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8E01B" w14:textId="2C63EA63" w:rsidR="000A4AF1" w:rsidRPr="007124B7" w:rsidRDefault="000A4AF1" w:rsidP="007124B7">
      <w:pPr>
        <w:pStyle w:val="Title"/>
        <w:spacing w:line="360" w:lineRule="auto"/>
      </w:pPr>
      <w:bookmarkStart w:id="0" w:name="_Toc187051767"/>
      <w:r w:rsidRPr="00DF311D">
        <w:t>Accessible Explainable Artificial Intelligence in Decision Making</w:t>
      </w:r>
      <w:bookmarkEnd w:id="0"/>
      <w:r w:rsidR="009F4DBE" w:rsidRPr="000B1BBB">
        <w:rPr>
          <w:noProof/>
          <w:sz w:val="28"/>
          <w:szCs w:val="28"/>
          <w:lang w:val="en-US"/>
        </w:rPr>
        <w:drawing>
          <wp:inline distT="0" distB="0" distL="0" distR="0" wp14:anchorId="10239BB4" wp14:editId="58FAC0D0">
            <wp:extent cx="5094515" cy="3396343"/>
            <wp:effectExtent l="0" t="0" r="0" b="0"/>
            <wp:docPr id="57320463" name="Picture 1" descr="a conceptual visualization blending digital neural networks, data streams, and a humanoid interface looking at the universal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0463" name="Picture 1" descr="a conceptual visualization blending digital neural networks, data streams, and a humanoid interface looking at the universal access symbol."/>
                    <pic:cNvPicPr/>
                  </pic:nvPicPr>
                  <pic:blipFill>
                    <a:blip r:embed="rId8"/>
                    <a:stretch>
                      <a:fillRect/>
                    </a:stretch>
                  </pic:blipFill>
                  <pic:spPr>
                    <a:xfrm>
                      <a:off x="0" y="0"/>
                      <a:ext cx="5095060" cy="3396706"/>
                    </a:xfrm>
                    <a:prstGeom prst="rect">
                      <a:avLst/>
                    </a:prstGeom>
                  </pic:spPr>
                </pic:pic>
              </a:graphicData>
            </a:graphic>
          </wp:inline>
        </w:drawing>
      </w:r>
    </w:p>
    <w:p w14:paraId="235820DF" w14:textId="1A3D28D4" w:rsidR="000A4AF1" w:rsidRDefault="000A4AF1" w:rsidP="0EAE256D">
      <w:pPr>
        <w:spacing w:line="360" w:lineRule="auto"/>
        <w:rPr>
          <w:sz w:val="28"/>
          <w:szCs w:val="28"/>
          <w:lang w:val="en-US"/>
        </w:rPr>
      </w:pPr>
      <w:r w:rsidRPr="000A4AF1">
        <w:rPr>
          <w:sz w:val="28"/>
          <w:szCs w:val="28"/>
          <w:lang w:val="en-US"/>
        </w:rPr>
        <w:t>Produced by CNIB Research Team for Accessibility Standards Canada</w:t>
      </w:r>
    </w:p>
    <w:p w14:paraId="13122023" w14:textId="59BF6F20" w:rsidR="000B1BBB" w:rsidRDefault="000B1BBB" w:rsidP="0EAE256D">
      <w:pPr>
        <w:spacing w:line="360" w:lineRule="auto"/>
        <w:rPr>
          <w:sz w:val="28"/>
          <w:szCs w:val="28"/>
          <w:lang w:val="en-US"/>
        </w:rPr>
      </w:pPr>
    </w:p>
    <w:p w14:paraId="5F633A47" w14:textId="3E0B098B" w:rsidR="00C15D3F" w:rsidRDefault="00C15D3F" w:rsidP="0EAE256D">
      <w:pPr>
        <w:spacing w:line="360" w:lineRule="auto"/>
        <w:rPr>
          <w:sz w:val="28"/>
          <w:szCs w:val="28"/>
        </w:rPr>
      </w:pPr>
      <w:r w:rsidRPr="002E7792">
        <w:rPr>
          <w:b/>
          <w:bCs/>
          <w:sz w:val="28"/>
          <w:szCs w:val="28"/>
        </w:rPr>
        <w:lastRenderedPageBreak/>
        <w:t>Image Description:</w:t>
      </w:r>
      <w:r>
        <w:rPr>
          <w:sz w:val="28"/>
          <w:szCs w:val="28"/>
        </w:rPr>
        <w:t xml:space="preserve"> </w:t>
      </w:r>
      <w:r w:rsidR="00457D8B" w:rsidRPr="00457D8B">
        <w:rPr>
          <w:sz w:val="28"/>
          <w:szCs w:val="28"/>
        </w:rPr>
        <w:t>a conceptual visualization blending digital neural networks, data streams, and a humanoid interface</w:t>
      </w:r>
      <w:r w:rsidR="00457D8B">
        <w:rPr>
          <w:sz w:val="28"/>
          <w:szCs w:val="28"/>
        </w:rPr>
        <w:t xml:space="preserve"> </w:t>
      </w:r>
      <w:r w:rsidR="00465DFD">
        <w:rPr>
          <w:sz w:val="28"/>
          <w:szCs w:val="28"/>
        </w:rPr>
        <w:t>looking at the universal access symbol</w:t>
      </w:r>
      <w:r w:rsidR="007406E1">
        <w:rPr>
          <w:sz w:val="28"/>
          <w:szCs w:val="28"/>
        </w:rPr>
        <w:t>.</w:t>
      </w:r>
      <w:r w:rsidR="00231565">
        <w:rPr>
          <w:sz w:val="28"/>
          <w:szCs w:val="28"/>
        </w:rPr>
        <w:t xml:space="preserve"> </w:t>
      </w:r>
      <w:r w:rsidRPr="005C23F0">
        <w:rPr>
          <w:sz w:val="28"/>
          <w:szCs w:val="28"/>
        </w:rPr>
        <w:t>Image Generated by C</w:t>
      </w:r>
      <w:r>
        <w:rPr>
          <w:sz w:val="28"/>
          <w:szCs w:val="28"/>
        </w:rPr>
        <w:t>opilot: August 18, 2025</w:t>
      </w:r>
    </w:p>
    <w:p w14:paraId="3E8C38E2" w14:textId="19A16317" w:rsidR="00501379" w:rsidRPr="005C23F0" w:rsidRDefault="00501379" w:rsidP="0EAE256D">
      <w:pPr>
        <w:spacing w:line="360" w:lineRule="auto"/>
        <w:rPr>
          <w:sz w:val="28"/>
          <w:szCs w:val="28"/>
        </w:rPr>
      </w:pPr>
      <w:r w:rsidRPr="005C23F0">
        <w:rPr>
          <w:sz w:val="28"/>
          <w:szCs w:val="28"/>
        </w:rPr>
        <w:t xml:space="preserve">Grant ID: </w:t>
      </w:r>
      <w:r w:rsidR="001A68BA" w:rsidRPr="005C23F0">
        <w:rPr>
          <w:sz w:val="28"/>
          <w:szCs w:val="28"/>
        </w:rPr>
        <w:t>ASC-22/23-020-C</w:t>
      </w:r>
    </w:p>
    <w:p w14:paraId="523CFD6C" w14:textId="4DA6ACE7" w:rsidR="000A4AF1" w:rsidRPr="000A4AF1" w:rsidRDefault="00501379" w:rsidP="0EAE256D">
      <w:pPr>
        <w:spacing w:line="360" w:lineRule="auto"/>
        <w:rPr>
          <w:sz w:val="28"/>
          <w:szCs w:val="28"/>
          <w:lang w:val="en-US"/>
        </w:rPr>
      </w:pPr>
      <w:r>
        <w:rPr>
          <w:sz w:val="28"/>
          <w:szCs w:val="28"/>
          <w:lang w:val="en-US"/>
        </w:rPr>
        <w:t>Funded by Accessibility Standards Canada</w:t>
      </w:r>
    </w:p>
    <w:p w14:paraId="4C22FA7C" w14:textId="4A33B8B2" w:rsidR="007124B7" w:rsidRPr="007124B7" w:rsidRDefault="000A4AF1" w:rsidP="007124B7">
      <w:pPr>
        <w:spacing w:line="360" w:lineRule="auto"/>
        <w:rPr>
          <w:sz w:val="28"/>
          <w:szCs w:val="28"/>
          <w:lang w:val="en-US"/>
        </w:rPr>
      </w:pPr>
      <w:r w:rsidRPr="000A4AF1">
        <w:rPr>
          <w:sz w:val="28"/>
          <w:szCs w:val="28"/>
          <w:lang w:val="en-US"/>
        </w:rPr>
        <w:t>Date: March 31, 2025</w:t>
      </w:r>
    </w:p>
    <w:p w14:paraId="500AFA2C" w14:textId="77777777" w:rsidR="0095729E" w:rsidRDefault="0095729E">
      <w:pPr>
        <w:spacing w:before="0" w:after="160"/>
        <w:rPr>
          <w:rFonts w:eastAsiaTheme="majorEastAsia" w:cstheme="majorBidi"/>
          <w:b/>
          <w:kern w:val="2"/>
          <w:sz w:val="36"/>
          <w:szCs w:val="32"/>
          <w:lang w:val="en-US"/>
        </w:rPr>
      </w:pPr>
      <w:r>
        <w:rPr>
          <w:lang w:val="en-US"/>
        </w:rPr>
        <w:br w:type="page"/>
      </w:r>
    </w:p>
    <w:p w14:paraId="769FBF9A" w14:textId="70457DBD" w:rsidR="00450537" w:rsidRDefault="00450537" w:rsidP="00450537">
      <w:pPr>
        <w:pStyle w:val="Heading1"/>
        <w:rPr>
          <w:lang w:val="en-US"/>
        </w:rPr>
      </w:pPr>
      <w:bookmarkStart w:id="1" w:name="_Toc211961390"/>
      <w:r>
        <w:rPr>
          <w:lang w:val="en-US"/>
        </w:rPr>
        <w:lastRenderedPageBreak/>
        <w:t>Table of Contents</w:t>
      </w:r>
      <w:bookmarkEnd w:id="1"/>
    </w:p>
    <w:p w14:paraId="3EF1770C" w14:textId="4401395F" w:rsidR="008C3410" w:rsidRDefault="00450537">
      <w:pPr>
        <w:pStyle w:val="TOC1"/>
        <w:tabs>
          <w:tab w:val="right" w:leader="dot" w:pos="9350"/>
        </w:tabs>
        <w:rPr>
          <w:rFonts w:asciiTheme="minorHAnsi" w:eastAsiaTheme="minorEastAsia" w:hAnsiTheme="minorHAnsi"/>
          <w:noProof/>
          <w:kern w:val="2"/>
          <w:sz w:val="24"/>
          <w:szCs w:val="24"/>
          <w:lang w:eastAsia="en-CA"/>
        </w:rPr>
      </w:pPr>
      <w:r>
        <w:rPr>
          <w:lang w:val="en-US"/>
        </w:rPr>
        <w:fldChar w:fldCharType="begin"/>
      </w:r>
      <w:r>
        <w:rPr>
          <w:lang w:val="en-US"/>
        </w:rPr>
        <w:instrText xml:space="preserve"> TOC \o "1-1" \h \z \u </w:instrText>
      </w:r>
      <w:r>
        <w:rPr>
          <w:lang w:val="en-US"/>
        </w:rPr>
        <w:fldChar w:fldCharType="separate"/>
      </w:r>
      <w:hyperlink w:anchor="_Toc211961390" w:history="1">
        <w:r w:rsidR="008C3410" w:rsidRPr="00E02D6B">
          <w:rPr>
            <w:rStyle w:val="Hyperlink"/>
            <w:noProof/>
            <w:lang w:val="en-US"/>
          </w:rPr>
          <w:t>Table of Contents</w:t>
        </w:r>
        <w:r w:rsidR="008C3410">
          <w:rPr>
            <w:noProof/>
            <w:webHidden/>
          </w:rPr>
          <w:tab/>
        </w:r>
        <w:r w:rsidR="008C3410">
          <w:rPr>
            <w:noProof/>
            <w:webHidden/>
          </w:rPr>
          <w:fldChar w:fldCharType="begin"/>
        </w:r>
        <w:r w:rsidR="008C3410">
          <w:rPr>
            <w:noProof/>
            <w:webHidden/>
          </w:rPr>
          <w:instrText xml:space="preserve"> PAGEREF _Toc211961390 \h </w:instrText>
        </w:r>
        <w:r w:rsidR="008C3410">
          <w:rPr>
            <w:noProof/>
            <w:webHidden/>
          </w:rPr>
        </w:r>
        <w:r w:rsidR="008C3410">
          <w:rPr>
            <w:noProof/>
            <w:webHidden/>
          </w:rPr>
          <w:fldChar w:fldCharType="separate"/>
        </w:r>
        <w:r w:rsidR="008C3410">
          <w:rPr>
            <w:noProof/>
            <w:webHidden/>
          </w:rPr>
          <w:t>3</w:t>
        </w:r>
        <w:r w:rsidR="008C3410">
          <w:rPr>
            <w:noProof/>
            <w:webHidden/>
          </w:rPr>
          <w:fldChar w:fldCharType="end"/>
        </w:r>
      </w:hyperlink>
    </w:p>
    <w:p w14:paraId="5070E7A4" w14:textId="49AAEB1D"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391" w:history="1">
        <w:r w:rsidRPr="00E02D6B">
          <w:rPr>
            <w:rStyle w:val="Hyperlink"/>
            <w:noProof/>
            <w:lang w:val="en-US"/>
          </w:rPr>
          <w:t>List of Contributors</w:t>
        </w:r>
        <w:r>
          <w:rPr>
            <w:noProof/>
            <w:webHidden/>
          </w:rPr>
          <w:tab/>
        </w:r>
        <w:r>
          <w:rPr>
            <w:noProof/>
            <w:webHidden/>
          </w:rPr>
          <w:fldChar w:fldCharType="begin"/>
        </w:r>
        <w:r>
          <w:rPr>
            <w:noProof/>
            <w:webHidden/>
          </w:rPr>
          <w:instrText xml:space="preserve"> PAGEREF _Toc211961391 \h </w:instrText>
        </w:r>
        <w:r>
          <w:rPr>
            <w:noProof/>
            <w:webHidden/>
          </w:rPr>
        </w:r>
        <w:r>
          <w:rPr>
            <w:noProof/>
            <w:webHidden/>
          </w:rPr>
          <w:fldChar w:fldCharType="separate"/>
        </w:r>
        <w:r>
          <w:rPr>
            <w:noProof/>
            <w:webHidden/>
          </w:rPr>
          <w:t>7</w:t>
        </w:r>
        <w:r>
          <w:rPr>
            <w:noProof/>
            <w:webHidden/>
          </w:rPr>
          <w:fldChar w:fldCharType="end"/>
        </w:r>
      </w:hyperlink>
    </w:p>
    <w:p w14:paraId="16736814" w14:textId="57B775B8"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392" w:history="1">
        <w:r w:rsidRPr="00E02D6B">
          <w:rPr>
            <w:rStyle w:val="Hyperlink"/>
            <w:noProof/>
            <w:lang w:val="en-US"/>
          </w:rPr>
          <w:t>Definitions</w:t>
        </w:r>
        <w:r>
          <w:rPr>
            <w:noProof/>
            <w:webHidden/>
          </w:rPr>
          <w:tab/>
        </w:r>
        <w:r>
          <w:rPr>
            <w:noProof/>
            <w:webHidden/>
          </w:rPr>
          <w:fldChar w:fldCharType="begin"/>
        </w:r>
        <w:r>
          <w:rPr>
            <w:noProof/>
            <w:webHidden/>
          </w:rPr>
          <w:instrText xml:space="preserve"> PAGEREF _Toc211961392 \h </w:instrText>
        </w:r>
        <w:r>
          <w:rPr>
            <w:noProof/>
            <w:webHidden/>
          </w:rPr>
        </w:r>
        <w:r>
          <w:rPr>
            <w:noProof/>
            <w:webHidden/>
          </w:rPr>
          <w:fldChar w:fldCharType="separate"/>
        </w:r>
        <w:r>
          <w:rPr>
            <w:noProof/>
            <w:webHidden/>
          </w:rPr>
          <w:t>8</w:t>
        </w:r>
        <w:r>
          <w:rPr>
            <w:noProof/>
            <w:webHidden/>
          </w:rPr>
          <w:fldChar w:fldCharType="end"/>
        </w:r>
      </w:hyperlink>
    </w:p>
    <w:p w14:paraId="646C9783" w14:textId="189432D9"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393" w:history="1">
        <w:r w:rsidRPr="00E02D6B">
          <w:rPr>
            <w:rStyle w:val="Hyperlink"/>
            <w:noProof/>
            <w:lang w:val="en-US"/>
          </w:rPr>
          <w:t>Abbreviations</w:t>
        </w:r>
        <w:r>
          <w:rPr>
            <w:noProof/>
            <w:webHidden/>
          </w:rPr>
          <w:tab/>
        </w:r>
        <w:r>
          <w:rPr>
            <w:noProof/>
            <w:webHidden/>
          </w:rPr>
          <w:fldChar w:fldCharType="begin"/>
        </w:r>
        <w:r>
          <w:rPr>
            <w:noProof/>
            <w:webHidden/>
          </w:rPr>
          <w:instrText xml:space="preserve"> PAGEREF _Toc211961393 \h </w:instrText>
        </w:r>
        <w:r>
          <w:rPr>
            <w:noProof/>
            <w:webHidden/>
          </w:rPr>
        </w:r>
        <w:r>
          <w:rPr>
            <w:noProof/>
            <w:webHidden/>
          </w:rPr>
          <w:fldChar w:fldCharType="separate"/>
        </w:r>
        <w:r>
          <w:rPr>
            <w:noProof/>
            <w:webHidden/>
          </w:rPr>
          <w:t>10</w:t>
        </w:r>
        <w:r>
          <w:rPr>
            <w:noProof/>
            <w:webHidden/>
          </w:rPr>
          <w:fldChar w:fldCharType="end"/>
        </w:r>
      </w:hyperlink>
    </w:p>
    <w:p w14:paraId="34FD6B09" w14:textId="33D6457A"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394" w:history="1">
        <w:r w:rsidRPr="00E02D6B">
          <w:rPr>
            <w:rStyle w:val="Hyperlink"/>
            <w:noProof/>
            <w:lang w:val="en-US"/>
          </w:rPr>
          <w:t>List of Tables</w:t>
        </w:r>
        <w:r>
          <w:rPr>
            <w:noProof/>
            <w:webHidden/>
          </w:rPr>
          <w:tab/>
        </w:r>
        <w:r>
          <w:rPr>
            <w:noProof/>
            <w:webHidden/>
          </w:rPr>
          <w:fldChar w:fldCharType="begin"/>
        </w:r>
        <w:r>
          <w:rPr>
            <w:noProof/>
            <w:webHidden/>
          </w:rPr>
          <w:instrText xml:space="preserve"> PAGEREF _Toc211961394 \h </w:instrText>
        </w:r>
        <w:r>
          <w:rPr>
            <w:noProof/>
            <w:webHidden/>
          </w:rPr>
        </w:r>
        <w:r>
          <w:rPr>
            <w:noProof/>
            <w:webHidden/>
          </w:rPr>
          <w:fldChar w:fldCharType="separate"/>
        </w:r>
        <w:r>
          <w:rPr>
            <w:noProof/>
            <w:webHidden/>
          </w:rPr>
          <w:t>13</w:t>
        </w:r>
        <w:r>
          <w:rPr>
            <w:noProof/>
            <w:webHidden/>
          </w:rPr>
          <w:fldChar w:fldCharType="end"/>
        </w:r>
      </w:hyperlink>
    </w:p>
    <w:p w14:paraId="79000811" w14:textId="711D5A46"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395" w:history="1">
        <w:r w:rsidRPr="00E02D6B">
          <w:rPr>
            <w:rStyle w:val="Hyperlink"/>
            <w:noProof/>
            <w:lang w:val="en-US"/>
          </w:rPr>
          <w:t>Executive Summary</w:t>
        </w:r>
        <w:r>
          <w:rPr>
            <w:noProof/>
            <w:webHidden/>
          </w:rPr>
          <w:tab/>
        </w:r>
        <w:r>
          <w:rPr>
            <w:noProof/>
            <w:webHidden/>
          </w:rPr>
          <w:fldChar w:fldCharType="begin"/>
        </w:r>
        <w:r>
          <w:rPr>
            <w:noProof/>
            <w:webHidden/>
          </w:rPr>
          <w:instrText xml:space="preserve"> PAGEREF _Toc211961395 \h </w:instrText>
        </w:r>
        <w:r>
          <w:rPr>
            <w:noProof/>
            <w:webHidden/>
          </w:rPr>
        </w:r>
        <w:r>
          <w:rPr>
            <w:noProof/>
            <w:webHidden/>
          </w:rPr>
          <w:fldChar w:fldCharType="separate"/>
        </w:r>
        <w:r>
          <w:rPr>
            <w:noProof/>
            <w:webHidden/>
          </w:rPr>
          <w:t>15</w:t>
        </w:r>
        <w:r>
          <w:rPr>
            <w:noProof/>
            <w:webHidden/>
          </w:rPr>
          <w:fldChar w:fldCharType="end"/>
        </w:r>
      </w:hyperlink>
    </w:p>
    <w:p w14:paraId="11425F2D" w14:textId="0FC7B677"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396" w:history="1">
        <w:r w:rsidRPr="00E02D6B">
          <w:rPr>
            <w:rStyle w:val="Hyperlink"/>
            <w:noProof/>
            <w:lang w:val="en-US"/>
          </w:rPr>
          <w:t>Chapter 1: Introduction</w:t>
        </w:r>
        <w:r>
          <w:rPr>
            <w:noProof/>
            <w:webHidden/>
          </w:rPr>
          <w:tab/>
        </w:r>
        <w:r>
          <w:rPr>
            <w:noProof/>
            <w:webHidden/>
          </w:rPr>
          <w:fldChar w:fldCharType="begin"/>
        </w:r>
        <w:r>
          <w:rPr>
            <w:noProof/>
            <w:webHidden/>
          </w:rPr>
          <w:instrText xml:space="preserve"> PAGEREF _Toc211961396 \h </w:instrText>
        </w:r>
        <w:r>
          <w:rPr>
            <w:noProof/>
            <w:webHidden/>
          </w:rPr>
        </w:r>
        <w:r>
          <w:rPr>
            <w:noProof/>
            <w:webHidden/>
          </w:rPr>
          <w:fldChar w:fldCharType="separate"/>
        </w:r>
        <w:r>
          <w:rPr>
            <w:noProof/>
            <w:webHidden/>
          </w:rPr>
          <w:t>24</w:t>
        </w:r>
        <w:r>
          <w:rPr>
            <w:noProof/>
            <w:webHidden/>
          </w:rPr>
          <w:fldChar w:fldCharType="end"/>
        </w:r>
      </w:hyperlink>
    </w:p>
    <w:p w14:paraId="3A4A0383" w14:textId="1DB7D2A0"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397" w:history="1">
        <w:r w:rsidRPr="00E02D6B">
          <w:rPr>
            <w:rStyle w:val="Hyperlink"/>
            <w:noProof/>
            <w:lang w:val="en-US"/>
          </w:rPr>
          <w:t>Chapter 2: Literature Review on AI Literacy</w:t>
        </w:r>
        <w:r>
          <w:rPr>
            <w:noProof/>
            <w:webHidden/>
          </w:rPr>
          <w:tab/>
        </w:r>
        <w:r>
          <w:rPr>
            <w:noProof/>
            <w:webHidden/>
          </w:rPr>
          <w:fldChar w:fldCharType="begin"/>
        </w:r>
        <w:r>
          <w:rPr>
            <w:noProof/>
            <w:webHidden/>
          </w:rPr>
          <w:instrText xml:space="preserve"> PAGEREF _Toc211961397 \h </w:instrText>
        </w:r>
        <w:r>
          <w:rPr>
            <w:noProof/>
            <w:webHidden/>
          </w:rPr>
        </w:r>
        <w:r>
          <w:rPr>
            <w:noProof/>
            <w:webHidden/>
          </w:rPr>
          <w:fldChar w:fldCharType="separate"/>
        </w:r>
        <w:r>
          <w:rPr>
            <w:noProof/>
            <w:webHidden/>
          </w:rPr>
          <w:t>30</w:t>
        </w:r>
        <w:r>
          <w:rPr>
            <w:noProof/>
            <w:webHidden/>
          </w:rPr>
          <w:fldChar w:fldCharType="end"/>
        </w:r>
      </w:hyperlink>
    </w:p>
    <w:p w14:paraId="44757AFA" w14:textId="248DC915"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398" w:history="1">
        <w:r w:rsidRPr="00E02D6B">
          <w:rPr>
            <w:rStyle w:val="Hyperlink"/>
            <w:noProof/>
            <w:lang w:val="en-US"/>
          </w:rPr>
          <w:t>Chapter 3: Literature Review on AXAI and related papers</w:t>
        </w:r>
        <w:r>
          <w:rPr>
            <w:noProof/>
            <w:webHidden/>
          </w:rPr>
          <w:tab/>
        </w:r>
        <w:r>
          <w:rPr>
            <w:noProof/>
            <w:webHidden/>
          </w:rPr>
          <w:fldChar w:fldCharType="begin"/>
        </w:r>
        <w:r>
          <w:rPr>
            <w:noProof/>
            <w:webHidden/>
          </w:rPr>
          <w:instrText xml:space="preserve"> PAGEREF _Toc211961398 \h </w:instrText>
        </w:r>
        <w:r>
          <w:rPr>
            <w:noProof/>
            <w:webHidden/>
          </w:rPr>
        </w:r>
        <w:r>
          <w:rPr>
            <w:noProof/>
            <w:webHidden/>
          </w:rPr>
          <w:fldChar w:fldCharType="separate"/>
        </w:r>
        <w:r>
          <w:rPr>
            <w:noProof/>
            <w:webHidden/>
          </w:rPr>
          <w:t>36</w:t>
        </w:r>
        <w:r>
          <w:rPr>
            <w:noProof/>
            <w:webHidden/>
          </w:rPr>
          <w:fldChar w:fldCharType="end"/>
        </w:r>
      </w:hyperlink>
    </w:p>
    <w:p w14:paraId="69FBA01C" w14:textId="24446683"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399" w:history="1">
        <w:r w:rsidRPr="00E02D6B">
          <w:rPr>
            <w:rStyle w:val="Hyperlink"/>
            <w:noProof/>
            <w:lang w:val="en-US"/>
          </w:rPr>
          <w:t>Chapter 4: Consultations</w:t>
        </w:r>
        <w:r>
          <w:rPr>
            <w:noProof/>
            <w:webHidden/>
          </w:rPr>
          <w:tab/>
        </w:r>
        <w:r>
          <w:rPr>
            <w:noProof/>
            <w:webHidden/>
          </w:rPr>
          <w:fldChar w:fldCharType="begin"/>
        </w:r>
        <w:r>
          <w:rPr>
            <w:noProof/>
            <w:webHidden/>
          </w:rPr>
          <w:instrText xml:space="preserve"> PAGEREF _Toc211961399 \h </w:instrText>
        </w:r>
        <w:r>
          <w:rPr>
            <w:noProof/>
            <w:webHidden/>
          </w:rPr>
        </w:r>
        <w:r>
          <w:rPr>
            <w:noProof/>
            <w:webHidden/>
          </w:rPr>
          <w:fldChar w:fldCharType="separate"/>
        </w:r>
        <w:r>
          <w:rPr>
            <w:noProof/>
            <w:webHidden/>
          </w:rPr>
          <w:t>40</w:t>
        </w:r>
        <w:r>
          <w:rPr>
            <w:noProof/>
            <w:webHidden/>
          </w:rPr>
          <w:fldChar w:fldCharType="end"/>
        </w:r>
      </w:hyperlink>
    </w:p>
    <w:p w14:paraId="753A4376" w14:textId="5AC6974A"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0" w:history="1">
        <w:r w:rsidRPr="00E02D6B">
          <w:rPr>
            <w:rStyle w:val="Hyperlink"/>
            <w:noProof/>
            <w:lang w:val="en-US"/>
          </w:rPr>
          <w:t>Chapter 5: Survey</w:t>
        </w:r>
        <w:r>
          <w:rPr>
            <w:noProof/>
            <w:webHidden/>
          </w:rPr>
          <w:tab/>
        </w:r>
        <w:r>
          <w:rPr>
            <w:noProof/>
            <w:webHidden/>
          </w:rPr>
          <w:fldChar w:fldCharType="begin"/>
        </w:r>
        <w:r>
          <w:rPr>
            <w:noProof/>
            <w:webHidden/>
          </w:rPr>
          <w:instrText xml:space="preserve"> PAGEREF _Toc211961400 \h </w:instrText>
        </w:r>
        <w:r>
          <w:rPr>
            <w:noProof/>
            <w:webHidden/>
          </w:rPr>
        </w:r>
        <w:r>
          <w:rPr>
            <w:noProof/>
            <w:webHidden/>
          </w:rPr>
          <w:fldChar w:fldCharType="separate"/>
        </w:r>
        <w:r>
          <w:rPr>
            <w:noProof/>
            <w:webHidden/>
          </w:rPr>
          <w:t>59</w:t>
        </w:r>
        <w:r>
          <w:rPr>
            <w:noProof/>
            <w:webHidden/>
          </w:rPr>
          <w:fldChar w:fldCharType="end"/>
        </w:r>
      </w:hyperlink>
    </w:p>
    <w:p w14:paraId="573AF848" w14:textId="0C135332"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1" w:history="1">
        <w:r w:rsidRPr="00E02D6B">
          <w:rPr>
            <w:rStyle w:val="Hyperlink"/>
            <w:noProof/>
            <w:lang w:val="en-US"/>
          </w:rPr>
          <w:t>Chapter 6: Discussion</w:t>
        </w:r>
        <w:r>
          <w:rPr>
            <w:noProof/>
            <w:webHidden/>
          </w:rPr>
          <w:tab/>
        </w:r>
        <w:r>
          <w:rPr>
            <w:noProof/>
            <w:webHidden/>
          </w:rPr>
          <w:fldChar w:fldCharType="begin"/>
        </w:r>
        <w:r>
          <w:rPr>
            <w:noProof/>
            <w:webHidden/>
          </w:rPr>
          <w:instrText xml:space="preserve"> PAGEREF _Toc211961401 \h </w:instrText>
        </w:r>
        <w:r>
          <w:rPr>
            <w:noProof/>
            <w:webHidden/>
          </w:rPr>
        </w:r>
        <w:r>
          <w:rPr>
            <w:noProof/>
            <w:webHidden/>
          </w:rPr>
          <w:fldChar w:fldCharType="separate"/>
        </w:r>
        <w:r>
          <w:rPr>
            <w:noProof/>
            <w:webHidden/>
          </w:rPr>
          <w:t>138</w:t>
        </w:r>
        <w:r>
          <w:rPr>
            <w:noProof/>
            <w:webHidden/>
          </w:rPr>
          <w:fldChar w:fldCharType="end"/>
        </w:r>
      </w:hyperlink>
    </w:p>
    <w:p w14:paraId="0C53CA16" w14:textId="1B9C2F9E"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2" w:history="1">
        <w:r w:rsidRPr="00E02D6B">
          <w:rPr>
            <w:rStyle w:val="Hyperlink"/>
            <w:noProof/>
            <w:lang w:val="en-US"/>
          </w:rPr>
          <w:t>Chapter 7: Conclusion and Future Directions</w:t>
        </w:r>
        <w:r>
          <w:rPr>
            <w:noProof/>
            <w:webHidden/>
          </w:rPr>
          <w:tab/>
        </w:r>
        <w:r>
          <w:rPr>
            <w:noProof/>
            <w:webHidden/>
          </w:rPr>
          <w:fldChar w:fldCharType="begin"/>
        </w:r>
        <w:r>
          <w:rPr>
            <w:noProof/>
            <w:webHidden/>
          </w:rPr>
          <w:instrText xml:space="preserve"> PAGEREF _Toc211961402 \h </w:instrText>
        </w:r>
        <w:r>
          <w:rPr>
            <w:noProof/>
            <w:webHidden/>
          </w:rPr>
        </w:r>
        <w:r>
          <w:rPr>
            <w:noProof/>
            <w:webHidden/>
          </w:rPr>
          <w:fldChar w:fldCharType="separate"/>
        </w:r>
        <w:r>
          <w:rPr>
            <w:noProof/>
            <w:webHidden/>
          </w:rPr>
          <w:t>140</w:t>
        </w:r>
        <w:r>
          <w:rPr>
            <w:noProof/>
            <w:webHidden/>
          </w:rPr>
          <w:fldChar w:fldCharType="end"/>
        </w:r>
      </w:hyperlink>
    </w:p>
    <w:p w14:paraId="057C5F00" w14:textId="6C5D9A02"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3" w:history="1">
        <w:r w:rsidRPr="00E02D6B">
          <w:rPr>
            <w:rStyle w:val="Hyperlink"/>
            <w:noProof/>
            <w:lang w:val="en-US"/>
          </w:rPr>
          <w:t>References</w:t>
        </w:r>
        <w:r>
          <w:rPr>
            <w:noProof/>
            <w:webHidden/>
          </w:rPr>
          <w:tab/>
        </w:r>
        <w:r>
          <w:rPr>
            <w:noProof/>
            <w:webHidden/>
          </w:rPr>
          <w:fldChar w:fldCharType="begin"/>
        </w:r>
        <w:r>
          <w:rPr>
            <w:noProof/>
            <w:webHidden/>
          </w:rPr>
          <w:instrText xml:space="preserve"> PAGEREF _Toc211961403 \h </w:instrText>
        </w:r>
        <w:r>
          <w:rPr>
            <w:noProof/>
            <w:webHidden/>
          </w:rPr>
        </w:r>
        <w:r>
          <w:rPr>
            <w:noProof/>
            <w:webHidden/>
          </w:rPr>
          <w:fldChar w:fldCharType="separate"/>
        </w:r>
        <w:r>
          <w:rPr>
            <w:noProof/>
            <w:webHidden/>
          </w:rPr>
          <w:t>142</w:t>
        </w:r>
        <w:r>
          <w:rPr>
            <w:noProof/>
            <w:webHidden/>
          </w:rPr>
          <w:fldChar w:fldCharType="end"/>
        </w:r>
      </w:hyperlink>
    </w:p>
    <w:p w14:paraId="0F552E89" w14:textId="7C945831"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4" w:history="1">
        <w:r w:rsidRPr="00E02D6B">
          <w:rPr>
            <w:rStyle w:val="Hyperlink"/>
            <w:noProof/>
            <w:lang w:val="en-US"/>
          </w:rPr>
          <w:t>Appendix A: AI literacy report</w:t>
        </w:r>
        <w:r>
          <w:rPr>
            <w:noProof/>
            <w:webHidden/>
          </w:rPr>
          <w:tab/>
        </w:r>
        <w:r>
          <w:rPr>
            <w:noProof/>
            <w:webHidden/>
          </w:rPr>
          <w:fldChar w:fldCharType="begin"/>
        </w:r>
        <w:r>
          <w:rPr>
            <w:noProof/>
            <w:webHidden/>
          </w:rPr>
          <w:instrText xml:space="preserve"> PAGEREF _Toc211961404 \h </w:instrText>
        </w:r>
        <w:r>
          <w:rPr>
            <w:noProof/>
            <w:webHidden/>
          </w:rPr>
        </w:r>
        <w:r>
          <w:rPr>
            <w:noProof/>
            <w:webHidden/>
          </w:rPr>
          <w:fldChar w:fldCharType="separate"/>
        </w:r>
        <w:r>
          <w:rPr>
            <w:noProof/>
            <w:webHidden/>
          </w:rPr>
          <w:t>152</w:t>
        </w:r>
        <w:r>
          <w:rPr>
            <w:noProof/>
            <w:webHidden/>
          </w:rPr>
          <w:fldChar w:fldCharType="end"/>
        </w:r>
      </w:hyperlink>
    </w:p>
    <w:p w14:paraId="51E705B3" w14:textId="70AD8DAB"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5" w:history="1">
        <w:r w:rsidRPr="00E02D6B">
          <w:rPr>
            <w:rStyle w:val="Hyperlink"/>
            <w:noProof/>
          </w:rPr>
          <w:t>Appendix B: Other papers published/written as part of the project</w:t>
        </w:r>
        <w:r>
          <w:rPr>
            <w:noProof/>
            <w:webHidden/>
          </w:rPr>
          <w:tab/>
        </w:r>
        <w:r>
          <w:rPr>
            <w:noProof/>
            <w:webHidden/>
          </w:rPr>
          <w:fldChar w:fldCharType="begin"/>
        </w:r>
        <w:r>
          <w:rPr>
            <w:noProof/>
            <w:webHidden/>
          </w:rPr>
          <w:instrText xml:space="preserve"> PAGEREF _Toc211961405 \h </w:instrText>
        </w:r>
        <w:r>
          <w:rPr>
            <w:noProof/>
            <w:webHidden/>
          </w:rPr>
        </w:r>
        <w:r>
          <w:rPr>
            <w:noProof/>
            <w:webHidden/>
          </w:rPr>
          <w:fldChar w:fldCharType="separate"/>
        </w:r>
        <w:r>
          <w:rPr>
            <w:noProof/>
            <w:webHidden/>
          </w:rPr>
          <w:t>180</w:t>
        </w:r>
        <w:r>
          <w:rPr>
            <w:noProof/>
            <w:webHidden/>
          </w:rPr>
          <w:fldChar w:fldCharType="end"/>
        </w:r>
      </w:hyperlink>
    </w:p>
    <w:p w14:paraId="26D28C41" w14:textId="7BEB68C3"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6" w:history="1">
        <w:r w:rsidRPr="00E02D6B">
          <w:rPr>
            <w:rStyle w:val="Hyperlink"/>
            <w:noProof/>
          </w:rPr>
          <w:t>Appendix C: Questions for Co-Design Session 1</w:t>
        </w:r>
        <w:r>
          <w:rPr>
            <w:noProof/>
            <w:webHidden/>
          </w:rPr>
          <w:tab/>
        </w:r>
        <w:r>
          <w:rPr>
            <w:noProof/>
            <w:webHidden/>
          </w:rPr>
          <w:fldChar w:fldCharType="begin"/>
        </w:r>
        <w:r>
          <w:rPr>
            <w:noProof/>
            <w:webHidden/>
          </w:rPr>
          <w:instrText xml:space="preserve"> PAGEREF _Toc211961406 \h </w:instrText>
        </w:r>
        <w:r>
          <w:rPr>
            <w:noProof/>
            <w:webHidden/>
          </w:rPr>
        </w:r>
        <w:r>
          <w:rPr>
            <w:noProof/>
            <w:webHidden/>
          </w:rPr>
          <w:fldChar w:fldCharType="separate"/>
        </w:r>
        <w:r>
          <w:rPr>
            <w:noProof/>
            <w:webHidden/>
          </w:rPr>
          <w:t>182</w:t>
        </w:r>
        <w:r>
          <w:rPr>
            <w:noProof/>
            <w:webHidden/>
          </w:rPr>
          <w:fldChar w:fldCharType="end"/>
        </w:r>
      </w:hyperlink>
    </w:p>
    <w:p w14:paraId="765B667D" w14:textId="6BCB8816"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7" w:history="1">
        <w:r w:rsidRPr="00E02D6B">
          <w:rPr>
            <w:rStyle w:val="Hyperlink"/>
            <w:noProof/>
            <w:lang w:val="en-US"/>
          </w:rPr>
          <w:t xml:space="preserve">Appendix D: </w:t>
        </w:r>
        <w:r w:rsidRPr="00E02D6B">
          <w:rPr>
            <w:rStyle w:val="Hyperlink"/>
            <w:noProof/>
          </w:rPr>
          <w:t>Questions for Co-Design Session 2</w:t>
        </w:r>
        <w:r>
          <w:rPr>
            <w:noProof/>
            <w:webHidden/>
          </w:rPr>
          <w:tab/>
        </w:r>
        <w:r>
          <w:rPr>
            <w:noProof/>
            <w:webHidden/>
          </w:rPr>
          <w:fldChar w:fldCharType="begin"/>
        </w:r>
        <w:r>
          <w:rPr>
            <w:noProof/>
            <w:webHidden/>
          </w:rPr>
          <w:instrText xml:space="preserve"> PAGEREF _Toc211961407 \h </w:instrText>
        </w:r>
        <w:r>
          <w:rPr>
            <w:noProof/>
            <w:webHidden/>
          </w:rPr>
        </w:r>
        <w:r>
          <w:rPr>
            <w:noProof/>
            <w:webHidden/>
          </w:rPr>
          <w:fldChar w:fldCharType="separate"/>
        </w:r>
        <w:r>
          <w:rPr>
            <w:noProof/>
            <w:webHidden/>
          </w:rPr>
          <w:t>184</w:t>
        </w:r>
        <w:r>
          <w:rPr>
            <w:noProof/>
            <w:webHidden/>
          </w:rPr>
          <w:fldChar w:fldCharType="end"/>
        </w:r>
      </w:hyperlink>
    </w:p>
    <w:p w14:paraId="2B77B130" w14:textId="35CBFE89"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8" w:history="1">
        <w:r w:rsidRPr="00E02D6B">
          <w:rPr>
            <w:rStyle w:val="Hyperlink"/>
            <w:noProof/>
            <w:lang w:val="en-US"/>
          </w:rPr>
          <w:t>Appendix E: Advo camp report</w:t>
        </w:r>
        <w:r>
          <w:rPr>
            <w:noProof/>
            <w:webHidden/>
          </w:rPr>
          <w:tab/>
        </w:r>
        <w:r>
          <w:rPr>
            <w:noProof/>
            <w:webHidden/>
          </w:rPr>
          <w:fldChar w:fldCharType="begin"/>
        </w:r>
        <w:r>
          <w:rPr>
            <w:noProof/>
            <w:webHidden/>
          </w:rPr>
          <w:instrText xml:space="preserve"> PAGEREF _Toc211961408 \h </w:instrText>
        </w:r>
        <w:r>
          <w:rPr>
            <w:noProof/>
            <w:webHidden/>
          </w:rPr>
        </w:r>
        <w:r>
          <w:rPr>
            <w:noProof/>
            <w:webHidden/>
          </w:rPr>
          <w:fldChar w:fldCharType="separate"/>
        </w:r>
        <w:r>
          <w:rPr>
            <w:noProof/>
            <w:webHidden/>
          </w:rPr>
          <w:t>185</w:t>
        </w:r>
        <w:r>
          <w:rPr>
            <w:noProof/>
            <w:webHidden/>
          </w:rPr>
          <w:fldChar w:fldCharType="end"/>
        </w:r>
      </w:hyperlink>
    </w:p>
    <w:p w14:paraId="29D547F2" w14:textId="429A7185" w:rsidR="008C3410" w:rsidRDefault="008C3410">
      <w:pPr>
        <w:pStyle w:val="TOC1"/>
        <w:tabs>
          <w:tab w:val="right" w:leader="dot" w:pos="9350"/>
        </w:tabs>
        <w:rPr>
          <w:rFonts w:asciiTheme="minorHAnsi" w:eastAsiaTheme="minorEastAsia" w:hAnsiTheme="minorHAnsi"/>
          <w:noProof/>
          <w:kern w:val="2"/>
          <w:sz w:val="24"/>
          <w:szCs w:val="24"/>
          <w:lang w:eastAsia="en-CA"/>
        </w:rPr>
      </w:pPr>
      <w:hyperlink w:anchor="_Toc211961409" w:history="1">
        <w:r w:rsidRPr="00E02D6B">
          <w:rPr>
            <w:rStyle w:val="Hyperlink"/>
            <w:noProof/>
            <w:lang w:val="fr-CA"/>
          </w:rPr>
          <w:t>Appendix F: AXAI Questionnaire</w:t>
        </w:r>
        <w:r>
          <w:rPr>
            <w:noProof/>
            <w:webHidden/>
          </w:rPr>
          <w:tab/>
        </w:r>
        <w:r>
          <w:rPr>
            <w:noProof/>
            <w:webHidden/>
          </w:rPr>
          <w:fldChar w:fldCharType="begin"/>
        </w:r>
        <w:r>
          <w:rPr>
            <w:noProof/>
            <w:webHidden/>
          </w:rPr>
          <w:instrText xml:space="preserve"> PAGEREF _Toc211961409 \h </w:instrText>
        </w:r>
        <w:r>
          <w:rPr>
            <w:noProof/>
            <w:webHidden/>
          </w:rPr>
        </w:r>
        <w:r>
          <w:rPr>
            <w:noProof/>
            <w:webHidden/>
          </w:rPr>
          <w:fldChar w:fldCharType="separate"/>
        </w:r>
        <w:r>
          <w:rPr>
            <w:noProof/>
            <w:webHidden/>
          </w:rPr>
          <w:t>223</w:t>
        </w:r>
        <w:r>
          <w:rPr>
            <w:noProof/>
            <w:webHidden/>
          </w:rPr>
          <w:fldChar w:fldCharType="end"/>
        </w:r>
      </w:hyperlink>
    </w:p>
    <w:p w14:paraId="5A9BA69C" w14:textId="7635C9A8" w:rsidR="00450537" w:rsidRPr="00450537" w:rsidRDefault="00450537" w:rsidP="00450537">
      <w:pPr>
        <w:rPr>
          <w:lang w:val="en-US"/>
        </w:rPr>
      </w:pPr>
      <w:r>
        <w:rPr>
          <w:lang w:val="en-US"/>
        </w:rPr>
        <w:fldChar w:fldCharType="end"/>
      </w:r>
    </w:p>
    <w:p w14:paraId="2B23ED67" w14:textId="77777777" w:rsidR="00450537" w:rsidRDefault="00450537">
      <w:pPr>
        <w:spacing w:before="0" w:after="160"/>
        <w:rPr>
          <w:rFonts w:eastAsiaTheme="majorEastAsia" w:cstheme="majorBidi"/>
          <w:b/>
          <w:kern w:val="2"/>
          <w:sz w:val="36"/>
          <w:szCs w:val="32"/>
          <w:lang w:val="en-US"/>
        </w:rPr>
      </w:pPr>
      <w:r>
        <w:rPr>
          <w:lang w:val="en-US"/>
        </w:rPr>
        <w:br w:type="page"/>
      </w:r>
    </w:p>
    <w:p w14:paraId="6050469B" w14:textId="4BC3A1D3" w:rsidR="0057195E" w:rsidRDefault="3B5FAA9B" w:rsidP="004B5425">
      <w:pPr>
        <w:pStyle w:val="Heading2"/>
        <w:rPr>
          <w:lang w:val="en-US"/>
        </w:rPr>
      </w:pPr>
      <w:r w:rsidRPr="5409395F">
        <w:rPr>
          <w:lang w:val="en-US"/>
        </w:rPr>
        <w:t>Acknowledgements</w:t>
      </w:r>
    </w:p>
    <w:p w14:paraId="0BB60CB8" w14:textId="77777777" w:rsidR="00357854" w:rsidRPr="00357854" w:rsidRDefault="00357854" w:rsidP="0EAE256D">
      <w:pPr>
        <w:spacing w:line="360" w:lineRule="auto"/>
      </w:pPr>
      <w:r w:rsidRPr="00357854">
        <w:t>We sincerely appreciate the generosity of everyone who contributed their time and perspectives throughout this study. We also acknowledge the many individuals whose invaluable feedback and guidance helped shape this work.</w:t>
      </w:r>
    </w:p>
    <w:p w14:paraId="38B5508F" w14:textId="3A88AE5E" w:rsidR="00F9426D" w:rsidRPr="00F9426D" w:rsidRDefault="00F9426D" w:rsidP="00F9426D">
      <w:pPr>
        <w:spacing w:line="360" w:lineRule="auto"/>
        <w:rPr>
          <w:rFonts w:eastAsia="Lato"/>
        </w:rPr>
      </w:pPr>
      <w:r w:rsidRPr="00F9426D">
        <w:rPr>
          <w:rFonts w:eastAsia="Lato"/>
        </w:rPr>
        <w:t>This report was primarily authored by Akriti Pandey on behalf of CNIB. The thematic analysis</w:t>
      </w:r>
      <w:r w:rsidR="00A94A64">
        <w:rPr>
          <w:rFonts w:eastAsia="Lato"/>
        </w:rPr>
        <w:t xml:space="preserve"> for some of the questions, along with the AI Literacy report were written by</w:t>
      </w:r>
      <w:r w:rsidRPr="00F9426D">
        <w:rPr>
          <w:rFonts w:eastAsia="Lato"/>
        </w:rPr>
        <w:t xml:space="preserve"> Ahsan Zaman, and the quantitative analysis was performed by Maria Joelma Pereira Peixoto. The project greatly benefited from feedback provided by Dr. Mahadeo Sukhai, who served as the Principal Investigator until August 2024, and from Peter Lewis, the Co-Investigator on this project.</w:t>
      </w:r>
    </w:p>
    <w:p w14:paraId="1EE05A1D" w14:textId="34FBCDB2" w:rsidR="00F9426D" w:rsidRPr="00F9426D" w:rsidRDefault="00F9426D" w:rsidP="00F9426D">
      <w:pPr>
        <w:spacing w:line="360" w:lineRule="auto"/>
        <w:rPr>
          <w:rFonts w:eastAsia="Lato"/>
        </w:rPr>
      </w:pPr>
      <w:r w:rsidRPr="00F9426D">
        <w:rPr>
          <w:rFonts w:eastAsia="Lato"/>
        </w:rPr>
        <w:t xml:space="preserve">The work was further informed by research conducted by the Trustworthy AI Lab at </w:t>
      </w:r>
      <w:proofErr w:type="spellStart"/>
      <w:r w:rsidRPr="00F9426D">
        <w:rPr>
          <w:rFonts w:eastAsia="Lato"/>
        </w:rPr>
        <w:t>OntarioTech</w:t>
      </w:r>
      <w:proofErr w:type="spellEnd"/>
      <w:r w:rsidRPr="00F9426D">
        <w:rPr>
          <w:rFonts w:eastAsia="Lato"/>
        </w:rPr>
        <w:t xml:space="preserve"> University, whose methodologies and findings were referenced in developing the recommendations. We also acknowledge the valuable contributions of Chukwunonso Henry Nwokoye, Zahra Ahmadi, and Lauren Pardy, whose insights helped shape this work.</w:t>
      </w:r>
    </w:p>
    <w:p w14:paraId="7BC9104E" w14:textId="7DAA156A" w:rsidR="00F9426D" w:rsidRDefault="00F9426D" w:rsidP="0EAE256D">
      <w:pPr>
        <w:spacing w:line="360" w:lineRule="auto"/>
        <w:rPr>
          <w:rFonts w:eastAsia="Lato"/>
        </w:rPr>
      </w:pPr>
      <w:r w:rsidRPr="00F9426D">
        <w:rPr>
          <w:rFonts w:eastAsia="Lato"/>
        </w:rPr>
        <w:t>All authors and contributors have reviewed and approved the final version of this report.</w:t>
      </w:r>
    </w:p>
    <w:p w14:paraId="752D9F84" w14:textId="528CBA04" w:rsidR="0014383B" w:rsidRPr="009F680E" w:rsidRDefault="0014383B" w:rsidP="0EAE256D">
      <w:pPr>
        <w:spacing w:line="360" w:lineRule="auto"/>
        <w:rPr>
          <w:rFonts w:eastAsia="Lato"/>
        </w:rPr>
      </w:pPr>
      <w:r w:rsidRPr="009F680E">
        <w:rPr>
          <w:rFonts w:eastAsia="Lato"/>
        </w:rPr>
        <w:t xml:space="preserve">Finally, </w:t>
      </w:r>
      <w:r w:rsidRPr="009F680E">
        <w:t>a special thanks to the CNIB Research team, who supported editing, formatting</w:t>
      </w:r>
      <w:r>
        <w:t>,</w:t>
      </w:r>
      <w:r w:rsidRPr="009F680E">
        <w:t xml:space="preserve"> and ensuring an accessible and inclusive document. Michaela Knot for editing, review</w:t>
      </w:r>
      <w:r>
        <w:t>,</w:t>
      </w:r>
      <w:r w:rsidRPr="009F680E">
        <w:t xml:space="preserve"> and research guidance throughout the project. </w:t>
      </w:r>
      <w:r w:rsidR="00A34D78">
        <w:t xml:space="preserve">Brayden Smith </w:t>
      </w:r>
      <w:r w:rsidR="003E48A3" w:rsidRPr="003E48A3">
        <w:t>for conducting accessibility checks for the project survey and documents, ensuring inclusivity and accessibility in our research.</w:t>
      </w:r>
      <w:r w:rsidR="003E48A3">
        <w:t xml:space="preserve"> </w:t>
      </w:r>
    </w:p>
    <w:p w14:paraId="4128AEB6" w14:textId="77777777" w:rsidR="00851640" w:rsidRDefault="0014383B" w:rsidP="00851640">
      <w:pPr>
        <w:spacing w:line="360" w:lineRule="auto"/>
      </w:pPr>
      <w:r w:rsidRPr="009F680E">
        <w:t xml:space="preserve">Thank you to everyone for sharing your time, perspectives, and enthusiasm to help shape this budding research landscape in Canada on Accessible </w:t>
      </w:r>
      <w:r w:rsidR="00ED1BCC">
        <w:t>and Explainable Artificial Intelligence in Decision Making</w:t>
      </w:r>
      <w:r w:rsidRPr="009F680E">
        <w:t>.</w:t>
      </w:r>
    </w:p>
    <w:p w14:paraId="027522BA" w14:textId="795EB3E7" w:rsidR="00853BD7" w:rsidRPr="00A6125A" w:rsidRDefault="403681B9" w:rsidP="004B5425">
      <w:pPr>
        <w:pStyle w:val="Heading2"/>
      </w:pPr>
      <w:r>
        <w:t xml:space="preserve">Copyright and Permissions of Use </w:t>
      </w:r>
    </w:p>
    <w:p w14:paraId="1B808128" w14:textId="7C58E5C8" w:rsidR="004F0DDC" w:rsidRDefault="00BC014C" w:rsidP="0EAE256D">
      <w:pPr>
        <w:spacing w:line="360" w:lineRule="auto"/>
      </w:pPr>
      <w:r w:rsidRPr="007124B7">
        <w:rPr>
          <w:rStyle w:val="Strong"/>
        </w:rPr>
        <w:t>How to cite:</w:t>
      </w:r>
      <w:r w:rsidRPr="009F680E">
        <w:t xml:space="preserve"> </w:t>
      </w:r>
      <w:r w:rsidR="00CE594E" w:rsidRPr="00BF562A">
        <w:t>Pandey, A., Zaman, A., &amp; Peixoto, M</w:t>
      </w:r>
      <w:r w:rsidR="007F342F">
        <w:t>aria</w:t>
      </w:r>
      <w:r w:rsidR="00CE594E" w:rsidRPr="00BF562A">
        <w:t>. J. P. (2025).</w:t>
      </w:r>
      <w:r w:rsidR="00CE594E" w:rsidRPr="00CE594E">
        <w:t xml:space="preserve"> </w:t>
      </w:r>
      <w:r w:rsidR="00CE594E" w:rsidRPr="00CE594E">
        <w:rPr>
          <w:i/>
          <w:iCs/>
        </w:rPr>
        <w:t>Accessible and Explainable Artificial Intelligence in Decision Making: Research Summary Report.</w:t>
      </w:r>
      <w:r w:rsidR="00CE594E" w:rsidRPr="00CE594E">
        <w:t xml:space="preserve"> Canadian National Institute for the Blind (CNIB)</w:t>
      </w:r>
      <w:r w:rsidR="005649DB">
        <w:t xml:space="preserve"> Research</w:t>
      </w:r>
      <w:r w:rsidR="00CE594E" w:rsidRPr="00CE594E">
        <w:t>, Toronto, Ontario.</w:t>
      </w:r>
    </w:p>
    <w:p w14:paraId="1C22C128" w14:textId="2CEE913C" w:rsidR="00BC014C" w:rsidRDefault="004F0DDC" w:rsidP="004F0DDC">
      <w:r>
        <w:br w:type="page"/>
      </w:r>
    </w:p>
    <w:p w14:paraId="165241A9" w14:textId="30FFE9EB" w:rsidR="00853BD7" w:rsidRDefault="06ADECB2" w:rsidP="0EAE256D">
      <w:pPr>
        <w:pStyle w:val="Heading1"/>
        <w:spacing w:line="360" w:lineRule="auto"/>
        <w:rPr>
          <w:lang w:val="en-US"/>
        </w:rPr>
      </w:pPr>
      <w:bookmarkStart w:id="2" w:name="_Toc211961391"/>
      <w:r w:rsidRPr="5409395F">
        <w:rPr>
          <w:lang w:val="en-US"/>
        </w:rPr>
        <w:t>List of Contributors</w:t>
      </w:r>
      <w:bookmarkEnd w:id="2"/>
    </w:p>
    <w:p w14:paraId="2FD4F1D1" w14:textId="77777777" w:rsidR="0063740A" w:rsidRPr="007124B7" w:rsidRDefault="731E9082" w:rsidP="0EAE256D">
      <w:pPr>
        <w:pStyle w:val="Heading2"/>
        <w:spacing w:line="360" w:lineRule="auto"/>
      </w:pPr>
      <w:bookmarkStart w:id="3" w:name="_Toc168722494"/>
      <w:bookmarkStart w:id="4" w:name="_Toc181290944"/>
      <w:r w:rsidRPr="007124B7">
        <w:rPr>
          <w:rStyle w:val="Strong"/>
        </w:rPr>
        <w:t>Academic Institutions</w:t>
      </w:r>
      <w:bookmarkEnd w:id="3"/>
      <w:bookmarkEnd w:id="4"/>
    </w:p>
    <w:p w14:paraId="5612F1D9" w14:textId="5E753372" w:rsidR="0063740A" w:rsidRDefault="0016780F" w:rsidP="0EAE256D">
      <w:pPr>
        <w:spacing w:line="360" w:lineRule="auto"/>
        <w:rPr>
          <w:lang w:val="en-US"/>
        </w:rPr>
      </w:pPr>
      <w:proofErr w:type="spellStart"/>
      <w:r>
        <w:rPr>
          <w:lang w:val="en-US"/>
        </w:rPr>
        <w:t>OntarioTech</w:t>
      </w:r>
      <w:proofErr w:type="spellEnd"/>
      <w:r>
        <w:rPr>
          <w:lang w:val="en-US"/>
        </w:rPr>
        <w:t xml:space="preserve"> University, Oshawa, Ontario</w:t>
      </w:r>
    </w:p>
    <w:p w14:paraId="23EEFA61" w14:textId="77777777" w:rsidR="00A73465" w:rsidRPr="007124B7" w:rsidRDefault="0115950B" w:rsidP="0EAE256D">
      <w:pPr>
        <w:pStyle w:val="Heading2"/>
        <w:spacing w:line="360" w:lineRule="auto"/>
      </w:pPr>
      <w:bookmarkStart w:id="5" w:name="_Toc168722495"/>
      <w:bookmarkStart w:id="6" w:name="_Toc181290945"/>
      <w:r w:rsidRPr="007124B7">
        <w:rPr>
          <w:rStyle w:val="Strong"/>
        </w:rPr>
        <w:t>Industry Partners</w:t>
      </w:r>
      <w:bookmarkEnd w:id="5"/>
      <w:bookmarkEnd w:id="6"/>
    </w:p>
    <w:p w14:paraId="2CD8553F" w14:textId="77777777" w:rsidR="00A73465" w:rsidRPr="009F680E" w:rsidRDefault="00A73465" w:rsidP="00A73465">
      <w:pPr>
        <w:pStyle w:val="ListParagraph"/>
        <w:numPr>
          <w:ilvl w:val="0"/>
          <w:numId w:val="1"/>
        </w:numPr>
        <w:spacing w:before="120" w:after="120" w:line="360" w:lineRule="auto"/>
        <w:textAlignment w:val="baseline"/>
      </w:pPr>
      <w:r w:rsidRPr="009F680E">
        <w:t>Canadian National Institute for the Blind</w:t>
      </w:r>
      <w:r>
        <w:t xml:space="preserve"> (CNIB)</w:t>
      </w:r>
      <w:r w:rsidRPr="009F680E">
        <w:t>, IDEA, and Research Teams</w:t>
      </w:r>
    </w:p>
    <w:p w14:paraId="004A7F60" w14:textId="77777777" w:rsidR="00A656C8" w:rsidRPr="007124B7" w:rsidRDefault="6183A185" w:rsidP="0EAE256D">
      <w:pPr>
        <w:pStyle w:val="Heading2"/>
        <w:spacing w:line="360" w:lineRule="auto"/>
      </w:pPr>
      <w:bookmarkStart w:id="7" w:name="_Toc181290946"/>
      <w:r w:rsidRPr="007124B7">
        <w:rPr>
          <w:rStyle w:val="Strong"/>
        </w:rPr>
        <w:t>Individual Contributors</w:t>
      </w:r>
      <w:bookmarkEnd w:id="7"/>
    </w:p>
    <w:p w14:paraId="3033A0D1" w14:textId="5D49DEA3" w:rsidR="00A656C8" w:rsidRDefault="00C52540" w:rsidP="0EAE256D">
      <w:pPr>
        <w:spacing w:line="360" w:lineRule="auto"/>
      </w:pPr>
      <w:r>
        <w:t>Akriti Pandey, CNIB</w:t>
      </w:r>
    </w:p>
    <w:p w14:paraId="3CCD86A5" w14:textId="080CDB20" w:rsidR="00A518AA" w:rsidRDefault="00A518AA" w:rsidP="0EAE256D">
      <w:pPr>
        <w:spacing w:line="360" w:lineRule="auto"/>
        <w:rPr>
          <w:rFonts w:eastAsia="Lato"/>
        </w:rPr>
      </w:pPr>
      <w:r>
        <w:rPr>
          <w:rFonts w:eastAsia="Lato"/>
        </w:rPr>
        <w:t xml:space="preserve">Ahsan Zaman, CNIB </w:t>
      </w:r>
    </w:p>
    <w:p w14:paraId="489A62F2" w14:textId="20300CBE" w:rsidR="00134A87" w:rsidRDefault="00134A87" w:rsidP="0EAE256D">
      <w:pPr>
        <w:spacing w:line="360" w:lineRule="auto"/>
        <w:rPr>
          <w:rFonts w:eastAsia="Lato"/>
        </w:rPr>
      </w:pPr>
      <w:r w:rsidRPr="00073200">
        <w:rPr>
          <w:rFonts w:eastAsia="Lato"/>
        </w:rPr>
        <w:t>Maria Joelma Pereira Peixoto</w:t>
      </w:r>
      <w:r>
        <w:rPr>
          <w:rFonts w:eastAsia="Lato"/>
        </w:rPr>
        <w:t xml:space="preserve">, </w:t>
      </w:r>
      <w:proofErr w:type="spellStart"/>
      <w:r>
        <w:rPr>
          <w:rFonts w:eastAsia="Lato"/>
        </w:rPr>
        <w:t>OntarioTech</w:t>
      </w:r>
      <w:proofErr w:type="spellEnd"/>
      <w:r>
        <w:rPr>
          <w:rFonts w:eastAsia="Lato"/>
        </w:rPr>
        <w:t xml:space="preserve"> University</w:t>
      </w:r>
    </w:p>
    <w:p w14:paraId="57833016" w14:textId="6E659070" w:rsidR="00134A87" w:rsidRDefault="00134A87" w:rsidP="0EAE256D">
      <w:pPr>
        <w:spacing w:line="360" w:lineRule="auto"/>
        <w:rPr>
          <w:rFonts w:eastAsia="Lato"/>
        </w:rPr>
      </w:pPr>
      <w:r w:rsidRPr="007E778D">
        <w:rPr>
          <w:rFonts w:eastAsia="Lato"/>
        </w:rPr>
        <w:t>Henry Chukwunonso Nwokoye</w:t>
      </w:r>
      <w:r>
        <w:rPr>
          <w:rFonts w:eastAsia="Lato"/>
        </w:rPr>
        <w:t xml:space="preserve">, </w:t>
      </w:r>
      <w:proofErr w:type="spellStart"/>
      <w:r>
        <w:rPr>
          <w:rFonts w:eastAsia="Lato"/>
        </w:rPr>
        <w:t>OntarioTech</w:t>
      </w:r>
      <w:proofErr w:type="spellEnd"/>
      <w:r>
        <w:rPr>
          <w:rFonts w:eastAsia="Lato"/>
        </w:rPr>
        <w:t xml:space="preserve"> University</w:t>
      </w:r>
    </w:p>
    <w:p w14:paraId="192EC738" w14:textId="49631A77" w:rsidR="008A55DB" w:rsidRDefault="008A55DB" w:rsidP="0EAE256D">
      <w:pPr>
        <w:spacing w:line="360" w:lineRule="auto"/>
      </w:pPr>
      <w:r>
        <w:t xml:space="preserve">Peter Lewis, </w:t>
      </w:r>
      <w:proofErr w:type="spellStart"/>
      <w:r>
        <w:t>OntarioTech</w:t>
      </w:r>
      <w:proofErr w:type="spellEnd"/>
      <w:r>
        <w:t xml:space="preserve"> University</w:t>
      </w:r>
    </w:p>
    <w:p w14:paraId="545D214A" w14:textId="505FCD33" w:rsidR="00A85823" w:rsidRPr="008A55DB" w:rsidRDefault="00A85823" w:rsidP="0EAE256D">
      <w:pPr>
        <w:spacing w:line="360" w:lineRule="auto"/>
      </w:pPr>
      <w:r>
        <w:t>Dr. Mahadeo Sukhai</w:t>
      </w:r>
      <w:r w:rsidR="00DF3094">
        <w:t>, CNIB</w:t>
      </w:r>
    </w:p>
    <w:p w14:paraId="377D7A33" w14:textId="79FB11C8" w:rsidR="00413DF5" w:rsidRDefault="00A50445" w:rsidP="0EAE256D">
      <w:pPr>
        <w:spacing w:line="360" w:lineRule="auto"/>
        <w:rPr>
          <w:rFonts w:eastAsia="Lato"/>
        </w:rPr>
      </w:pPr>
      <w:r>
        <w:rPr>
          <w:rFonts w:eastAsia="Lato"/>
        </w:rPr>
        <w:t xml:space="preserve">Zahra Ahmadi, </w:t>
      </w:r>
      <w:proofErr w:type="spellStart"/>
      <w:r>
        <w:rPr>
          <w:rFonts w:eastAsia="Lato"/>
        </w:rPr>
        <w:t>OntarioTech</w:t>
      </w:r>
      <w:proofErr w:type="spellEnd"/>
      <w:r>
        <w:rPr>
          <w:rFonts w:eastAsia="Lato"/>
        </w:rPr>
        <w:t xml:space="preserve"> University</w:t>
      </w:r>
    </w:p>
    <w:p w14:paraId="500C1805" w14:textId="6ED388DC" w:rsidR="0095729E" w:rsidRPr="00C34717" w:rsidRDefault="0095729E" w:rsidP="0095729E">
      <w:pPr>
        <w:spacing w:before="0" w:after="160"/>
        <w:rPr>
          <w:rFonts w:eastAsia="Lato"/>
        </w:rPr>
      </w:pPr>
      <w:r>
        <w:rPr>
          <w:rFonts w:eastAsia="Lato"/>
        </w:rPr>
        <w:br w:type="page"/>
      </w:r>
    </w:p>
    <w:p w14:paraId="655988FE" w14:textId="3841DCA4" w:rsidR="00F372CB" w:rsidRDefault="00F372CB" w:rsidP="00F372CB">
      <w:pPr>
        <w:pStyle w:val="Heading1"/>
        <w:rPr>
          <w:lang w:val="en-US"/>
        </w:rPr>
      </w:pPr>
      <w:bookmarkStart w:id="8" w:name="_Toc211961392"/>
      <w:r w:rsidRPr="5409395F">
        <w:rPr>
          <w:lang w:val="en-US"/>
        </w:rPr>
        <w:t>Definitions</w:t>
      </w:r>
      <w:bookmarkEnd w:id="8"/>
    </w:p>
    <w:p w14:paraId="36E95F27" w14:textId="77777777" w:rsidR="00F372CB" w:rsidRPr="00EB43B0" w:rsidRDefault="00F372CB" w:rsidP="00F372CB">
      <w:pPr>
        <w:spacing w:line="360" w:lineRule="auto"/>
        <w:rPr>
          <w:lang w:val="en-US"/>
        </w:rPr>
      </w:pPr>
      <w:r>
        <w:rPr>
          <w:lang w:val="en-US"/>
        </w:rPr>
        <w:t xml:space="preserve">While there are multiple definitions of these terms, this report uses the following definitions when referring to them. </w:t>
      </w:r>
    </w:p>
    <w:p w14:paraId="31F41DB5" w14:textId="04FAA62A" w:rsidR="00F372CB" w:rsidRDefault="00F372CB" w:rsidP="00F372CB">
      <w:pPr>
        <w:spacing w:line="360" w:lineRule="auto"/>
      </w:pPr>
      <w:r w:rsidRPr="007124B7">
        <w:rPr>
          <w:rStyle w:val="Strong"/>
          <w:lang w:val="en-US"/>
        </w:rPr>
        <w:t xml:space="preserve">Artificial intelligence (AI) </w:t>
      </w:r>
      <w:r w:rsidRPr="445E4378">
        <w:rPr>
          <w:lang w:val="en-US"/>
        </w:rPr>
        <w:t>-</w:t>
      </w:r>
      <w:r>
        <w:rPr>
          <w:lang w:val="en-US"/>
        </w:rPr>
        <w:t xml:space="preserve"> A </w:t>
      </w:r>
      <w:r w:rsidRPr="45B53631">
        <w:t>technology that enables computers and machines to simulate human learning, comprehension, problem-solving, decision-making, creativity, and autonomy</w:t>
      </w:r>
      <w:r>
        <w:t xml:space="preserve"> </w:t>
      </w:r>
      <w:r w:rsidR="00AF3A05" w:rsidRPr="00AF3A05">
        <w:t>(Stryker &amp; Kavlakoglu, 2024).</w:t>
      </w:r>
    </w:p>
    <w:p w14:paraId="7DE93216" w14:textId="4BB0066F" w:rsidR="00DE50A3" w:rsidRDefault="00F372CB" w:rsidP="00F372CB">
      <w:pPr>
        <w:spacing w:line="360" w:lineRule="auto"/>
        <w:rPr>
          <w:lang w:val="en-US"/>
        </w:rPr>
      </w:pPr>
      <w:r w:rsidRPr="00D227FA">
        <w:rPr>
          <w:rStyle w:val="Strong"/>
          <w:lang w:val="en-US"/>
        </w:rPr>
        <w:t xml:space="preserve">Bias </w:t>
      </w:r>
      <w:r w:rsidRPr="00D227FA">
        <w:rPr>
          <w:lang w:val="en-US"/>
        </w:rPr>
        <w:t xml:space="preserve">- </w:t>
      </w:r>
      <w:r w:rsidR="00DE50A3" w:rsidRPr="00D227FA">
        <w:rPr>
          <w:lang w:val="en-US"/>
        </w:rPr>
        <w:t>Bias in AI systems often arises from historical data, incomplete training sets, and the assumptions embedded in algorithmic design (Land, 2023). If AI models are trained on biased data, they can reinforce existing societal inequalities, leading to unfair outcomes</w:t>
      </w:r>
      <w:r w:rsidR="00A80EDC" w:rsidRPr="00D227FA">
        <w:rPr>
          <w:lang w:val="en-US"/>
        </w:rPr>
        <w:t xml:space="preserve"> (Land, 2023)</w:t>
      </w:r>
      <w:r w:rsidR="00D227FA" w:rsidRPr="00D227FA">
        <w:rPr>
          <w:lang w:val="en-US"/>
        </w:rPr>
        <w:t>. AI bias arises from flawed algorithms, faulty assumptions, skewed training data, and design choices, leading to systematic errors that reinforce societal inequalities (White, 2021; Gama, 2024).</w:t>
      </w:r>
    </w:p>
    <w:p w14:paraId="78A80172" w14:textId="11B23D5F" w:rsidR="00F372CB" w:rsidRDefault="00F372CB" w:rsidP="00F372CB">
      <w:pPr>
        <w:spacing w:line="360" w:lineRule="auto"/>
      </w:pPr>
      <w:r w:rsidRPr="007124B7">
        <w:rPr>
          <w:rStyle w:val="Strong"/>
          <w:lang w:val="en-US"/>
        </w:rPr>
        <w:t>ChatGPT</w:t>
      </w:r>
      <w:r w:rsidRPr="445E4378">
        <w:rPr>
          <w:b/>
          <w:bCs/>
          <w:lang w:val="en-US"/>
        </w:rPr>
        <w:t xml:space="preserve"> </w:t>
      </w:r>
      <w:r>
        <w:rPr>
          <w:lang w:val="en-US"/>
        </w:rPr>
        <w:t xml:space="preserve">- </w:t>
      </w:r>
      <w:r w:rsidRPr="00AC6951">
        <w:t xml:space="preserve">ChatGPT is </w:t>
      </w:r>
      <w:r>
        <w:t>“</w:t>
      </w:r>
      <w:r w:rsidRPr="00AC6951">
        <w:t>an artificial intelligence program that generates dialogue. Created by </w:t>
      </w:r>
      <w:r>
        <w:t>Open AI,</w:t>
      </w:r>
      <w:r w:rsidRPr="00AC6951">
        <w:t> this high-capable chatbot uses machine learning algorithms to process and analyze large amounts of data to generate responses to user inquiries</w:t>
      </w:r>
      <w:r>
        <w:t xml:space="preserve"> </w:t>
      </w:r>
      <w:r w:rsidR="00AF3A05" w:rsidRPr="00AF3A05">
        <w:t>(</w:t>
      </w:r>
      <w:r w:rsidR="00125879" w:rsidRPr="00E07C6C">
        <w:t>University of Central Arkansas</w:t>
      </w:r>
      <w:r w:rsidR="00AF3A05" w:rsidRPr="00AF3A05">
        <w:t>, 2025).</w:t>
      </w:r>
    </w:p>
    <w:p w14:paraId="604C65BA" w14:textId="013FE7A2" w:rsidR="00F372CB" w:rsidRDefault="00F372CB" w:rsidP="00F372CB">
      <w:pPr>
        <w:spacing w:line="360" w:lineRule="auto"/>
        <w:rPr>
          <w:lang w:val="en-US"/>
        </w:rPr>
      </w:pPr>
      <w:r w:rsidRPr="007124B7">
        <w:rPr>
          <w:rStyle w:val="Strong"/>
          <w:lang w:val="en-US"/>
        </w:rPr>
        <w:t xml:space="preserve">Discrimination </w:t>
      </w:r>
      <w:r>
        <w:rPr>
          <w:lang w:val="en-US"/>
        </w:rPr>
        <w:t xml:space="preserve">- </w:t>
      </w:r>
      <w:r w:rsidRPr="00BB0D5D">
        <w:rPr>
          <w:lang w:val="en-US"/>
        </w:rPr>
        <w:t xml:space="preserve">Discrimination is </w:t>
      </w:r>
      <w:r>
        <w:rPr>
          <w:lang w:val="en-US"/>
        </w:rPr>
        <w:t>“</w:t>
      </w:r>
      <w:r w:rsidRPr="00BB0D5D">
        <w:rPr>
          <w:lang w:val="en-US"/>
        </w:rPr>
        <w:t>an action, behavio</w:t>
      </w:r>
      <w:r>
        <w:rPr>
          <w:lang w:val="en-US"/>
        </w:rPr>
        <w:t>ur,</w:t>
      </w:r>
      <w:r w:rsidRPr="00BB0D5D">
        <w:rPr>
          <w:lang w:val="en-US"/>
        </w:rPr>
        <w:t xml:space="preserve"> decision, or omission that treats a person or a group of people unfairly and badly for reasons linked to personal traits, such as their race, age or disability. These reasons, also called grounds, are protected under the Canadian Human Rights Act</w:t>
      </w:r>
      <w:r>
        <w:rPr>
          <w:lang w:val="en-US"/>
        </w:rPr>
        <w:t xml:space="preserve">” </w:t>
      </w:r>
      <w:r w:rsidR="005D5A9B" w:rsidRPr="005D5A9B">
        <w:rPr>
          <w:lang w:val="en-US"/>
        </w:rPr>
        <w:t>(Canadian Human Rights Commission, 2025).</w:t>
      </w:r>
    </w:p>
    <w:p w14:paraId="6DE77F63" w14:textId="6B9AAD0E" w:rsidR="00F372CB" w:rsidRPr="001D16B4" w:rsidRDefault="00F372CB" w:rsidP="00F372CB">
      <w:pPr>
        <w:spacing w:line="360" w:lineRule="auto"/>
      </w:pPr>
      <w:r w:rsidRPr="007124B7">
        <w:rPr>
          <w:rStyle w:val="Strong"/>
          <w:lang w:val="en-US"/>
        </w:rPr>
        <w:t>Explainable Artificial Intelligence (XAI)</w:t>
      </w:r>
      <w:r w:rsidRPr="445E4378">
        <w:rPr>
          <w:lang w:val="en-US"/>
        </w:rPr>
        <w:t xml:space="preserve"> -</w:t>
      </w:r>
      <w:r>
        <w:rPr>
          <w:lang w:val="en-US"/>
        </w:rPr>
        <w:t xml:space="preserve"> </w:t>
      </w:r>
      <w:r w:rsidRPr="001D16B4">
        <w:t>Explainable Artificial Intelligence (XAI) refers to the development</w:t>
      </w:r>
      <w:r>
        <w:t xml:space="preserve"> </w:t>
      </w:r>
      <w:r w:rsidRPr="001D16B4">
        <w:t>of AI systems that offer clear and easy-to-understand</w:t>
      </w:r>
      <w:r>
        <w:t xml:space="preserve"> </w:t>
      </w:r>
      <w:r w:rsidRPr="001D16B4">
        <w:t>explanations for the decisions or actions they take</w:t>
      </w:r>
      <w:r>
        <w:t xml:space="preserve"> </w:t>
      </w:r>
      <w:r w:rsidR="005D5A9B" w:rsidRPr="005D5A9B">
        <w:t>(Leslie, 2020).</w:t>
      </w:r>
    </w:p>
    <w:p w14:paraId="650EEB9A" w14:textId="4397A952" w:rsidR="00F372CB" w:rsidRDefault="00F372CB" w:rsidP="00F372CB">
      <w:pPr>
        <w:spacing w:line="360" w:lineRule="auto"/>
        <w:rPr>
          <w:lang w:val="en-US"/>
        </w:rPr>
      </w:pPr>
      <w:r w:rsidRPr="007124B7">
        <w:rPr>
          <w:rStyle w:val="Strong"/>
          <w:lang w:val="en-US"/>
        </w:rPr>
        <w:t>Generative AI</w:t>
      </w:r>
      <w:r w:rsidRPr="445E4378">
        <w:rPr>
          <w:lang w:val="en-US"/>
        </w:rPr>
        <w:t xml:space="preserve"> </w:t>
      </w:r>
      <w:r>
        <w:rPr>
          <w:lang w:val="en-US"/>
        </w:rPr>
        <w:t>- “</w:t>
      </w:r>
      <w:r w:rsidRPr="008060AF">
        <w:rPr>
          <w:lang w:val="en-US"/>
        </w:rPr>
        <w:t>Generative AI, sometimes called gen AI, is artificial intelligence (AI) that can create original content—such as text, images, video, audio or software code—in response to a user’s prompt or request</w:t>
      </w:r>
      <w:r w:rsidRPr="4248BE0B">
        <w:rPr>
          <w:lang w:val="en-US"/>
        </w:rPr>
        <w:t xml:space="preserve">” </w:t>
      </w:r>
      <w:r w:rsidR="005D5A9B" w:rsidRPr="005D5A9B">
        <w:rPr>
          <w:lang w:val="en-US"/>
        </w:rPr>
        <w:t>(Stryker &amp; Scapicchio, 2024).</w:t>
      </w:r>
    </w:p>
    <w:p w14:paraId="6C0C43A6" w14:textId="77777777" w:rsidR="00F372CB" w:rsidRDefault="00F372CB">
      <w:pPr>
        <w:spacing w:before="0" w:after="160"/>
        <w:rPr>
          <w:rFonts w:eastAsiaTheme="majorEastAsia" w:cstheme="majorBidi"/>
          <w:b/>
          <w:kern w:val="2"/>
          <w:sz w:val="36"/>
          <w:szCs w:val="32"/>
          <w:lang w:val="en-US"/>
        </w:rPr>
      </w:pPr>
      <w:r>
        <w:rPr>
          <w:lang w:val="en-US"/>
        </w:rPr>
        <w:br w:type="page"/>
      </w:r>
    </w:p>
    <w:p w14:paraId="5782DE1C" w14:textId="08E31034" w:rsidR="007404B0" w:rsidRPr="007404B0" w:rsidRDefault="00F372CB" w:rsidP="00340DDA">
      <w:pPr>
        <w:pStyle w:val="Heading1"/>
        <w:spacing w:line="360" w:lineRule="auto"/>
        <w:rPr>
          <w:lang w:val="en-US"/>
        </w:rPr>
      </w:pPr>
      <w:bookmarkStart w:id="9" w:name="_Toc211961393"/>
      <w:r w:rsidRPr="5409395F">
        <w:rPr>
          <w:lang w:val="en-US"/>
        </w:rPr>
        <w:t>Abbreviations</w:t>
      </w:r>
      <w:bookmarkEnd w:id="9"/>
    </w:p>
    <w:p w14:paraId="2C7E5A31" w14:textId="77777777" w:rsidR="00851640" w:rsidRPr="00851640" w:rsidRDefault="00851640" w:rsidP="00851640">
      <w:pPr>
        <w:rPr>
          <w:lang w:val="en-US"/>
        </w:rPr>
      </w:pPr>
      <w:r w:rsidRPr="00851640">
        <w:rPr>
          <w:lang w:val="en-US"/>
        </w:rPr>
        <w:t>ABCE – Affective, Behavioral, Cognitive, and Ethical (learning framework)</w:t>
      </w:r>
    </w:p>
    <w:p w14:paraId="0656DB8D" w14:textId="77777777" w:rsidR="00851640" w:rsidRPr="00851640" w:rsidRDefault="00851640" w:rsidP="00851640">
      <w:pPr>
        <w:rPr>
          <w:lang w:val="en-US"/>
        </w:rPr>
      </w:pPr>
      <w:r w:rsidRPr="00851640">
        <w:rPr>
          <w:lang w:val="en-US"/>
        </w:rPr>
        <w:t>ACA – Accessible Canada Act</w:t>
      </w:r>
    </w:p>
    <w:p w14:paraId="4D316A37" w14:textId="77777777" w:rsidR="00851640" w:rsidRPr="00851640" w:rsidRDefault="00851640" w:rsidP="00851640">
      <w:pPr>
        <w:rPr>
          <w:lang w:val="en-US"/>
        </w:rPr>
      </w:pPr>
      <w:r w:rsidRPr="00851640">
        <w:rPr>
          <w:lang w:val="en-US"/>
        </w:rPr>
        <w:t>AI – Artificial Intelligence</w:t>
      </w:r>
    </w:p>
    <w:p w14:paraId="7BC4B072" w14:textId="77777777" w:rsidR="00851640" w:rsidRPr="00851640" w:rsidRDefault="00851640" w:rsidP="00851640">
      <w:pPr>
        <w:rPr>
          <w:lang w:val="en-US"/>
        </w:rPr>
      </w:pPr>
      <w:r w:rsidRPr="00851640">
        <w:rPr>
          <w:lang w:val="en-US"/>
        </w:rPr>
        <w:t>AODA – Accessibility for Ontarians with Disabilities Act</w:t>
      </w:r>
    </w:p>
    <w:p w14:paraId="43B1F7E8" w14:textId="77777777" w:rsidR="00851640" w:rsidRPr="00851640" w:rsidRDefault="00851640" w:rsidP="00851640">
      <w:pPr>
        <w:rPr>
          <w:lang w:val="en-US"/>
        </w:rPr>
      </w:pPr>
      <w:r w:rsidRPr="00851640">
        <w:rPr>
          <w:lang w:val="en-US"/>
        </w:rPr>
        <w:t>AT — Assistive or Accessible Devices</w:t>
      </w:r>
    </w:p>
    <w:p w14:paraId="1D8047BD" w14:textId="77777777" w:rsidR="00851640" w:rsidRPr="00851640" w:rsidRDefault="00851640" w:rsidP="00851640">
      <w:pPr>
        <w:rPr>
          <w:lang w:val="en-US"/>
        </w:rPr>
      </w:pPr>
      <w:r w:rsidRPr="00851640">
        <w:rPr>
          <w:lang w:val="en-US"/>
        </w:rPr>
        <w:t>AXAI – Accessible Explainable Artificial Intelligence</w:t>
      </w:r>
    </w:p>
    <w:p w14:paraId="5D4CE9F0" w14:textId="77777777" w:rsidR="00851640" w:rsidRPr="00851640" w:rsidRDefault="00851640" w:rsidP="00851640">
      <w:pPr>
        <w:rPr>
          <w:lang w:val="en-US"/>
        </w:rPr>
      </w:pPr>
      <w:r w:rsidRPr="00851640">
        <w:rPr>
          <w:lang w:val="en-US"/>
        </w:rPr>
        <w:t xml:space="preserve">CAIPI – Context-Aware Interactive </w:t>
      </w:r>
      <w:proofErr w:type="spellStart"/>
      <w:r w:rsidRPr="00851640">
        <w:rPr>
          <w:lang w:val="en-US"/>
        </w:rPr>
        <w:t>Personalised</w:t>
      </w:r>
      <w:proofErr w:type="spellEnd"/>
      <w:r w:rsidRPr="00851640">
        <w:rPr>
          <w:lang w:val="en-US"/>
        </w:rPr>
        <w:t xml:space="preserve"> Explanations</w:t>
      </w:r>
    </w:p>
    <w:p w14:paraId="6AB77294" w14:textId="77777777" w:rsidR="00851640" w:rsidRPr="00851640" w:rsidRDefault="00851640" w:rsidP="00851640">
      <w:pPr>
        <w:rPr>
          <w:lang w:val="en-US"/>
        </w:rPr>
      </w:pPr>
      <w:r w:rsidRPr="00851640">
        <w:rPr>
          <w:lang w:val="en-US"/>
        </w:rPr>
        <w:t>CCTV – Closed-Circuit Television</w:t>
      </w:r>
    </w:p>
    <w:p w14:paraId="1AB3822B" w14:textId="77777777" w:rsidR="00851640" w:rsidRPr="00851640" w:rsidRDefault="00851640" w:rsidP="00851640">
      <w:pPr>
        <w:rPr>
          <w:lang w:val="en-US"/>
        </w:rPr>
      </w:pPr>
      <w:r w:rsidRPr="00851640">
        <w:rPr>
          <w:lang w:val="en-US"/>
        </w:rPr>
        <w:t>CEM – Contrastive Explanation Method</w:t>
      </w:r>
    </w:p>
    <w:p w14:paraId="73955C66" w14:textId="77777777" w:rsidR="00851640" w:rsidRPr="00851640" w:rsidRDefault="00851640" w:rsidP="00851640">
      <w:pPr>
        <w:rPr>
          <w:lang w:val="en-US"/>
        </w:rPr>
      </w:pPr>
      <w:r w:rsidRPr="00851640">
        <w:rPr>
          <w:lang w:val="en-US"/>
        </w:rPr>
        <w:t>CNIB – Canadian National Institute for the Blind</w:t>
      </w:r>
    </w:p>
    <w:p w14:paraId="44069869" w14:textId="77777777" w:rsidR="00851640" w:rsidRPr="00851640" w:rsidRDefault="00851640" w:rsidP="00851640">
      <w:pPr>
        <w:rPr>
          <w:lang w:val="en-US"/>
        </w:rPr>
      </w:pPr>
      <w:r w:rsidRPr="00851640">
        <w:rPr>
          <w:lang w:val="en-US"/>
        </w:rPr>
        <w:t>CRM -- Customer Relationship Management</w:t>
      </w:r>
    </w:p>
    <w:p w14:paraId="4C11C897" w14:textId="77777777" w:rsidR="00851640" w:rsidRPr="00851640" w:rsidRDefault="00851640" w:rsidP="00851640">
      <w:pPr>
        <w:rPr>
          <w:lang w:val="en-US"/>
        </w:rPr>
      </w:pPr>
      <w:r w:rsidRPr="00851640">
        <w:rPr>
          <w:lang w:val="en-US"/>
        </w:rPr>
        <w:t>DAISY – Digital Accessible Information System</w:t>
      </w:r>
    </w:p>
    <w:p w14:paraId="61491787" w14:textId="77777777" w:rsidR="00851640" w:rsidRPr="00851640" w:rsidRDefault="00851640" w:rsidP="00851640">
      <w:pPr>
        <w:rPr>
          <w:lang w:val="en-US"/>
        </w:rPr>
      </w:pPr>
      <w:r w:rsidRPr="00851640">
        <w:rPr>
          <w:lang w:val="en-US"/>
        </w:rPr>
        <w:t>EAA – European Accessibility Act</w:t>
      </w:r>
    </w:p>
    <w:p w14:paraId="4C188B9B" w14:textId="77777777" w:rsidR="00851640" w:rsidRPr="00851640" w:rsidRDefault="00851640" w:rsidP="00851640">
      <w:pPr>
        <w:rPr>
          <w:lang w:val="en-US"/>
        </w:rPr>
      </w:pPr>
      <w:r w:rsidRPr="00851640">
        <w:rPr>
          <w:lang w:val="en-US"/>
        </w:rPr>
        <w:t>FM system – Frequency Modulation system</w:t>
      </w:r>
    </w:p>
    <w:p w14:paraId="64B092EC" w14:textId="77777777" w:rsidR="00851640" w:rsidRPr="00851640" w:rsidRDefault="00851640" w:rsidP="00851640">
      <w:pPr>
        <w:rPr>
          <w:lang w:val="en-US"/>
        </w:rPr>
      </w:pPr>
      <w:r w:rsidRPr="00851640">
        <w:rPr>
          <w:lang w:val="en-US"/>
        </w:rPr>
        <w:t>GenAI – Generative Artificial Intelligence</w:t>
      </w:r>
    </w:p>
    <w:p w14:paraId="65014ADD" w14:textId="0236CE31" w:rsidR="00851640" w:rsidRPr="00851640" w:rsidRDefault="00851640" w:rsidP="00851640">
      <w:pPr>
        <w:rPr>
          <w:lang w:val="en-US"/>
        </w:rPr>
      </w:pPr>
      <w:r w:rsidRPr="00851640">
        <w:rPr>
          <w:lang w:val="en-US"/>
        </w:rPr>
        <w:t>GPT –</w:t>
      </w:r>
      <w:r w:rsidR="00F9239D">
        <w:rPr>
          <w:lang w:val="en-US"/>
        </w:rPr>
        <w:t xml:space="preserve"> </w:t>
      </w:r>
      <w:r w:rsidRPr="00851640">
        <w:rPr>
          <w:lang w:val="en-US"/>
        </w:rPr>
        <w:t>Generative pretrained transformer</w:t>
      </w:r>
    </w:p>
    <w:p w14:paraId="7DA1E609" w14:textId="77777777" w:rsidR="00851640" w:rsidRPr="00851640" w:rsidRDefault="00851640" w:rsidP="00851640">
      <w:pPr>
        <w:rPr>
          <w:lang w:val="en-US"/>
        </w:rPr>
      </w:pPr>
      <w:r w:rsidRPr="00851640">
        <w:rPr>
          <w:lang w:val="en-US"/>
        </w:rPr>
        <w:t>ICE – Individual Conditional Expectation</w:t>
      </w:r>
    </w:p>
    <w:p w14:paraId="4702DABC" w14:textId="77777777" w:rsidR="00851640" w:rsidRPr="00851640" w:rsidRDefault="00851640" w:rsidP="00851640">
      <w:pPr>
        <w:rPr>
          <w:lang w:val="en-US"/>
        </w:rPr>
      </w:pPr>
      <w:r w:rsidRPr="00851640">
        <w:rPr>
          <w:lang w:val="en-US"/>
        </w:rPr>
        <w:t>ISED – Innovation, Science and Economic Development Canada</w:t>
      </w:r>
    </w:p>
    <w:p w14:paraId="538E34B0" w14:textId="77777777" w:rsidR="00851640" w:rsidRPr="00851640" w:rsidRDefault="00851640" w:rsidP="00851640">
      <w:pPr>
        <w:rPr>
          <w:lang w:val="en-US"/>
        </w:rPr>
      </w:pPr>
      <w:r w:rsidRPr="00851640">
        <w:rPr>
          <w:lang w:val="en-US"/>
        </w:rPr>
        <w:t>LEAF – Local Explanation Evaluation Framework</w:t>
      </w:r>
    </w:p>
    <w:p w14:paraId="11882E57" w14:textId="77777777" w:rsidR="00851640" w:rsidRPr="00851640" w:rsidRDefault="00851640" w:rsidP="00851640">
      <w:pPr>
        <w:rPr>
          <w:lang w:val="en-US"/>
        </w:rPr>
      </w:pPr>
      <w:r w:rsidRPr="00851640">
        <w:rPr>
          <w:lang w:val="en-US"/>
        </w:rPr>
        <w:t>LIME – Local Interpretable Model-agnostic Explanations</w:t>
      </w:r>
    </w:p>
    <w:p w14:paraId="30667063" w14:textId="77777777" w:rsidR="00851640" w:rsidRPr="00851640" w:rsidRDefault="00851640" w:rsidP="00851640">
      <w:pPr>
        <w:rPr>
          <w:lang w:val="en-US"/>
        </w:rPr>
      </w:pPr>
      <w:r w:rsidRPr="00851640">
        <w:rPr>
          <w:lang w:val="en-US"/>
        </w:rPr>
        <w:t>ML – Machine Learning</w:t>
      </w:r>
    </w:p>
    <w:p w14:paraId="64F242F4" w14:textId="77777777" w:rsidR="00851640" w:rsidRPr="00851640" w:rsidRDefault="00851640" w:rsidP="00851640">
      <w:pPr>
        <w:rPr>
          <w:lang w:val="en-US"/>
        </w:rPr>
      </w:pPr>
      <w:r w:rsidRPr="00851640">
        <w:rPr>
          <w:lang w:val="en-US"/>
        </w:rPr>
        <w:t>OA – Optic Atrophy</w:t>
      </w:r>
    </w:p>
    <w:p w14:paraId="3CFF854C" w14:textId="77777777" w:rsidR="00851640" w:rsidRPr="00851640" w:rsidRDefault="00851640" w:rsidP="00851640">
      <w:pPr>
        <w:rPr>
          <w:lang w:val="en-US"/>
        </w:rPr>
      </w:pPr>
      <w:r w:rsidRPr="00851640">
        <w:rPr>
          <w:lang w:val="en-US"/>
        </w:rPr>
        <w:t>OCR – Optical Character Recognition</w:t>
      </w:r>
    </w:p>
    <w:p w14:paraId="31A99BB6" w14:textId="77777777" w:rsidR="00851640" w:rsidRPr="00851640" w:rsidRDefault="00851640" w:rsidP="00851640">
      <w:pPr>
        <w:rPr>
          <w:lang w:val="en-US"/>
        </w:rPr>
      </w:pPr>
      <w:r w:rsidRPr="00851640">
        <w:rPr>
          <w:lang w:val="en-US"/>
        </w:rPr>
        <w:t>ONH – Optic Nerve Hypoplasia</w:t>
      </w:r>
    </w:p>
    <w:p w14:paraId="52C76C8F" w14:textId="77777777" w:rsidR="00851640" w:rsidRPr="00851640" w:rsidRDefault="00851640" w:rsidP="00851640">
      <w:pPr>
        <w:rPr>
          <w:lang w:val="en-US"/>
        </w:rPr>
      </w:pPr>
      <w:r w:rsidRPr="00851640">
        <w:rPr>
          <w:lang w:val="en-US"/>
        </w:rPr>
        <w:t>PDF – Portable Document Format</w:t>
      </w:r>
    </w:p>
    <w:p w14:paraId="479C82D0" w14:textId="77777777" w:rsidR="00851640" w:rsidRPr="00851640" w:rsidRDefault="00851640" w:rsidP="00851640">
      <w:pPr>
        <w:rPr>
          <w:lang w:val="en-US"/>
        </w:rPr>
      </w:pPr>
      <w:r w:rsidRPr="00851640">
        <w:rPr>
          <w:lang w:val="en-US"/>
        </w:rPr>
        <w:t>PDP – Partial Dependence Plot</w:t>
      </w:r>
    </w:p>
    <w:p w14:paraId="5A534FBC" w14:textId="77777777" w:rsidR="00851640" w:rsidRPr="00851640" w:rsidRDefault="00851640" w:rsidP="00851640">
      <w:pPr>
        <w:rPr>
          <w:lang w:val="en-US"/>
        </w:rPr>
      </w:pPr>
      <w:r w:rsidRPr="00851640">
        <w:rPr>
          <w:lang w:val="en-US"/>
        </w:rPr>
        <w:t>PKP – Penetrating Keratoplasty (corneal transplant)</w:t>
      </w:r>
    </w:p>
    <w:p w14:paraId="4926C7E6" w14:textId="77777777" w:rsidR="00851640" w:rsidRPr="00851640" w:rsidRDefault="00851640" w:rsidP="00851640">
      <w:pPr>
        <w:rPr>
          <w:lang w:val="en-US"/>
        </w:rPr>
      </w:pPr>
      <w:r w:rsidRPr="00851640">
        <w:rPr>
          <w:lang w:val="en-US"/>
        </w:rPr>
        <w:t>RB – Retinoblastoma</w:t>
      </w:r>
    </w:p>
    <w:p w14:paraId="6FCF8BE8" w14:textId="77777777" w:rsidR="00851640" w:rsidRPr="00851640" w:rsidRDefault="00851640" w:rsidP="00851640">
      <w:pPr>
        <w:rPr>
          <w:lang w:val="en-US"/>
        </w:rPr>
      </w:pPr>
      <w:r w:rsidRPr="00851640">
        <w:rPr>
          <w:lang w:val="en-US"/>
        </w:rPr>
        <w:t>RD – Retinal Detachment</w:t>
      </w:r>
    </w:p>
    <w:p w14:paraId="08373CD2" w14:textId="77777777" w:rsidR="00851640" w:rsidRPr="00851640" w:rsidRDefault="00851640" w:rsidP="00851640">
      <w:pPr>
        <w:rPr>
          <w:lang w:val="en-US"/>
        </w:rPr>
      </w:pPr>
      <w:r w:rsidRPr="00851640">
        <w:rPr>
          <w:lang w:val="en-US"/>
        </w:rPr>
        <w:t>REB – Research Ethics Board</w:t>
      </w:r>
    </w:p>
    <w:p w14:paraId="4A24E961" w14:textId="77777777" w:rsidR="00851640" w:rsidRPr="00851640" w:rsidRDefault="00851640" w:rsidP="00851640">
      <w:pPr>
        <w:rPr>
          <w:lang w:val="en-US"/>
        </w:rPr>
      </w:pPr>
      <w:r w:rsidRPr="00851640">
        <w:rPr>
          <w:lang w:val="en-US"/>
        </w:rPr>
        <w:t>ROP – Retinopathy of Prematurity</w:t>
      </w:r>
    </w:p>
    <w:p w14:paraId="051A04B6" w14:textId="77777777" w:rsidR="00851640" w:rsidRPr="00851640" w:rsidRDefault="00851640" w:rsidP="00851640">
      <w:pPr>
        <w:rPr>
          <w:lang w:val="en-US"/>
        </w:rPr>
      </w:pPr>
      <w:r w:rsidRPr="00851640">
        <w:rPr>
          <w:lang w:val="en-US"/>
        </w:rPr>
        <w:t>RP – Retinitis Pigmentosa</w:t>
      </w:r>
    </w:p>
    <w:p w14:paraId="52335EC2" w14:textId="77777777" w:rsidR="00851640" w:rsidRPr="00851640" w:rsidRDefault="00851640" w:rsidP="00851640">
      <w:pPr>
        <w:rPr>
          <w:lang w:val="en-US"/>
        </w:rPr>
      </w:pPr>
      <w:r w:rsidRPr="00851640">
        <w:rPr>
          <w:lang w:val="en-US"/>
        </w:rPr>
        <w:t>SAP – Systems, Applications, and Products in Data Processing</w:t>
      </w:r>
    </w:p>
    <w:p w14:paraId="17C70B80" w14:textId="77777777" w:rsidR="00851640" w:rsidRPr="00851640" w:rsidRDefault="00851640" w:rsidP="00851640">
      <w:pPr>
        <w:rPr>
          <w:lang w:val="en-US"/>
        </w:rPr>
      </w:pPr>
      <w:r w:rsidRPr="00851640">
        <w:rPr>
          <w:lang w:val="en-US"/>
        </w:rPr>
        <w:t>SBA – U.S. Small Business Administration</w:t>
      </w:r>
    </w:p>
    <w:p w14:paraId="4A10EADE" w14:textId="77777777" w:rsidR="00851640" w:rsidRPr="00851640" w:rsidRDefault="00851640" w:rsidP="00851640">
      <w:pPr>
        <w:rPr>
          <w:lang w:val="en-US"/>
        </w:rPr>
      </w:pPr>
      <w:r w:rsidRPr="00851640">
        <w:rPr>
          <w:lang w:val="en-US"/>
        </w:rPr>
        <w:t>SHAP – Shapley Additive explanations</w:t>
      </w:r>
    </w:p>
    <w:p w14:paraId="060F176D" w14:textId="205336F7" w:rsidR="00851640" w:rsidRPr="00851640" w:rsidRDefault="00851640" w:rsidP="00851640">
      <w:pPr>
        <w:rPr>
          <w:lang w:val="en-US"/>
        </w:rPr>
      </w:pPr>
      <w:r w:rsidRPr="00851640">
        <w:rPr>
          <w:lang w:val="en-US"/>
        </w:rPr>
        <w:t xml:space="preserve">TACTIC – Transparent, Accessible, Co-design Through an Inclusive and </w:t>
      </w:r>
      <w:r w:rsidR="00770E27">
        <w:rPr>
          <w:lang w:val="en-US"/>
        </w:rPr>
        <w:t>Iterative</w:t>
      </w:r>
      <w:r w:rsidRPr="00851640">
        <w:rPr>
          <w:lang w:val="en-US"/>
        </w:rPr>
        <w:t xml:space="preserve"> Cycle</w:t>
      </w:r>
      <w:r w:rsidR="00484339">
        <w:rPr>
          <w:lang w:val="en-US"/>
        </w:rPr>
        <w:t>s</w:t>
      </w:r>
      <w:r w:rsidR="00770E27">
        <w:rPr>
          <w:lang w:val="en-US"/>
        </w:rPr>
        <w:t xml:space="preserve"> (Ahmadi, 2024).</w:t>
      </w:r>
    </w:p>
    <w:p w14:paraId="0C025CBC" w14:textId="77777777" w:rsidR="00851640" w:rsidRPr="00851640" w:rsidRDefault="00851640" w:rsidP="00851640">
      <w:pPr>
        <w:rPr>
          <w:lang w:val="en-US"/>
        </w:rPr>
      </w:pPr>
      <w:r w:rsidRPr="00851640">
        <w:rPr>
          <w:lang w:val="en-US"/>
        </w:rPr>
        <w:t>TREPAN – Tree-based Rule Extraction algorithm for Artificial Neural Networks</w:t>
      </w:r>
    </w:p>
    <w:p w14:paraId="51AC4B3F" w14:textId="77777777" w:rsidR="00851640" w:rsidRPr="00851640" w:rsidRDefault="00851640" w:rsidP="00851640">
      <w:pPr>
        <w:rPr>
          <w:lang w:val="en-US"/>
        </w:rPr>
      </w:pPr>
      <w:r w:rsidRPr="00851640">
        <w:rPr>
          <w:lang w:val="en-US"/>
        </w:rPr>
        <w:t>WCAG – Web Content Accessibility Guidelines</w:t>
      </w:r>
    </w:p>
    <w:p w14:paraId="26EFE8B0" w14:textId="4052789E" w:rsidR="00851640" w:rsidRPr="0027384A" w:rsidRDefault="00851640" w:rsidP="0027384A">
      <w:r w:rsidRPr="00851640">
        <w:rPr>
          <w:lang w:val="en-US"/>
        </w:rPr>
        <w:t>XAI – Explainable Artificial Intelligence </w:t>
      </w:r>
    </w:p>
    <w:p w14:paraId="4DDFE2CA" w14:textId="77777777" w:rsidR="0027384A" w:rsidRDefault="0027384A">
      <w:pPr>
        <w:spacing w:before="0" w:after="160"/>
        <w:rPr>
          <w:rFonts w:eastAsiaTheme="majorEastAsia" w:cstheme="majorBidi"/>
          <w:b/>
          <w:kern w:val="2"/>
          <w:sz w:val="36"/>
          <w:szCs w:val="32"/>
          <w:lang w:val="en-US"/>
        </w:rPr>
      </w:pPr>
      <w:r>
        <w:rPr>
          <w:lang w:val="en-US"/>
        </w:rPr>
        <w:br w:type="page"/>
      </w:r>
    </w:p>
    <w:p w14:paraId="0303C5AE" w14:textId="36EA1978" w:rsidR="003742DA" w:rsidRDefault="003742DA" w:rsidP="00851640">
      <w:pPr>
        <w:pStyle w:val="Heading1"/>
        <w:rPr>
          <w:lang w:val="en-US"/>
        </w:rPr>
      </w:pPr>
      <w:bookmarkStart w:id="10" w:name="_Toc211961394"/>
      <w:r>
        <w:rPr>
          <w:lang w:val="en-US"/>
        </w:rPr>
        <w:t>List of Tables</w:t>
      </w:r>
      <w:bookmarkEnd w:id="10"/>
    </w:p>
    <w:p w14:paraId="47C9BF38" w14:textId="5DFEC883" w:rsidR="000E043D" w:rsidRDefault="00D37F17" w:rsidP="000E043D">
      <w:pPr>
        <w:pStyle w:val="TableofFigures"/>
        <w:tabs>
          <w:tab w:val="right" w:leader="dot" w:pos="9350"/>
        </w:tabs>
        <w:spacing w:line="360" w:lineRule="auto"/>
        <w:rPr>
          <w:rFonts w:asciiTheme="minorHAnsi" w:eastAsiaTheme="minorEastAsia" w:hAnsiTheme="minorHAnsi"/>
          <w:noProof/>
          <w:kern w:val="2"/>
          <w:szCs w:val="24"/>
          <w:lang w:eastAsia="en-CA"/>
        </w:rPr>
      </w:pPr>
      <w:r>
        <w:rPr>
          <w:lang w:val="en-US"/>
        </w:rPr>
        <w:fldChar w:fldCharType="begin"/>
      </w:r>
      <w:r>
        <w:rPr>
          <w:lang w:val="en-US"/>
        </w:rPr>
        <w:instrText xml:space="preserve"> TOC \h \z \c "Table" </w:instrText>
      </w:r>
      <w:r>
        <w:rPr>
          <w:lang w:val="en-US"/>
        </w:rPr>
        <w:fldChar w:fldCharType="separate"/>
      </w:r>
      <w:hyperlink w:anchor="_Toc211513461" w:history="1">
        <w:r w:rsidR="000E043D" w:rsidRPr="000D74D9">
          <w:rPr>
            <w:rStyle w:val="Hyperlink"/>
            <w:noProof/>
          </w:rPr>
          <w:t>Table 1: Codes applied to question 35 in the survey along with the corresponding participant counts.</w:t>
        </w:r>
        <w:r w:rsidR="000E043D">
          <w:rPr>
            <w:noProof/>
            <w:webHidden/>
          </w:rPr>
          <w:tab/>
        </w:r>
        <w:r w:rsidR="000E043D">
          <w:rPr>
            <w:noProof/>
            <w:webHidden/>
          </w:rPr>
          <w:fldChar w:fldCharType="begin"/>
        </w:r>
        <w:r w:rsidR="000E043D">
          <w:rPr>
            <w:noProof/>
            <w:webHidden/>
          </w:rPr>
          <w:instrText xml:space="preserve"> PAGEREF _Toc211513461 \h </w:instrText>
        </w:r>
        <w:r w:rsidR="000E043D">
          <w:rPr>
            <w:noProof/>
            <w:webHidden/>
          </w:rPr>
        </w:r>
        <w:r w:rsidR="000E043D">
          <w:rPr>
            <w:noProof/>
            <w:webHidden/>
          </w:rPr>
          <w:fldChar w:fldCharType="separate"/>
        </w:r>
        <w:r w:rsidR="000E043D">
          <w:rPr>
            <w:noProof/>
            <w:webHidden/>
          </w:rPr>
          <w:t>83</w:t>
        </w:r>
        <w:r w:rsidR="000E043D">
          <w:rPr>
            <w:noProof/>
            <w:webHidden/>
          </w:rPr>
          <w:fldChar w:fldCharType="end"/>
        </w:r>
      </w:hyperlink>
    </w:p>
    <w:p w14:paraId="21B99772" w14:textId="66636A31"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62" w:history="1">
        <w:r w:rsidRPr="000D74D9">
          <w:rPr>
            <w:rStyle w:val="Hyperlink"/>
            <w:noProof/>
          </w:rPr>
          <w:t>Table 2: Codes applied to question 40 in the survey along with the corresponding participant counts.</w:t>
        </w:r>
        <w:r>
          <w:rPr>
            <w:noProof/>
            <w:webHidden/>
          </w:rPr>
          <w:tab/>
        </w:r>
        <w:r>
          <w:rPr>
            <w:noProof/>
            <w:webHidden/>
          </w:rPr>
          <w:fldChar w:fldCharType="begin"/>
        </w:r>
        <w:r>
          <w:rPr>
            <w:noProof/>
            <w:webHidden/>
          </w:rPr>
          <w:instrText xml:space="preserve"> PAGEREF _Toc211513462 \h </w:instrText>
        </w:r>
        <w:r>
          <w:rPr>
            <w:noProof/>
            <w:webHidden/>
          </w:rPr>
        </w:r>
        <w:r>
          <w:rPr>
            <w:noProof/>
            <w:webHidden/>
          </w:rPr>
          <w:fldChar w:fldCharType="separate"/>
        </w:r>
        <w:r>
          <w:rPr>
            <w:noProof/>
            <w:webHidden/>
          </w:rPr>
          <w:t>88</w:t>
        </w:r>
        <w:r>
          <w:rPr>
            <w:noProof/>
            <w:webHidden/>
          </w:rPr>
          <w:fldChar w:fldCharType="end"/>
        </w:r>
      </w:hyperlink>
    </w:p>
    <w:p w14:paraId="67F3AA8E" w14:textId="538F6407"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63" w:history="1">
        <w:r w:rsidRPr="000D74D9">
          <w:rPr>
            <w:rStyle w:val="Hyperlink"/>
            <w:noProof/>
          </w:rPr>
          <w:t>Table 3: Codes applied to question 45 in the survey along with the corresponding participant counts.</w:t>
        </w:r>
        <w:r>
          <w:rPr>
            <w:noProof/>
            <w:webHidden/>
          </w:rPr>
          <w:tab/>
        </w:r>
        <w:r>
          <w:rPr>
            <w:noProof/>
            <w:webHidden/>
          </w:rPr>
          <w:fldChar w:fldCharType="begin"/>
        </w:r>
        <w:r>
          <w:rPr>
            <w:noProof/>
            <w:webHidden/>
          </w:rPr>
          <w:instrText xml:space="preserve"> PAGEREF _Toc211513463 \h </w:instrText>
        </w:r>
        <w:r>
          <w:rPr>
            <w:noProof/>
            <w:webHidden/>
          </w:rPr>
        </w:r>
        <w:r>
          <w:rPr>
            <w:noProof/>
            <w:webHidden/>
          </w:rPr>
          <w:fldChar w:fldCharType="separate"/>
        </w:r>
        <w:r>
          <w:rPr>
            <w:noProof/>
            <w:webHidden/>
          </w:rPr>
          <w:t>96</w:t>
        </w:r>
        <w:r>
          <w:rPr>
            <w:noProof/>
            <w:webHidden/>
          </w:rPr>
          <w:fldChar w:fldCharType="end"/>
        </w:r>
      </w:hyperlink>
    </w:p>
    <w:p w14:paraId="09E307FE" w14:textId="170B4CDE"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64" w:history="1">
        <w:r w:rsidRPr="000D74D9">
          <w:rPr>
            <w:rStyle w:val="Hyperlink"/>
            <w:noProof/>
          </w:rPr>
          <w:t>Table 4: Codes applied to question 55 in the survey along with the corresponding participant counts.</w:t>
        </w:r>
        <w:r>
          <w:rPr>
            <w:noProof/>
            <w:webHidden/>
          </w:rPr>
          <w:tab/>
        </w:r>
        <w:r>
          <w:rPr>
            <w:noProof/>
            <w:webHidden/>
          </w:rPr>
          <w:fldChar w:fldCharType="begin"/>
        </w:r>
        <w:r>
          <w:rPr>
            <w:noProof/>
            <w:webHidden/>
          </w:rPr>
          <w:instrText xml:space="preserve"> PAGEREF _Toc211513464 \h </w:instrText>
        </w:r>
        <w:r>
          <w:rPr>
            <w:noProof/>
            <w:webHidden/>
          </w:rPr>
        </w:r>
        <w:r>
          <w:rPr>
            <w:noProof/>
            <w:webHidden/>
          </w:rPr>
          <w:fldChar w:fldCharType="separate"/>
        </w:r>
        <w:r>
          <w:rPr>
            <w:noProof/>
            <w:webHidden/>
          </w:rPr>
          <w:t>102</w:t>
        </w:r>
        <w:r>
          <w:rPr>
            <w:noProof/>
            <w:webHidden/>
          </w:rPr>
          <w:fldChar w:fldCharType="end"/>
        </w:r>
      </w:hyperlink>
    </w:p>
    <w:p w14:paraId="65B65F28" w14:textId="710AFBBC"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65" w:history="1">
        <w:r w:rsidRPr="000D74D9">
          <w:rPr>
            <w:rStyle w:val="Hyperlink"/>
            <w:noProof/>
          </w:rPr>
          <w:t>Table 5: Codes applied to question 57 in the survey along with the corresponding participant counts.</w:t>
        </w:r>
        <w:r>
          <w:rPr>
            <w:noProof/>
            <w:webHidden/>
          </w:rPr>
          <w:tab/>
        </w:r>
        <w:r>
          <w:rPr>
            <w:noProof/>
            <w:webHidden/>
          </w:rPr>
          <w:fldChar w:fldCharType="begin"/>
        </w:r>
        <w:r>
          <w:rPr>
            <w:noProof/>
            <w:webHidden/>
          </w:rPr>
          <w:instrText xml:space="preserve"> PAGEREF _Toc211513465 \h </w:instrText>
        </w:r>
        <w:r>
          <w:rPr>
            <w:noProof/>
            <w:webHidden/>
          </w:rPr>
        </w:r>
        <w:r>
          <w:rPr>
            <w:noProof/>
            <w:webHidden/>
          </w:rPr>
          <w:fldChar w:fldCharType="separate"/>
        </w:r>
        <w:r>
          <w:rPr>
            <w:noProof/>
            <w:webHidden/>
          </w:rPr>
          <w:t>107</w:t>
        </w:r>
        <w:r>
          <w:rPr>
            <w:noProof/>
            <w:webHidden/>
          </w:rPr>
          <w:fldChar w:fldCharType="end"/>
        </w:r>
      </w:hyperlink>
    </w:p>
    <w:p w14:paraId="206D711A" w14:textId="33EA98F2"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66" w:history="1">
        <w:r w:rsidRPr="000D74D9">
          <w:rPr>
            <w:rStyle w:val="Hyperlink"/>
            <w:noProof/>
          </w:rPr>
          <w:t>Table 6: Codes applied to question 59 in the survey along with the corresponding participant counts.</w:t>
        </w:r>
        <w:r>
          <w:rPr>
            <w:noProof/>
            <w:webHidden/>
          </w:rPr>
          <w:tab/>
        </w:r>
        <w:r>
          <w:rPr>
            <w:noProof/>
            <w:webHidden/>
          </w:rPr>
          <w:fldChar w:fldCharType="begin"/>
        </w:r>
        <w:r>
          <w:rPr>
            <w:noProof/>
            <w:webHidden/>
          </w:rPr>
          <w:instrText xml:space="preserve"> PAGEREF _Toc211513466 \h </w:instrText>
        </w:r>
        <w:r>
          <w:rPr>
            <w:noProof/>
            <w:webHidden/>
          </w:rPr>
        </w:r>
        <w:r>
          <w:rPr>
            <w:noProof/>
            <w:webHidden/>
          </w:rPr>
          <w:fldChar w:fldCharType="separate"/>
        </w:r>
        <w:r>
          <w:rPr>
            <w:noProof/>
            <w:webHidden/>
          </w:rPr>
          <w:t>112</w:t>
        </w:r>
        <w:r>
          <w:rPr>
            <w:noProof/>
            <w:webHidden/>
          </w:rPr>
          <w:fldChar w:fldCharType="end"/>
        </w:r>
      </w:hyperlink>
    </w:p>
    <w:p w14:paraId="2198B7AE" w14:textId="21E9D39C"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67" w:history="1">
        <w:r w:rsidRPr="000D74D9">
          <w:rPr>
            <w:rStyle w:val="Hyperlink"/>
            <w:noProof/>
          </w:rPr>
          <w:t>Table 7: Codes applied to question 61 in the survey along with the corresponding participant counts.</w:t>
        </w:r>
        <w:r>
          <w:rPr>
            <w:noProof/>
            <w:webHidden/>
          </w:rPr>
          <w:tab/>
        </w:r>
        <w:r>
          <w:rPr>
            <w:noProof/>
            <w:webHidden/>
          </w:rPr>
          <w:fldChar w:fldCharType="begin"/>
        </w:r>
        <w:r>
          <w:rPr>
            <w:noProof/>
            <w:webHidden/>
          </w:rPr>
          <w:instrText xml:space="preserve"> PAGEREF _Toc211513467 \h </w:instrText>
        </w:r>
        <w:r>
          <w:rPr>
            <w:noProof/>
            <w:webHidden/>
          </w:rPr>
        </w:r>
        <w:r>
          <w:rPr>
            <w:noProof/>
            <w:webHidden/>
          </w:rPr>
          <w:fldChar w:fldCharType="separate"/>
        </w:r>
        <w:r>
          <w:rPr>
            <w:noProof/>
            <w:webHidden/>
          </w:rPr>
          <w:t>116</w:t>
        </w:r>
        <w:r>
          <w:rPr>
            <w:noProof/>
            <w:webHidden/>
          </w:rPr>
          <w:fldChar w:fldCharType="end"/>
        </w:r>
      </w:hyperlink>
    </w:p>
    <w:p w14:paraId="7ACB61C1" w14:textId="02243FBA"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68" w:history="1">
        <w:r w:rsidRPr="000D74D9">
          <w:rPr>
            <w:rStyle w:val="Hyperlink"/>
            <w:noProof/>
          </w:rPr>
          <w:t>Table 8: Codes applied to question 63 in the survey along with the corresponding participant counts.</w:t>
        </w:r>
        <w:r>
          <w:rPr>
            <w:noProof/>
            <w:webHidden/>
          </w:rPr>
          <w:tab/>
        </w:r>
        <w:r>
          <w:rPr>
            <w:noProof/>
            <w:webHidden/>
          </w:rPr>
          <w:fldChar w:fldCharType="begin"/>
        </w:r>
        <w:r>
          <w:rPr>
            <w:noProof/>
            <w:webHidden/>
          </w:rPr>
          <w:instrText xml:space="preserve"> PAGEREF _Toc211513468 \h </w:instrText>
        </w:r>
        <w:r>
          <w:rPr>
            <w:noProof/>
            <w:webHidden/>
          </w:rPr>
        </w:r>
        <w:r>
          <w:rPr>
            <w:noProof/>
            <w:webHidden/>
          </w:rPr>
          <w:fldChar w:fldCharType="separate"/>
        </w:r>
        <w:r>
          <w:rPr>
            <w:noProof/>
            <w:webHidden/>
          </w:rPr>
          <w:t>125</w:t>
        </w:r>
        <w:r>
          <w:rPr>
            <w:noProof/>
            <w:webHidden/>
          </w:rPr>
          <w:fldChar w:fldCharType="end"/>
        </w:r>
      </w:hyperlink>
    </w:p>
    <w:p w14:paraId="67721741" w14:textId="72F500BE"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69" w:history="1">
        <w:r w:rsidRPr="000D74D9">
          <w:rPr>
            <w:rStyle w:val="Hyperlink"/>
            <w:noProof/>
          </w:rPr>
          <w:t>Table 9: Codes applied to question 74 in the survey along with the corresponding participant counts.</w:t>
        </w:r>
        <w:r>
          <w:rPr>
            <w:noProof/>
            <w:webHidden/>
          </w:rPr>
          <w:tab/>
        </w:r>
        <w:r>
          <w:rPr>
            <w:noProof/>
            <w:webHidden/>
          </w:rPr>
          <w:fldChar w:fldCharType="begin"/>
        </w:r>
        <w:r>
          <w:rPr>
            <w:noProof/>
            <w:webHidden/>
          </w:rPr>
          <w:instrText xml:space="preserve"> PAGEREF _Toc211513469 \h </w:instrText>
        </w:r>
        <w:r>
          <w:rPr>
            <w:noProof/>
            <w:webHidden/>
          </w:rPr>
        </w:r>
        <w:r>
          <w:rPr>
            <w:noProof/>
            <w:webHidden/>
          </w:rPr>
          <w:fldChar w:fldCharType="separate"/>
        </w:r>
        <w:r>
          <w:rPr>
            <w:noProof/>
            <w:webHidden/>
          </w:rPr>
          <w:t>130</w:t>
        </w:r>
        <w:r>
          <w:rPr>
            <w:noProof/>
            <w:webHidden/>
          </w:rPr>
          <w:fldChar w:fldCharType="end"/>
        </w:r>
      </w:hyperlink>
    </w:p>
    <w:p w14:paraId="1EF3196B" w14:textId="44067CFD"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70" w:history="1">
        <w:r w:rsidRPr="000D74D9">
          <w:rPr>
            <w:rStyle w:val="Hyperlink"/>
            <w:noProof/>
          </w:rPr>
          <w:t>Table 10: Codes applied to question 107 in the survey along with the corresponding participant counts.</w:t>
        </w:r>
        <w:r>
          <w:rPr>
            <w:noProof/>
            <w:webHidden/>
          </w:rPr>
          <w:tab/>
        </w:r>
        <w:r>
          <w:rPr>
            <w:noProof/>
            <w:webHidden/>
          </w:rPr>
          <w:fldChar w:fldCharType="begin"/>
        </w:r>
        <w:r>
          <w:rPr>
            <w:noProof/>
            <w:webHidden/>
          </w:rPr>
          <w:instrText xml:space="preserve"> PAGEREF _Toc211513470 \h </w:instrText>
        </w:r>
        <w:r>
          <w:rPr>
            <w:noProof/>
            <w:webHidden/>
          </w:rPr>
        </w:r>
        <w:r>
          <w:rPr>
            <w:noProof/>
            <w:webHidden/>
          </w:rPr>
          <w:fldChar w:fldCharType="separate"/>
        </w:r>
        <w:r>
          <w:rPr>
            <w:noProof/>
            <w:webHidden/>
          </w:rPr>
          <w:t>141</w:t>
        </w:r>
        <w:r>
          <w:rPr>
            <w:noProof/>
            <w:webHidden/>
          </w:rPr>
          <w:fldChar w:fldCharType="end"/>
        </w:r>
      </w:hyperlink>
    </w:p>
    <w:p w14:paraId="6F22DA8F" w14:textId="3EDECB83" w:rsidR="000E043D" w:rsidRDefault="000E043D" w:rsidP="000E043D">
      <w:pPr>
        <w:pStyle w:val="TableofFigures"/>
        <w:tabs>
          <w:tab w:val="right" w:leader="dot" w:pos="9350"/>
        </w:tabs>
        <w:spacing w:line="360" w:lineRule="auto"/>
        <w:rPr>
          <w:rFonts w:asciiTheme="minorHAnsi" w:eastAsiaTheme="minorEastAsia" w:hAnsiTheme="minorHAnsi"/>
          <w:noProof/>
          <w:kern w:val="2"/>
          <w:szCs w:val="24"/>
          <w:lang w:eastAsia="en-CA"/>
        </w:rPr>
      </w:pPr>
      <w:hyperlink w:anchor="_Toc211513471" w:history="1">
        <w:r w:rsidRPr="000D74D9">
          <w:rPr>
            <w:rStyle w:val="Hyperlink"/>
            <w:noProof/>
          </w:rPr>
          <w:t>Table 11: Codes applied to question 108 in the survey along with the corresponding participant counts.</w:t>
        </w:r>
        <w:r>
          <w:rPr>
            <w:noProof/>
            <w:webHidden/>
          </w:rPr>
          <w:tab/>
        </w:r>
        <w:r>
          <w:rPr>
            <w:noProof/>
            <w:webHidden/>
          </w:rPr>
          <w:fldChar w:fldCharType="begin"/>
        </w:r>
        <w:r>
          <w:rPr>
            <w:noProof/>
            <w:webHidden/>
          </w:rPr>
          <w:instrText xml:space="preserve"> PAGEREF _Toc211513471 \h </w:instrText>
        </w:r>
        <w:r>
          <w:rPr>
            <w:noProof/>
            <w:webHidden/>
          </w:rPr>
        </w:r>
        <w:r>
          <w:rPr>
            <w:noProof/>
            <w:webHidden/>
          </w:rPr>
          <w:fldChar w:fldCharType="separate"/>
        </w:r>
        <w:r>
          <w:rPr>
            <w:noProof/>
            <w:webHidden/>
          </w:rPr>
          <w:t>153</w:t>
        </w:r>
        <w:r>
          <w:rPr>
            <w:noProof/>
            <w:webHidden/>
          </w:rPr>
          <w:fldChar w:fldCharType="end"/>
        </w:r>
      </w:hyperlink>
    </w:p>
    <w:p w14:paraId="26EF813D" w14:textId="2727A519" w:rsidR="00D37F17" w:rsidRDefault="00D37F17" w:rsidP="000E043D">
      <w:pPr>
        <w:spacing w:before="0" w:after="160" w:line="360" w:lineRule="auto"/>
        <w:rPr>
          <w:rFonts w:eastAsiaTheme="majorEastAsia" w:cstheme="majorBidi"/>
          <w:b/>
          <w:kern w:val="2"/>
          <w:sz w:val="36"/>
          <w:szCs w:val="32"/>
          <w:lang w:val="en-US"/>
        </w:rPr>
      </w:pPr>
      <w:r>
        <w:rPr>
          <w:lang w:val="en-US"/>
        </w:rPr>
        <w:fldChar w:fldCharType="end"/>
      </w:r>
      <w:r>
        <w:rPr>
          <w:lang w:val="en-US"/>
        </w:rPr>
        <w:br w:type="page"/>
      </w:r>
    </w:p>
    <w:p w14:paraId="63486652" w14:textId="74096188" w:rsidR="00B6224B" w:rsidRDefault="08F14F5E" w:rsidP="0EAE256D">
      <w:pPr>
        <w:pStyle w:val="Heading1"/>
        <w:spacing w:line="360" w:lineRule="auto"/>
        <w:rPr>
          <w:lang w:val="en-US"/>
        </w:rPr>
      </w:pPr>
      <w:bookmarkStart w:id="11" w:name="_Toc211961395"/>
      <w:r w:rsidRPr="5409395F">
        <w:rPr>
          <w:lang w:val="en-US"/>
        </w:rPr>
        <w:t>Executive Summary</w:t>
      </w:r>
      <w:bookmarkEnd w:id="11"/>
    </w:p>
    <w:p w14:paraId="3D81FADD" w14:textId="628ED568" w:rsidR="00EB31D7" w:rsidRDefault="54FDBBD0" w:rsidP="0EAE256D">
      <w:pPr>
        <w:pStyle w:val="Heading2"/>
        <w:spacing w:line="360" w:lineRule="auto"/>
        <w:rPr>
          <w:lang w:val="en-US"/>
        </w:rPr>
      </w:pPr>
      <w:r w:rsidRPr="5409395F">
        <w:rPr>
          <w:lang w:val="en-US"/>
        </w:rPr>
        <w:t>Overview</w:t>
      </w:r>
    </w:p>
    <w:p w14:paraId="5D7D6147" w14:textId="77777777" w:rsidR="00FE5E6A" w:rsidRPr="00FE5E6A" w:rsidRDefault="00FE5E6A" w:rsidP="0EAE256D">
      <w:pPr>
        <w:spacing w:line="360" w:lineRule="auto"/>
      </w:pPr>
      <w:r w:rsidRPr="00FE5E6A">
        <w:t>Artificial Intelligence (AI) has transformed industries, shaping decision-making in healthcare, finance, education, and beyond. However, AI systems present significant challenges related to bias, transparency, and accessibility. This report highlights the importance of Accessible Explainable Artificial Intelligence (AXAI), ensuring AI decisions are understandable and inclusive for all users, particularly individuals with disabilities.</w:t>
      </w:r>
    </w:p>
    <w:p w14:paraId="2E09C499" w14:textId="77777777" w:rsidR="00FE5E6A" w:rsidRPr="00FE5E6A" w:rsidRDefault="00FE5E6A" w:rsidP="0EAE256D">
      <w:pPr>
        <w:spacing w:line="360" w:lineRule="auto"/>
      </w:pPr>
      <w:r w:rsidRPr="00FE5E6A">
        <w:rPr>
          <w:b/>
          <w:bCs/>
        </w:rPr>
        <w:t>Key Findings:</w:t>
      </w:r>
    </w:p>
    <w:p w14:paraId="47C7F953" w14:textId="77777777" w:rsidR="00FE5E6A" w:rsidRPr="00FE5E6A" w:rsidRDefault="00FE5E6A" w:rsidP="0EAE256D">
      <w:pPr>
        <w:numPr>
          <w:ilvl w:val="0"/>
          <w:numId w:val="89"/>
        </w:numPr>
        <w:spacing w:line="360" w:lineRule="auto"/>
      </w:pPr>
      <w:r w:rsidRPr="00FE5E6A">
        <w:rPr>
          <w:b/>
          <w:bCs/>
        </w:rPr>
        <w:t>Bias and Transparency Issues:</w:t>
      </w:r>
      <w:r w:rsidRPr="00FE5E6A">
        <w:t xml:space="preserve"> AI models often reinforce societal biases due to flawed training data and opaque decision-making. Current explainability techniques largely rely on visual outputs, making them inaccessible to people with sight loss or cognitive disabilities.</w:t>
      </w:r>
    </w:p>
    <w:p w14:paraId="5DB4B387" w14:textId="77777777" w:rsidR="00FE5E6A" w:rsidRPr="00FE5E6A" w:rsidRDefault="00FE5E6A" w:rsidP="0EAE256D">
      <w:pPr>
        <w:numPr>
          <w:ilvl w:val="0"/>
          <w:numId w:val="89"/>
        </w:numPr>
        <w:spacing w:line="360" w:lineRule="auto"/>
      </w:pPr>
      <w:r w:rsidRPr="007124B7">
        <w:rPr>
          <w:rStyle w:val="Strong"/>
        </w:rPr>
        <w:t xml:space="preserve">Accessibility Barriers in Explainability: </w:t>
      </w:r>
      <w:r w:rsidRPr="00FE5E6A">
        <w:t>Existing AI explanation methods fail to accommodate assistive technologies, excluding many users from understanding and challenging AI-driven decisions.</w:t>
      </w:r>
    </w:p>
    <w:p w14:paraId="78581BBB" w14:textId="32D746C1" w:rsidR="00FE5E6A" w:rsidRPr="00FE5E6A" w:rsidRDefault="4EEAB99E" w:rsidP="0EAE256D">
      <w:pPr>
        <w:numPr>
          <w:ilvl w:val="0"/>
          <w:numId w:val="89"/>
        </w:numPr>
        <w:spacing w:line="360" w:lineRule="auto"/>
      </w:pPr>
      <w:r w:rsidRPr="007124B7">
        <w:rPr>
          <w:rStyle w:val="Strong"/>
          <w:rFonts w:eastAsiaTheme="minorEastAsia"/>
          <w:szCs w:val="24"/>
        </w:rPr>
        <w:t>User Insights from Consultations:</w:t>
      </w:r>
      <w:r>
        <w:t xml:space="preserve"> Co-design sessions with </w:t>
      </w:r>
      <w:r w:rsidR="2EDF9F57">
        <w:t>persons with disabilities</w:t>
      </w:r>
      <w:r>
        <w:t xml:space="preserve"> revealed key gaps in AI explainability</w:t>
      </w:r>
      <w:r w:rsidR="6364AE54">
        <w:t>.</w:t>
      </w:r>
      <w:r>
        <w:t xml:space="preserve"> </w:t>
      </w:r>
      <w:r w:rsidR="3BCF04BB" w:rsidRPr="445E4378">
        <w:rPr>
          <w:rFonts w:eastAsia="Verdana" w:cs="Verdana"/>
        </w:rPr>
        <w:t xml:space="preserve">These include </w:t>
      </w:r>
      <w:r>
        <w:t>poor color contrast, inaccessible data tables, and a lack of descriptive text for visual elements.</w:t>
      </w:r>
    </w:p>
    <w:p w14:paraId="672CBF08" w14:textId="77777777" w:rsidR="00FE5E6A" w:rsidRPr="00FE5E6A" w:rsidRDefault="00FE5E6A" w:rsidP="0EAE256D">
      <w:pPr>
        <w:numPr>
          <w:ilvl w:val="0"/>
          <w:numId w:val="89"/>
        </w:numPr>
        <w:spacing w:line="360" w:lineRule="auto"/>
      </w:pPr>
      <w:r w:rsidRPr="007124B7">
        <w:rPr>
          <w:rStyle w:val="Strong"/>
        </w:rPr>
        <w:t>The Need for AI Literacy:</w:t>
      </w:r>
      <w:r w:rsidRPr="00FE5E6A">
        <w:t xml:space="preserve"> Many users lack awareness of AI’s presence in everyday applications, emphasizing the need for education and transparency around AI usage.</w:t>
      </w:r>
    </w:p>
    <w:p w14:paraId="3AA9778A" w14:textId="37FE4107" w:rsidR="00FE5E6A" w:rsidRPr="007124B7" w:rsidRDefault="00FE5E6A" w:rsidP="0EAE256D">
      <w:pPr>
        <w:spacing w:line="360" w:lineRule="auto"/>
        <w:rPr>
          <w:b/>
          <w:bCs/>
        </w:rPr>
      </w:pPr>
      <w:r w:rsidRPr="00FE5E6A">
        <w:rPr>
          <w:b/>
          <w:bCs/>
        </w:rPr>
        <w:t>Recommendations:</w:t>
      </w:r>
      <w:r w:rsidRPr="00FE5E6A">
        <w:br/>
        <w:t>This report provides targeted recommendations across different categories, including government, policymakers, developers, business leaders, and AI literacy initiatives. These recommendations aim to enhance AI transparency, inclusivity, and accessibility by addressing systemic barriers and implementing inclusive design principles.</w:t>
      </w:r>
    </w:p>
    <w:p w14:paraId="2914B089" w14:textId="77777777" w:rsidR="00B96004" w:rsidRDefault="00FE5E6A" w:rsidP="00B96004">
      <w:pPr>
        <w:spacing w:line="360" w:lineRule="auto"/>
        <w:rPr>
          <w:lang w:val="en-US"/>
        </w:rPr>
      </w:pPr>
      <w:r w:rsidRPr="00FE5E6A">
        <w:t>This report underscores the need for systemic changes in AI development and policy to promote inclusive and transparent AI systems. Addressing accessibility and explainability challenges will foster trust and empower all individuals, particularly those with disabilities, to engage meaningfully with AI-driven decisions.</w:t>
      </w:r>
    </w:p>
    <w:p w14:paraId="06973879" w14:textId="26446648" w:rsidR="00F372CB" w:rsidRPr="00B96004" w:rsidRDefault="00F372CB" w:rsidP="00B96004">
      <w:pPr>
        <w:pStyle w:val="Heading2"/>
      </w:pPr>
      <w:r w:rsidRPr="5409395F">
        <w:rPr>
          <w:lang w:val="en-US"/>
        </w:rPr>
        <w:t>Recommendations</w:t>
      </w:r>
    </w:p>
    <w:p w14:paraId="725E20FE" w14:textId="77777777" w:rsidR="00F372CB" w:rsidRPr="00606AD1" w:rsidRDefault="00F372CB" w:rsidP="00F372CB">
      <w:pPr>
        <w:spacing w:line="360" w:lineRule="auto"/>
      </w:pPr>
      <w:r w:rsidRPr="00FA7E36">
        <w:t>The following recommendations are based on the literature review, consultations, and survey feedback.</w:t>
      </w:r>
    </w:p>
    <w:p w14:paraId="2024A277" w14:textId="77777777" w:rsidR="00F372CB" w:rsidRDefault="00F372CB" w:rsidP="00F372CB">
      <w:pPr>
        <w:pStyle w:val="Heading3"/>
        <w:spacing w:line="360" w:lineRule="auto"/>
        <w:rPr>
          <w:lang w:val="en-US"/>
        </w:rPr>
      </w:pPr>
      <w:r w:rsidRPr="5409395F">
        <w:rPr>
          <w:lang w:val="en-US"/>
        </w:rPr>
        <w:t>For Government</w:t>
      </w:r>
    </w:p>
    <w:p w14:paraId="3879822D" w14:textId="77777777" w:rsidR="00F372CB" w:rsidRPr="00E94CF5" w:rsidRDefault="00F372CB" w:rsidP="00F372CB">
      <w:pPr>
        <w:rPr>
          <w:rStyle w:val="Emphasis"/>
          <w:lang w:val="en-US"/>
        </w:rPr>
      </w:pPr>
      <w:r w:rsidRPr="00E94CF5">
        <w:rPr>
          <w:rStyle w:val="Emphasis"/>
        </w:rPr>
        <w:t>Focus on execution—implementing regulations, allocating funding, and ensuring compliance.</w:t>
      </w:r>
    </w:p>
    <w:p w14:paraId="2883D51C" w14:textId="77777777" w:rsidR="00F372CB" w:rsidRPr="007124B7" w:rsidRDefault="00F372CB" w:rsidP="00F372CB">
      <w:pPr>
        <w:pStyle w:val="ListParagraph"/>
        <w:numPr>
          <w:ilvl w:val="0"/>
          <w:numId w:val="152"/>
        </w:numPr>
        <w:spacing w:line="360" w:lineRule="auto"/>
        <w:rPr>
          <w:rStyle w:val="Strong"/>
          <w:lang w:val="en-US"/>
        </w:rPr>
      </w:pPr>
      <w:r w:rsidRPr="007124B7">
        <w:rPr>
          <w:rStyle w:val="Strong"/>
          <w:rFonts w:eastAsiaTheme="minorEastAsia"/>
          <w:szCs w:val="24"/>
          <w:lang w:val="en-US"/>
        </w:rPr>
        <w:t>Regulatory Standards and Accessibility Mandates (Government Regulatory agencies, &amp; Lawmakers):</w:t>
      </w:r>
    </w:p>
    <w:p w14:paraId="64936810" w14:textId="77777777" w:rsidR="00F372CB" w:rsidRPr="00CE6A7B" w:rsidRDefault="00F372CB" w:rsidP="00F372CB">
      <w:pPr>
        <w:pStyle w:val="ListParagraph"/>
        <w:numPr>
          <w:ilvl w:val="0"/>
          <w:numId w:val="151"/>
        </w:numPr>
        <w:spacing w:line="360" w:lineRule="auto"/>
        <w:rPr>
          <w:szCs w:val="24"/>
          <w:lang w:val="en-US"/>
        </w:rPr>
      </w:pPr>
      <w:r w:rsidRPr="00CE6A7B">
        <w:rPr>
          <w:lang w:val="en-US"/>
        </w:rPr>
        <w:t xml:space="preserve">Establish clear </w:t>
      </w:r>
      <w:r>
        <w:rPr>
          <w:lang w:val="en-US"/>
        </w:rPr>
        <w:t>legal requirements</w:t>
      </w:r>
      <w:r w:rsidRPr="00CE6A7B">
        <w:rPr>
          <w:lang w:val="en-US"/>
        </w:rPr>
        <w:t xml:space="preserve"> </w:t>
      </w:r>
      <w:r>
        <w:rPr>
          <w:lang w:val="en-US"/>
        </w:rPr>
        <w:t>for</w:t>
      </w:r>
      <w:r w:rsidRPr="00CE6A7B">
        <w:rPr>
          <w:lang w:val="en-US"/>
        </w:rPr>
        <w:t xml:space="preserve"> regular bias audits and public reporting on AI system decisions.</w:t>
      </w:r>
    </w:p>
    <w:p w14:paraId="060C264D" w14:textId="77777777" w:rsidR="00F372CB" w:rsidRPr="00CE6A7B" w:rsidRDefault="00F372CB" w:rsidP="00F372CB">
      <w:pPr>
        <w:pStyle w:val="ListParagraph"/>
        <w:numPr>
          <w:ilvl w:val="0"/>
          <w:numId w:val="151"/>
        </w:numPr>
        <w:spacing w:line="360" w:lineRule="auto"/>
        <w:rPr>
          <w:szCs w:val="24"/>
          <w:lang w:val="en-US"/>
        </w:rPr>
      </w:pPr>
      <w:r w:rsidRPr="00CE6A7B">
        <w:rPr>
          <w:lang w:val="en-US"/>
        </w:rPr>
        <w:t>Mandate that all publicly deployed AI systems include accessible explainability features and be compatible with assistive technologies (e.g., screen readers, braille displays).</w:t>
      </w:r>
    </w:p>
    <w:p w14:paraId="1B260E73" w14:textId="77777777" w:rsidR="00F372CB" w:rsidRPr="007124B7" w:rsidRDefault="00F372CB" w:rsidP="00F372CB">
      <w:pPr>
        <w:pStyle w:val="ListParagraph"/>
        <w:numPr>
          <w:ilvl w:val="0"/>
          <w:numId w:val="152"/>
        </w:numPr>
        <w:spacing w:line="360" w:lineRule="auto"/>
        <w:rPr>
          <w:rStyle w:val="Strong"/>
          <w:lang w:val="en-US"/>
        </w:rPr>
      </w:pPr>
      <w:r w:rsidRPr="007124B7">
        <w:rPr>
          <w:rStyle w:val="Strong"/>
          <w:rFonts w:eastAsiaTheme="minorEastAsia"/>
          <w:szCs w:val="24"/>
          <w:lang w:val="en-US"/>
        </w:rPr>
        <w:t>Funding and Research Support (Government Funding Agencies &amp; Research Grant Committees):</w:t>
      </w:r>
    </w:p>
    <w:p w14:paraId="1E050747" w14:textId="77777777" w:rsidR="00F372CB" w:rsidRPr="00CE6A7B" w:rsidRDefault="00F372CB" w:rsidP="00F372CB">
      <w:pPr>
        <w:pStyle w:val="ListParagraph"/>
        <w:numPr>
          <w:ilvl w:val="0"/>
          <w:numId w:val="150"/>
        </w:numPr>
        <w:spacing w:line="360" w:lineRule="auto"/>
        <w:rPr>
          <w:szCs w:val="24"/>
          <w:lang w:val="en-US"/>
        </w:rPr>
      </w:pPr>
      <w:r w:rsidRPr="00CE6A7B">
        <w:rPr>
          <w:lang w:val="en-US"/>
        </w:rPr>
        <w:t xml:space="preserve">Allocate grants to </w:t>
      </w:r>
      <w:r>
        <w:rPr>
          <w:lang w:val="en-US"/>
        </w:rPr>
        <w:t xml:space="preserve">research </w:t>
      </w:r>
      <w:r w:rsidRPr="00CE6A7B">
        <w:rPr>
          <w:lang w:val="en-US"/>
        </w:rPr>
        <w:t>projects that integrate inclusive design practices and AI literacy initiatives.</w:t>
      </w:r>
    </w:p>
    <w:p w14:paraId="41F4FCCB" w14:textId="77777777" w:rsidR="00F372CB" w:rsidRPr="00CE6A7B" w:rsidRDefault="00F372CB" w:rsidP="00F372CB">
      <w:pPr>
        <w:pStyle w:val="ListParagraph"/>
        <w:numPr>
          <w:ilvl w:val="0"/>
          <w:numId w:val="150"/>
        </w:numPr>
        <w:spacing w:line="360" w:lineRule="auto"/>
        <w:rPr>
          <w:szCs w:val="24"/>
          <w:lang w:val="en-US"/>
        </w:rPr>
      </w:pPr>
      <w:r w:rsidRPr="00962103">
        <w:rPr>
          <w:lang w:val="en-US"/>
        </w:rPr>
        <w:t xml:space="preserve">Support </w:t>
      </w:r>
      <w:r>
        <w:rPr>
          <w:lang w:val="en-US"/>
        </w:rPr>
        <w:t xml:space="preserve">and prioritize </w:t>
      </w:r>
      <w:r w:rsidRPr="00962103">
        <w:rPr>
          <w:lang w:val="en-US"/>
        </w:rPr>
        <w:t>research that focuses on improving the accessibility of Explainable Artificial Intelligence (XAI) for individuals with low vision and visual processing disabilities. Additionally, fund initiatives that aim to develop guidelines and standards for creating XAI techniques and methods in non-visual and narrative formats to ensure accessibility for individuals who are blind and Deafblind. This research should prioritize both technical excellence and user-centered design to enhance overall inclusivity.</w:t>
      </w:r>
    </w:p>
    <w:p w14:paraId="6E92D4F4" w14:textId="77777777" w:rsidR="00F372CB" w:rsidRPr="007124B7" w:rsidRDefault="00F372CB" w:rsidP="00F372CB">
      <w:pPr>
        <w:pStyle w:val="ListParagraph"/>
        <w:numPr>
          <w:ilvl w:val="0"/>
          <w:numId w:val="152"/>
        </w:numPr>
        <w:spacing w:line="360" w:lineRule="auto"/>
        <w:rPr>
          <w:rStyle w:val="Strong"/>
        </w:rPr>
      </w:pPr>
      <w:r w:rsidRPr="007124B7">
        <w:rPr>
          <w:rStyle w:val="Strong"/>
          <w:lang w:val="en-US"/>
        </w:rPr>
        <w:t>Inclusive Public Engagement:</w:t>
      </w:r>
    </w:p>
    <w:p w14:paraId="12009359" w14:textId="77777777" w:rsidR="00F372CB" w:rsidRPr="00CE6A7B" w:rsidRDefault="00F372CB" w:rsidP="00F372CB">
      <w:pPr>
        <w:pStyle w:val="ListParagraph"/>
        <w:numPr>
          <w:ilvl w:val="0"/>
          <w:numId w:val="149"/>
        </w:numPr>
        <w:spacing w:line="360" w:lineRule="auto"/>
        <w:rPr>
          <w:szCs w:val="24"/>
          <w:lang w:val="en-US"/>
        </w:rPr>
      </w:pPr>
      <w:r>
        <w:rPr>
          <w:lang w:val="en-US"/>
        </w:rPr>
        <w:t>Legislative bodies must r</w:t>
      </w:r>
      <w:r w:rsidRPr="00CE6A7B">
        <w:rPr>
          <w:lang w:val="en-US"/>
        </w:rPr>
        <w:t xml:space="preserve">equire that government-funded </w:t>
      </w:r>
      <w:r>
        <w:rPr>
          <w:lang w:val="en-US"/>
        </w:rPr>
        <w:t xml:space="preserve">AI </w:t>
      </w:r>
      <w:r w:rsidRPr="00CE6A7B">
        <w:rPr>
          <w:lang w:val="en-US"/>
        </w:rPr>
        <w:t xml:space="preserve">projects conduct co-design sessions with diverse user groups, especially including </w:t>
      </w:r>
      <w:r>
        <w:rPr>
          <w:lang w:val="en-US"/>
        </w:rPr>
        <w:t>persons with disabilities</w:t>
      </w:r>
      <w:r w:rsidRPr="00CE6A7B">
        <w:rPr>
          <w:lang w:val="en-US"/>
        </w:rPr>
        <w:t>, to inform every stage of the AI lifecycle.</w:t>
      </w:r>
    </w:p>
    <w:p w14:paraId="3B2176CD" w14:textId="77777777" w:rsidR="00F372CB" w:rsidRPr="00303CC3" w:rsidRDefault="00F372CB" w:rsidP="00F372CB">
      <w:pPr>
        <w:pStyle w:val="ListParagraph"/>
        <w:numPr>
          <w:ilvl w:val="0"/>
          <w:numId w:val="149"/>
        </w:numPr>
        <w:spacing w:line="360" w:lineRule="auto"/>
        <w:rPr>
          <w:szCs w:val="24"/>
          <w:lang w:val="en-US"/>
        </w:rPr>
      </w:pPr>
      <w:r w:rsidRPr="00CE6A7B">
        <w:rPr>
          <w:lang w:val="en-US"/>
        </w:rPr>
        <w:t>Ensure that public policy includes measurable goals for reducing systemic design bias and improving explainability.</w:t>
      </w:r>
    </w:p>
    <w:p w14:paraId="0DD77C87" w14:textId="77777777" w:rsidR="00F372CB" w:rsidRDefault="00F372CB" w:rsidP="00F372CB">
      <w:pPr>
        <w:pStyle w:val="Heading3"/>
        <w:spacing w:line="360" w:lineRule="auto"/>
        <w:rPr>
          <w:lang w:val="en-US"/>
        </w:rPr>
      </w:pPr>
      <w:r w:rsidRPr="5409395F">
        <w:rPr>
          <w:lang w:val="en-US"/>
        </w:rPr>
        <w:t>For Policymakers </w:t>
      </w:r>
    </w:p>
    <w:p w14:paraId="1ED109A8" w14:textId="77777777" w:rsidR="00F372CB" w:rsidRPr="007A40B0" w:rsidRDefault="00F372CB" w:rsidP="00F372CB">
      <w:pPr>
        <w:rPr>
          <w:rStyle w:val="Emphasis"/>
          <w:lang w:val="en-US"/>
        </w:rPr>
      </w:pPr>
      <w:r w:rsidRPr="007A40B0">
        <w:rPr>
          <w:rStyle w:val="Emphasis"/>
        </w:rPr>
        <w:t>Focus on creating and refining guidelines, ensuring best practices, and influencing AI regulations before they are enforced.</w:t>
      </w:r>
    </w:p>
    <w:p w14:paraId="546C37DD" w14:textId="77777777" w:rsidR="00F372CB" w:rsidRPr="007124B7" w:rsidRDefault="00F372CB" w:rsidP="00F372CB">
      <w:pPr>
        <w:spacing w:line="360" w:lineRule="auto"/>
        <w:rPr>
          <w:lang w:val="en-US"/>
        </w:rPr>
      </w:pPr>
      <w:r w:rsidRPr="007124B7">
        <w:rPr>
          <w:rStyle w:val="Strong"/>
          <w:lang w:val="en-US"/>
        </w:rPr>
        <w:t>Comprehensive Best Practice Guidelines:</w:t>
      </w:r>
    </w:p>
    <w:p w14:paraId="56A7FE36" w14:textId="77777777" w:rsidR="00F372CB" w:rsidRPr="00CE6A7B" w:rsidRDefault="00F372CB" w:rsidP="00F372CB">
      <w:pPr>
        <w:pStyle w:val="ListParagraph"/>
        <w:numPr>
          <w:ilvl w:val="0"/>
          <w:numId w:val="148"/>
        </w:numPr>
        <w:spacing w:line="360" w:lineRule="auto"/>
        <w:rPr>
          <w:szCs w:val="24"/>
          <w:lang w:val="en-US"/>
        </w:rPr>
      </w:pPr>
      <w:r>
        <w:rPr>
          <w:lang w:val="en-US"/>
        </w:rPr>
        <w:t>AI policy advisory bodies must d</w:t>
      </w:r>
      <w:r w:rsidRPr="00CE6A7B">
        <w:rPr>
          <w:lang w:val="en-US"/>
        </w:rPr>
        <w:t>evelop lifecycle guidelines that detail the inclusion of accessible design from research through deployment.</w:t>
      </w:r>
    </w:p>
    <w:p w14:paraId="05D05129" w14:textId="77777777" w:rsidR="00F372CB" w:rsidRPr="00CE6A7B" w:rsidRDefault="00F372CB" w:rsidP="00F372CB">
      <w:pPr>
        <w:pStyle w:val="ListParagraph"/>
        <w:numPr>
          <w:ilvl w:val="0"/>
          <w:numId w:val="148"/>
        </w:numPr>
        <w:spacing w:line="360" w:lineRule="auto"/>
        <w:rPr>
          <w:szCs w:val="24"/>
          <w:lang w:val="en-US"/>
        </w:rPr>
      </w:pPr>
      <w:r>
        <w:rPr>
          <w:lang w:val="en-US"/>
        </w:rPr>
        <w:t>Standards organizations must s</w:t>
      </w:r>
      <w:r w:rsidRPr="00CE6A7B">
        <w:rPr>
          <w:lang w:val="en-US"/>
        </w:rPr>
        <w:t>pecify that AI models must use at least two explainability techniques (e.g., SHAP and LIME for a stock advisor model) and that diverse types of visual outputs (force, beeswarm, bar, dependence plots) be available for different user needs. </w:t>
      </w:r>
    </w:p>
    <w:p w14:paraId="23C648D2" w14:textId="77777777" w:rsidR="00F372CB" w:rsidRPr="007124B7" w:rsidRDefault="00F372CB" w:rsidP="00F372CB">
      <w:pPr>
        <w:spacing w:line="360" w:lineRule="auto"/>
        <w:rPr>
          <w:lang w:val="en-US"/>
        </w:rPr>
      </w:pPr>
      <w:r w:rsidRPr="007124B7">
        <w:rPr>
          <w:rStyle w:val="Strong"/>
          <w:lang w:val="en-US"/>
        </w:rPr>
        <w:t>Stakeholder and User-Centric Policies:</w:t>
      </w:r>
    </w:p>
    <w:p w14:paraId="08E4593D" w14:textId="77777777" w:rsidR="00F372CB" w:rsidRPr="00CE6A7B" w:rsidRDefault="00F372CB" w:rsidP="00F372CB">
      <w:pPr>
        <w:pStyle w:val="ListParagraph"/>
        <w:numPr>
          <w:ilvl w:val="0"/>
          <w:numId w:val="147"/>
        </w:numPr>
        <w:spacing w:line="360" w:lineRule="auto"/>
        <w:rPr>
          <w:szCs w:val="24"/>
          <w:lang w:val="en-US"/>
        </w:rPr>
      </w:pPr>
      <w:r w:rsidRPr="00CE6A7B">
        <w:rPr>
          <w:lang w:val="en-US"/>
        </w:rPr>
        <w:t>Integrate mechanisms for regular user feedback (including rapid application development and co-design sessions) to refine AI models continuously.</w:t>
      </w:r>
    </w:p>
    <w:p w14:paraId="3B402E6F" w14:textId="77777777" w:rsidR="00F372CB" w:rsidRPr="00CE6A7B" w:rsidRDefault="00F372CB" w:rsidP="00F372CB">
      <w:pPr>
        <w:pStyle w:val="ListParagraph"/>
        <w:numPr>
          <w:ilvl w:val="0"/>
          <w:numId w:val="147"/>
        </w:numPr>
        <w:spacing w:line="360" w:lineRule="auto"/>
        <w:rPr>
          <w:szCs w:val="24"/>
          <w:lang w:val="en-US"/>
        </w:rPr>
      </w:pPr>
      <w:r w:rsidRPr="00CE6A7B">
        <w:rPr>
          <w:lang w:val="en-US"/>
        </w:rPr>
        <w:t>Formulate policies requiring that developers provide detailed documentation of AI decision-making processes, ensuring transparency and accountability</w:t>
      </w:r>
      <w:r>
        <w:rPr>
          <w:lang w:val="en-US"/>
        </w:rPr>
        <w:t>.</w:t>
      </w:r>
    </w:p>
    <w:p w14:paraId="284237C9" w14:textId="77777777" w:rsidR="00F372CB" w:rsidRPr="007124B7" w:rsidRDefault="00F372CB" w:rsidP="00F372CB">
      <w:pPr>
        <w:spacing w:line="360" w:lineRule="auto"/>
        <w:rPr>
          <w:lang w:val="en-US"/>
        </w:rPr>
      </w:pPr>
      <w:r w:rsidRPr="007124B7">
        <w:rPr>
          <w:rStyle w:val="Strong"/>
          <w:lang w:val="en-US"/>
        </w:rPr>
        <w:t>Data Integrity and Evaluation Protocols:</w:t>
      </w:r>
    </w:p>
    <w:p w14:paraId="0F62DD3C" w14:textId="77777777" w:rsidR="00F372CB" w:rsidRPr="00CE6A7B" w:rsidRDefault="00F372CB" w:rsidP="00F372CB">
      <w:pPr>
        <w:pStyle w:val="ListParagraph"/>
        <w:numPr>
          <w:ilvl w:val="0"/>
          <w:numId w:val="146"/>
        </w:numPr>
        <w:spacing w:line="360" w:lineRule="auto"/>
        <w:rPr>
          <w:szCs w:val="24"/>
          <w:lang w:val="en-US"/>
        </w:rPr>
      </w:pPr>
      <w:r w:rsidRPr="00CE6A7B">
        <w:rPr>
          <w:lang w:val="en-US"/>
        </w:rPr>
        <w:t>Enforce the adoption of evaluation tools such as the Local Explanation Evaluation Framework (LEAF) and CompareXAI to assess explanation quality, with the caveat that these tools be supplemented with evaluations specifically addressing accessibility for persons with disabilities.</w:t>
      </w:r>
    </w:p>
    <w:p w14:paraId="1EA285A1" w14:textId="2FEDDC1D" w:rsidR="00F372CB" w:rsidRPr="00D1762E" w:rsidRDefault="00F372CB" w:rsidP="00F372CB">
      <w:pPr>
        <w:pStyle w:val="ListParagraph"/>
        <w:numPr>
          <w:ilvl w:val="0"/>
          <w:numId w:val="146"/>
        </w:numPr>
        <w:spacing w:line="360" w:lineRule="auto"/>
        <w:rPr>
          <w:szCs w:val="24"/>
          <w:lang w:val="en-US"/>
        </w:rPr>
      </w:pPr>
      <w:r w:rsidRPr="00CE6A7B">
        <w:rPr>
          <w:lang w:val="en-US"/>
        </w:rPr>
        <w:t>Mandate the review of datasets and model implementations to ensure that the original assumptions and data sources are critically assessed for biases.</w:t>
      </w:r>
    </w:p>
    <w:p w14:paraId="5BED41A9" w14:textId="77777777" w:rsidR="00F372CB" w:rsidRPr="00CE6A7B" w:rsidRDefault="00F372CB" w:rsidP="00F372CB">
      <w:pPr>
        <w:pStyle w:val="Heading3"/>
        <w:spacing w:line="360" w:lineRule="auto"/>
        <w:rPr>
          <w:lang w:val="en-US"/>
        </w:rPr>
      </w:pPr>
      <w:r w:rsidRPr="5409395F">
        <w:rPr>
          <w:lang w:val="en-US"/>
        </w:rPr>
        <w:t>For Developers</w:t>
      </w:r>
    </w:p>
    <w:p w14:paraId="37FCD7DF" w14:textId="77777777" w:rsidR="00F372CB" w:rsidRPr="00CE6A7B" w:rsidRDefault="00F372CB" w:rsidP="00F372CB">
      <w:pPr>
        <w:pStyle w:val="ListParagraph"/>
        <w:numPr>
          <w:ilvl w:val="0"/>
          <w:numId w:val="145"/>
        </w:numPr>
        <w:spacing w:line="360" w:lineRule="auto"/>
        <w:rPr>
          <w:szCs w:val="24"/>
          <w:lang w:val="en-US"/>
        </w:rPr>
      </w:pPr>
      <w:r w:rsidRPr="00CE6A7B">
        <w:rPr>
          <w:lang w:val="en-US"/>
        </w:rPr>
        <w:t>Examine original black box models (e.g., stock advisor, chatbot, traffic light control) to understand design choices, data sources, and potential biases.</w:t>
      </w:r>
    </w:p>
    <w:p w14:paraId="79F259EE" w14:textId="77777777" w:rsidR="00F372CB" w:rsidRPr="00CE6A7B" w:rsidRDefault="00F372CB" w:rsidP="00F372CB">
      <w:pPr>
        <w:pStyle w:val="ListParagraph"/>
        <w:numPr>
          <w:ilvl w:val="0"/>
          <w:numId w:val="145"/>
        </w:numPr>
        <w:spacing w:line="360" w:lineRule="auto"/>
        <w:rPr>
          <w:szCs w:val="24"/>
          <w:lang w:val="en-US"/>
        </w:rPr>
      </w:pPr>
      <w:r w:rsidRPr="00CE6A7B">
        <w:rPr>
          <w:lang w:val="en-US"/>
        </w:rPr>
        <w:t>Re-implement these models into AXAI prototypes that incorporate at least two explainability techniques, such as pairing SHAP with LIME, and utilize various SHAP plot types to elucidate model behavior.</w:t>
      </w:r>
    </w:p>
    <w:p w14:paraId="6170EA15" w14:textId="77777777" w:rsidR="00F372CB" w:rsidRPr="007124B7" w:rsidRDefault="00F372CB" w:rsidP="00F372CB">
      <w:pPr>
        <w:spacing w:line="360" w:lineRule="auto"/>
        <w:rPr>
          <w:lang w:val="en-US"/>
        </w:rPr>
      </w:pPr>
      <w:r w:rsidRPr="007124B7">
        <w:rPr>
          <w:rStyle w:val="Strong"/>
          <w:lang w:val="en-US"/>
        </w:rPr>
        <w:t>Mastery of Explainability Techniques:</w:t>
      </w:r>
    </w:p>
    <w:p w14:paraId="43D113C0" w14:textId="77777777" w:rsidR="00F372CB" w:rsidRPr="00CE6A7B" w:rsidRDefault="00F372CB" w:rsidP="00F372CB">
      <w:pPr>
        <w:pStyle w:val="ListParagraph"/>
        <w:numPr>
          <w:ilvl w:val="0"/>
          <w:numId w:val="144"/>
        </w:numPr>
        <w:spacing w:line="360" w:lineRule="auto"/>
        <w:rPr>
          <w:szCs w:val="24"/>
          <w:lang w:val="en-US"/>
        </w:rPr>
      </w:pPr>
      <w:r w:rsidRPr="00CE6A7B">
        <w:rPr>
          <w:lang w:val="en-US"/>
        </w:rPr>
        <w:t>Gain proficiency in popular methods (SHAP, LIME, ICE, PDP, CEM, TREPAN, CAIPI) by studying their usage examples and documentation.</w:t>
      </w:r>
    </w:p>
    <w:p w14:paraId="46EF8AB6" w14:textId="77777777" w:rsidR="00F372CB" w:rsidRPr="00CE6A7B" w:rsidRDefault="00F372CB" w:rsidP="00F372CB">
      <w:pPr>
        <w:pStyle w:val="ListParagraph"/>
        <w:numPr>
          <w:ilvl w:val="0"/>
          <w:numId w:val="144"/>
        </w:numPr>
        <w:spacing w:line="360" w:lineRule="auto"/>
        <w:rPr>
          <w:szCs w:val="24"/>
          <w:lang w:val="en-US"/>
        </w:rPr>
      </w:pPr>
      <w:r w:rsidRPr="00CE6A7B">
        <w:rPr>
          <w:lang w:val="en-US"/>
        </w:rPr>
        <w:t>Write flexible code that allows seamless integration of multiple explainability methods to accommodate diverse user needs.</w:t>
      </w:r>
    </w:p>
    <w:p w14:paraId="6EA93969" w14:textId="77777777" w:rsidR="00F372CB" w:rsidRPr="007124B7" w:rsidRDefault="00F372CB" w:rsidP="00F372CB">
      <w:pPr>
        <w:spacing w:line="360" w:lineRule="auto"/>
        <w:rPr>
          <w:lang w:val="en-US"/>
        </w:rPr>
      </w:pPr>
      <w:r w:rsidRPr="007124B7">
        <w:rPr>
          <w:rStyle w:val="Strong"/>
          <w:lang w:val="en-US"/>
        </w:rPr>
        <w:t>User-Centered Prototyping and Rapid Application Development (RAD):</w:t>
      </w:r>
    </w:p>
    <w:p w14:paraId="6D0C746B" w14:textId="77777777" w:rsidR="00F372CB" w:rsidRPr="00CE6A7B" w:rsidRDefault="00F372CB" w:rsidP="00F372CB">
      <w:pPr>
        <w:pStyle w:val="ListParagraph"/>
        <w:numPr>
          <w:ilvl w:val="0"/>
          <w:numId w:val="143"/>
        </w:numPr>
        <w:spacing w:line="360" w:lineRule="auto"/>
        <w:rPr>
          <w:szCs w:val="24"/>
          <w:lang w:val="en-US"/>
        </w:rPr>
      </w:pPr>
      <w:r w:rsidRPr="00CE6A7B">
        <w:rPr>
          <w:lang w:val="en-US"/>
        </w:rPr>
        <w:t xml:space="preserve">Engage in rapid prototyping using RAD methodologies, supported by iterative co-design sessions with actual users. </w:t>
      </w:r>
    </w:p>
    <w:p w14:paraId="11DB0FB4" w14:textId="77777777" w:rsidR="00F372CB" w:rsidRPr="00CE6A7B" w:rsidRDefault="00F372CB" w:rsidP="00F372CB">
      <w:pPr>
        <w:pStyle w:val="ListParagraph"/>
        <w:numPr>
          <w:ilvl w:val="0"/>
          <w:numId w:val="143"/>
        </w:numPr>
        <w:spacing w:line="360" w:lineRule="auto"/>
        <w:rPr>
          <w:szCs w:val="24"/>
          <w:lang w:val="en-US"/>
        </w:rPr>
      </w:pPr>
      <w:r w:rsidRPr="00CE6A7B">
        <w:rPr>
          <w:lang w:val="en-US"/>
        </w:rPr>
        <w:t>Create detailed user personas that reflect specific visual disability diagnoses (e.g., peripheral loss, low/high contrast issues) and embed these personas visibly within prototypes for continuous reference.</w:t>
      </w:r>
    </w:p>
    <w:p w14:paraId="1BF63659" w14:textId="77777777" w:rsidR="00F372CB" w:rsidRPr="007124B7" w:rsidRDefault="00F372CB" w:rsidP="00F372CB">
      <w:pPr>
        <w:spacing w:line="360" w:lineRule="auto"/>
        <w:rPr>
          <w:lang w:val="en-US"/>
        </w:rPr>
      </w:pPr>
      <w:r w:rsidRPr="007124B7">
        <w:rPr>
          <w:rStyle w:val="Strong"/>
          <w:lang w:val="en-US"/>
        </w:rPr>
        <w:t>Accessible Interface Design:</w:t>
      </w:r>
    </w:p>
    <w:p w14:paraId="4F8FB286" w14:textId="77777777" w:rsidR="00F372CB" w:rsidRPr="00CE6A7B" w:rsidRDefault="00F372CB" w:rsidP="00F372CB">
      <w:pPr>
        <w:pStyle w:val="ListParagraph"/>
        <w:numPr>
          <w:ilvl w:val="0"/>
          <w:numId w:val="142"/>
        </w:numPr>
        <w:spacing w:line="360" w:lineRule="auto"/>
        <w:rPr>
          <w:szCs w:val="24"/>
          <w:lang w:val="en-US"/>
        </w:rPr>
      </w:pPr>
      <w:r w:rsidRPr="00CE6A7B">
        <w:rPr>
          <w:lang w:val="en-US"/>
        </w:rPr>
        <w:t>Prioritize alternatives to inaccessible components (e.g., replace sliders with text/value inputs or ensure that slider adjustments are sonified).</w:t>
      </w:r>
    </w:p>
    <w:p w14:paraId="56C08F60" w14:textId="77777777" w:rsidR="00F372CB" w:rsidRPr="00CE6A7B" w:rsidRDefault="00F372CB" w:rsidP="00F372CB">
      <w:pPr>
        <w:pStyle w:val="ListParagraph"/>
        <w:numPr>
          <w:ilvl w:val="0"/>
          <w:numId w:val="142"/>
        </w:numPr>
        <w:spacing w:line="360" w:lineRule="auto"/>
        <w:rPr>
          <w:szCs w:val="24"/>
          <w:lang w:val="en-US"/>
        </w:rPr>
      </w:pPr>
      <w:r w:rsidRPr="00CE6A7B">
        <w:rPr>
          <w:lang w:val="en-US"/>
        </w:rPr>
        <w:t>Optimize color schemes (using accessible palettes like grey and white) and increase the readability of textual elements (e.g., larger fonts, zoomable personas) during live presentations.</w:t>
      </w:r>
    </w:p>
    <w:p w14:paraId="344947C4" w14:textId="533BA50A" w:rsidR="00F372CB" w:rsidRPr="007124B7" w:rsidRDefault="00F372CB" w:rsidP="00F372CB">
      <w:pPr>
        <w:pStyle w:val="ListParagraph"/>
        <w:numPr>
          <w:ilvl w:val="0"/>
          <w:numId w:val="142"/>
        </w:numPr>
        <w:spacing w:line="360" w:lineRule="auto"/>
        <w:rPr>
          <w:szCs w:val="24"/>
          <w:lang w:val="en-US"/>
        </w:rPr>
      </w:pPr>
      <w:r w:rsidRPr="00CE6A7B">
        <w:rPr>
          <w:lang w:val="en-US"/>
        </w:rPr>
        <w:t xml:space="preserve">Ensure that prototypes are deployed using platforms that offer a seamless user experience (avoiding intermediary steps that may confuse less tech-savvy users). For example, there is a need to ensure that when users click the links, it takes them to the AXAI interface at once. </w:t>
      </w:r>
    </w:p>
    <w:p w14:paraId="7A5307A3" w14:textId="77777777" w:rsidR="00F372CB" w:rsidRPr="007124B7" w:rsidRDefault="00F372CB" w:rsidP="00F372CB">
      <w:pPr>
        <w:spacing w:line="360" w:lineRule="auto"/>
        <w:rPr>
          <w:lang w:val="en-US"/>
        </w:rPr>
      </w:pPr>
      <w:r w:rsidRPr="007124B7">
        <w:rPr>
          <w:rStyle w:val="Strong"/>
          <w:lang w:val="en-US"/>
        </w:rPr>
        <w:t>Interactive Presentations and Documentation:</w:t>
      </w:r>
    </w:p>
    <w:p w14:paraId="5E58E575" w14:textId="77777777" w:rsidR="00F372CB" w:rsidRPr="007124B7" w:rsidRDefault="00F372CB" w:rsidP="00F372CB">
      <w:pPr>
        <w:pStyle w:val="ListParagraph"/>
        <w:numPr>
          <w:ilvl w:val="0"/>
          <w:numId w:val="141"/>
        </w:numPr>
        <w:spacing w:line="360" w:lineRule="auto"/>
        <w:rPr>
          <w:szCs w:val="24"/>
          <w:lang w:val="en-US"/>
        </w:rPr>
      </w:pPr>
      <w:r w:rsidRPr="00CE6A7B">
        <w:rPr>
          <w:lang w:val="en-US"/>
        </w:rPr>
        <w:t>Develop guided scripts for interactive demos, explaining every widget and its function, and consider creating downloadable/exportable explanations for later reference.</w:t>
      </w:r>
    </w:p>
    <w:p w14:paraId="1367B36A" w14:textId="77777777" w:rsidR="00F372CB" w:rsidRPr="00CE6A7B" w:rsidRDefault="00F372CB" w:rsidP="00F372CB">
      <w:pPr>
        <w:pStyle w:val="Heading3"/>
        <w:spacing w:line="360" w:lineRule="auto"/>
        <w:rPr>
          <w:lang w:val="en-US"/>
        </w:rPr>
      </w:pPr>
      <w:r w:rsidRPr="5409395F">
        <w:rPr>
          <w:lang w:val="en-US"/>
        </w:rPr>
        <w:t>For Business Leaders and Industry Stakeholders</w:t>
      </w:r>
    </w:p>
    <w:p w14:paraId="0C5AB14B" w14:textId="77777777" w:rsidR="00F372CB" w:rsidRPr="007124B7" w:rsidRDefault="00F372CB" w:rsidP="00F372CB">
      <w:pPr>
        <w:spacing w:line="360" w:lineRule="auto"/>
        <w:rPr>
          <w:lang w:val="en-US"/>
        </w:rPr>
      </w:pPr>
      <w:r w:rsidRPr="007124B7">
        <w:rPr>
          <w:rStyle w:val="Strong"/>
          <w:lang w:val="en-US"/>
        </w:rPr>
        <w:t>Investment in Ethical and Inclusive AI: </w:t>
      </w:r>
    </w:p>
    <w:p w14:paraId="0E503E2D" w14:textId="77777777" w:rsidR="00F372CB" w:rsidRPr="00CE6A7B" w:rsidRDefault="00F372CB" w:rsidP="00F372CB">
      <w:pPr>
        <w:pStyle w:val="ListParagraph"/>
        <w:numPr>
          <w:ilvl w:val="0"/>
          <w:numId w:val="140"/>
        </w:numPr>
        <w:spacing w:line="360" w:lineRule="auto"/>
        <w:rPr>
          <w:szCs w:val="24"/>
          <w:lang w:val="en-US"/>
        </w:rPr>
      </w:pPr>
      <w:r w:rsidRPr="00CE6A7B">
        <w:rPr>
          <w:lang w:val="en-US"/>
        </w:rPr>
        <w:t>Support the development of AXAI prototypes by funding teams that emphasize accessible design and transparent decision-making.</w:t>
      </w:r>
    </w:p>
    <w:p w14:paraId="376DF31B" w14:textId="77777777" w:rsidR="00F372CB" w:rsidRPr="00CE6A7B" w:rsidRDefault="00F372CB" w:rsidP="00F372CB">
      <w:pPr>
        <w:pStyle w:val="ListParagraph"/>
        <w:numPr>
          <w:ilvl w:val="0"/>
          <w:numId w:val="140"/>
        </w:numPr>
        <w:spacing w:line="360" w:lineRule="auto"/>
        <w:rPr>
          <w:szCs w:val="24"/>
          <w:lang w:val="en-US"/>
        </w:rPr>
      </w:pPr>
      <w:r w:rsidRPr="00CE6A7B">
        <w:rPr>
          <w:lang w:val="en-US"/>
        </w:rPr>
        <w:t>Establish internal standards that require regular audits, user feedback incorporation, and public explanation of AI decision processes.</w:t>
      </w:r>
    </w:p>
    <w:p w14:paraId="1014137A" w14:textId="77777777" w:rsidR="00F372CB" w:rsidRPr="007124B7" w:rsidRDefault="00F372CB" w:rsidP="00F372CB">
      <w:pPr>
        <w:spacing w:line="360" w:lineRule="auto"/>
        <w:rPr>
          <w:lang w:val="en-US"/>
        </w:rPr>
      </w:pPr>
      <w:r w:rsidRPr="007124B7">
        <w:rPr>
          <w:rStyle w:val="Strong"/>
          <w:lang w:val="en-US"/>
        </w:rPr>
        <w:t>Curate and Disseminate Accessible Resources:</w:t>
      </w:r>
    </w:p>
    <w:p w14:paraId="6D3BD96D" w14:textId="77777777" w:rsidR="00F372CB" w:rsidRPr="00CE6A7B" w:rsidRDefault="00F372CB" w:rsidP="00F372CB">
      <w:pPr>
        <w:pStyle w:val="ListParagraph"/>
        <w:numPr>
          <w:ilvl w:val="0"/>
          <w:numId w:val="139"/>
        </w:numPr>
        <w:spacing w:line="360" w:lineRule="auto"/>
        <w:rPr>
          <w:szCs w:val="24"/>
          <w:lang w:val="en-US"/>
        </w:rPr>
      </w:pPr>
      <w:r w:rsidRPr="00CE6A7B">
        <w:rPr>
          <w:lang w:val="en-US"/>
        </w:rPr>
        <w:t>Develop and maintain a comprehensive database of accessible explainability tools and best practices, serving as a resource for technical teams, business leaders, and policymakers.</w:t>
      </w:r>
    </w:p>
    <w:p w14:paraId="2C112DF3" w14:textId="77777777" w:rsidR="00F372CB" w:rsidRPr="00CE6A7B" w:rsidRDefault="00F372CB" w:rsidP="00F372CB">
      <w:pPr>
        <w:pStyle w:val="ListParagraph"/>
        <w:numPr>
          <w:ilvl w:val="0"/>
          <w:numId w:val="139"/>
        </w:numPr>
        <w:spacing w:line="360" w:lineRule="auto"/>
        <w:rPr>
          <w:szCs w:val="24"/>
          <w:lang w:val="en-US"/>
        </w:rPr>
      </w:pPr>
      <w:r w:rsidRPr="00CE6A7B">
        <w:rPr>
          <w:lang w:val="en-US"/>
        </w:rPr>
        <w:t>Organize workshops and training sessions that focus on both the technical aspects (explainability methods, RAD) and the ethical implications (bias detection, inclusive design) of AI systems.</w:t>
      </w:r>
    </w:p>
    <w:p w14:paraId="2A1C86CA" w14:textId="77777777" w:rsidR="00F372CB" w:rsidRPr="007124B7" w:rsidRDefault="00F372CB" w:rsidP="00F372CB">
      <w:pPr>
        <w:spacing w:line="360" w:lineRule="auto"/>
        <w:rPr>
          <w:lang w:val="en-US"/>
        </w:rPr>
      </w:pPr>
      <w:r w:rsidRPr="007124B7">
        <w:rPr>
          <w:rStyle w:val="Strong"/>
          <w:lang w:val="en-US"/>
        </w:rPr>
        <w:t>Foster Cross-Sector Collaborations: </w:t>
      </w:r>
    </w:p>
    <w:p w14:paraId="236BC01D" w14:textId="2FE61B98" w:rsidR="00F372CB" w:rsidRPr="00CE6A7B" w:rsidRDefault="00F372CB" w:rsidP="00F372CB">
      <w:pPr>
        <w:pStyle w:val="ListParagraph"/>
        <w:numPr>
          <w:ilvl w:val="0"/>
          <w:numId w:val="138"/>
        </w:numPr>
        <w:spacing w:line="360" w:lineRule="auto"/>
        <w:rPr>
          <w:szCs w:val="24"/>
          <w:lang w:val="en-US"/>
        </w:rPr>
      </w:pPr>
      <w:r w:rsidRPr="00CE6A7B">
        <w:rPr>
          <w:lang w:val="en-US"/>
        </w:rPr>
        <w:t xml:space="preserve">Create partnerships with academic institutions, research labs (such as the Trustworthy AI Lab at </w:t>
      </w:r>
      <w:proofErr w:type="spellStart"/>
      <w:r w:rsidRPr="00CE6A7B">
        <w:rPr>
          <w:lang w:val="en-US"/>
        </w:rPr>
        <w:t>OntarioTech</w:t>
      </w:r>
      <w:proofErr w:type="spellEnd"/>
      <w:r w:rsidRPr="00CE6A7B">
        <w:rPr>
          <w:lang w:val="en-US"/>
        </w:rPr>
        <w:t xml:space="preserve"> University), and disability advocacy organizations to keep abreast of best practices and innovative solutions in AXAI.</w:t>
      </w:r>
    </w:p>
    <w:p w14:paraId="77B5CC02" w14:textId="77777777" w:rsidR="00F372CB" w:rsidRPr="00CE6A7B" w:rsidRDefault="00F372CB" w:rsidP="00F372CB">
      <w:pPr>
        <w:pStyle w:val="Heading3"/>
        <w:spacing w:line="360" w:lineRule="auto"/>
        <w:rPr>
          <w:lang w:val="en-US"/>
        </w:rPr>
      </w:pPr>
      <w:r w:rsidRPr="5409395F">
        <w:rPr>
          <w:lang w:val="en-US"/>
        </w:rPr>
        <w:t>AI Literacy and Explainability Tools</w:t>
      </w:r>
    </w:p>
    <w:p w14:paraId="146060C4" w14:textId="77777777" w:rsidR="00F372CB" w:rsidRPr="007124B7" w:rsidRDefault="00F372CB" w:rsidP="00F372CB">
      <w:pPr>
        <w:spacing w:line="360" w:lineRule="auto"/>
        <w:rPr>
          <w:lang w:val="en-US"/>
        </w:rPr>
      </w:pPr>
      <w:r w:rsidRPr="007124B7">
        <w:rPr>
          <w:rStyle w:val="Strong"/>
          <w:lang w:val="en-US"/>
        </w:rPr>
        <w:t>Educational Initiatives:</w:t>
      </w:r>
    </w:p>
    <w:p w14:paraId="506CF261" w14:textId="77777777" w:rsidR="00F372CB" w:rsidRPr="00CE6A7B" w:rsidRDefault="00F372CB" w:rsidP="00F372CB">
      <w:pPr>
        <w:pStyle w:val="ListParagraph"/>
        <w:numPr>
          <w:ilvl w:val="0"/>
          <w:numId w:val="137"/>
        </w:numPr>
        <w:spacing w:line="360" w:lineRule="auto"/>
        <w:rPr>
          <w:szCs w:val="24"/>
          <w:lang w:val="en-US"/>
        </w:rPr>
      </w:pPr>
      <w:r w:rsidRPr="00CE6A7B">
        <w:rPr>
          <w:lang w:val="en-US"/>
        </w:rPr>
        <w:t>Develop comprehensive educational resources that demystify explainability techniques, including interactive tutorials on SHAP, LIME, ICE, PDP, CEM, TREPAN, and CAIPI.</w:t>
      </w:r>
    </w:p>
    <w:p w14:paraId="7E9B4F66" w14:textId="77777777" w:rsidR="00F372CB" w:rsidRPr="00CE6A7B" w:rsidRDefault="00F372CB" w:rsidP="00F372CB">
      <w:pPr>
        <w:pStyle w:val="ListParagraph"/>
        <w:numPr>
          <w:ilvl w:val="0"/>
          <w:numId w:val="137"/>
        </w:numPr>
        <w:spacing w:line="360" w:lineRule="auto"/>
        <w:rPr>
          <w:szCs w:val="24"/>
          <w:lang w:val="en-US"/>
        </w:rPr>
      </w:pPr>
      <w:r w:rsidRPr="00CE6A7B">
        <w:rPr>
          <w:lang w:val="en-US"/>
        </w:rPr>
        <w:t>Create hands-on workshops and webinars aimed at both technical developers and non-technical stakeholders to foster a shared understanding of AI decision-making processes.</w:t>
      </w:r>
    </w:p>
    <w:p w14:paraId="2741E5EE" w14:textId="77777777" w:rsidR="00F372CB" w:rsidRPr="007124B7" w:rsidRDefault="00F372CB" w:rsidP="00F372CB">
      <w:pPr>
        <w:spacing w:line="360" w:lineRule="auto"/>
        <w:rPr>
          <w:lang w:val="en-US"/>
        </w:rPr>
      </w:pPr>
      <w:r w:rsidRPr="007124B7">
        <w:rPr>
          <w:rStyle w:val="Strong"/>
          <w:lang w:val="en-US"/>
        </w:rPr>
        <w:t>User-Friendly Documentation and Tools:</w:t>
      </w:r>
    </w:p>
    <w:p w14:paraId="261EA844" w14:textId="77777777" w:rsidR="00F372CB" w:rsidRPr="00CE6A7B" w:rsidRDefault="00F372CB" w:rsidP="00F372CB">
      <w:pPr>
        <w:pStyle w:val="ListParagraph"/>
        <w:numPr>
          <w:ilvl w:val="0"/>
          <w:numId w:val="136"/>
        </w:numPr>
        <w:spacing w:line="360" w:lineRule="auto"/>
        <w:rPr>
          <w:szCs w:val="24"/>
          <w:lang w:val="en-US"/>
        </w:rPr>
      </w:pPr>
      <w:r w:rsidRPr="00CE6A7B">
        <w:rPr>
          <w:lang w:val="en-US"/>
        </w:rPr>
        <w:t>Produce accessible documentation with real-world usage examples for each explainability tool, ensuring that examples are annotated to highlight both technical details and user-centric considerations.</w:t>
      </w:r>
    </w:p>
    <w:p w14:paraId="0129F327" w14:textId="77777777" w:rsidR="00F372CB" w:rsidRPr="00CE6A7B" w:rsidRDefault="00F372CB" w:rsidP="00F372CB">
      <w:pPr>
        <w:pStyle w:val="ListParagraph"/>
        <w:numPr>
          <w:ilvl w:val="0"/>
          <w:numId w:val="136"/>
        </w:numPr>
        <w:spacing w:line="360" w:lineRule="auto"/>
        <w:rPr>
          <w:szCs w:val="24"/>
          <w:lang w:val="en-US"/>
        </w:rPr>
      </w:pPr>
      <w:r w:rsidRPr="00CE6A7B">
        <w:rPr>
          <w:lang w:val="en-US"/>
        </w:rPr>
        <w:t>Build interactive dashboards that allow users to experiment with different explainability plots (e.g., SHAP force, beeswarm, bar, dependence) and understand their implications in a hands-on manner.</w:t>
      </w:r>
    </w:p>
    <w:p w14:paraId="4161C65B" w14:textId="77777777" w:rsidR="00F372CB" w:rsidRPr="007124B7" w:rsidRDefault="00F372CB" w:rsidP="00F372CB">
      <w:pPr>
        <w:spacing w:line="360" w:lineRule="auto"/>
        <w:rPr>
          <w:lang w:val="en-US"/>
        </w:rPr>
      </w:pPr>
      <w:r w:rsidRPr="007124B7">
        <w:rPr>
          <w:rStyle w:val="Strong"/>
          <w:lang w:val="en-US"/>
        </w:rPr>
        <w:t>Promote Continuous AI Literacy:</w:t>
      </w:r>
    </w:p>
    <w:p w14:paraId="5F036AD3" w14:textId="77777777" w:rsidR="00F372CB" w:rsidRPr="007124B7" w:rsidRDefault="00F372CB" w:rsidP="00F372CB">
      <w:pPr>
        <w:pStyle w:val="ListParagraph"/>
        <w:numPr>
          <w:ilvl w:val="0"/>
          <w:numId w:val="135"/>
        </w:numPr>
        <w:spacing w:line="360" w:lineRule="auto"/>
        <w:rPr>
          <w:szCs w:val="24"/>
          <w:lang w:val="en-US"/>
        </w:rPr>
      </w:pPr>
      <w:r w:rsidRPr="00CE6A7B">
        <w:rPr>
          <w:lang w:val="en-US"/>
        </w:rPr>
        <w:t>Encourage organizations to adopt ongoing AI literacy programs that incorporate feedback from all stakeholders, ensuring that new developments in explainability techniques and accessible design are regularly disseminated and incorporated into practice.</w:t>
      </w:r>
    </w:p>
    <w:p w14:paraId="095A72FB" w14:textId="77777777" w:rsidR="00D1762E" w:rsidRDefault="00D1762E">
      <w:pPr>
        <w:spacing w:before="0" w:after="160"/>
        <w:rPr>
          <w:rFonts w:eastAsiaTheme="majorEastAsia" w:cstheme="majorBidi"/>
          <w:b/>
          <w:kern w:val="2"/>
          <w:sz w:val="36"/>
          <w:szCs w:val="32"/>
          <w:lang w:val="en-US"/>
        </w:rPr>
      </w:pPr>
      <w:r>
        <w:rPr>
          <w:lang w:val="en-US"/>
        </w:rPr>
        <w:br w:type="page"/>
      </w:r>
    </w:p>
    <w:p w14:paraId="53392A81" w14:textId="52790FA8" w:rsidR="0034645E" w:rsidRDefault="7376C199" w:rsidP="0EAE256D">
      <w:pPr>
        <w:pStyle w:val="Heading1"/>
        <w:spacing w:line="360" w:lineRule="auto"/>
        <w:rPr>
          <w:lang w:val="en-US"/>
        </w:rPr>
      </w:pPr>
      <w:bookmarkStart w:id="12" w:name="_Toc211961396"/>
      <w:r w:rsidRPr="5409395F">
        <w:rPr>
          <w:lang w:val="en-US"/>
        </w:rPr>
        <w:t xml:space="preserve">Chapter 1: </w:t>
      </w:r>
      <w:r w:rsidR="5676DAC8" w:rsidRPr="5409395F">
        <w:rPr>
          <w:lang w:val="en-US"/>
        </w:rPr>
        <w:t>Introduction</w:t>
      </w:r>
      <w:bookmarkEnd w:id="12"/>
    </w:p>
    <w:p w14:paraId="119C8FBA" w14:textId="002A69E9" w:rsidR="0014418A" w:rsidRPr="0014418A" w:rsidRDefault="00CF0015" w:rsidP="0EAE256D">
      <w:pPr>
        <w:spacing w:line="360" w:lineRule="auto"/>
        <w:rPr>
          <w:lang w:val="en-US"/>
        </w:rPr>
      </w:pPr>
      <w:r w:rsidRPr="00CF0015">
        <w:rPr>
          <w:lang w:val="en-US"/>
        </w:rPr>
        <w:t>Artificial Intelligence (AI) has rapidly transformed industries, shaping decision-making processes in healthcare, finance, education, transportation, and public services</w:t>
      </w:r>
      <w:r w:rsidR="575DD938" w:rsidRPr="7DF34AFB">
        <w:rPr>
          <w:lang w:val="en-US"/>
        </w:rPr>
        <w:t xml:space="preserve"> </w:t>
      </w:r>
      <w:r w:rsidR="003266F7" w:rsidRPr="003266F7">
        <w:rPr>
          <w:lang w:val="en-US"/>
        </w:rPr>
        <w:t>(Cheng et al., 2021; Rainie et al., 2022)</w:t>
      </w:r>
      <w:r w:rsidR="51D6ACBB" w:rsidRPr="51D6ACBB">
        <w:rPr>
          <w:lang w:val="en-US"/>
        </w:rPr>
        <w:t>.</w:t>
      </w:r>
      <w:r w:rsidR="0002468F">
        <w:rPr>
          <w:lang w:val="en-US"/>
        </w:rPr>
        <w:t xml:space="preserve"> </w:t>
      </w:r>
      <w:r w:rsidR="0014418A" w:rsidRPr="0014418A">
        <w:rPr>
          <w:lang w:val="en-US"/>
        </w:rPr>
        <w:t>AI-powered systems are increasingly used for medical diagnosis, hiring decisions, customer service automation, and personalized learning, demonstrating their potential to enhance efficiency and innovation</w:t>
      </w:r>
      <w:r w:rsidR="380450F3" w:rsidRPr="7DF34AFB">
        <w:rPr>
          <w:lang w:val="en-US"/>
        </w:rPr>
        <w:t xml:space="preserve"> </w:t>
      </w:r>
      <w:r w:rsidR="003266F7" w:rsidRPr="003266F7">
        <w:rPr>
          <w:lang w:val="en-US"/>
        </w:rPr>
        <w:t>(Schellmann, 2024).</w:t>
      </w:r>
      <w:r w:rsidR="0014418A" w:rsidRPr="0014418A">
        <w:rPr>
          <w:lang w:val="en-US"/>
        </w:rPr>
        <w:t xml:space="preserve"> At the core of AI development is machine learning (ML), a technology that enables systems to analyze large datasets, recognize patterns, and make predictions or recommendations. While these advancements offer significant benefits, they also present critical challenges, particularly in the areas of bias and accessibility</w:t>
      </w:r>
      <w:r w:rsidR="5E5BABBC" w:rsidRPr="7DF34AFB">
        <w:rPr>
          <w:lang w:val="en-US"/>
        </w:rPr>
        <w:t xml:space="preserve"> </w:t>
      </w:r>
      <w:r w:rsidR="003266F7" w:rsidRPr="003266F7">
        <w:rPr>
          <w:lang w:val="en-US"/>
        </w:rPr>
        <w:t>(Land, 2023).</w:t>
      </w:r>
    </w:p>
    <w:p w14:paraId="1BF76B2F" w14:textId="782D404F" w:rsidR="0014418A" w:rsidRPr="0014418A" w:rsidRDefault="0014418A" w:rsidP="0EAE256D">
      <w:pPr>
        <w:spacing w:line="360" w:lineRule="auto"/>
        <w:rPr>
          <w:lang w:val="en-US"/>
        </w:rPr>
      </w:pPr>
      <w:r w:rsidRPr="0014418A">
        <w:rPr>
          <w:lang w:val="en-US"/>
        </w:rPr>
        <w:t>Bias in AI systems often arises from historical data, incomplete training sets, and the assumptions embedded in algorithmic design</w:t>
      </w:r>
      <w:r w:rsidR="007D7D7F">
        <w:rPr>
          <w:lang w:val="en-US"/>
        </w:rPr>
        <w:t xml:space="preserve"> </w:t>
      </w:r>
      <w:r w:rsidR="001E4078" w:rsidRPr="001E4078">
        <w:rPr>
          <w:lang w:val="en-US"/>
        </w:rPr>
        <w:t>(Land, 2023).</w:t>
      </w:r>
      <w:r w:rsidRPr="0014418A">
        <w:rPr>
          <w:lang w:val="en-US"/>
        </w:rPr>
        <w:t xml:space="preserve"> If AI models are trained on biased data, they can reinforce existing societal inequalities, leading to unfair outcomes. This issue is especially critical in high-stakes applications such as hiring, lending, and criminal justice, where biased models can disproportionately disadvantage marginalized communities, including </w:t>
      </w:r>
      <w:r w:rsidR="00AC7706">
        <w:rPr>
          <w:lang w:val="en-US"/>
        </w:rPr>
        <w:t>persons with disabilities</w:t>
      </w:r>
      <w:r w:rsidR="0029613D">
        <w:rPr>
          <w:lang w:val="en-US"/>
        </w:rPr>
        <w:t xml:space="preserve"> </w:t>
      </w:r>
      <w:r w:rsidR="001E4078" w:rsidRPr="001E4078">
        <w:rPr>
          <w:lang w:val="en-US"/>
        </w:rPr>
        <w:t>(Land, 2023).</w:t>
      </w:r>
    </w:p>
    <w:p w14:paraId="57CECD56" w14:textId="50F2D36D" w:rsidR="0014418A" w:rsidRPr="0014418A" w:rsidRDefault="0014418A" w:rsidP="0EAE256D">
      <w:pPr>
        <w:spacing w:line="360" w:lineRule="auto"/>
        <w:rPr>
          <w:lang w:val="en-US"/>
        </w:rPr>
      </w:pPr>
      <w:r w:rsidRPr="0014418A">
        <w:rPr>
          <w:lang w:val="en-US"/>
        </w:rPr>
        <w:t>Another major challenge is AI explainability, or the ability to understand and interpret how AI systems arrive at their decisions. Many AI models function as 'black boxes,' providing outputs without clear explanations of the underlying logic</w:t>
      </w:r>
      <w:r w:rsidR="00580812">
        <w:rPr>
          <w:lang w:val="en-US"/>
        </w:rPr>
        <w:t xml:space="preserve"> </w:t>
      </w:r>
      <w:r w:rsidR="00EF77E3" w:rsidRPr="00EF77E3">
        <w:rPr>
          <w:lang w:val="en-US"/>
        </w:rPr>
        <w:t>(Ali et al., 2023).</w:t>
      </w:r>
      <w:r w:rsidRPr="0014418A">
        <w:rPr>
          <w:lang w:val="en-US"/>
        </w:rPr>
        <w:t xml:space="preserve"> This lack of transparency hinders trust, accountability, and accessibility. Current explainability methods often rely on visual or technical representations that are not accessible to people with sight loss, cognitive disabilities, or other impairments</w:t>
      </w:r>
      <w:r w:rsidR="00A557A3">
        <w:rPr>
          <w:lang w:val="en-US"/>
        </w:rPr>
        <w:t xml:space="preserve"> </w:t>
      </w:r>
      <w:r w:rsidR="00EF77E3" w:rsidRPr="00EF77E3">
        <w:rPr>
          <w:lang w:val="en-US"/>
        </w:rPr>
        <w:t>(Zewe, 2022;</w:t>
      </w:r>
      <w:r w:rsidR="00EF77E3">
        <w:rPr>
          <w:lang w:val="en-US"/>
        </w:rPr>
        <w:t xml:space="preserve"> </w:t>
      </w:r>
      <w:r w:rsidR="00EF77E3" w:rsidRPr="00EF77E3">
        <w:rPr>
          <w:lang w:val="en-US"/>
        </w:rPr>
        <w:t>Tielman et al., 2024).</w:t>
      </w:r>
      <w:r w:rsidRPr="0014418A">
        <w:rPr>
          <w:lang w:val="en-US"/>
        </w:rPr>
        <w:t xml:space="preserve"> Without accessible AI explainability, individuals with disabilities may be excluded from engaging with or challenging AI-driven decisions that affect their lives.</w:t>
      </w:r>
    </w:p>
    <w:p w14:paraId="59070017" w14:textId="4E9DE5F5" w:rsidR="0014418A" w:rsidRPr="0014418A" w:rsidRDefault="0014418A" w:rsidP="0EAE256D">
      <w:pPr>
        <w:spacing w:line="360" w:lineRule="auto"/>
        <w:rPr>
          <w:lang w:val="en-US"/>
        </w:rPr>
      </w:pPr>
      <w:r w:rsidRPr="0014418A">
        <w:rPr>
          <w:lang w:val="en-US"/>
        </w:rPr>
        <w:t>Explainable Artificial Intelligence (XAI) refers to the development of AI systems that provide clear, interpretable explanations for their decisions or actions</w:t>
      </w:r>
      <w:r w:rsidR="2BA2A140" w:rsidRPr="7DF34AFB">
        <w:rPr>
          <w:lang w:val="en-US"/>
        </w:rPr>
        <w:t xml:space="preserve"> </w:t>
      </w:r>
      <w:r w:rsidR="00EF77E3" w:rsidRPr="00EF77E3">
        <w:rPr>
          <w:lang w:val="en-US"/>
        </w:rPr>
        <w:t xml:space="preserve">(Leslie, 2020). </w:t>
      </w:r>
      <w:r w:rsidRPr="0014418A">
        <w:rPr>
          <w:lang w:val="en-US"/>
        </w:rPr>
        <w:t xml:space="preserve">As AI continues to integrate into everyday life, ensuring that these explanations are accessible to everyone, including </w:t>
      </w:r>
      <w:r w:rsidR="00AC7706">
        <w:rPr>
          <w:lang w:val="en-US"/>
        </w:rPr>
        <w:t>persons with disabilities</w:t>
      </w:r>
      <w:r w:rsidR="004965A7" w:rsidRPr="0014418A">
        <w:rPr>
          <w:lang w:val="en-US"/>
        </w:rPr>
        <w:t xml:space="preserve">, it </w:t>
      </w:r>
      <w:r w:rsidRPr="0014418A">
        <w:rPr>
          <w:lang w:val="en-US"/>
        </w:rPr>
        <w:t>is essential for promoting digital inclusion. Despite the growing field of XAI, there remains a significant gap in its design regarding accessibility. To address this, we propose the concept of Accessible Explainable Artificial Intelligence (AXAI). Achieving AXAI will remove barriers and ensure that AI explanations are clear and usable for all individuals, regardless of their physical, sensory, or cognitive abilities</w:t>
      </w:r>
      <w:r w:rsidR="6B01C039" w:rsidRPr="7DF34AFB">
        <w:rPr>
          <w:lang w:val="en-US"/>
        </w:rPr>
        <w:t xml:space="preserve"> </w:t>
      </w:r>
      <w:r w:rsidR="00EF77E3" w:rsidRPr="00EF77E3">
        <w:rPr>
          <w:lang w:val="en-US"/>
        </w:rPr>
        <w:t>(Nwokoye et al., 2024).</w:t>
      </w:r>
    </w:p>
    <w:p w14:paraId="6EE91343" w14:textId="14F5A925" w:rsidR="0014418A" w:rsidRPr="0014418A" w:rsidRDefault="0014418A" w:rsidP="0EAE256D">
      <w:pPr>
        <w:spacing w:line="360" w:lineRule="auto"/>
        <w:rPr>
          <w:lang w:val="en-US"/>
        </w:rPr>
      </w:pPr>
      <w:r w:rsidRPr="0014418A">
        <w:rPr>
          <w:lang w:val="en-US"/>
        </w:rPr>
        <w:t>One of the primary barriers to accessible explainability is the reliance on complex data visualizations, which dominate current AI interpretability methods</w:t>
      </w:r>
      <w:r w:rsidR="73463B43" w:rsidRPr="7DF34AFB">
        <w:rPr>
          <w:lang w:val="en-US"/>
        </w:rPr>
        <w:t xml:space="preserve"> </w:t>
      </w:r>
      <w:r w:rsidR="00EF77E3" w:rsidRPr="00EF77E3">
        <w:rPr>
          <w:lang w:val="en-US"/>
        </w:rPr>
        <w:t>(Zewe, 2022).</w:t>
      </w:r>
      <w:r w:rsidRPr="0014418A">
        <w:rPr>
          <w:lang w:val="en-US"/>
        </w:rPr>
        <w:t xml:space="preserve"> These methods often exclude people with sight loss and cognitive disabilities, limiting their ability to engage with AI systems. By emphasizing the importance of AXAI, we advocate for the adoption of universal design practices, ensuring that AI technologies are designed inclusively from the outset. Incorporating accessible explainability not only enhances usability for individuals with disabilities but also fosters greater transparency and trust in AI systems</w:t>
      </w:r>
      <w:r w:rsidR="17AB189E" w:rsidRPr="7DF34AFB">
        <w:rPr>
          <w:lang w:val="en-US"/>
        </w:rPr>
        <w:t xml:space="preserve"> </w:t>
      </w:r>
      <w:r w:rsidR="00EF77E3" w:rsidRPr="00EF77E3">
        <w:rPr>
          <w:lang w:val="en-US"/>
        </w:rPr>
        <w:t>(Nwokoye et al., 2024).</w:t>
      </w:r>
    </w:p>
    <w:p w14:paraId="126C81CC" w14:textId="52E64D78" w:rsidR="00C56821" w:rsidRPr="00231640" w:rsidRDefault="0014418A" w:rsidP="0EAE256D">
      <w:pPr>
        <w:spacing w:line="360" w:lineRule="auto"/>
        <w:rPr>
          <w:lang w:val="en-US"/>
        </w:rPr>
      </w:pPr>
      <w:r w:rsidRPr="0014418A">
        <w:rPr>
          <w:lang w:val="en-US"/>
        </w:rPr>
        <w:t>Ensuring that AI systems are both equitable and accessible is essential for their responsible development and adoption. Addressing these challenges requires a proactive approach that integrates inclusive design, ethical AI practices, and meaningful collaboration with diverse communities—particularly those most affected by AI-related biases and accessibility barriers. By advancing AXAI, we move toward a future where AI-driven decisions are not only understandable but also truly inclusive for all.</w:t>
      </w:r>
    </w:p>
    <w:p w14:paraId="72261973" w14:textId="5E6B3E12" w:rsidR="002473F1" w:rsidRDefault="71A49978" w:rsidP="0EAE256D">
      <w:pPr>
        <w:pStyle w:val="Heading2"/>
        <w:spacing w:line="360" w:lineRule="auto"/>
        <w:rPr>
          <w:lang w:val="en-US"/>
        </w:rPr>
      </w:pPr>
      <w:r w:rsidRPr="5409395F">
        <w:rPr>
          <w:lang w:val="en-US"/>
        </w:rPr>
        <w:t>The Canadian Context</w:t>
      </w:r>
    </w:p>
    <w:p w14:paraId="542EDD5D" w14:textId="5B8BDADB" w:rsidR="00505FA2" w:rsidRDefault="00505FA2" w:rsidP="0EAE256D">
      <w:pPr>
        <w:spacing w:line="360" w:lineRule="auto"/>
      </w:pPr>
      <w:r w:rsidRPr="00505FA2">
        <w:t>While Canada has been proactive in addressing artificial intelligence (AI) development and regulation, much of the focus has been on safety, fairness, and risk mitigation, with less emphasis on AI explainability</w:t>
      </w:r>
      <w:r w:rsidR="319D0FAC">
        <w:t xml:space="preserve"> </w:t>
      </w:r>
      <w:r w:rsidR="0083755B" w:rsidRPr="0083755B">
        <w:t>(The Artificial Intelligence and Data Act (AIDA) – Companion Document, 2025)</w:t>
      </w:r>
    </w:p>
    <w:p w14:paraId="223BCAAE" w14:textId="1D68AFD9" w:rsidR="00C56821" w:rsidRPr="007124B7" w:rsidRDefault="00C56821" w:rsidP="0EAE256D">
      <w:pPr>
        <w:spacing w:line="360" w:lineRule="auto"/>
      </w:pPr>
      <w:r w:rsidRPr="007124B7">
        <w:rPr>
          <w:rStyle w:val="Strong"/>
        </w:rPr>
        <w:t>Canada's Approach to AI Explainability:</w:t>
      </w:r>
    </w:p>
    <w:p w14:paraId="6ADB483B" w14:textId="1A70136E" w:rsidR="00C56821" w:rsidRDefault="00C56821" w:rsidP="0EAE256D">
      <w:pPr>
        <w:numPr>
          <w:ilvl w:val="0"/>
          <w:numId w:val="2"/>
        </w:numPr>
        <w:spacing w:line="360" w:lineRule="auto"/>
      </w:pPr>
      <w:r w:rsidRPr="007124B7">
        <w:rPr>
          <w:rStyle w:val="Strong"/>
        </w:rPr>
        <w:t xml:space="preserve">Artificial Intelligence and Data Act (AIDA): </w:t>
      </w:r>
      <w:r w:rsidRPr="00C56821">
        <w:t xml:space="preserve">Introduced as part of the </w:t>
      </w:r>
      <w:r w:rsidR="00DA6A8C" w:rsidRPr="00DA6A8C">
        <w:t>Bill C-27,</w:t>
      </w:r>
      <w:r w:rsidR="00DA6A8C">
        <w:t xml:space="preserve"> </w:t>
      </w:r>
      <w:r w:rsidRPr="00C56821">
        <w:t xml:space="preserve">Digital Charter Implementation Act, 2022, AIDA </w:t>
      </w:r>
      <w:r w:rsidR="00E83E7D">
        <w:t>framework</w:t>
      </w:r>
      <w:r w:rsidR="00F41D17">
        <w:t xml:space="preserve"> aims</w:t>
      </w:r>
      <w:r w:rsidRPr="00C56821">
        <w:t xml:space="preserve"> to ensure that AI systems deployed in Canada are safe and non-discriminatory. </w:t>
      </w:r>
      <w:r w:rsidR="00F41D17">
        <w:t>The framework</w:t>
      </w:r>
      <w:r w:rsidR="00B3388B">
        <w:t xml:space="preserve"> would mean that</w:t>
      </w:r>
      <w:r w:rsidRPr="00C56821">
        <w:t xml:space="preserve"> businesses </w:t>
      </w:r>
      <w:r w:rsidR="00DA6A8C" w:rsidRPr="00C56821">
        <w:t>identify,</w:t>
      </w:r>
      <w:r w:rsidRPr="00C56821">
        <w:t xml:space="preserve"> and address risks related to harm and bias, assess the intended uses and limitations of their AI systems, and implement appropriate risk mitigation strategies. </w:t>
      </w:r>
      <w:r w:rsidR="004604A0" w:rsidRPr="004604A0">
        <w:t>While AIDA emphasizes transparency and accountability, explainability is not explicitly mentioned. The framework is the first step, and the government plans to build upon it with an open, transparent process and consultations to align regulations with Canadian values.</w:t>
      </w:r>
      <w:r w:rsidR="005F5B85" w:rsidRPr="005F5B85">
        <w:t xml:space="preserve"> </w:t>
      </w:r>
      <w:r w:rsidR="005F5B85" w:rsidRPr="00634DF1">
        <w:t>Aligning with the EU’s risk-based approach, AIDA will be informed by consultations with industry, academia, civil society, and communities. Key discussions will focus on high-impact systems, standards, the role of the AI and Data Commissioner, and an advisory committee, with continued assessments of regulations as they evolve.</w:t>
      </w:r>
      <w:r w:rsidR="005F5B85">
        <w:t xml:space="preserve"> </w:t>
      </w:r>
      <w:r w:rsidR="0083755B" w:rsidRPr="0083755B">
        <w:t>(The Artificial Intelligence and Data Act (AIDA) – Companion Document, 2025).</w:t>
      </w:r>
    </w:p>
    <w:p w14:paraId="00CAA4C6" w14:textId="295F51A2" w:rsidR="00C56821" w:rsidRPr="00FE240A" w:rsidRDefault="00E5489F" w:rsidP="0EAE256D">
      <w:pPr>
        <w:pStyle w:val="ListParagraph"/>
        <w:numPr>
          <w:ilvl w:val="0"/>
          <w:numId w:val="2"/>
        </w:numPr>
        <w:spacing w:line="360" w:lineRule="auto"/>
      </w:pPr>
      <w:r w:rsidRPr="007124B7">
        <w:rPr>
          <w:rStyle w:val="Strong"/>
        </w:rPr>
        <w:t>Voluntary Code of Conduct:</w:t>
      </w:r>
      <w:r w:rsidRPr="00E5489F">
        <w:t xml:space="preserve"> In September 2023, </w:t>
      </w:r>
      <w:r w:rsidR="00447335" w:rsidRPr="00447335">
        <w:t>Innovation, Science and Economic Development Canada (ISED)</w:t>
      </w:r>
      <w:r w:rsidR="00447335">
        <w:t xml:space="preserve"> </w:t>
      </w:r>
      <w:r w:rsidRPr="00E5489F">
        <w:t>announced a Voluntary Code of Conduct on the Responsible Development and Management of Advanced Generative AI Systems</w:t>
      </w:r>
      <w:r w:rsidR="29F0C08A">
        <w:t xml:space="preserve"> </w:t>
      </w:r>
      <w:r w:rsidR="0083755B" w:rsidRPr="0083755B">
        <w:t xml:space="preserve">(Witzel &amp; Christie, 2023). </w:t>
      </w:r>
      <w:r w:rsidRPr="00E5489F">
        <w:t>This code provides Canadian companies with common standards to demonstrate responsible AI development and use until formal regulations are enacted. Notably, the initial version of this code did not reference explainability, a gap highlighted by experts who argue that explainability is crucial for building public trust and ensuring responsible AI governance</w:t>
      </w:r>
      <w:r w:rsidR="1B7CD6CD">
        <w:t xml:space="preserve"> </w:t>
      </w:r>
      <w:r w:rsidR="0083755B" w:rsidRPr="0083755B">
        <w:t>(Witzel &amp; Christie, 2023).</w:t>
      </w:r>
    </w:p>
    <w:p w14:paraId="785DF05D" w14:textId="0AF10603" w:rsidR="0057195E" w:rsidRDefault="1412A693" w:rsidP="0EAE256D">
      <w:pPr>
        <w:pStyle w:val="Heading2"/>
        <w:spacing w:line="360" w:lineRule="auto"/>
        <w:rPr>
          <w:lang w:val="en-US"/>
        </w:rPr>
      </w:pPr>
      <w:r w:rsidRPr="5409395F">
        <w:rPr>
          <w:lang w:val="en-US"/>
        </w:rPr>
        <w:t>Scope</w:t>
      </w:r>
      <w:r w:rsidR="16BE4B95" w:rsidRPr="5409395F">
        <w:rPr>
          <w:lang w:val="en-US"/>
        </w:rPr>
        <w:t xml:space="preserve"> of the Project</w:t>
      </w:r>
    </w:p>
    <w:p w14:paraId="77CD391E" w14:textId="145F5152" w:rsidR="001D12A9" w:rsidRPr="001D12A9" w:rsidRDefault="001D12A9" w:rsidP="0EAE256D">
      <w:pPr>
        <w:spacing w:line="360" w:lineRule="auto"/>
        <w:rPr>
          <w:lang w:val="en-US"/>
        </w:rPr>
      </w:pPr>
      <w:r w:rsidRPr="001D12A9">
        <w:rPr>
          <w:lang w:val="en-US"/>
        </w:rPr>
        <w:t>The primary goal of the research project was to determine how government departments and industries under federal regulation should use easy-to-understand AI technology to address unfair treatment of persons with disabilities, focusing on employment, service provision, ICT, and procurement.</w:t>
      </w:r>
    </w:p>
    <w:p w14:paraId="216BB2FD" w14:textId="1A00F92D" w:rsidR="001D12A9" w:rsidRPr="001D12A9" w:rsidRDefault="001D12A9" w:rsidP="0EAE256D">
      <w:pPr>
        <w:spacing w:line="360" w:lineRule="auto"/>
        <w:rPr>
          <w:lang w:val="en-US"/>
        </w:rPr>
      </w:pPr>
      <w:r w:rsidRPr="001D12A9">
        <w:rPr>
          <w:lang w:val="en-US"/>
        </w:rPr>
        <w:t>The research was organized into four key questions:</w:t>
      </w:r>
    </w:p>
    <w:p w14:paraId="3BBE6B47" w14:textId="52AC8B02" w:rsidR="001D12A9" w:rsidRPr="001D12A9" w:rsidRDefault="001D12A9" w:rsidP="00AF7138">
      <w:pPr>
        <w:pStyle w:val="ListParagraph"/>
        <w:numPr>
          <w:ilvl w:val="0"/>
          <w:numId w:val="134"/>
        </w:numPr>
        <w:spacing w:line="360" w:lineRule="auto"/>
        <w:rPr>
          <w:szCs w:val="24"/>
          <w:lang w:val="en-US"/>
        </w:rPr>
      </w:pPr>
      <w:r w:rsidRPr="001D12A9">
        <w:rPr>
          <w:lang w:val="en-US"/>
        </w:rPr>
        <w:t>How should organizations communicate and educate about AI in an accessible way?</w:t>
      </w:r>
    </w:p>
    <w:p w14:paraId="132654B1" w14:textId="180938D8" w:rsidR="001D12A9" w:rsidRPr="001D12A9" w:rsidRDefault="001D12A9" w:rsidP="00AF7138">
      <w:pPr>
        <w:pStyle w:val="ListParagraph"/>
        <w:numPr>
          <w:ilvl w:val="0"/>
          <w:numId w:val="134"/>
        </w:numPr>
        <w:spacing w:line="360" w:lineRule="auto"/>
        <w:rPr>
          <w:szCs w:val="24"/>
          <w:lang w:val="en-US"/>
        </w:rPr>
      </w:pPr>
      <w:r w:rsidRPr="001D12A9">
        <w:rPr>
          <w:lang w:val="en-US"/>
        </w:rPr>
        <w:t>How should persons with disabilities be engaged in communication about AI decision-making?</w:t>
      </w:r>
    </w:p>
    <w:p w14:paraId="408BD23B" w14:textId="1B9A6E5F" w:rsidR="001D12A9" w:rsidRPr="001D12A9" w:rsidRDefault="001D12A9" w:rsidP="00AF7138">
      <w:pPr>
        <w:pStyle w:val="ListParagraph"/>
        <w:numPr>
          <w:ilvl w:val="0"/>
          <w:numId w:val="134"/>
        </w:numPr>
        <w:spacing w:line="360" w:lineRule="auto"/>
        <w:rPr>
          <w:szCs w:val="24"/>
          <w:lang w:val="en-US"/>
        </w:rPr>
      </w:pPr>
      <w:r w:rsidRPr="001D12A9">
        <w:rPr>
          <w:lang w:val="en-US"/>
        </w:rPr>
        <w:t>Are AI processes and technology systemically ableist, and how can bias and design leading to systemic ableism be eliminated?</w:t>
      </w:r>
    </w:p>
    <w:p w14:paraId="0D2E6CEC" w14:textId="6D94C75F" w:rsidR="00FC1669" w:rsidRPr="00522D28" w:rsidRDefault="001D12A9" w:rsidP="0EAE256D">
      <w:pPr>
        <w:pStyle w:val="ListParagraph"/>
        <w:numPr>
          <w:ilvl w:val="0"/>
          <w:numId w:val="134"/>
        </w:numPr>
        <w:spacing w:line="360" w:lineRule="auto"/>
        <w:rPr>
          <w:szCs w:val="24"/>
          <w:lang w:val="en-US"/>
        </w:rPr>
      </w:pPr>
      <w:r w:rsidRPr="001D12A9">
        <w:rPr>
          <w:lang w:val="en-US"/>
        </w:rPr>
        <w:t>How can we ensure that AI decision-making is transparent and explainable in an accessible way?</w:t>
      </w:r>
    </w:p>
    <w:p w14:paraId="7D7DE224" w14:textId="77777777" w:rsidR="00522D28" w:rsidRDefault="00522D28">
      <w:pPr>
        <w:rPr>
          <w:rFonts w:eastAsiaTheme="majorEastAsia" w:cstheme="majorBidi"/>
          <w:b/>
          <w:kern w:val="2"/>
          <w:sz w:val="32"/>
          <w:szCs w:val="26"/>
          <w:lang w:val="en-US"/>
        </w:rPr>
      </w:pPr>
      <w:r>
        <w:rPr>
          <w:lang w:val="en-US"/>
        </w:rPr>
        <w:br w:type="page"/>
      </w:r>
    </w:p>
    <w:p w14:paraId="059BD056" w14:textId="2F738339" w:rsidR="000A3F86" w:rsidRDefault="421C8757" w:rsidP="0EAE256D">
      <w:pPr>
        <w:pStyle w:val="Heading2"/>
        <w:spacing w:line="360" w:lineRule="auto"/>
        <w:rPr>
          <w:lang w:val="en-US"/>
        </w:rPr>
      </w:pPr>
      <w:r w:rsidRPr="5409395F">
        <w:rPr>
          <w:lang w:val="en-US"/>
        </w:rPr>
        <w:t>Cross-Disability Focus on Sensory Processing Disabilities</w:t>
      </w:r>
    </w:p>
    <w:p w14:paraId="08AE886B" w14:textId="2986379A" w:rsidR="004C7E38" w:rsidRPr="004C7E38" w:rsidRDefault="004C7E38" w:rsidP="0EAE256D">
      <w:pPr>
        <w:spacing w:line="360" w:lineRule="auto"/>
        <w:rPr>
          <w:lang w:val="en-US"/>
        </w:rPr>
      </w:pPr>
      <w:r w:rsidRPr="004C7E38">
        <w:rPr>
          <w:lang w:val="en-US"/>
        </w:rPr>
        <w:t xml:space="preserve">Under the Accessible Canada Act, disability is defined as “any impairment, including a physical, mental, intellectual, cognitive, learning, communication, or sensory impairment—or a functional limitation—whether permanent, temporary, or episodic in nature, or evident or not, that, in interaction with a barrier, hinders a person’s full and equal participation in society” </w:t>
      </w:r>
      <w:r w:rsidR="0083755B" w:rsidRPr="0083755B">
        <w:rPr>
          <w:lang w:val="en-US"/>
        </w:rPr>
        <w:t>(Government of Canada, 2022)</w:t>
      </w:r>
      <w:r w:rsidR="0083755B">
        <w:rPr>
          <w:lang w:val="en-US"/>
        </w:rPr>
        <w:t>.</w:t>
      </w:r>
    </w:p>
    <w:p w14:paraId="3113AC3F" w14:textId="571AACA3" w:rsidR="0057195E" w:rsidRDefault="004C7E38" w:rsidP="0EAE256D">
      <w:pPr>
        <w:spacing w:line="360" w:lineRule="auto"/>
        <w:rPr>
          <w:lang w:val="en-US"/>
        </w:rPr>
      </w:pPr>
      <w:r w:rsidRPr="004C7E38">
        <w:rPr>
          <w:lang w:val="en-US"/>
        </w:rPr>
        <w:t>This research project focuses on cognitive, learning, and sensory disabilities. Sensory disabilities—including those that affect vision and hearing—are experienced by nearly 10% of the Canadian population. However, they are often under-represented in both academic literature and the processes that shape standards development and implementation. This project addresses that gap by explicitly examining sensory and visual processing disabilities in the context of Accessible</w:t>
      </w:r>
      <w:r w:rsidR="00CF585F">
        <w:rPr>
          <w:lang w:val="en-US"/>
        </w:rPr>
        <w:t xml:space="preserve"> </w:t>
      </w:r>
      <w:r w:rsidRPr="004C7E38">
        <w:rPr>
          <w:lang w:val="en-US"/>
        </w:rPr>
        <w:t>Explainable Artificial Intelligence (AXAI). Through this focus, we aim to identify barriers, inform best practices, and contribute to the development of inclusive AI standards.</w:t>
      </w:r>
    </w:p>
    <w:p w14:paraId="42AB30F0" w14:textId="77777777" w:rsidR="00522D28" w:rsidRDefault="00522D28">
      <w:pPr>
        <w:rPr>
          <w:rFonts w:eastAsiaTheme="majorEastAsia" w:cstheme="majorBidi"/>
          <w:b/>
          <w:kern w:val="2"/>
          <w:sz w:val="36"/>
          <w:szCs w:val="32"/>
          <w:lang w:val="en-US"/>
        </w:rPr>
      </w:pPr>
      <w:r>
        <w:rPr>
          <w:lang w:val="en-US"/>
        </w:rPr>
        <w:br w:type="page"/>
      </w:r>
    </w:p>
    <w:p w14:paraId="2BDB9F91" w14:textId="6159875F" w:rsidR="005D1D81" w:rsidRDefault="4C6122D1" w:rsidP="0EAE256D">
      <w:pPr>
        <w:pStyle w:val="Heading1"/>
        <w:spacing w:line="360" w:lineRule="auto"/>
        <w:rPr>
          <w:lang w:val="en-US"/>
        </w:rPr>
      </w:pPr>
      <w:bookmarkStart w:id="13" w:name="_Toc211961397"/>
      <w:r w:rsidRPr="5409395F">
        <w:rPr>
          <w:lang w:val="en-US"/>
        </w:rPr>
        <w:t>Chapter 2: Literature Review on AI Literacy</w:t>
      </w:r>
      <w:bookmarkEnd w:id="13"/>
      <w:r w:rsidRPr="5409395F">
        <w:rPr>
          <w:lang w:val="en-US"/>
        </w:rPr>
        <w:t xml:space="preserve"> </w:t>
      </w:r>
    </w:p>
    <w:p w14:paraId="0BD09BF2" w14:textId="554DD497" w:rsidR="00870F95" w:rsidRDefault="009C6892" w:rsidP="0EAE256D">
      <w:pPr>
        <w:spacing w:line="360" w:lineRule="auto"/>
        <w:rPr>
          <w:lang w:val="en-US"/>
        </w:rPr>
      </w:pPr>
      <w:r w:rsidRPr="009C6892">
        <w:rPr>
          <w:lang w:val="en-US"/>
        </w:rPr>
        <w:t>As a key project objective, an extensive review of current literature focusing on AI literacy and the biases inherent in AI systems</w:t>
      </w:r>
      <w:r w:rsidR="0058119F">
        <w:rPr>
          <w:lang w:val="en-US"/>
        </w:rPr>
        <w:t xml:space="preserve"> was carried out</w:t>
      </w:r>
      <w:r w:rsidRPr="009C6892">
        <w:rPr>
          <w:lang w:val="en-US"/>
        </w:rPr>
        <w:t xml:space="preserve">. This review surveyed academic studies, and </w:t>
      </w:r>
      <w:r w:rsidR="00AB246D">
        <w:rPr>
          <w:lang w:val="en-US"/>
        </w:rPr>
        <w:t>grey literature</w:t>
      </w:r>
      <w:r w:rsidR="00B54889">
        <w:rPr>
          <w:lang w:val="en-US"/>
        </w:rPr>
        <w:t xml:space="preserve"> such as industry reports and government reports</w:t>
      </w:r>
      <w:r w:rsidRPr="009C6892">
        <w:rPr>
          <w:lang w:val="en-US"/>
        </w:rPr>
        <w:t xml:space="preserve"> to understand how AI is deployed across sectors and to identify where and why biases emerge—especially in contexts affecting pe</w:t>
      </w:r>
      <w:r w:rsidR="008A4166">
        <w:rPr>
          <w:lang w:val="en-US"/>
        </w:rPr>
        <w:t xml:space="preserve">rsons </w:t>
      </w:r>
      <w:r w:rsidRPr="009C6892">
        <w:rPr>
          <w:lang w:val="en-US"/>
        </w:rPr>
        <w:t>with disabilities.</w:t>
      </w:r>
      <w:r w:rsidR="003B0F9A">
        <w:rPr>
          <w:lang w:val="en-US"/>
        </w:rPr>
        <w:t xml:space="preserve"> </w:t>
      </w:r>
      <w:r w:rsidR="00870F95">
        <w:rPr>
          <w:lang w:val="en-US"/>
        </w:rPr>
        <w:t xml:space="preserve">The full report can be found in </w:t>
      </w:r>
      <w:r w:rsidR="00C762EB">
        <w:rPr>
          <w:lang w:val="en-US"/>
        </w:rPr>
        <w:t xml:space="preserve">Appendix A. </w:t>
      </w:r>
    </w:p>
    <w:p w14:paraId="6E888F68" w14:textId="7D6AA0F5" w:rsidR="00702038" w:rsidRDefault="0557BC85" w:rsidP="0EAE256D">
      <w:pPr>
        <w:pStyle w:val="Heading2"/>
        <w:spacing w:line="360" w:lineRule="auto"/>
        <w:rPr>
          <w:lang w:val="en-US"/>
        </w:rPr>
      </w:pPr>
      <w:r w:rsidRPr="5409395F">
        <w:rPr>
          <w:lang w:val="en-US"/>
        </w:rPr>
        <w:t>Context and Importance</w:t>
      </w:r>
    </w:p>
    <w:p w14:paraId="6CA4AF54" w14:textId="4F48D8E2" w:rsidR="002F7539" w:rsidRPr="007136CF" w:rsidRDefault="0557BC85" w:rsidP="0EAE256D">
      <w:pPr>
        <w:pStyle w:val="Heading3"/>
        <w:spacing w:line="360" w:lineRule="auto"/>
        <w:rPr>
          <w:lang w:val="en-US"/>
        </w:rPr>
      </w:pPr>
      <w:r w:rsidRPr="5409395F">
        <w:rPr>
          <w:lang w:val="en-US"/>
        </w:rPr>
        <w:t xml:space="preserve">Transformation across sectors </w:t>
      </w:r>
    </w:p>
    <w:p w14:paraId="7E613E95" w14:textId="4BA940A3" w:rsidR="00702038" w:rsidRPr="00D62AD3" w:rsidRDefault="00CC7EBB" w:rsidP="0EAE256D">
      <w:pPr>
        <w:spacing w:line="360" w:lineRule="auto"/>
      </w:pPr>
      <w:r w:rsidRPr="00CC7EBB">
        <w:t>Artificial Intelligence (AI) has quickly established itself as a revolutionary force, transforming areas such as education, employment, business, and more. Its unique capacity to boost efficiency, improve accessibility, and drive innovation stands unmatched. In educational settings, AI-powered solutions can customize learning ex</w:t>
      </w:r>
      <w:r w:rsidRPr="00CF5785">
        <w:t>periences and offer individualized support for students</w:t>
      </w:r>
      <w:r w:rsidR="4AFADBBE">
        <w:t xml:space="preserve"> </w:t>
      </w:r>
      <w:r w:rsidR="0083755B" w:rsidRPr="0083755B">
        <w:t>(Pedró et al., 2019).</w:t>
      </w:r>
      <w:r w:rsidRPr="00CF5785">
        <w:t xml:space="preserve"> In the workforce, AI streamlines recruitment procedures and helps create more </w:t>
      </w:r>
      <w:r w:rsidR="00943F34" w:rsidRPr="00CF5785">
        <w:t>diverse</w:t>
      </w:r>
      <w:r w:rsidRPr="00CF5785">
        <w:t xml:space="preserve"> environments, while businesses utilize it to refine operations, enhance customer engagement, and steer strategic planning</w:t>
      </w:r>
      <w:r w:rsidR="0083755B" w:rsidRPr="0083755B">
        <w:t>.</w:t>
      </w:r>
      <w:r w:rsidRPr="00CF5785">
        <w:t xml:space="preserve"> Originating in the 1950s, AI has seen significant evolution—from its initial forms to machine learning and deep learning, and now to the state-of-the-art Generative AI (GenAI)</w:t>
      </w:r>
      <w:r w:rsidR="00CF5785">
        <w:t xml:space="preserve"> </w:t>
      </w:r>
      <w:r w:rsidR="00AB2865" w:rsidRPr="00AB2865">
        <w:t>(Stryker &amp; Kavlakoglu, 2024).</w:t>
      </w:r>
      <w:r w:rsidRPr="00CC7EBB">
        <w:t xml:space="preserve"> GenAI uses deep learning techniques to produce intricate, original content such as long-form text, high-resolution images, lifelike video, and audio, making it a potent tool across various industries. Its diverse applications include automating mundane tasks, delivering faster and more nuanced data analysis, supporting improved decision-making, reducing human errors, ensuring continuous availability, and mitigating physical risks (Stryker &amp; Kavlakoglu, 2024).</w:t>
      </w:r>
    </w:p>
    <w:p w14:paraId="36A41677" w14:textId="382A1631" w:rsidR="00D62AD3" w:rsidRPr="007136CF" w:rsidRDefault="459846D5" w:rsidP="0EAE256D">
      <w:pPr>
        <w:pStyle w:val="Heading3"/>
        <w:spacing w:line="360" w:lineRule="auto"/>
        <w:rPr>
          <w:lang w:val="en-US"/>
        </w:rPr>
      </w:pPr>
      <w:r w:rsidRPr="5409395F">
        <w:rPr>
          <w:lang w:val="en-US"/>
        </w:rPr>
        <w:t>Necessity for AI Literacy</w:t>
      </w:r>
    </w:p>
    <w:p w14:paraId="091393D8" w14:textId="44369660" w:rsidR="00D57673" w:rsidRPr="00D57673" w:rsidRDefault="00D57673" w:rsidP="0EAE256D">
      <w:pPr>
        <w:spacing w:line="360" w:lineRule="auto"/>
        <w:rPr>
          <w:lang w:val="en-US"/>
        </w:rPr>
      </w:pPr>
      <w:r w:rsidRPr="00D57673">
        <w:rPr>
          <w:lang w:val="en-US"/>
        </w:rPr>
        <w:t>AI literacy is becoming increasingly important as artificial intelligence continues to be integrated into daily life, education, and the workforce. Individuals who lack AI literacy may struggle to keep up with technological advancements, putting them at a disadvantage in both personal and professional settings. As AI-powered tools are increasingly used across industries, having a foundational understanding of AI allows individuals to engage with these technologies effectively and responsibly.</w:t>
      </w:r>
    </w:p>
    <w:p w14:paraId="6A130392" w14:textId="54DFA445" w:rsidR="00D57673" w:rsidRPr="00D57673" w:rsidRDefault="00D57673" w:rsidP="0EAE256D">
      <w:pPr>
        <w:spacing w:line="360" w:lineRule="auto"/>
        <w:rPr>
          <w:lang w:val="en-US"/>
        </w:rPr>
      </w:pPr>
      <w:r w:rsidRPr="00D57673">
        <w:rPr>
          <w:lang w:val="en-US"/>
        </w:rPr>
        <w:t>Technological literacy, including AI literacy, helps individuals adapt to rapid advancements, fostering resilience as digital tools and platforms continue to evolve. Beyond personal benefits, it enables people to participate meaningfully in a tech-driven society, reducing disparities in access to digital resources and narrowing the digital divide</w:t>
      </w:r>
      <w:r w:rsidR="42374AB7" w:rsidRPr="7DF34AFB">
        <w:rPr>
          <w:lang w:val="en-US"/>
        </w:rPr>
        <w:t xml:space="preserve"> </w:t>
      </w:r>
      <w:r w:rsidR="00AB2865" w:rsidRPr="00AB2865">
        <w:rPr>
          <w:lang w:val="en-US"/>
        </w:rPr>
        <w:t>(National Academy of Engineering et al., 2002)</w:t>
      </w:r>
      <w:r w:rsidRPr="00D57673">
        <w:rPr>
          <w:lang w:val="en-US"/>
        </w:rPr>
        <w:t xml:space="preserve">. However, digital exclusion remains a significant challenge. Those most likely to be digitally excluded include individuals with lower incomes, limited formal education, those living in rural or remote communities, </w:t>
      </w:r>
      <w:r w:rsidR="00AC7706">
        <w:rPr>
          <w:lang w:val="en-US"/>
        </w:rPr>
        <w:t>persons with disabilities</w:t>
      </w:r>
      <w:r w:rsidRPr="00D57673">
        <w:rPr>
          <w:lang w:val="en-US"/>
        </w:rPr>
        <w:t>, culturally and linguistically diverse populations, the unemployed, and older adults</w:t>
      </w:r>
      <w:r w:rsidR="14533AF5" w:rsidRPr="7DF34AFB">
        <w:rPr>
          <w:lang w:val="en-US"/>
        </w:rPr>
        <w:t xml:space="preserve"> </w:t>
      </w:r>
      <w:r w:rsidR="003271FB" w:rsidRPr="003271FB">
        <w:rPr>
          <w:lang w:val="en-US"/>
        </w:rPr>
        <w:t>(Borg et al., 2019)</w:t>
      </w:r>
      <w:r w:rsidRPr="00D57673">
        <w:rPr>
          <w:lang w:val="en-US"/>
        </w:rPr>
        <w:t>. Without targeted efforts to improve digital and AI literacy among these groups, existing inequalities may be exacerbated, further limiting access to education, employment, and essential services.</w:t>
      </w:r>
    </w:p>
    <w:p w14:paraId="118773CA" w14:textId="4AD050FB" w:rsidR="000F7CC5" w:rsidRDefault="00D57673" w:rsidP="0EAE256D">
      <w:pPr>
        <w:spacing w:line="360" w:lineRule="auto"/>
        <w:rPr>
          <w:lang w:val="en-US"/>
        </w:rPr>
      </w:pPr>
      <w:r w:rsidRPr="00D57673">
        <w:rPr>
          <w:lang w:val="en-US"/>
        </w:rPr>
        <w:t>In the modern workforce, AI and technological literacy enhance productivity by allowing individuals to work more efficiently alongside AI-driven tools</w:t>
      </w:r>
      <w:r w:rsidR="24F85377" w:rsidRPr="7DF34AFB">
        <w:rPr>
          <w:lang w:val="en-US"/>
        </w:rPr>
        <w:t xml:space="preserve"> </w:t>
      </w:r>
      <w:r w:rsidR="003271FB" w:rsidRPr="003271FB">
        <w:rPr>
          <w:lang w:val="en-US"/>
        </w:rPr>
        <w:t>(National Academy of Engineering et al., 2002).</w:t>
      </w:r>
      <w:r w:rsidRPr="00D57673">
        <w:rPr>
          <w:lang w:val="en-US"/>
        </w:rPr>
        <w:t xml:space="preserve"> These skills also enable effective collaboration in virtual environments and create opportunities for innovation. As AI-powered systems assist with tasks such as data analysis, problem-solving, and workflow optimization, individuals who understand AI will be better equipped to utilize these tools to their advantage. Furthermore, AI literacy strengthens critical thinking by helping individuals assess AI-generated content, recognize potential biases, and determine the appropriate use of AI in different contexts. It also promotes social well-being by supporting inclusion, connectivity, and equitable access to essential services in an increasingly technology-driven world</w:t>
      </w:r>
      <w:r w:rsidR="58EF2DCE" w:rsidRPr="7DF34AFB">
        <w:rPr>
          <w:lang w:val="en-US"/>
        </w:rPr>
        <w:t xml:space="preserve"> </w:t>
      </w:r>
      <w:r w:rsidR="003271FB" w:rsidRPr="003271FB">
        <w:rPr>
          <w:lang w:val="en-US"/>
        </w:rPr>
        <w:t>(National Academy of Engineering et al., 2002).</w:t>
      </w:r>
    </w:p>
    <w:p w14:paraId="5E9419BB" w14:textId="04CB97B3" w:rsidR="000F7CC5" w:rsidRDefault="6376F1E4" w:rsidP="0EAE256D">
      <w:pPr>
        <w:pStyle w:val="Heading2"/>
        <w:spacing w:line="360" w:lineRule="auto"/>
        <w:rPr>
          <w:lang w:val="en-US"/>
        </w:rPr>
      </w:pPr>
      <w:r w:rsidRPr="5409395F">
        <w:rPr>
          <w:lang w:val="en-US"/>
        </w:rPr>
        <w:t>Key Concepts</w:t>
      </w:r>
    </w:p>
    <w:p w14:paraId="1538AA71" w14:textId="03C137DA" w:rsidR="000F7CC5" w:rsidRPr="007136CF" w:rsidRDefault="1E5FE01B" w:rsidP="00003669">
      <w:pPr>
        <w:pStyle w:val="Heading3"/>
        <w:spacing w:line="360" w:lineRule="auto"/>
        <w:ind w:firstLine="720"/>
        <w:rPr>
          <w:lang w:val="en-US"/>
        </w:rPr>
      </w:pPr>
      <w:r w:rsidRPr="5409395F">
        <w:rPr>
          <w:lang w:val="en-US"/>
        </w:rPr>
        <w:t xml:space="preserve">AI Literacy Defined </w:t>
      </w:r>
    </w:p>
    <w:p w14:paraId="1F669C45" w14:textId="4D8C7B18" w:rsidR="00476C29" w:rsidRPr="00476C29" w:rsidRDefault="00476C29" w:rsidP="0EAE256D">
      <w:pPr>
        <w:spacing w:line="360" w:lineRule="auto"/>
        <w:rPr>
          <w:lang w:val="en-US"/>
        </w:rPr>
      </w:pPr>
      <w:r w:rsidRPr="00476C29">
        <w:rPr>
          <w:lang w:val="en-US"/>
        </w:rPr>
        <w:t>Kong et a</w:t>
      </w:r>
      <w:r>
        <w:rPr>
          <w:lang w:val="en-US"/>
        </w:rPr>
        <w:t>l.</w:t>
      </w:r>
      <w:r w:rsidR="00C4597F">
        <w:rPr>
          <w:lang w:val="en-US"/>
        </w:rPr>
        <w:t xml:space="preserve"> (2022)</w:t>
      </w:r>
      <w:r w:rsidRPr="00476C29">
        <w:rPr>
          <w:lang w:val="en-US"/>
        </w:rPr>
        <w:t xml:space="preserve"> describe AI literacy as an individual's ability not only to use AI effectively but also to critically engage with evolving cultural and technological landscapes</w:t>
      </w:r>
      <w:r w:rsidR="00C4597F" w:rsidRPr="00C4597F">
        <w:rPr>
          <w:lang w:val="en-US"/>
        </w:rPr>
        <w:t>.</w:t>
      </w:r>
      <w:r w:rsidRPr="00476C29">
        <w:rPr>
          <w:lang w:val="en-US"/>
        </w:rPr>
        <w:t xml:space="preserve"> A strong foundation in AI literacy enables individuals to navigate and shape their own lives in an AI-driven world. This includes both a passive aspect—safeguarding personal information—and an active aspect—leveraging AI to pursue personal and professional aspirations</w:t>
      </w:r>
      <w:r w:rsidR="459AB392" w:rsidRPr="7DF34AFB">
        <w:rPr>
          <w:lang w:val="en-US"/>
        </w:rPr>
        <w:t xml:space="preserve"> </w:t>
      </w:r>
      <w:r w:rsidR="00C4597F" w:rsidRPr="00C4597F">
        <w:rPr>
          <w:lang w:val="en-US"/>
        </w:rPr>
        <w:t>(Kong et al., 2021).</w:t>
      </w:r>
    </w:p>
    <w:p w14:paraId="68F148E9" w14:textId="0900D9BE" w:rsidR="00476C29" w:rsidRDefault="00476C29" w:rsidP="0EAE256D">
      <w:pPr>
        <w:spacing w:line="360" w:lineRule="auto"/>
        <w:rPr>
          <w:lang w:val="en-US"/>
        </w:rPr>
      </w:pPr>
      <w:r w:rsidRPr="00476C29">
        <w:rPr>
          <w:lang w:val="en-US"/>
        </w:rPr>
        <w:t>Ng et al.</w:t>
      </w:r>
      <w:r w:rsidR="004C4AE4">
        <w:rPr>
          <w:lang w:val="en-US"/>
        </w:rPr>
        <w:t xml:space="preserve"> </w:t>
      </w:r>
      <w:r w:rsidRPr="00476C29">
        <w:rPr>
          <w:lang w:val="en-US"/>
        </w:rPr>
        <w:t>outline AI literacy as consisting of three levels: understanding AI, applying AI, and evaluating and creating AI</w:t>
      </w:r>
      <w:r w:rsidR="2C38C98F" w:rsidRPr="7DF34AFB">
        <w:rPr>
          <w:lang w:val="en-US"/>
        </w:rPr>
        <w:t xml:space="preserve"> </w:t>
      </w:r>
      <w:r w:rsidR="00C4597F" w:rsidRPr="00C4597F">
        <w:rPr>
          <w:lang w:val="en-US"/>
        </w:rPr>
        <w:t>(Ng et al., 2022).</w:t>
      </w:r>
      <w:r w:rsidRPr="00476C29">
        <w:rPr>
          <w:lang w:val="en-US"/>
        </w:rPr>
        <w:t xml:space="preserve"> While the third level is more specialized and suited for technical or industry-specific roles, the first two levels—understanding and applying AI—are essential for the general public</w:t>
      </w:r>
      <w:r w:rsidR="15E6D825" w:rsidRPr="7DF34AFB">
        <w:rPr>
          <w:lang w:val="en-US"/>
        </w:rPr>
        <w:t xml:space="preserve"> </w:t>
      </w:r>
      <w:r w:rsidR="00C4597F" w:rsidRPr="00C4597F">
        <w:rPr>
          <w:lang w:val="en-US"/>
        </w:rPr>
        <w:t>(Ng et al., 2022).</w:t>
      </w:r>
      <w:r w:rsidRPr="00476C29">
        <w:rPr>
          <w:lang w:val="en-US"/>
        </w:rPr>
        <w:t xml:space="preserve"> These foundational skills empower individuals to interact with AI in daily life, making informed decisions about its use and implications.</w:t>
      </w:r>
    </w:p>
    <w:p w14:paraId="5483F4DE" w14:textId="674D6DE1" w:rsidR="004B7415" w:rsidRDefault="1A664A08" w:rsidP="0EAE256D">
      <w:pPr>
        <w:pStyle w:val="Heading2"/>
        <w:spacing w:line="360" w:lineRule="auto"/>
        <w:rPr>
          <w:lang w:val="en-US"/>
        </w:rPr>
      </w:pPr>
      <w:r w:rsidRPr="5409395F">
        <w:rPr>
          <w:lang w:val="en-US"/>
        </w:rPr>
        <w:t>Key Findings</w:t>
      </w:r>
    </w:p>
    <w:p w14:paraId="69776F1A" w14:textId="77777777" w:rsidR="005D16B9" w:rsidRPr="005D16B9" w:rsidRDefault="005D16B9" w:rsidP="0EAE256D">
      <w:pPr>
        <w:pStyle w:val="ListParagraph"/>
        <w:numPr>
          <w:ilvl w:val="0"/>
          <w:numId w:val="81"/>
        </w:numPr>
        <w:spacing w:line="360" w:lineRule="auto"/>
        <w:rPr>
          <w:lang w:val="en-US"/>
        </w:rPr>
      </w:pPr>
      <w:r w:rsidRPr="005D16B9">
        <w:rPr>
          <w:lang w:val="en-US"/>
        </w:rPr>
        <w:t>Schools and policymakers worldwide are integrating AI literacy into curricula—from early childhood to post-secondary education—to foster ethical use, critical thinking, increase in public awareness, increase in public trust, and engagement with real-world problems (Ng et al., 2022; Schiff, 2021).</w:t>
      </w:r>
    </w:p>
    <w:p w14:paraId="25EE1788" w14:textId="77777777" w:rsidR="005D16B9" w:rsidRPr="005D16B9" w:rsidRDefault="005D16B9" w:rsidP="0EAE256D">
      <w:pPr>
        <w:pStyle w:val="ListParagraph"/>
        <w:numPr>
          <w:ilvl w:val="0"/>
          <w:numId w:val="81"/>
        </w:numPr>
        <w:spacing w:line="360" w:lineRule="auto"/>
        <w:rPr>
          <w:lang w:val="en-US"/>
        </w:rPr>
      </w:pPr>
      <w:r w:rsidRPr="005D16B9">
        <w:rPr>
          <w:lang w:val="en-US"/>
        </w:rPr>
        <w:t>The European Union’s Digital Education Action Plan (2021-2027) includes ethical guidelines to support educators in implementing AI effectively in teaching and learning.</w:t>
      </w:r>
    </w:p>
    <w:p w14:paraId="3A098324" w14:textId="77777777" w:rsidR="005D16B9" w:rsidRPr="005D16B9" w:rsidRDefault="005D16B9" w:rsidP="0EAE256D">
      <w:pPr>
        <w:pStyle w:val="ListParagraph"/>
        <w:numPr>
          <w:ilvl w:val="0"/>
          <w:numId w:val="81"/>
        </w:numPr>
        <w:spacing w:line="360" w:lineRule="auto"/>
        <w:rPr>
          <w:lang w:val="en-US"/>
        </w:rPr>
      </w:pPr>
      <w:r w:rsidRPr="005D16B9">
        <w:rPr>
          <w:lang w:val="en-US"/>
        </w:rPr>
        <w:t>More than 30 countries have national AI policy strategies aimed at increasing public awareness, trust, and expertise in AI, which is crucial for informed participation in policy discourse (Schiff, 2021; House of Lords, 2018).</w:t>
      </w:r>
    </w:p>
    <w:p w14:paraId="19F8C18A" w14:textId="77777777" w:rsidR="005D16B9" w:rsidRPr="005D16B9" w:rsidRDefault="005D16B9" w:rsidP="0EAE256D">
      <w:pPr>
        <w:pStyle w:val="ListParagraph"/>
        <w:numPr>
          <w:ilvl w:val="0"/>
          <w:numId w:val="81"/>
        </w:numPr>
        <w:spacing w:line="360" w:lineRule="auto"/>
        <w:rPr>
          <w:lang w:val="en-US"/>
        </w:rPr>
      </w:pPr>
      <w:r w:rsidRPr="005D16B9">
        <w:rPr>
          <w:lang w:val="en-US"/>
        </w:rPr>
        <w:t>AI bias arises from flawed algorithms, faulty assumptions, skewed training data, and design choices, leading to systematic errors that reinforce societal inequalities (White, 2021; Gama, 2024).</w:t>
      </w:r>
    </w:p>
    <w:p w14:paraId="77258D37" w14:textId="77777777" w:rsidR="005D16B9" w:rsidRPr="005D16B9" w:rsidRDefault="005D16B9" w:rsidP="0EAE256D">
      <w:pPr>
        <w:pStyle w:val="ListParagraph"/>
        <w:numPr>
          <w:ilvl w:val="0"/>
          <w:numId w:val="81"/>
        </w:numPr>
        <w:spacing w:line="360" w:lineRule="auto"/>
        <w:rPr>
          <w:lang w:val="en-US"/>
        </w:rPr>
      </w:pPr>
      <w:r w:rsidRPr="005D16B9">
        <w:rPr>
          <w:lang w:val="en-US"/>
        </w:rPr>
        <w:t>While much research has focused on biases related to race, gender, and class, bias against persons with disabilities remains underexplored, despite its significant impact in sectors like education and employment.</w:t>
      </w:r>
    </w:p>
    <w:p w14:paraId="76A77F1F" w14:textId="77777777" w:rsidR="005D16B9" w:rsidRPr="005D16B9" w:rsidRDefault="005D16B9" w:rsidP="0EAE256D">
      <w:pPr>
        <w:pStyle w:val="ListParagraph"/>
        <w:numPr>
          <w:ilvl w:val="0"/>
          <w:numId w:val="81"/>
        </w:numPr>
        <w:spacing w:line="360" w:lineRule="auto"/>
        <w:rPr>
          <w:lang w:val="en-US"/>
        </w:rPr>
      </w:pPr>
      <w:r w:rsidRPr="005D16B9">
        <w:rPr>
          <w:lang w:val="en-US"/>
        </w:rPr>
        <w:t>AI systems may misinterpret behaviors or characteristics of individuals with disabilities, contributing to discriminatory outcomes in areas such as hiring and online learning (Trewin et al., 2019).</w:t>
      </w:r>
    </w:p>
    <w:p w14:paraId="12C4CA1E" w14:textId="77777777" w:rsidR="005D16B9" w:rsidRPr="005D16B9" w:rsidRDefault="005D16B9" w:rsidP="0EAE256D">
      <w:pPr>
        <w:pStyle w:val="ListParagraph"/>
        <w:numPr>
          <w:ilvl w:val="0"/>
          <w:numId w:val="81"/>
        </w:numPr>
        <w:spacing w:line="360" w:lineRule="auto"/>
        <w:rPr>
          <w:lang w:val="en-US"/>
        </w:rPr>
      </w:pPr>
      <w:r w:rsidRPr="005D16B9">
        <w:rPr>
          <w:lang w:val="en-US"/>
        </w:rPr>
        <w:t>Studies have shown that both sentiment analysis tools and AI language models exhibit explicit and implicit biases against disability-related terms (Lyerly, 2023; Venkit &amp; Wilson, 2021).</w:t>
      </w:r>
    </w:p>
    <w:p w14:paraId="228A8C22" w14:textId="77777777" w:rsidR="005D16B9" w:rsidRPr="005D16B9" w:rsidRDefault="005D16B9" w:rsidP="0EAE256D">
      <w:pPr>
        <w:pStyle w:val="ListParagraph"/>
        <w:numPr>
          <w:ilvl w:val="0"/>
          <w:numId w:val="81"/>
        </w:numPr>
        <w:spacing w:line="360" w:lineRule="auto"/>
        <w:rPr>
          <w:lang w:val="en-US"/>
        </w:rPr>
      </w:pPr>
      <w:r w:rsidRPr="005D16B9">
        <w:rPr>
          <w:lang w:val="en-US"/>
        </w:rPr>
        <w:t>Enhancing AI literacy among developers, educators, and end-users—including persons with disabilities—is essential to identify, mitigate, and prevent biases.</w:t>
      </w:r>
    </w:p>
    <w:p w14:paraId="382EC6C6" w14:textId="09979927" w:rsidR="005D16B9" w:rsidRPr="005D16B9" w:rsidRDefault="005D16B9" w:rsidP="0EAE256D">
      <w:pPr>
        <w:pStyle w:val="ListParagraph"/>
        <w:numPr>
          <w:ilvl w:val="0"/>
          <w:numId w:val="81"/>
        </w:numPr>
        <w:spacing w:line="360" w:lineRule="auto"/>
        <w:rPr>
          <w:lang w:val="en-US"/>
        </w:rPr>
      </w:pPr>
      <w:r w:rsidRPr="005D16B9">
        <w:rPr>
          <w:lang w:val="en-US"/>
        </w:rPr>
        <w:t xml:space="preserve">Promoting diverse training data, inclusive design practices, establishing clear accessibility standards and regulations, and a disability justice approach can help ensure AI systems are equitable and representative of all users (Krupiy &amp; Scheinin, 2023; </w:t>
      </w:r>
      <w:r w:rsidR="00926C45">
        <w:rPr>
          <w:lang w:val="en-US"/>
        </w:rPr>
        <w:t xml:space="preserve">El </w:t>
      </w:r>
      <w:r w:rsidRPr="005D16B9">
        <w:rPr>
          <w:lang w:val="en-US"/>
        </w:rPr>
        <w:t>Morr et al., 2024).</w:t>
      </w:r>
    </w:p>
    <w:p w14:paraId="0E765FE6" w14:textId="7880A049" w:rsidR="005D16B9" w:rsidRPr="007124B7" w:rsidRDefault="005D16B9" w:rsidP="007124B7">
      <w:pPr>
        <w:pStyle w:val="ListParagraph"/>
        <w:numPr>
          <w:ilvl w:val="0"/>
          <w:numId w:val="81"/>
        </w:numPr>
        <w:spacing w:line="360" w:lineRule="auto"/>
        <w:rPr>
          <w:lang w:val="en-US"/>
        </w:rPr>
      </w:pPr>
      <w:r w:rsidRPr="005D16B9">
        <w:rPr>
          <w:lang w:val="en-US"/>
        </w:rPr>
        <w:t>Future research should explore AI’s role in enhancing accessibility in healthcare, develop explainable AI to boost transparency and trust, and address barriers in assistive technologies to further empower persons with disabilities.</w:t>
      </w:r>
    </w:p>
    <w:p w14:paraId="63B98195" w14:textId="77777777" w:rsidR="00522D28" w:rsidRDefault="00522D28">
      <w:pPr>
        <w:rPr>
          <w:rFonts w:eastAsiaTheme="majorEastAsia" w:cstheme="majorBidi"/>
          <w:b/>
          <w:kern w:val="2"/>
          <w:sz w:val="36"/>
          <w:szCs w:val="32"/>
          <w:lang w:val="en-US"/>
        </w:rPr>
      </w:pPr>
      <w:r>
        <w:rPr>
          <w:lang w:val="en-US"/>
        </w:rPr>
        <w:br w:type="page"/>
      </w:r>
    </w:p>
    <w:p w14:paraId="375AA9FD" w14:textId="41DA0333" w:rsidR="00B077F0" w:rsidRDefault="723C1DDB" w:rsidP="0EAE256D">
      <w:pPr>
        <w:pStyle w:val="Heading1"/>
        <w:spacing w:line="360" w:lineRule="auto"/>
        <w:rPr>
          <w:lang w:val="en-US"/>
        </w:rPr>
      </w:pPr>
      <w:bookmarkStart w:id="14" w:name="_Toc211961398"/>
      <w:r w:rsidRPr="5409395F">
        <w:rPr>
          <w:lang w:val="en-US"/>
        </w:rPr>
        <w:t xml:space="preserve">Chapter </w:t>
      </w:r>
      <w:r w:rsidR="4C6122D1" w:rsidRPr="5409395F">
        <w:rPr>
          <w:lang w:val="en-US"/>
        </w:rPr>
        <w:t>3</w:t>
      </w:r>
      <w:r w:rsidRPr="5409395F">
        <w:rPr>
          <w:lang w:val="en-US"/>
        </w:rPr>
        <w:t xml:space="preserve">: </w:t>
      </w:r>
      <w:r w:rsidR="5D8C1526" w:rsidRPr="5409395F">
        <w:rPr>
          <w:lang w:val="en-US"/>
        </w:rPr>
        <w:t>Literature Review on AXAI</w:t>
      </w:r>
      <w:r w:rsidR="290CE19F" w:rsidRPr="5409395F">
        <w:rPr>
          <w:lang w:val="en-US"/>
        </w:rPr>
        <w:t xml:space="preserve"> and related papers</w:t>
      </w:r>
      <w:bookmarkEnd w:id="14"/>
    </w:p>
    <w:p w14:paraId="10482817" w14:textId="24D3175B" w:rsidR="00CD0D85" w:rsidRDefault="11D58D7E" w:rsidP="0EAE256D">
      <w:pPr>
        <w:pStyle w:val="Heading2"/>
        <w:spacing w:line="360" w:lineRule="auto"/>
      </w:pPr>
      <w:r w:rsidRPr="5409395F">
        <w:rPr>
          <w:lang w:val="en-US"/>
        </w:rPr>
        <w:t xml:space="preserve">Paper 1: </w:t>
      </w:r>
      <w:r>
        <w:t>A Survey of Accessible Explainable Artificial Intelligence Research</w:t>
      </w:r>
    </w:p>
    <w:p w14:paraId="799E721A" w14:textId="69B21F9B" w:rsidR="00CD0D85" w:rsidRDefault="00CD0D85" w:rsidP="0EAE256D">
      <w:pPr>
        <w:spacing w:line="360" w:lineRule="auto"/>
      </w:pPr>
      <w:r w:rsidRPr="00CD0D85">
        <w:t xml:space="preserve">As part of this project’s broader literature review, </w:t>
      </w:r>
      <w:r w:rsidR="00C4597F" w:rsidRPr="00C4597F">
        <w:t xml:space="preserve">Nwokoye et al. </w:t>
      </w:r>
      <w:r w:rsidR="00C4597F">
        <w:t>(</w:t>
      </w:r>
      <w:r w:rsidR="00C4597F" w:rsidRPr="00C4597F">
        <w:t>2024)</w:t>
      </w:r>
      <w:r w:rsidR="00D15593">
        <w:t xml:space="preserve"> </w:t>
      </w:r>
      <w:r w:rsidRPr="00CD0D85">
        <w:t xml:space="preserve">conducted a systematic survey on the accessibility of explainable AI. Their findings highlight the current lack of research on making AI explanations accessible, particularly for individuals with </w:t>
      </w:r>
      <w:r w:rsidR="00293E8E">
        <w:t>sight loss</w:t>
      </w:r>
      <w:r w:rsidRPr="00CD0D85">
        <w:t xml:space="preserve">. The study underscores the need for multimodal explanation methods, universal design principles, and greater regulatory oversight. Readers interested in a more in-depth analysis of accessible XAI can refer to the full report in Appendix </w:t>
      </w:r>
      <w:r w:rsidR="00DE1AC3">
        <w:t>B.</w:t>
      </w:r>
    </w:p>
    <w:p w14:paraId="220121BC" w14:textId="76E7AFCC" w:rsidR="00B41650" w:rsidRDefault="76A0999D" w:rsidP="0EAE256D">
      <w:pPr>
        <w:pStyle w:val="Heading3"/>
        <w:spacing w:line="360" w:lineRule="auto"/>
      </w:pPr>
      <w:r>
        <w:t>Key Findings</w:t>
      </w:r>
    </w:p>
    <w:p w14:paraId="3B1F35DC" w14:textId="2D385512" w:rsidR="006D2256" w:rsidRPr="007124B7" w:rsidRDefault="006D2256" w:rsidP="00AF7138">
      <w:pPr>
        <w:pStyle w:val="ListParagraph"/>
        <w:numPr>
          <w:ilvl w:val="0"/>
          <w:numId w:val="133"/>
        </w:numPr>
        <w:spacing w:line="360" w:lineRule="auto"/>
        <w:rPr>
          <w:rStyle w:val="Strong"/>
          <w:szCs w:val="24"/>
        </w:rPr>
      </w:pPr>
      <w:r w:rsidRPr="007124B7">
        <w:rPr>
          <w:rStyle w:val="Strong"/>
        </w:rPr>
        <w:t>Lack of Research on Accessible XAI (AXAI)</w:t>
      </w:r>
    </w:p>
    <w:p w14:paraId="376203ED" w14:textId="60960035" w:rsidR="006D2256" w:rsidRDefault="006D2256" w:rsidP="0EAE256D">
      <w:pPr>
        <w:pStyle w:val="ListParagraph"/>
        <w:numPr>
          <w:ilvl w:val="0"/>
          <w:numId w:val="45"/>
        </w:numPr>
        <w:spacing w:line="360" w:lineRule="auto"/>
      </w:pPr>
      <w:r>
        <w:t xml:space="preserve">There is a significant gap in research on making AI explanations accessible to individuals with disabilities, particularly those with visual </w:t>
      </w:r>
      <w:r w:rsidR="008E0355">
        <w:t>disabilities</w:t>
      </w:r>
      <w:r>
        <w:t>.</w:t>
      </w:r>
    </w:p>
    <w:p w14:paraId="463D6E1E" w14:textId="77777777" w:rsidR="006D2256" w:rsidRDefault="006D2256" w:rsidP="0EAE256D">
      <w:pPr>
        <w:pStyle w:val="ListParagraph"/>
        <w:numPr>
          <w:ilvl w:val="0"/>
          <w:numId w:val="45"/>
        </w:numPr>
        <w:spacing w:line="360" w:lineRule="auto"/>
      </w:pPr>
      <w:r>
        <w:t>Most XAI methods rely on visual explanations (e.g., heatmaps, graphs), making them inaccessible to blind or low-vision users.</w:t>
      </w:r>
    </w:p>
    <w:p w14:paraId="7ADD5382" w14:textId="568C537C" w:rsidR="0EAE256D" w:rsidRPr="007124B7" w:rsidRDefault="0EAE256D" w:rsidP="0EAE256D">
      <w:pPr>
        <w:pStyle w:val="ListParagraph"/>
        <w:spacing w:line="360" w:lineRule="auto"/>
        <w:rPr>
          <w:rStyle w:val="Strong"/>
          <w:szCs w:val="24"/>
        </w:rPr>
      </w:pPr>
    </w:p>
    <w:p w14:paraId="3DB658A1" w14:textId="623D59DC" w:rsidR="006D2256" w:rsidRPr="007124B7" w:rsidRDefault="006D2256" w:rsidP="00AF7138">
      <w:pPr>
        <w:pStyle w:val="ListParagraph"/>
        <w:numPr>
          <w:ilvl w:val="0"/>
          <w:numId w:val="133"/>
        </w:numPr>
        <w:spacing w:line="360" w:lineRule="auto"/>
        <w:rPr>
          <w:rStyle w:val="Strong"/>
          <w:szCs w:val="24"/>
        </w:rPr>
      </w:pPr>
      <w:r w:rsidRPr="007124B7">
        <w:rPr>
          <w:rStyle w:val="Strong"/>
        </w:rPr>
        <w:t>Need for Non-Visual AI Explanations</w:t>
      </w:r>
    </w:p>
    <w:p w14:paraId="1772E944" w14:textId="52F809A4" w:rsidR="006D2256" w:rsidRDefault="006D2256" w:rsidP="0EAE256D">
      <w:pPr>
        <w:spacing w:line="360" w:lineRule="auto"/>
      </w:pPr>
      <w:r>
        <w:t xml:space="preserve">The </w:t>
      </w:r>
      <w:r w:rsidR="008E0355">
        <w:t>paper</w:t>
      </w:r>
      <w:r>
        <w:t xml:space="preserve"> emphasizes the necessity of alternative explanation methods, including:</w:t>
      </w:r>
    </w:p>
    <w:p w14:paraId="2E6B81D6" w14:textId="77777777" w:rsidR="006D2256" w:rsidRDefault="006D2256" w:rsidP="0EAE256D">
      <w:pPr>
        <w:pStyle w:val="ListParagraph"/>
        <w:numPr>
          <w:ilvl w:val="0"/>
          <w:numId w:val="46"/>
        </w:numPr>
        <w:spacing w:line="360" w:lineRule="auto"/>
      </w:pPr>
      <w:r>
        <w:t>Auditory feedback (e.g., text-to-speech, sonification).</w:t>
      </w:r>
    </w:p>
    <w:p w14:paraId="6D60C80E" w14:textId="77777777" w:rsidR="006D2256" w:rsidRDefault="006D2256" w:rsidP="0EAE256D">
      <w:pPr>
        <w:pStyle w:val="ListParagraph"/>
        <w:numPr>
          <w:ilvl w:val="0"/>
          <w:numId w:val="46"/>
        </w:numPr>
        <w:spacing w:line="360" w:lineRule="auto"/>
      </w:pPr>
      <w:r>
        <w:t>Tactile feedback (e.g., braille displays, haptic interfaces).</w:t>
      </w:r>
    </w:p>
    <w:p w14:paraId="34E7AEB5" w14:textId="77777777" w:rsidR="006D2256" w:rsidRDefault="006D2256" w:rsidP="0EAE256D">
      <w:pPr>
        <w:pStyle w:val="ListParagraph"/>
        <w:numPr>
          <w:ilvl w:val="0"/>
          <w:numId w:val="46"/>
        </w:numPr>
        <w:spacing w:line="360" w:lineRule="auto"/>
      </w:pPr>
      <w:r>
        <w:t>Customizable and multimodal solutions tailored to individual accessibility needs.</w:t>
      </w:r>
    </w:p>
    <w:p w14:paraId="2A11B6B1" w14:textId="495205D0" w:rsidR="0EAE256D" w:rsidRDefault="0EAE256D" w:rsidP="0EAE256D">
      <w:pPr>
        <w:pStyle w:val="ListParagraph"/>
        <w:spacing w:line="360" w:lineRule="auto"/>
      </w:pPr>
    </w:p>
    <w:p w14:paraId="372625B4" w14:textId="30ADA848" w:rsidR="006D2256" w:rsidRPr="007124B7" w:rsidRDefault="006D2256" w:rsidP="00AF7138">
      <w:pPr>
        <w:pStyle w:val="ListParagraph"/>
        <w:numPr>
          <w:ilvl w:val="0"/>
          <w:numId w:val="133"/>
        </w:numPr>
        <w:spacing w:line="360" w:lineRule="auto"/>
        <w:rPr>
          <w:rStyle w:val="Strong"/>
          <w:szCs w:val="24"/>
        </w:rPr>
      </w:pPr>
      <w:r w:rsidRPr="007124B7">
        <w:rPr>
          <w:rStyle w:val="Strong"/>
        </w:rPr>
        <w:t>Importance of Universal Design in AI Development</w:t>
      </w:r>
    </w:p>
    <w:p w14:paraId="4D813CF6" w14:textId="77777777" w:rsidR="006D2256" w:rsidRDefault="006D2256" w:rsidP="0EAE256D">
      <w:pPr>
        <w:pStyle w:val="ListParagraph"/>
        <w:numPr>
          <w:ilvl w:val="0"/>
          <w:numId w:val="47"/>
        </w:numPr>
        <w:spacing w:line="360" w:lineRule="auto"/>
      </w:pPr>
      <w:r>
        <w:t>AI systems should follow universal design principles to ensure inclusivity for all users.</w:t>
      </w:r>
    </w:p>
    <w:p w14:paraId="720C89A6" w14:textId="2BC8CB85" w:rsidR="006D2256" w:rsidRDefault="006D2256" w:rsidP="0EAE256D">
      <w:pPr>
        <w:pStyle w:val="ListParagraph"/>
        <w:numPr>
          <w:ilvl w:val="0"/>
          <w:numId w:val="47"/>
        </w:numPr>
        <w:spacing w:line="360" w:lineRule="auto"/>
      </w:pPr>
      <w:r>
        <w:t xml:space="preserve">The lack of accessibility considerations in XAI design reinforces digital exclusion for </w:t>
      </w:r>
      <w:r w:rsidR="00AC7706">
        <w:t>persons with disabilities</w:t>
      </w:r>
      <w:r>
        <w:t>.</w:t>
      </w:r>
    </w:p>
    <w:p w14:paraId="08525C04" w14:textId="33F1279C" w:rsidR="0EAE256D" w:rsidRPr="007124B7" w:rsidRDefault="0EAE256D" w:rsidP="0EAE256D">
      <w:pPr>
        <w:pStyle w:val="ListParagraph"/>
        <w:spacing w:line="360" w:lineRule="auto"/>
        <w:rPr>
          <w:rStyle w:val="Strong"/>
          <w:szCs w:val="24"/>
        </w:rPr>
      </w:pPr>
    </w:p>
    <w:p w14:paraId="66098ECD" w14:textId="51BBEFC0" w:rsidR="006D2256" w:rsidRPr="007124B7" w:rsidRDefault="006D2256" w:rsidP="00AF7138">
      <w:pPr>
        <w:pStyle w:val="ListParagraph"/>
        <w:numPr>
          <w:ilvl w:val="0"/>
          <w:numId w:val="133"/>
        </w:numPr>
        <w:spacing w:line="360" w:lineRule="auto"/>
        <w:rPr>
          <w:rStyle w:val="Strong"/>
          <w:szCs w:val="24"/>
        </w:rPr>
      </w:pPr>
      <w:r w:rsidRPr="007124B7">
        <w:rPr>
          <w:rStyle w:val="Strong"/>
        </w:rPr>
        <w:t>Key Challenges in AXAI Implementation</w:t>
      </w:r>
    </w:p>
    <w:p w14:paraId="17B84516" w14:textId="3C24AA05" w:rsidR="006D2256" w:rsidRDefault="006112E1" w:rsidP="0EAE256D">
      <w:pPr>
        <w:pStyle w:val="ListParagraph"/>
        <w:numPr>
          <w:ilvl w:val="0"/>
          <w:numId w:val="48"/>
        </w:numPr>
        <w:spacing w:line="360" w:lineRule="auto"/>
      </w:pPr>
      <w:r w:rsidRPr="00FC1177">
        <w:t>Prioritization of Accuracy and Performance Over Accessibility:</w:t>
      </w:r>
      <w:r w:rsidRPr="006112E1">
        <w:t xml:space="preserve"> </w:t>
      </w:r>
      <w:r w:rsidR="006D2256">
        <w:t>Most AI models prioritize accuracy and performance over accessibility.</w:t>
      </w:r>
    </w:p>
    <w:p w14:paraId="133F2514" w14:textId="401E8C85" w:rsidR="006D2256" w:rsidRDefault="00217355" w:rsidP="0EAE256D">
      <w:pPr>
        <w:pStyle w:val="ListParagraph"/>
        <w:numPr>
          <w:ilvl w:val="0"/>
          <w:numId w:val="48"/>
        </w:numPr>
        <w:spacing w:line="360" w:lineRule="auto"/>
      </w:pPr>
      <w:r w:rsidRPr="00FC1177">
        <w:t>Complex and User-Unfriendly Explanations:</w:t>
      </w:r>
      <w:r>
        <w:t xml:space="preserve"> </w:t>
      </w:r>
      <w:r w:rsidR="006D2256">
        <w:t>AI explanations are often complex and not user-friendly for non-technical audiences.</w:t>
      </w:r>
    </w:p>
    <w:p w14:paraId="787E19B3" w14:textId="4E0AFF25" w:rsidR="006D2256" w:rsidRDefault="00FC1177" w:rsidP="0EAE256D">
      <w:pPr>
        <w:pStyle w:val="ListParagraph"/>
        <w:numPr>
          <w:ilvl w:val="0"/>
          <w:numId w:val="48"/>
        </w:numPr>
        <w:spacing w:line="360" w:lineRule="auto"/>
      </w:pPr>
      <w:r w:rsidRPr="00FC1177">
        <w:t>Lack of Standardized Framework for Accessibility:</w:t>
      </w:r>
      <w:r>
        <w:t xml:space="preserve"> </w:t>
      </w:r>
      <w:r w:rsidR="006D2256">
        <w:t>There is no standardized framework for evaluating the accessibility of AI explanations.</w:t>
      </w:r>
    </w:p>
    <w:p w14:paraId="01A5D50D" w14:textId="37ED1FD6" w:rsidR="00643765" w:rsidRPr="00643765" w:rsidRDefault="00643765" w:rsidP="0EAE256D">
      <w:pPr>
        <w:pStyle w:val="ListParagraph"/>
        <w:numPr>
          <w:ilvl w:val="0"/>
          <w:numId w:val="48"/>
        </w:numPr>
        <w:spacing w:line="360" w:lineRule="auto"/>
      </w:pPr>
      <w:r w:rsidRPr="00643765">
        <w:t xml:space="preserve">Cognitive Overload in Explanations: With further research, transitioning from audio descriptions to audio explanations may be necessary. It's important to consider how to create explanations that are effective without causing cognitive overload, which can reduce a user’s trust and understanding of the system. Understanding the least amount of explanation that produces the best results is key. </w:t>
      </w:r>
    </w:p>
    <w:p w14:paraId="0D7B00AF" w14:textId="4E58A32D" w:rsidR="008E0355" w:rsidRDefault="00643765" w:rsidP="0EAE256D">
      <w:pPr>
        <w:pStyle w:val="ListParagraph"/>
        <w:numPr>
          <w:ilvl w:val="0"/>
          <w:numId w:val="48"/>
        </w:numPr>
        <w:spacing w:line="360" w:lineRule="auto"/>
      </w:pPr>
      <w:r w:rsidRPr="00FC1177">
        <w:t>Diverse User Groups:</w:t>
      </w:r>
      <w:r w:rsidRPr="00643765">
        <w:t xml:space="preserve"> The form and amount of information must vary according to user characteristics. Research is needed on how diverse user groups, including those with disabilities, comprehend information and which modalities (visual or auditory) they prefer. Engaging various stakeholders in the development of transparent and inclusive conversational agents (CAs) is crucial.</w:t>
      </w:r>
    </w:p>
    <w:p w14:paraId="18ACD307" w14:textId="0E43A25D" w:rsidR="006D2256" w:rsidRPr="007124B7" w:rsidRDefault="006D2256" w:rsidP="00AF7138">
      <w:pPr>
        <w:pStyle w:val="ListParagraph"/>
        <w:numPr>
          <w:ilvl w:val="0"/>
          <w:numId w:val="133"/>
        </w:numPr>
        <w:spacing w:line="360" w:lineRule="auto"/>
        <w:rPr>
          <w:rStyle w:val="Strong"/>
          <w:szCs w:val="24"/>
        </w:rPr>
      </w:pPr>
      <w:r w:rsidRPr="007124B7">
        <w:rPr>
          <w:rStyle w:val="Strong"/>
        </w:rPr>
        <w:t>Recommendations for Future AXAI Development</w:t>
      </w:r>
    </w:p>
    <w:p w14:paraId="392875B5" w14:textId="77777777" w:rsidR="006D2256" w:rsidRDefault="006D2256" w:rsidP="0EAE256D">
      <w:pPr>
        <w:pStyle w:val="ListParagraph"/>
        <w:numPr>
          <w:ilvl w:val="0"/>
          <w:numId w:val="50"/>
        </w:numPr>
        <w:spacing w:line="360" w:lineRule="auto"/>
      </w:pPr>
      <w:r>
        <w:t>Incorporate multiple explanation techniques (e.g., SHAP, LIME) to accommodate diverse user needs.</w:t>
      </w:r>
    </w:p>
    <w:p w14:paraId="60386324" w14:textId="77777777" w:rsidR="006D2256" w:rsidRDefault="006D2256" w:rsidP="0EAE256D">
      <w:pPr>
        <w:pStyle w:val="ListParagraph"/>
        <w:numPr>
          <w:ilvl w:val="0"/>
          <w:numId w:val="50"/>
        </w:numPr>
        <w:spacing w:line="360" w:lineRule="auto"/>
      </w:pPr>
      <w:r>
        <w:t>Develop accessibility guidelines for AI explainability, similar to web accessibility standards (WCAG).</w:t>
      </w:r>
    </w:p>
    <w:p w14:paraId="6E40335E" w14:textId="630D2AEC" w:rsidR="006D2256" w:rsidRDefault="006D2256" w:rsidP="0EAE256D">
      <w:pPr>
        <w:pStyle w:val="ListParagraph"/>
        <w:numPr>
          <w:ilvl w:val="0"/>
          <w:numId w:val="50"/>
        </w:numPr>
        <w:spacing w:line="360" w:lineRule="auto"/>
      </w:pPr>
      <w:r>
        <w:t xml:space="preserve">Engage </w:t>
      </w:r>
      <w:r w:rsidR="00AC7706">
        <w:t>persons with disabilities</w:t>
      </w:r>
      <w:r>
        <w:t xml:space="preserve"> in AI development through co-design and user testing.</w:t>
      </w:r>
    </w:p>
    <w:p w14:paraId="2FFF8E71" w14:textId="259BA7D8" w:rsidR="006D2256" w:rsidRDefault="006D2256" w:rsidP="0EAE256D">
      <w:pPr>
        <w:pStyle w:val="ListParagraph"/>
        <w:numPr>
          <w:ilvl w:val="0"/>
          <w:numId w:val="50"/>
        </w:numPr>
        <w:spacing w:line="360" w:lineRule="auto"/>
      </w:pPr>
      <w:r>
        <w:t>Enhance AI compatibility with assistive technologies like screen readers and braille</w:t>
      </w:r>
      <w:r w:rsidR="0026481F">
        <w:t xml:space="preserve"> </w:t>
      </w:r>
      <w:r w:rsidR="0074509B">
        <w:t>displays/notetakers, screen</w:t>
      </w:r>
      <w:r w:rsidR="0026481F">
        <w:t xml:space="preserve"> </w:t>
      </w:r>
      <w:r w:rsidR="0074509B">
        <w:t>magnifiers, text-to-speech software, large print and tactile</w:t>
      </w:r>
      <w:r w:rsidR="0026481F">
        <w:t xml:space="preserve"> </w:t>
      </w:r>
      <w:r w:rsidR="0074509B">
        <w:t>devices, etc.</w:t>
      </w:r>
    </w:p>
    <w:p w14:paraId="7A08511A" w14:textId="01BE13ED" w:rsidR="006D2256" w:rsidRPr="007124B7" w:rsidRDefault="006D2256" w:rsidP="00AF7138">
      <w:pPr>
        <w:pStyle w:val="ListParagraph"/>
        <w:numPr>
          <w:ilvl w:val="0"/>
          <w:numId w:val="133"/>
        </w:numPr>
        <w:spacing w:line="360" w:lineRule="auto"/>
        <w:rPr>
          <w:rStyle w:val="Strong"/>
          <w:szCs w:val="24"/>
        </w:rPr>
      </w:pPr>
      <w:r w:rsidRPr="007124B7">
        <w:rPr>
          <w:rStyle w:val="Strong"/>
        </w:rPr>
        <w:t>The Role of Policy and Regulation</w:t>
      </w:r>
    </w:p>
    <w:p w14:paraId="2C1C3A4C" w14:textId="77777777" w:rsidR="006D2256" w:rsidRDefault="006D2256" w:rsidP="0EAE256D">
      <w:pPr>
        <w:pStyle w:val="ListParagraph"/>
        <w:numPr>
          <w:ilvl w:val="0"/>
          <w:numId w:val="49"/>
        </w:numPr>
        <w:spacing w:line="360" w:lineRule="auto"/>
      </w:pPr>
      <w:r>
        <w:t>The study underscores the importance of regulatory frameworks to ensure AI systems are both transparent and accessible.</w:t>
      </w:r>
    </w:p>
    <w:p w14:paraId="366CE8AC" w14:textId="3C81C7D2" w:rsidR="00597D81" w:rsidRDefault="006D2256" w:rsidP="0EAE256D">
      <w:pPr>
        <w:pStyle w:val="ListParagraph"/>
        <w:numPr>
          <w:ilvl w:val="0"/>
          <w:numId w:val="49"/>
        </w:numPr>
        <w:spacing w:line="360" w:lineRule="auto"/>
      </w:pPr>
      <w:r>
        <w:t>Calls for the enforcement of the "right to explanation" for users with disabilities, ensuring they can understand AI decisions that impact them.</w:t>
      </w:r>
    </w:p>
    <w:p w14:paraId="3456068B" w14:textId="77777777" w:rsidR="00522D28" w:rsidRDefault="00522D28">
      <w:pPr>
        <w:rPr>
          <w:rFonts w:eastAsiaTheme="majorEastAsia" w:cstheme="majorBidi"/>
          <w:b/>
          <w:kern w:val="2"/>
          <w:sz w:val="36"/>
          <w:szCs w:val="32"/>
          <w:lang w:val="en-US"/>
        </w:rPr>
      </w:pPr>
      <w:r>
        <w:rPr>
          <w:lang w:val="en-US"/>
        </w:rPr>
        <w:br w:type="page"/>
      </w:r>
    </w:p>
    <w:p w14:paraId="326D40EE" w14:textId="5EAD2AF6" w:rsidR="00C66F85" w:rsidRPr="00C66F85" w:rsidRDefault="7376C199" w:rsidP="0EAE256D">
      <w:pPr>
        <w:pStyle w:val="Heading1"/>
        <w:spacing w:line="360" w:lineRule="auto"/>
        <w:rPr>
          <w:lang w:val="en-US"/>
        </w:rPr>
      </w:pPr>
      <w:bookmarkStart w:id="15" w:name="_Toc211961399"/>
      <w:r w:rsidRPr="5409395F">
        <w:rPr>
          <w:lang w:val="en-US"/>
        </w:rPr>
        <w:t xml:space="preserve">Chapter 4: </w:t>
      </w:r>
      <w:r w:rsidR="1412A693" w:rsidRPr="5409395F">
        <w:rPr>
          <w:lang w:val="en-US"/>
        </w:rPr>
        <w:t>Consultations</w:t>
      </w:r>
      <w:bookmarkEnd w:id="15"/>
    </w:p>
    <w:p w14:paraId="4B298F01" w14:textId="02CB20C1" w:rsidR="0057195E" w:rsidRDefault="00022988" w:rsidP="0EAE256D">
      <w:pPr>
        <w:spacing w:line="360" w:lineRule="auto"/>
        <w:rPr>
          <w:lang w:val="en-US"/>
        </w:rPr>
      </w:pPr>
      <w:r w:rsidRPr="00022988">
        <w:rPr>
          <w:lang w:val="en-US"/>
        </w:rPr>
        <w:t xml:space="preserve">Over the past three years, we organized multiple co-design events with </w:t>
      </w:r>
      <w:r w:rsidR="008038AA">
        <w:rPr>
          <w:lang w:val="en-US"/>
        </w:rPr>
        <w:t>individuals</w:t>
      </w:r>
      <w:r w:rsidRPr="00022988">
        <w:rPr>
          <w:lang w:val="en-US"/>
        </w:rPr>
        <w:t xml:space="preserve"> with disabilities, exploring their understanding of AI, their use of various apps, and whether they believed AI played a role in those apps. We gathered their perspectives on these technologies, their expectations for AI, their concerns about </w:t>
      </w:r>
      <w:r w:rsidR="00A244A9">
        <w:rPr>
          <w:lang w:val="en-US"/>
        </w:rPr>
        <w:t xml:space="preserve">AI’s </w:t>
      </w:r>
      <w:r w:rsidRPr="00022988">
        <w:rPr>
          <w:lang w:val="en-US"/>
        </w:rPr>
        <w:t>limitations and risks, and their views on explainability and its importance. Additionally, our research covered AI-based assistive technology for individuals with visual impairments, ethics and fairness in AI, potential risks and limitations, and prototype testing with participants.</w:t>
      </w:r>
    </w:p>
    <w:p w14:paraId="5DAE6BBA" w14:textId="29BD6C77" w:rsidR="00A244A9" w:rsidRDefault="008F4597" w:rsidP="0EAE256D">
      <w:pPr>
        <w:spacing w:line="360" w:lineRule="auto"/>
        <w:rPr>
          <w:lang w:val="en-US"/>
        </w:rPr>
      </w:pPr>
      <w:r w:rsidRPr="008F4597">
        <w:rPr>
          <w:lang w:val="en-US"/>
        </w:rPr>
        <w:t xml:space="preserve">The project was approved by the </w:t>
      </w:r>
      <w:proofErr w:type="spellStart"/>
      <w:r>
        <w:rPr>
          <w:lang w:val="en-US"/>
        </w:rPr>
        <w:t>OntarioTech</w:t>
      </w:r>
      <w:proofErr w:type="spellEnd"/>
      <w:r>
        <w:rPr>
          <w:lang w:val="en-US"/>
        </w:rPr>
        <w:t xml:space="preserve"> University </w:t>
      </w:r>
      <w:r w:rsidRPr="008F4597">
        <w:rPr>
          <w:lang w:val="en-US"/>
        </w:rPr>
        <w:t>Research Ethics Board (REB #17953), ensuring compliance with ethical research standards.</w:t>
      </w:r>
    </w:p>
    <w:p w14:paraId="42FE8129" w14:textId="71737FD5" w:rsidR="0057195E" w:rsidRDefault="1412A693" w:rsidP="0EAE256D">
      <w:pPr>
        <w:pStyle w:val="Heading2"/>
        <w:spacing w:line="360" w:lineRule="auto"/>
        <w:rPr>
          <w:lang w:val="en-US"/>
        </w:rPr>
      </w:pPr>
      <w:r w:rsidRPr="5409395F">
        <w:rPr>
          <w:lang w:val="en-US"/>
        </w:rPr>
        <w:t xml:space="preserve">Focus Groups/Co-Designs </w:t>
      </w:r>
    </w:p>
    <w:p w14:paraId="33A5A71D" w14:textId="7877F320" w:rsidR="00C4184F" w:rsidRDefault="7FEF9B4E" w:rsidP="0EAE256D">
      <w:pPr>
        <w:pStyle w:val="Heading3"/>
        <w:spacing w:line="360" w:lineRule="auto"/>
        <w:rPr>
          <w:lang w:val="en-US"/>
        </w:rPr>
      </w:pPr>
      <w:r w:rsidRPr="5409395F">
        <w:rPr>
          <w:lang w:val="en-US"/>
        </w:rPr>
        <w:t>Co-design session</w:t>
      </w:r>
      <w:r w:rsidR="3ED2883F" w:rsidRPr="5409395F">
        <w:rPr>
          <w:lang w:val="en-US"/>
        </w:rPr>
        <w:t>s</w:t>
      </w:r>
      <w:r w:rsidRPr="5409395F">
        <w:rPr>
          <w:lang w:val="en-US"/>
        </w:rPr>
        <w:t xml:space="preserve"> 1 </w:t>
      </w:r>
      <w:r w:rsidR="3D01B0CE" w:rsidRPr="5409395F">
        <w:rPr>
          <w:lang w:val="en-US"/>
        </w:rPr>
        <w:t>and 2</w:t>
      </w:r>
    </w:p>
    <w:p w14:paraId="6C69B9BB" w14:textId="62F6C754" w:rsidR="00D22128" w:rsidRDefault="004735BA" w:rsidP="0EAE256D">
      <w:pPr>
        <w:spacing w:line="360" w:lineRule="auto"/>
        <w:rPr>
          <w:lang w:val="en-US"/>
        </w:rPr>
      </w:pPr>
      <w:r w:rsidRPr="004735BA">
        <w:rPr>
          <w:lang w:val="en-US"/>
        </w:rPr>
        <w:t xml:space="preserve">In February and March 2023, the CNIB Research Team, in Partnership with OCAD University and </w:t>
      </w:r>
      <w:proofErr w:type="spellStart"/>
      <w:r w:rsidRPr="004735BA">
        <w:rPr>
          <w:lang w:val="en-US"/>
        </w:rPr>
        <w:t>OntarioTech</w:t>
      </w:r>
      <w:proofErr w:type="spellEnd"/>
      <w:r w:rsidRPr="004735BA">
        <w:rPr>
          <w:lang w:val="en-US"/>
        </w:rPr>
        <w:t xml:space="preserve"> University held a Co-Design Festival which offered a mix of in-person sessions on February 23 and</w:t>
      </w:r>
      <w:r>
        <w:rPr>
          <w:lang w:val="en-US"/>
        </w:rPr>
        <w:t xml:space="preserve"> </w:t>
      </w:r>
      <w:r w:rsidRPr="004735BA">
        <w:rPr>
          <w:lang w:val="en-US"/>
        </w:rPr>
        <w:t>24, and virtual sessions March 2 and 3. The sessions on Artificial Intelligence occurred on February 23.</w:t>
      </w:r>
    </w:p>
    <w:p w14:paraId="5EC1360E" w14:textId="71F30525" w:rsidR="006F498B" w:rsidRDefault="006F498B" w:rsidP="0EAE256D">
      <w:pPr>
        <w:spacing w:line="360" w:lineRule="auto"/>
        <w:rPr>
          <w:lang w:val="en-US"/>
        </w:rPr>
      </w:pPr>
      <w:r w:rsidRPr="006F498B">
        <w:rPr>
          <w:lang w:val="en-US"/>
        </w:rPr>
        <w:t>There were 12 participants across both these sessions, including a support person present in both sessions.</w:t>
      </w:r>
    </w:p>
    <w:p w14:paraId="243DDA48" w14:textId="45B81F9F" w:rsidR="00D22128" w:rsidRPr="00606644" w:rsidRDefault="00606644" w:rsidP="0EAE256D">
      <w:pPr>
        <w:pStyle w:val="Heading4"/>
        <w:spacing w:line="360" w:lineRule="auto"/>
        <w:rPr>
          <w:lang w:val="en-US"/>
        </w:rPr>
      </w:pPr>
      <w:r w:rsidRPr="00606644">
        <w:rPr>
          <w:lang w:val="en-US"/>
        </w:rPr>
        <w:t xml:space="preserve">Co-design session 1 </w:t>
      </w:r>
    </w:p>
    <w:p w14:paraId="36D65C60" w14:textId="33556B71" w:rsidR="0013362E" w:rsidRDefault="0013362E" w:rsidP="0EAE256D">
      <w:pPr>
        <w:spacing w:line="360" w:lineRule="auto"/>
        <w:rPr>
          <w:lang w:val="en-US"/>
        </w:rPr>
      </w:pPr>
      <w:r w:rsidRPr="00A777C9">
        <w:rPr>
          <w:b/>
          <w:bCs/>
          <w:lang w:val="en-US"/>
        </w:rPr>
        <w:t>Title description</w:t>
      </w:r>
      <w:r w:rsidRPr="0013362E">
        <w:rPr>
          <w:lang w:val="en-US"/>
        </w:rPr>
        <w:t>: This co-design session</w:t>
      </w:r>
      <w:r w:rsidR="00462C65">
        <w:rPr>
          <w:lang w:val="en-US"/>
        </w:rPr>
        <w:t xml:space="preserve"> will</w:t>
      </w:r>
      <w:r w:rsidRPr="0013362E">
        <w:rPr>
          <w:lang w:val="en-US"/>
        </w:rPr>
        <w:t xml:space="preserve"> facilitate a discussion on Artificial Intelligence, its use in different segments of society, and what the participants think about tools that use AI. The initial session is designed to gauge people’s view on AI, their interaction with AI tools and their understanding of </w:t>
      </w:r>
      <w:r w:rsidR="000746E5" w:rsidRPr="0013362E">
        <w:rPr>
          <w:lang w:val="en-US"/>
        </w:rPr>
        <w:t>some</w:t>
      </w:r>
      <w:r w:rsidRPr="0013362E">
        <w:rPr>
          <w:lang w:val="en-US"/>
        </w:rPr>
        <w:t xml:space="preserve"> AI-related terms.</w:t>
      </w:r>
    </w:p>
    <w:p w14:paraId="3DDF47E3" w14:textId="77777777" w:rsidR="009C0613" w:rsidRPr="009C0613" w:rsidRDefault="009C0613" w:rsidP="0EAE256D">
      <w:pPr>
        <w:spacing w:line="360" w:lineRule="auto"/>
      </w:pPr>
      <w:r w:rsidRPr="009C0613">
        <w:t>The specific questions asked in this session can be found in Appendix C.</w:t>
      </w:r>
    </w:p>
    <w:p w14:paraId="3B0567AA" w14:textId="60B73FC5" w:rsidR="009C0613" w:rsidRDefault="00920DFF" w:rsidP="0EAE256D">
      <w:pPr>
        <w:spacing w:line="360" w:lineRule="auto"/>
        <w:rPr>
          <w:lang w:val="en-US"/>
        </w:rPr>
      </w:pPr>
      <w:r w:rsidRPr="00920DFF">
        <w:rPr>
          <w:b/>
          <w:bCs/>
          <w:lang w:val="en-US"/>
        </w:rPr>
        <w:t>Session notes</w:t>
      </w:r>
      <w:r>
        <w:rPr>
          <w:b/>
          <w:bCs/>
          <w:lang w:val="en-US"/>
        </w:rPr>
        <w:t xml:space="preserve"> and discussion</w:t>
      </w:r>
      <w:r>
        <w:rPr>
          <w:lang w:val="en-US"/>
        </w:rPr>
        <w:t xml:space="preserve">: </w:t>
      </w:r>
    </w:p>
    <w:p w14:paraId="28070AC2" w14:textId="7177E381" w:rsidR="00A83DB4" w:rsidRPr="00A83DB4" w:rsidRDefault="00A83DB4" w:rsidP="0EAE256D">
      <w:pPr>
        <w:spacing w:line="360" w:lineRule="auto"/>
        <w:rPr>
          <w:lang w:val="en-US"/>
        </w:rPr>
      </w:pPr>
      <w:r w:rsidRPr="00A83DB4">
        <w:rPr>
          <w:lang w:val="en-US"/>
        </w:rPr>
        <w:t>To capture participants' raw perceptions, we intentionally did not define artificial intelligence at the outset. When asked what AI meant to them, responses varied widely</w:t>
      </w:r>
      <w:r w:rsidR="00EB0B24">
        <w:rPr>
          <w:lang w:val="en-US"/>
        </w:rPr>
        <w:t xml:space="preserve">- </w:t>
      </w:r>
      <w:r w:rsidRPr="00A83DB4">
        <w:rPr>
          <w:lang w:val="en-US"/>
        </w:rPr>
        <w:t>some associated it with robots, while those with technical backgrounds linked it to software programming, spell checkers, and Google Translate. Many realized they were using AI-powered products like Siri and spell checkers without knowing it, highlighting a broader theme of transparency in AI.</w:t>
      </w:r>
    </w:p>
    <w:p w14:paraId="437EE210" w14:textId="3F9866E9" w:rsidR="00A83DB4" w:rsidRPr="00A83DB4" w:rsidRDefault="00A83DB4" w:rsidP="0EAE256D">
      <w:pPr>
        <w:spacing w:line="360" w:lineRule="auto"/>
        <w:rPr>
          <w:lang w:val="en-US"/>
        </w:rPr>
      </w:pPr>
      <w:r w:rsidRPr="00A83DB4">
        <w:rPr>
          <w:lang w:val="en-US"/>
        </w:rPr>
        <w:t>Discussions on AI-driven recommendations in platforms like YouTube and Netflix raised concerns about explainability—why certain content was recommended remained unclear. Participants expressed strong interest in accessible and explainable AI. However, only one out of six participants was familiar with the term "black box," prompting a group discussion on AI’s opacity.</w:t>
      </w:r>
    </w:p>
    <w:p w14:paraId="7A752501" w14:textId="6E263F14" w:rsidR="00A83DB4" w:rsidRPr="00A83DB4" w:rsidRDefault="00A83DB4" w:rsidP="0EAE256D">
      <w:pPr>
        <w:spacing w:line="360" w:lineRule="auto"/>
        <w:rPr>
          <w:lang w:val="en-US"/>
        </w:rPr>
      </w:pPr>
      <w:r w:rsidRPr="00A83DB4">
        <w:rPr>
          <w:lang w:val="en-US"/>
        </w:rPr>
        <w:t xml:space="preserve">Bias in smart home devices emerged as a significant concern, particularly for individuals with non-standard accents or speech impairments, as these systems often cater to a narrow user profile. Similarly, participants with visual impairments noted that AI-generated descriptions of visual content can be incomplete or biased, as they rely on human-written labels that may not capture all relevant details. Many expressed </w:t>
      </w:r>
      <w:r w:rsidR="00F6200D" w:rsidRPr="00A83DB4">
        <w:rPr>
          <w:lang w:val="en-US"/>
        </w:rPr>
        <w:t>frustrations</w:t>
      </w:r>
      <w:r w:rsidRPr="00A83DB4">
        <w:rPr>
          <w:lang w:val="en-US"/>
        </w:rPr>
        <w:t xml:space="preserve"> with the subjectivity of these descriptions and the need to rely on friends or family for interpretation.</w:t>
      </w:r>
    </w:p>
    <w:p w14:paraId="4F1DB197" w14:textId="7992118B" w:rsidR="00FD2E54" w:rsidRDefault="00A83DB4" w:rsidP="0EAE256D">
      <w:pPr>
        <w:spacing w:line="360" w:lineRule="auto"/>
        <w:rPr>
          <w:lang w:val="en-US"/>
        </w:rPr>
      </w:pPr>
      <w:r w:rsidRPr="00A83DB4">
        <w:rPr>
          <w:lang w:val="en-US"/>
        </w:rPr>
        <w:t>When discussing data visualization, participants found the concept unclear, further emphasizing the need for more inclusive AI design.</w:t>
      </w:r>
    </w:p>
    <w:p w14:paraId="08BD5441" w14:textId="5D718FE1" w:rsidR="00826394" w:rsidRPr="007124B7" w:rsidRDefault="00685036" w:rsidP="0EAE256D">
      <w:pPr>
        <w:spacing w:line="360" w:lineRule="auto"/>
        <w:rPr>
          <w:b/>
          <w:bCs/>
          <w:lang w:val="en-US"/>
        </w:rPr>
      </w:pPr>
      <w:r w:rsidRPr="007124B7">
        <w:rPr>
          <w:rStyle w:val="Strong"/>
          <w:lang w:val="en-US"/>
        </w:rPr>
        <w:t xml:space="preserve">Broader </w:t>
      </w:r>
      <w:r w:rsidR="00826394" w:rsidRPr="007124B7">
        <w:rPr>
          <w:rStyle w:val="Strong"/>
          <w:lang w:val="en-US"/>
        </w:rPr>
        <w:t xml:space="preserve">Implications </w:t>
      </w:r>
      <w:r w:rsidRPr="007124B7">
        <w:rPr>
          <w:rStyle w:val="Strong"/>
          <w:lang w:val="en-US"/>
        </w:rPr>
        <w:t>of AI Bias</w:t>
      </w:r>
    </w:p>
    <w:p w14:paraId="65B595C3" w14:textId="68A98434" w:rsidR="00EB4D37" w:rsidRPr="007124B7" w:rsidRDefault="00EB4D37" w:rsidP="0EAE256D">
      <w:pPr>
        <w:numPr>
          <w:ilvl w:val="0"/>
          <w:numId w:val="51"/>
        </w:numPr>
        <w:spacing w:line="360" w:lineRule="auto"/>
      </w:pPr>
      <w:r w:rsidRPr="007124B7">
        <w:rPr>
          <w:rStyle w:val="Strong"/>
        </w:rPr>
        <w:t>Smart Home Technology as an Example:</w:t>
      </w:r>
    </w:p>
    <w:p w14:paraId="023F59D2" w14:textId="77777777" w:rsidR="00EB4D37" w:rsidRPr="00EB4D37" w:rsidRDefault="00EB4D37" w:rsidP="0EAE256D">
      <w:pPr>
        <w:numPr>
          <w:ilvl w:val="1"/>
          <w:numId w:val="51"/>
        </w:numPr>
        <w:spacing w:line="360" w:lineRule="auto"/>
      </w:pPr>
      <w:r w:rsidRPr="00EB4D37">
        <w:t>Devices often cater to a "standard" user profile.</w:t>
      </w:r>
    </w:p>
    <w:p w14:paraId="53658A0E" w14:textId="3D306A13" w:rsidR="00EB4D37" w:rsidRPr="00EB4D37" w:rsidRDefault="00EB4D37" w:rsidP="0EAE256D">
      <w:pPr>
        <w:numPr>
          <w:ilvl w:val="1"/>
          <w:numId w:val="51"/>
        </w:numPr>
        <w:spacing w:line="360" w:lineRule="auto"/>
      </w:pPr>
      <w:r w:rsidRPr="00EB4D37">
        <w:t>May unintentionally marginalize users with diverse accents, speech impairments, or dialects.</w:t>
      </w:r>
      <w:r w:rsidR="00217A82" w:rsidRPr="00217A82">
        <w:rPr>
          <w:lang w:val="en-US"/>
        </w:rPr>
        <w:t xml:space="preserve"> </w:t>
      </w:r>
    </w:p>
    <w:p w14:paraId="796E20D6" w14:textId="77777777" w:rsidR="00EB4D37" w:rsidRPr="007124B7" w:rsidRDefault="00EB4D37" w:rsidP="0EAE256D">
      <w:pPr>
        <w:numPr>
          <w:ilvl w:val="0"/>
          <w:numId w:val="51"/>
        </w:numPr>
        <w:spacing w:line="360" w:lineRule="auto"/>
        <w:rPr>
          <w:rStyle w:val="Strong"/>
        </w:rPr>
      </w:pPr>
      <w:r w:rsidRPr="007124B7">
        <w:rPr>
          <w:rStyle w:val="Strong"/>
        </w:rPr>
        <w:t>Broader Implications of AI Bias:</w:t>
      </w:r>
    </w:p>
    <w:p w14:paraId="10EEBC36" w14:textId="77777777" w:rsidR="00EB4D37" w:rsidRPr="00EB4D37" w:rsidRDefault="00EB4D37" w:rsidP="0EAE256D">
      <w:pPr>
        <w:numPr>
          <w:ilvl w:val="1"/>
          <w:numId w:val="51"/>
        </w:numPr>
        <w:spacing w:line="360" w:lineRule="auto"/>
      </w:pPr>
      <w:r w:rsidRPr="007124B7">
        <w:rPr>
          <w:rStyle w:val="Strong"/>
        </w:rPr>
        <w:t xml:space="preserve">Exclusion of Diverse Users: </w:t>
      </w:r>
    </w:p>
    <w:p w14:paraId="31B730DF" w14:textId="77777777" w:rsidR="00EB4D37" w:rsidRPr="00EB4D37" w:rsidRDefault="00EB4D37" w:rsidP="0EAE256D">
      <w:pPr>
        <w:numPr>
          <w:ilvl w:val="2"/>
          <w:numId w:val="51"/>
        </w:numPr>
        <w:spacing w:line="360" w:lineRule="auto"/>
      </w:pPr>
      <w:r w:rsidRPr="00EB4D37">
        <w:t>AI bias can marginalize those who don't fit the "standard" mold.</w:t>
      </w:r>
    </w:p>
    <w:p w14:paraId="5BDA98E7" w14:textId="77777777" w:rsidR="00EB4D37" w:rsidRPr="00EB4D37" w:rsidRDefault="00EB4D37" w:rsidP="0EAE256D">
      <w:pPr>
        <w:numPr>
          <w:ilvl w:val="2"/>
          <w:numId w:val="51"/>
        </w:numPr>
        <w:spacing w:line="360" w:lineRule="auto"/>
      </w:pPr>
      <w:r w:rsidRPr="00EB4D37">
        <w:t>Results in usability challenges and reinforces societal inequalities.</w:t>
      </w:r>
    </w:p>
    <w:p w14:paraId="6C28B11A" w14:textId="77777777" w:rsidR="00EB4D37" w:rsidRPr="007124B7" w:rsidRDefault="00EB4D37" w:rsidP="0EAE256D">
      <w:pPr>
        <w:numPr>
          <w:ilvl w:val="1"/>
          <w:numId w:val="51"/>
        </w:numPr>
        <w:spacing w:line="360" w:lineRule="auto"/>
        <w:rPr>
          <w:rStyle w:val="Strong"/>
        </w:rPr>
      </w:pPr>
      <w:r w:rsidRPr="007124B7">
        <w:rPr>
          <w:rStyle w:val="Strong"/>
        </w:rPr>
        <w:t xml:space="preserve">Loss of Trust in Technology: </w:t>
      </w:r>
    </w:p>
    <w:p w14:paraId="701F34D1" w14:textId="77777777" w:rsidR="00EB4D37" w:rsidRPr="00EB4D37" w:rsidRDefault="00EB4D37" w:rsidP="0EAE256D">
      <w:pPr>
        <w:numPr>
          <w:ilvl w:val="2"/>
          <w:numId w:val="51"/>
        </w:numPr>
        <w:spacing w:line="360" w:lineRule="auto"/>
      </w:pPr>
      <w:r w:rsidRPr="00EB4D37">
        <w:t>Failure to meet diverse needs leads to a general distrust in AI-based systems.</w:t>
      </w:r>
    </w:p>
    <w:p w14:paraId="783A3839" w14:textId="77777777" w:rsidR="00EB4D37" w:rsidRPr="00EB4D37" w:rsidRDefault="00EB4D37" w:rsidP="0EAE256D">
      <w:pPr>
        <w:numPr>
          <w:ilvl w:val="2"/>
          <w:numId w:val="51"/>
        </w:numPr>
        <w:spacing w:line="360" w:lineRule="auto"/>
      </w:pPr>
      <w:r w:rsidRPr="00EB4D37">
        <w:t>Users may resist adopting advanced AI solutions if they feel misunderstood.</w:t>
      </w:r>
    </w:p>
    <w:p w14:paraId="6C8BDE1D" w14:textId="77777777" w:rsidR="00EB4D37" w:rsidRPr="007124B7" w:rsidRDefault="00EB4D37" w:rsidP="0EAE256D">
      <w:pPr>
        <w:numPr>
          <w:ilvl w:val="1"/>
          <w:numId w:val="51"/>
        </w:numPr>
        <w:spacing w:line="360" w:lineRule="auto"/>
        <w:rPr>
          <w:rStyle w:val="Strong"/>
        </w:rPr>
      </w:pPr>
      <w:r w:rsidRPr="007124B7">
        <w:rPr>
          <w:rStyle w:val="Strong"/>
        </w:rPr>
        <w:t xml:space="preserve">Widening the Digital Divide: </w:t>
      </w:r>
    </w:p>
    <w:p w14:paraId="4CD4DEAB" w14:textId="77777777" w:rsidR="00EB4D37" w:rsidRPr="00EB4D37" w:rsidRDefault="00EB4D37" w:rsidP="0EAE256D">
      <w:pPr>
        <w:numPr>
          <w:ilvl w:val="2"/>
          <w:numId w:val="51"/>
        </w:numPr>
        <w:spacing w:line="360" w:lineRule="auto"/>
      </w:pPr>
      <w:r w:rsidRPr="00EB4D37">
        <w:t>Accessibility issues can deepen the digital divide for marginalized groups.</w:t>
      </w:r>
    </w:p>
    <w:p w14:paraId="1D6F21C3" w14:textId="77777777" w:rsidR="00EB4D37" w:rsidRPr="00EB4D37" w:rsidRDefault="00EB4D37" w:rsidP="0EAE256D">
      <w:pPr>
        <w:numPr>
          <w:ilvl w:val="2"/>
          <w:numId w:val="51"/>
        </w:numPr>
        <w:spacing w:line="360" w:lineRule="auto"/>
      </w:pPr>
      <w:r w:rsidRPr="00EB4D37">
        <w:t>Exclusion from design processes limits access to benefits like home automation and safety features.</w:t>
      </w:r>
    </w:p>
    <w:p w14:paraId="4B6EEEEF" w14:textId="77777777" w:rsidR="00EB4D37" w:rsidRPr="007124B7" w:rsidRDefault="00EB4D37" w:rsidP="0EAE256D">
      <w:pPr>
        <w:numPr>
          <w:ilvl w:val="1"/>
          <w:numId w:val="51"/>
        </w:numPr>
        <w:spacing w:line="360" w:lineRule="auto"/>
        <w:rPr>
          <w:rStyle w:val="Strong"/>
        </w:rPr>
      </w:pPr>
      <w:r w:rsidRPr="007124B7">
        <w:rPr>
          <w:rStyle w:val="Strong"/>
        </w:rPr>
        <w:t xml:space="preserve">User Frustration and Mental Health Impact: </w:t>
      </w:r>
    </w:p>
    <w:p w14:paraId="79D13065" w14:textId="77777777" w:rsidR="00EB4D37" w:rsidRPr="00EB4D37" w:rsidRDefault="00EB4D37" w:rsidP="0EAE256D">
      <w:pPr>
        <w:numPr>
          <w:ilvl w:val="2"/>
          <w:numId w:val="51"/>
        </w:numPr>
        <w:spacing w:line="360" w:lineRule="auto"/>
      </w:pPr>
      <w:r w:rsidRPr="00EB4D37">
        <w:t>Repeated failures to recognize diverse voices can lead to frustration and feelings of inadequacy.</w:t>
      </w:r>
    </w:p>
    <w:p w14:paraId="693A9045" w14:textId="77777777" w:rsidR="00EB4D37" w:rsidRPr="00EB4D37" w:rsidRDefault="00EB4D37" w:rsidP="0EAE256D">
      <w:pPr>
        <w:numPr>
          <w:ilvl w:val="2"/>
          <w:numId w:val="51"/>
        </w:numPr>
        <w:spacing w:line="360" w:lineRule="auto"/>
      </w:pPr>
      <w:r w:rsidRPr="00EB4D37">
        <w:t>Erodes the sense of empowerment that technology is meant to provide.</w:t>
      </w:r>
    </w:p>
    <w:p w14:paraId="06BD9165" w14:textId="77777777" w:rsidR="00EB4D37" w:rsidRPr="007124B7" w:rsidRDefault="00EB4D37" w:rsidP="0EAE256D">
      <w:pPr>
        <w:numPr>
          <w:ilvl w:val="0"/>
          <w:numId w:val="51"/>
        </w:numPr>
        <w:spacing w:line="360" w:lineRule="auto"/>
        <w:rPr>
          <w:rStyle w:val="Strong"/>
        </w:rPr>
      </w:pPr>
      <w:r w:rsidRPr="007124B7">
        <w:rPr>
          <w:rStyle w:val="Strong"/>
        </w:rPr>
        <w:t>Key Takeaway:</w:t>
      </w:r>
    </w:p>
    <w:p w14:paraId="317F7981" w14:textId="77777777" w:rsidR="00EB4D37" w:rsidRPr="00EB4D37" w:rsidRDefault="00EB4D37" w:rsidP="0EAE256D">
      <w:pPr>
        <w:numPr>
          <w:ilvl w:val="1"/>
          <w:numId w:val="51"/>
        </w:numPr>
        <w:spacing w:line="360" w:lineRule="auto"/>
      </w:pPr>
      <w:r w:rsidRPr="00EB4D37">
        <w:t>While smart home technology is a specific example, these issues reflect broader challenges across various AI applications, emphasizing the need for more inclusive design practices.</w:t>
      </w:r>
    </w:p>
    <w:p w14:paraId="0768B65B" w14:textId="045D2EB3" w:rsidR="00F6200D" w:rsidRDefault="005C4200" w:rsidP="0EAE256D">
      <w:pPr>
        <w:pStyle w:val="Heading4"/>
        <w:spacing w:line="360" w:lineRule="auto"/>
        <w:rPr>
          <w:lang w:val="en-US"/>
        </w:rPr>
      </w:pPr>
      <w:r>
        <w:rPr>
          <w:lang w:val="en-US"/>
        </w:rPr>
        <w:t>Co-design session 2</w:t>
      </w:r>
    </w:p>
    <w:p w14:paraId="52CD5493" w14:textId="6196A02D" w:rsidR="005C4200" w:rsidRDefault="002F756E" w:rsidP="0EAE256D">
      <w:pPr>
        <w:spacing w:line="360" w:lineRule="auto"/>
        <w:rPr>
          <w:lang w:val="en-US"/>
        </w:rPr>
      </w:pPr>
      <w:r w:rsidRPr="007124B7">
        <w:rPr>
          <w:rStyle w:val="Strong"/>
          <w:lang w:val="en-US"/>
        </w:rPr>
        <w:t>Title description</w:t>
      </w:r>
      <w:r w:rsidRPr="002F756E">
        <w:rPr>
          <w:lang w:val="en-US"/>
        </w:rPr>
        <w:t>: This co-design session will focus on Artificial Intelligence, Accessibility and Discrimination. The session's objective is to understand the perspective and attitude towards AI technology and the associated biases and risk of using them for the sight loss community. Participants do not have to attend the first AI session to be able to attend this session.</w:t>
      </w:r>
    </w:p>
    <w:p w14:paraId="08E05F36" w14:textId="13350F48" w:rsidR="002B41E5" w:rsidRDefault="002B41E5" w:rsidP="0EAE256D">
      <w:pPr>
        <w:spacing w:line="360" w:lineRule="auto"/>
        <w:rPr>
          <w:lang w:val="en-US"/>
        </w:rPr>
      </w:pPr>
      <w:r w:rsidRPr="0013362E">
        <w:rPr>
          <w:lang w:val="en-US"/>
        </w:rPr>
        <w:t>There were 6 participants in this session</w:t>
      </w:r>
      <w:r>
        <w:rPr>
          <w:lang w:val="en-US"/>
        </w:rPr>
        <w:t xml:space="preserve"> as well</w:t>
      </w:r>
      <w:r w:rsidRPr="0013362E">
        <w:rPr>
          <w:lang w:val="en-US"/>
        </w:rPr>
        <w:t>, including a support person for one of the participants.</w:t>
      </w:r>
    </w:p>
    <w:p w14:paraId="698CFF4A" w14:textId="18188F8C" w:rsidR="009D0638" w:rsidRPr="007124B7" w:rsidRDefault="009D0638" w:rsidP="0EAE256D">
      <w:pPr>
        <w:spacing w:line="360" w:lineRule="auto"/>
        <w:rPr>
          <w:b/>
          <w:bCs/>
          <w:lang w:val="en-US"/>
        </w:rPr>
      </w:pPr>
      <w:r w:rsidRPr="007124B7">
        <w:rPr>
          <w:rStyle w:val="Strong"/>
          <w:lang w:val="en-US"/>
        </w:rPr>
        <w:t>Session notes and discussion:</w:t>
      </w:r>
    </w:p>
    <w:p w14:paraId="1374023B" w14:textId="7F25023C" w:rsidR="003229C3" w:rsidRPr="005C4200" w:rsidRDefault="009D0638" w:rsidP="0EAE256D">
      <w:pPr>
        <w:spacing w:line="360" w:lineRule="auto"/>
        <w:rPr>
          <w:lang w:val="en-US"/>
        </w:rPr>
      </w:pPr>
      <w:r w:rsidRPr="009D0638">
        <w:rPr>
          <w:lang w:val="en-US"/>
        </w:rPr>
        <w:t>Since the concept was new to most participants in this session, these questions required additional prompting, which opened the door to several critical observations. Many noted that voice recognition in smart home assistants—like Alexa and Siri—often struggles with accent variations, as these systems are typically optimized for American or British English, leaving users with different accents or speech disabilities at a disadvantage and furthering tech exclusion. They also raised concerns about potential discrimination in AI-driven hiring processes, such as resume filtering or video interview analysis, emphasizing that disabilities exist on a spectrum; for example, eye conditions that cause discomfort with bright light or difficulty maintaining eye contact could be misinterpreted by AI, potentially leading to the wrongful dismissal of qualified candidates. Additionally, participants admitted they were largely unaware of system failures in assistive technology and had never received feedback on why voice assistants might provide incorrect or unexpected answers. This concern was underscored when facilitators recounted a recent incident involving a 10-year-old girl who asked Alexa for a TikTok challenge and received a dangerous suggestion to touch a live electrical plug, sparking a broader discussion on the risks such systems pose—especially for children—and the lack of accountability from developers.</w:t>
      </w:r>
    </w:p>
    <w:p w14:paraId="5C4B7466" w14:textId="73EF8FBD" w:rsidR="00361FCB" w:rsidRPr="007124B7" w:rsidRDefault="00361FCB" w:rsidP="0EAE256D">
      <w:pPr>
        <w:spacing w:line="360" w:lineRule="auto"/>
        <w:rPr>
          <w:lang w:val="en-US"/>
        </w:rPr>
      </w:pPr>
      <w:r w:rsidRPr="007124B7">
        <w:rPr>
          <w:rStyle w:val="Strong"/>
          <w:lang w:val="en-US"/>
        </w:rPr>
        <w:t xml:space="preserve">Broader Implications: </w:t>
      </w:r>
    </w:p>
    <w:p w14:paraId="5D6901EB" w14:textId="754B3610" w:rsidR="00361FCB" w:rsidRPr="00522D28" w:rsidRDefault="00361FCB" w:rsidP="0EAE256D">
      <w:pPr>
        <w:numPr>
          <w:ilvl w:val="0"/>
          <w:numId w:val="52"/>
        </w:numPr>
        <w:spacing w:line="360" w:lineRule="auto"/>
        <w:rPr>
          <w:lang w:val="en-US"/>
        </w:rPr>
      </w:pPr>
      <w:r w:rsidRPr="007124B7">
        <w:rPr>
          <w:rStyle w:val="Strong"/>
          <w:lang w:val="en-US"/>
        </w:rPr>
        <w:t>Reinforcement of Linguistic and Cultural Hegemony</w:t>
      </w:r>
      <w:r w:rsidRPr="00361FCB">
        <w:rPr>
          <w:lang w:val="en-US"/>
        </w:rPr>
        <w:t>: By favoring American and British accents, these voice recognition systems not only perpetuate bias but also impose a narrow cultural standard. This could discourage non-native speakers from engaging with voice technology or alienate them from the benefits of an increasingly AI-driven world.</w:t>
      </w:r>
    </w:p>
    <w:p w14:paraId="3A373FAD" w14:textId="01C79BD2" w:rsidR="00361FCB" w:rsidRPr="007124B7" w:rsidRDefault="00361FCB" w:rsidP="0EAE256D">
      <w:pPr>
        <w:numPr>
          <w:ilvl w:val="0"/>
          <w:numId w:val="53"/>
        </w:numPr>
        <w:spacing w:line="360" w:lineRule="auto"/>
        <w:rPr>
          <w:lang w:val="en-US"/>
        </w:rPr>
      </w:pPr>
      <w:r w:rsidRPr="007124B7">
        <w:rPr>
          <w:rStyle w:val="Strong"/>
          <w:rFonts w:eastAsiaTheme="minorEastAsia"/>
          <w:szCs w:val="24"/>
          <w:lang w:val="en-US"/>
        </w:rPr>
        <w:t>Erosion of Privacy and Autonomy</w:t>
      </w:r>
      <w:r w:rsidRPr="00361FCB">
        <w:rPr>
          <w:lang w:val="en-US"/>
        </w:rPr>
        <w:t>: When these systems fail to understand diverse accents or speech patterns, users might resort to unnatural speech or simplified commands to make themselves understood, potentially compromising their privacy. In some cases, people may avoid using the technology altogether due to the sense that it doesn’t respond to their needs effectively, reducing their autonomy in managing their own environment.</w:t>
      </w:r>
    </w:p>
    <w:p w14:paraId="3B4DA20C" w14:textId="5B88B81F" w:rsidR="00361FCB" w:rsidRPr="007124B7" w:rsidRDefault="00361FCB" w:rsidP="0EAE256D">
      <w:pPr>
        <w:numPr>
          <w:ilvl w:val="0"/>
          <w:numId w:val="54"/>
        </w:numPr>
        <w:spacing w:line="360" w:lineRule="auto"/>
        <w:rPr>
          <w:lang w:val="en-US"/>
        </w:rPr>
      </w:pPr>
      <w:r w:rsidRPr="007124B7">
        <w:rPr>
          <w:rStyle w:val="Strong"/>
          <w:rFonts w:eastAsiaTheme="minorEastAsia"/>
          <w:szCs w:val="24"/>
          <w:lang w:val="en-US"/>
        </w:rPr>
        <w:t>Impeding Full Potential of Smart Homes</w:t>
      </w:r>
      <w:r w:rsidRPr="00361FCB">
        <w:rPr>
          <w:lang w:val="en-US"/>
        </w:rPr>
        <w:t>: If smart home assistants fail to accurately understand users from diverse linguistic backgrounds, they could miss out on becoming truly universal tools that anyone can rely on for their home management. This is a missed opportunity for smart homes to reach their full potential in accessibility and convenience.</w:t>
      </w:r>
    </w:p>
    <w:p w14:paraId="5A14BC26" w14:textId="22A8A88D" w:rsidR="00361FCB" w:rsidRPr="007124B7" w:rsidRDefault="00361FCB" w:rsidP="0EAE256D">
      <w:pPr>
        <w:numPr>
          <w:ilvl w:val="0"/>
          <w:numId w:val="55"/>
        </w:numPr>
        <w:spacing w:line="360" w:lineRule="auto"/>
        <w:rPr>
          <w:lang w:val="en-US"/>
        </w:rPr>
      </w:pPr>
      <w:r w:rsidRPr="007124B7">
        <w:rPr>
          <w:rStyle w:val="Strong"/>
          <w:rFonts w:eastAsiaTheme="minorEastAsia"/>
          <w:szCs w:val="24"/>
          <w:lang w:val="en-US"/>
        </w:rPr>
        <w:t>Market Limitation</w:t>
      </w:r>
      <w:r w:rsidRPr="00361FCB">
        <w:rPr>
          <w:lang w:val="en-US"/>
        </w:rPr>
        <w:t>: Companies that fail to acknowledge the bias in their products may unintentionally limit their market reach. A significant portion of the population could be turned off by devices that don't cater to a global or diverse consumer base. Over time, this may impact sales or brand loyalty, as more inclusive competitors emerge.</w:t>
      </w:r>
    </w:p>
    <w:p w14:paraId="6882D4F2" w14:textId="77777777" w:rsidR="00361FCB" w:rsidRPr="00361FCB" w:rsidRDefault="00361FCB" w:rsidP="0EAE256D">
      <w:pPr>
        <w:numPr>
          <w:ilvl w:val="0"/>
          <w:numId w:val="56"/>
        </w:numPr>
        <w:spacing w:line="360" w:lineRule="auto"/>
        <w:rPr>
          <w:lang w:val="en-US"/>
        </w:rPr>
      </w:pPr>
      <w:r w:rsidRPr="007124B7">
        <w:rPr>
          <w:rStyle w:val="Strong"/>
          <w:rFonts w:eastAsiaTheme="minorEastAsia"/>
          <w:szCs w:val="24"/>
          <w:lang w:val="en-US"/>
        </w:rPr>
        <w:t>Bias and Limitations in AI-Assisted Hiring Practices</w:t>
      </w:r>
      <w:r w:rsidRPr="00361FCB">
        <w:rPr>
          <w:lang w:val="en-US"/>
        </w:rPr>
        <w:t>: The situation around using AI for resume filtering and using AI for interviews underscores the limitations of AI in accurately assessing human interaction, particularly when it comes to accommodating diverse needs and conditions. It suggests that AI systems might unintentionally perpetuate biases, potentially overlooking qualified candidates who may not conform to typical physical expectations, such as maintaining eye contact. This calls for more inclusive, nuanced approaches in AI design to ensure fairer hiring practices that account for the spectrum of human experiences and abilities.</w:t>
      </w:r>
    </w:p>
    <w:p w14:paraId="1B78129A" w14:textId="6F03E509" w:rsidR="00361FCB" w:rsidRPr="00522D28" w:rsidRDefault="00361FCB" w:rsidP="0EAE256D">
      <w:pPr>
        <w:numPr>
          <w:ilvl w:val="0"/>
          <w:numId w:val="56"/>
        </w:numPr>
        <w:spacing w:line="360" w:lineRule="auto"/>
        <w:rPr>
          <w:lang w:val="en-US"/>
        </w:rPr>
      </w:pPr>
      <w:r w:rsidRPr="00361FCB">
        <w:rPr>
          <w:lang w:val="en-US"/>
        </w:rPr>
        <w:t>The incident about Alexa highlights a critical gap in the design and transparency of assistive technologies. The lack of feedback and accountability mechanisms can lead to dangerous outcomes, particularly when these technologies are used by vulnerable populations, such as children. The example about Alexa underscores the need for developers to prioritize safety, implement fail-safes, and provide clear, accessible information about potential system failures to ensure these technologies are used responsibly and safely.</w:t>
      </w:r>
    </w:p>
    <w:p w14:paraId="5F46111F" w14:textId="4850A9F3" w:rsidR="0057195E" w:rsidRDefault="1412A693" w:rsidP="0EAE256D">
      <w:pPr>
        <w:pStyle w:val="Heading2"/>
        <w:spacing w:line="360" w:lineRule="auto"/>
        <w:rPr>
          <w:lang w:val="en-US"/>
        </w:rPr>
      </w:pPr>
      <w:r w:rsidRPr="5409395F">
        <w:rPr>
          <w:lang w:val="en-US"/>
        </w:rPr>
        <w:t>Advo camp</w:t>
      </w:r>
      <w:r w:rsidR="6C536265" w:rsidRPr="5409395F">
        <w:rPr>
          <w:lang w:val="en-US"/>
        </w:rPr>
        <w:t>s</w:t>
      </w:r>
    </w:p>
    <w:p w14:paraId="37007762" w14:textId="62CCD1AA" w:rsidR="00D37ADF" w:rsidRPr="00D37ADF" w:rsidRDefault="00D37ADF" w:rsidP="0EAE256D">
      <w:pPr>
        <w:pStyle w:val="Heading4"/>
        <w:spacing w:line="360" w:lineRule="auto"/>
        <w:rPr>
          <w:lang w:val="en-US"/>
        </w:rPr>
      </w:pPr>
      <w:r>
        <w:rPr>
          <w:lang w:val="en-US"/>
        </w:rPr>
        <w:t>Advo Camp 1</w:t>
      </w:r>
    </w:p>
    <w:p w14:paraId="736FE178" w14:textId="40E8AB84" w:rsidR="00410AFC" w:rsidRDefault="00716EA3" w:rsidP="0EAE256D">
      <w:pPr>
        <w:spacing w:line="360" w:lineRule="auto"/>
        <w:rPr>
          <w:lang w:val="en-US"/>
        </w:rPr>
      </w:pPr>
      <w:r w:rsidRPr="00716EA3">
        <w:rPr>
          <w:lang w:val="en-US"/>
        </w:rPr>
        <w:t>This section highlights the key findings from the consultation sessions held on June 11</w:t>
      </w:r>
      <w:r w:rsidR="00410AFC">
        <w:rPr>
          <w:lang w:val="en-US"/>
        </w:rPr>
        <w:t>,</w:t>
      </w:r>
      <w:r w:rsidR="00763AD2">
        <w:rPr>
          <w:lang w:val="en-US"/>
        </w:rPr>
        <w:t xml:space="preserve"> </w:t>
      </w:r>
      <w:r w:rsidR="00410AFC">
        <w:rPr>
          <w:lang w:val="en-US"/>
        </w:rPr>
        <w:t>2023</w:t>
      </w:r>
      <w:r w:rsidRPr="00716EA3">
        <w:rPr>
          <w:lang w:val="en-US"/>
        </w:rPr>
        <w:t xml:space="preserve"> as part of the Accessible and Explainable AI project. </w:t>
      </w:r>
    </w:p>
    <w:p w14:paraId="1F162C1D" w14:textId="30F8E395" w:rsidR="0057195E" w:rsidRDefault="00716EA3" w:rsidP="0EAE256D">
      <w:pPr>
        <w:spacing w:line="360" w:lineRule="auto"/>
        <w:rPr>
          <w:lang w:val="en-US"/>
        </w:rPr>
      </w:pPr>
      <w:r w:rsidRPr="00716EA3">
        <w:rPr>
          <w:lang w:val="en-US"/>
        </w:rPr>
        <w:t xml:space="preserve">Thirty guide dog handlers contributed to discussions on AI technologies and their impact on accessibility and trust. Overall, participants shared insights into the benefits and challenges of various digital tools—including OCR apps, voiceover systems, medical and transit apps, Seeing AI, and recommender platforms—emphasizing recurring issues such as limited accessibility, ethical concerns, and the need for transparent, explainable AI. In a dedicated session on robotic guide dogs, themes emerged around user interaction with technology, the unique emotional connection with living guide dogs, and the potential of robotic alternatives to support training and enhance mobility. For a detailed exploration of the session outcomes and thematic insights, please refer to the full report in the </w:t>
      </w:r>
      <w:r w:rsidR="000A7866">
        <w:rPr>
          <w:lang w:val="en-US"/>
        </w:rPr>
        <w:t>A</w:t>
      </w:r>
      <w:r w:rsidRPr="00716EA3">
        <w:rPr>
          <w:lang w:val="en-US"/>
        </w:rPr>
        <w:t>ppendi</w:t>
      </w:r>
      <w:r w:rsidR="000A7866">
        <w:rPr>
          <w:lang w:val="en-US"/>
        </w:rPr>
        <w:t>x E</w:t>
      </w:r>
      <w:r w:rsidRPr="00716EA3">
        <w:rPr>
          <w:lang w:val="en-US"/>
        </w:rPr>
        <w:t>.</w:t>
      </w:r>
    </w:p>
    <w:p w14:paraId="5999B4A9" w14:textId="721B3EF7" w:rsidR="008F4B63" w:rsidRDefault="008F4B63" w:rsidP="008F4B63">
      <w:pPr>
        <w:pStyle w:val="Heading4"/>
        <w:rPr>
          <w:lang w:val="en-US"/>
        </w:rPr>
      </w:pPr>
      <w:r>
        <w:rPr>
          <w:lang w:val="en-US"/>
        </w:rPr>
        <w:t xml:space="preserve">Advo Camp 2 </w:t>
      </w:r>
    </w:p>
    <w:p w14:paraId="4C8ED7FC" w14:textId="3C88094C" w:rsidR="008F4B63" w:rsidRPr="008F4B63" w:rsidRDefault="008F4B63" w:rsidP="00C72ED2">
      <w:pPr>
        <w:spacing w:line="360" w:lineRule="auto"/>
      </w:pPr>
      <w:r w:rsidRPr="008F4B63">
        <w:t>As part of the second Advo</w:t>
      </w:r>
      <w:r w:rsidR="00503303">
        <w:t xml:space="preserve"> </w:t>
      </w:r>
      <w:r w:rsidRPr="008F4B63">
        <w:t>Camp in 2024, we talked to 30 guide dog handlers, validating the research on reporting risks in AI-based Assistive Technology. Zahra’s research produced comprehensive and systematic evidence that most research into new AI tools for persons with disabilities is sadly not evaluated with the communities it is designed to help, and importantly, that this is leading to unidentified risks and failures that can cause harm</w:t>
      </w:r>
      <w:r w:rsidR="00763AD2">
        <w:t xml:space="preserve"> </w:t>
      </w:r>
      <w:r w:rsidR="00763AD2" w:rsidRPr="00763AD2">
        <w:t>(Ahmadi et al., 2024)</w:t>
      </w:r>
      <w:r w:rsidRPr="008F4B63">
        <w:t>. Further, she proposed TACTIC, a well-defined best-practice process to carry out inclusive and accessible research &amp; development in partnership with relevant communities. The hope is that by following TACTIC, research can better focus on real barriers experienced by persons with disabilities and that many of the harms can be avoided by empowering persons to understand risks and failures associated with assistive technology better</w:t>
      </w:r>
      <w:r w:rsidR="00E67D99">
        <w:t xml:space="preserve"> (</w:t>
      </w:r>
      <w:r w:rsidR="00643223">
        <w:t xml:space="preserve">Ahmadi, 2024; </w:t>
      </w:r>
      <w:r w:rsidR="00E67D99">
        <w:t>Lewis, 2024).</w:t>
      </w:r>
    </w:p>
    <w:p w14:paraId="21FCB891" w14:textId="779064E1" w:rsidR="008F4B63" w:rsidRDefault="008F4B63" w:rsidP="00C72ED2">
      <w:pPr>
        <w:spacing w:line="360" w:lineRule="auto"/>
      </w:pPr>
      <w:r w:rsidRPr="008F4B63">
        <w:t>During the discussion, the TACTIC framework was presented to the guide dog handlers, and their feedback was collected on whether they found the process to be inclusive, transparent, and effective in addressing real-world challenges. Their insights reinforced the importance of community-driven approaches in AI-based assistive technology research.</w:t>
      </w:r>
    </w:p>
    <w:p w14:paraId="71180A04" w14:textId="4BD3A640" w:rsidR="005D11FF" w:rsidRPr="00692099" w:rsidRDefault="005D11FF" w:rsidP="00C72ED2">
      <w:pPr>
        <w:spacing w:line="360" w:lineRule="auto"/>
      </w:pPr>
      <w:r w:rsidRPr="005D11FF">
        <w:t xml:space="preserve">Readers interested in an in-depth discussion can refer to the full report in Appendix </w:t>
      </w:r>
      <w:r w:rsidR="001F6319">
        <w:t>B</w:t>
      </w:r>
      <w:r w:rsidRPr="005D11FF">
        <w:t>.</w:t>
      </w:r>
    </w:p>
    <w:p w14:paraId="1FF19AD5" w14:textId="6BAF5320" w:rsidR="00A97CBD" w:rsidRDefault="7013DEFF" w:rsidP="0EAE256D">
      <w:pPr>
        <w:pStyle w:val="Heading2"/>
        <w:spacing w:line="360" w:lineRule="auto"/>
        <w:rPr>
          <w:lang w:val="en-US"/>
        </w:rPr>
      </w:pPr>
      <w:r w:rsidRPr="5409395F">
        <w:rPr>
          <w:lang w:val="en-US"/>
        </w:rPr>
        <w:t xml:space="preserve">Consultation on </w:t>
      </w:r>
      <w:r w:rsidR="7744C26E" w:rsidRPr="5409395F">
        <w:rPr>
          <w:lang w:val="en-US"/>
        </w:rPr>
        <w:t xml:space="preserve">Accessible and Explainable </w:t>
      </w:r>
      <w:r w:rsidR="153571E5" w:rsidRPr="5409395F">
        <w:rPr>
          <w:lang w:val="en-US"/>
        </w:rPr>
        <w:t>AI prototypes</w:t>
      </w:r>
    </w:p>
    <w:p w14:paraId="7BE8C109" w14:textId="480804B5" w:rsidR="008A1F80" w:rsidRDefault="00F67090" w:rsidP="0EAE256D">
      <w:pPr>
        <w:spacing w:line="360" w:lineRule="auto"/>
        <w:rPr>
          <w:lang w:val="en-US"/>
        </w:rPr>
      </w:pPr>
      <w:r w:rsidRPr="00F67090">
        <w:rPr>
          <w:lang w:val="en-US"/>
        </w:rPr>
        <w:t>Before the co</w:t>
      </w:r>
      <w:r w:rsidRPr="00F67090">
        <w:rPr>
          <w:rFonts w:ascii="Cambria Math" w:hAnsi="Cambria Math" w:cs="Cambria Math"/>
          <w:lang w:val="en-US"/>
        </w:rPr>
        <w:t>‐</w:t>
      </w:r>
      <w:r w:rsidRPr="00F67090">
        <w:rPr>
          <w:lang w:val="en-US"/>
        </w:rPr>
        <w:t xml:space="preserve">design event, the prototype explanations were first shared with </w:t>
      </w:r>
      <w:r>
        <w:rPr>
          <w:lang w:val="en-US"/>
        </w:rPr>
        <w:t>our</w:t>
      </w:r>
      <w:r w:rsidRPr="00F67090">
        <w:rPr>
          <w:lang w:val="en-US"/>
        </w:rPr>
        <w:t xml:space="preserve"> research team composed of </w:t>
      </w:r>
      <w:r w:rsidR="00AC7706">
        <w:rPr>
          <w:lang w:val="en-US"/>
        </w:rPr>
        <w:t>persons with disabilities</w:t>
      </w:r>
      <w:r w:rsidRPr="00F67090">
        <w:rPr>
          <w:lang w:val="en-US"/>
        </w:rPr>
        <w:t xml:space="preserve"> who bring extensive research experience. Their feedback on the prototypes</w:t>
      </w:r>
      <w:r w:rsidRPr="00F67090">
        <w:rPr>
          <w:rFonts w:cs="Verdana"/>
          <w:lang w:val="en-US"/>
        </w:rPr>
        <w:t>—</w:t>
      </w:r>
      <w:r w:rsidRPr="00F67090">
        <w:rPr>
          <w:lang w:val="en-US"/>
        </w:rPr>
        <w:t>ranging from presentation style to clarity</w:t>
      </w:r>
      <w:r w:rsidRPr="00F67090">
        <w:rPr>
          <w:rFonts w:cs="Verdana"/>
          <w:lang w:val="en-US"/>
        </w:rPr>
        <w:t>—</w:t>
      </w:r>
      <w:r w:rsidRPr="00F67090">
        <w:rPr>
          <w:lang w:val="en-US"/>
        </w:rPr>
        <w:t>was incorporated early on. Later, a dedicated co</w:t>
      </w:r>
      <w:r w:rsidRPr="00F67090">
        <w:rPr>
          <w:rFonts w:ascii="Cambria Math" w:hAnsi="Cambria Math" w:cs="Cambria Math"/>
          <w:lang w:val="en-US"/>
        </w:rPr>
        <w:t>‐</w:t>
      </w:r>
      <w:r w:rsidRPr="00F67090">
        <w:rPr>
          <w:lang w:val="en-US"/>
        </w:rPr>
        <w:t xml:space="preserve">design session was organized with </w:t>
      </w:r>
      <w:r w:rsidR="00AC7706">
        <w:rPr>
          <w:lang w:val="en-US"/>
        </w:rPr>
        <w:t>persons with disabilities</w:t>
      </w:r>
      <w:r w:rsidRPr="00F67090">
        <w:rPr>
          <w:lang w:val="en-US"/>
        </w:rPr>
        <w:t xml:space="preserve"> to gather firsthand insights on the explainability techniques.</w:t>
      </w:r>
    </w:p>
    <w:p w14:paraId="46C1CA03" w14:textId="4C53B013" w:rsidR="00A955F6" w:rsidRDefault="00A955F6" w:rsidP="0EAE256D">
      <w:pPr>
        <w:spacing w:line="360" w:lineRule="auto"/>
        <w:rPr>
          <w:lang w:val="en-US"/>
        </w:rPr>
      </w:pPr>
      <w:r>
        <w:rPr>
          <w:lang w:val="en-US"/>
        </w:rPr>
        <w:t xml:space="preserve">Key Findings from this consultation: </w:t>
      </w:r>
    </w:p>
    <w:p w14:paraId="1EEA1C06" w14:textId="4A49B648" w:rsidR="00A955F6" w:rsidRPr="00A955F6" w:rsidRDefault="00A955F6" w:rsidP="00AF7138">
      <w:pPr>
        <w:pStyle w:val="ListParagraph"/>
        <w:numPr>
          <w:ilvl w:val="0"/>
          <w:numId w:val="132"/>
        </w:numPr>
        <w:spacing w:line="360" w:lineRule="auto"/>
        <w:rPr>
          <w:szCs w:val="24"/>
          <w:lang w:val="en-US"/>
        </w:rPr>
      </w:pPr>
      <w:r w:rsidRPr="007124B7">
        <w:rPr>
          <w:rStyle w:val="Strong"/>
          <w:lang w:val="en-US"/>
        </w:rPr>
        <w:t>Evaluation with Accessibility Experts</w:t>
      </w:r>
      <w:r w:rsidRPr="00A955F6">
        <w:rPr>
          <w:lang w:val="en-US"/>
        </w:rPr>
        <w:t>:</w:t>
      </w:r>
    </w:p>
    <w:p w14:paraId="1641DC49" w14:textId="77777777" w:rsidR="00A955F6" w:rsidRPr="007124B7" w:rsidRDefault="00A955F6" w:rsidP="0EAE256D">
      <w:pPr>
        <w:spacing w:line="360" w:lineRule="auto"/>
        <w:rPr>
          <w:lang w:val="en-US"/>
        </w:rPr>
      </w:pPr>
      <w:r w:rsidRPr="007124B7">
        <w:rPr>
          <w:rStyle w:val="Strong"/>
          <w:lang w:val="en-US"/>
        </w:rPr>
        <w:t>Supplementing Visuals with Descriptive Text:</w:t>
      </w:r>
    </w:p>
    <w:p w14:paraId="35CEB0C3" w14:textId="1F4EDB27" w:rsidR="00A955F6" w:rsidRPr="00A955F6" w:rsidRDefault="00A955F6" w:rsidP="0EAE256D">
      <w:pPr>
        <w:spacing w:line="360" w:lineRule="auto"/>
        <w:rPr>
          <w:lang w:val="en-US"/>
        </w:rPr>
      </w:pPr>
      <w:r w:rsidRPr="00A955F6">
        <w:rPr>
          <w:lang w:val="en-US"/>
        </w:rPr>
        <w:t>Experts from the C</w:t>
      </w:r>
      <w:r w:rsidR="00710844">
        <w:rPr>
          <w:lang w:val="en-US"/>
        </w:rPr>
        <w:t>NIB’s research team</w:t>
      </w:r>
      <w:r w:rsidRPr="00A955F6">
        <w:rPr>
          <w:lang w:val="en-US"/>
        </w:rPr>
        <w:t xml:space="preserve"> reviewed the initial prototypes and strongly recommended that visual explanations be accompanied by descriptive text. This addition was intended to help users who rely on screen readers fully grasp the meaning behind figures, tables, and graphs.</w:t>
      </w:r>
    </w:p>
    <w:p w14:paraId="555FF531" w14:textId="77777777" w:rsidR="00A955F6" w:rsidRPr="007124B7" w:rsidRDefault="00A955F6" w:rsidP="0EAE256D">
      <w:pPr>
        <w:spacing w:line="360" w:lineRule="auto"/>
        <w:rPr>
          <w:rStyle w:val="Strong"/>
          <w:lang w:val="en-US"/>
        </w:rPr>
      </w:pPr>
      <w:r w:rsidRPr="007124B7">
        <w:rPr>
          <w:rStyle w:val="Strong"/>
          <w:lang w:val="en-US"/>
        </w:rPr>
        <w:t>Interface Adjustments and Corrections:</w:t>
      </w:r>
    </w:p>
    <w:p w14:paraId="1C80A92D" w14:textId="0CC9A740" w:rsidR="00A955F6" w:rsidRPr="00A955F6" w:rsidRDefault="00A955F6" w:rsidP="0EAE256D">
      <w:pPr>
        <w:spacing w:line="360" w:lineRule="auto"/>
        <w:rPr>
          <w:lang w:val="en-US"/>
        </w:rPr>
      </w:pPr>
      <w:r w:rsidRPr="00A955F6">
        <w:rPr>
          <w:lang w:val="en-US"/>
        </w:rPr>
        <w:t xml:space="preserve">The experts identified issues in the </w:t>
      </w:r>
      <w:r w:rsidR="009807AC" w:rsidRPr="009807AC">
        <w:rPr>
          <w:lang w:val="en-US"/>
        </w:rPr>
        <w:t>Local Interpretable Model-Agnostic Explanations</w:t>
      </w:r>
      <w:r w:rsidR="009807AC">
        <w:rPr>
          <w:lang w:val="en-US"/>
        </w:rPr>
        <w:t xml:space="preserve"> (</w:t>
      </w:r>
      <w:r w:rsidRPr="00A955F6">
        <w:rPr>
          <w:lang w:val="en-US"/>
        </w:rPr>
        <w:t>LIME</w:t>
      </w:r>
      <w:r w:rsidR="009807AC">
        <w:rPr>
          <w:lang w:val="en-US"/>
        </w:rPr>
        <w:t>)</w:t>
      </w:r>
      <w:r w:rsidRPr="00A955F6">
        <w:rPr>
          <w:lang w:val="en-US"/>
        </w:rPr>
        <w:t xml:space="preserve"> – Detailed Explanation, notably the display of a “negative” label even when no negative contributions were present. They also noted that the color contrast in both the LIME – Detailed and </w:t>
      </w:r>
      <w:r w:rsidR="00042F12">
        <w:t>Sh</w:t>
      </w:r>
      <w:r w:rsidR="00042F12" w:rsidRPr="00042F12">
        <w:t>apley Additive ex</w:t>
      </w:r>
      <w:r w:rsidR="00042F12">
        <w:t>p</w:t>
      </w:r>
      <w:r w:rsidR="00042F12" w:rsidRPr="00042F12">
        <w:t>lanations</w:t>
      </w:r>
      <w:r w:rsidR="00042F12">
        <w:t xml:space="preserve"> (</w:t>
      </w:r>
      <w:r w:rsidRPr="00A955F6">
        <w:rPr>
          <w:lang w:val="en-US"/>
        </w:rPr>
        <w:t>SHAP</w:t>
      </w:r>
      <w:r w:rsidR="00042F12">
        <w:rPr>
          <w:lang w:val="en-US"/>
        </w:rPr>
        <w:t>)</w:t>
      </w:r>
      <w:r w:rsidRPr="00A955F6">
        <w:rPr>
          <w:lang w:val="en-US"/>
        </w:rPr>
        <w:t xml:space="preserve"> – Detailed Explanation formats was suboptimal for accessibility. In response, modifications were made to:</w:t>
      </w:r>
    </w:p>
    <w:p w14:paraId="0EE6D481" w14:textId="77777777" w:rsidR="00A955F6" w:rsidRPr="00FD2746" w:rsidRDefault="00A955F6" w:rsidP="0EAE256D">
      <w:pPr>
        <w:pStyle w:val="ListParagraph"/>
        <w:numPr>
          <w:ilvl w:val="0"/>
          <w:numId w:val="83"/>
        </w:numPr>
        <w:spacing w:line="360" w:lineRule="auto"/>
        <w:rPr>
          <w:lang w:val="en-US"/>
        </w:rPr>
      </w:pPr>
      <w:r w:rsidRPr="00FD2746">
        <w:rPr>
          <w:lang w:val="en-US"/>
        </w:rPr>
        <w:t>Correct the “negative” labeling error.</w:t>
      </w:r>
    </w:p>
    <w:p w14:paraId="48731255" w14:textId="77777777" w:rsidR="00A955F6" w:rsidRPr="00FD2746" w:rsidRDefault="00A955F6" w:rsidP="0EAE256D">
      <w:pPr>
        <w:pStyle w:val="ListParagraph"/>
        <w:numPr>
          <w:ilvl w:val="0"/>
          <w:numId w:val="83"/>
        </w:numPr>
        <w:spacing w:line="360" w:lineRule="auto"/>
        <w:rPr>
          <w:lang w:val="en-US"/>
        </w:rPr>
      </w:pPr>
      <w:r w:rsidRPr="00FD2746">
        <w:rPr>
          <w:lang w:val="en-US"/>
        </w:rPr>
        <w:t>Enhance the color contrasts to ensure better visibility and readability for users with visual impairments.</w:t>
      </w:r>
    </w:p>
    <w:p w14:paraId="7E564184" w14:textId="77777777" w:rsidR="00AA34CC" w:rsidRPr="00AA34CC" w:rsidRDefault="00AA34CC" w:rsidP="0EAE256D">
      <w:pPr>
        <w:pStyle w:val="ListParagraph"/>
        <w:spacing w:line="360" w:lineRule="auto"/>
        <w:rPr>
          <w:lang w:val="en-US"/>
        </w:rPr>
      </w:pPr>
    </w:p>
    <w:p w14:paraId="01932CEF" w14:textId="734A240F" w:rsidR="00A955F6" w:rsidRPr="007124B7" w:rsidRDefault="00A955F6" w:rsidP="0EAE256D">
      <w:pPr>
        <w:spacing w:line="360" w:lineRule="auto"/>
        <w:rPr>
          <w:rStyle w:val="Strong"/>
          <w:lang w:val="en-US"/>
        </w:rPr>
      </w:pPr>
      <w:r w:rsidRPr="007124B7">
        <w:rPr>
          <w:rStyle w:val="Strong"/>
          <w:lang w:val="en-US"/>
        </w:rPr>
        <w:t>Enhanced Navigation and Auditory Feedback:</w:t>
      </w:r>
    </w:p>
    <w:p w14:paraId="699E8185" w14:textId="44C977A8" w:rsidR="00A955F6" w:rsidRPr="00A955F6" w:rsidRDefault="00A955F6" w:rsidP="0EAE256D">
      <w:pPr>
        <w:spacing w:line="360" w:lineRule="auto"/>
        <w:rPr>
          <w:lang w:val="en-US"/>
        </w:rPr>
      </w:pPr>
      <w:r w:rsidRPr="00A955F6">
        <w:rPr>
          <w:lang w:val="en-US"/>
        </w:rPr>
        <w:t>To further improve accessibility, particularly for users who depend on keyboard navigation and auditory cues, the SHAP – Detailed Explanation prototype was upgraded with:</w:t>
      </w:r>
    </w:p>
    <w:p w14:paraId="00DBBBBF" w14:textId="77777777" w:rsidR="00A955F6" w:rsidRPr="00FD2746" w:rsidRDefault="00A955F6" w:rsidP="0EAE256D">
      <w:pPr>
        <w:pStyle w:val="ListParagraph"/>
        <w:numPr>
          <w:ilvl w:val="0"/>
          <w:numId w:val="84"/>
        </w:numPr>
        <w:spacing w:line="360" w:lineRule="auto"/>
        <w:rPr>
          <w:lang w:val="en-US"/>
        </w:rPr>
      </w:pPr>
      <w:r w:rsidRPr="00FD2746">
        <w:rPr>
          <w:lang w:val="en-US"/>
        </w:rPr>
        <w:t>Keyboard navigation features.</w:t>
      </w:r>
    </w:p>
    <w:p w14:paraId="08BE3C3F" w14:textId="77777777" w:rsidR="00A955F6" w:rsidRPr="00FD2746" w:rsidRDefault="00A955F6" w:rsidP="0EAE256D">
      <w:pPr>
        <w:pStyle w:val="ListParagraph"/>
        <w:numPr>
          <w:ilvl w:val="0"/>
          <w:numId w:val="84"/>
        </w:numPr>
        <w:spacing w:line="360" w:lineRule="auto"/>
        <w:rPr>
          <w:lang w:val="en-US"/>
        </w:rPr>
      </w:pPr>
      <w:r w:rsidRPr="00FD2746">
        <w:rPr>
          <w:lang w:val="en-US"/>
        </w:rPr>
        <w:t>Sound-based feedback for individual data points, ensuring that each element of the explanation could be accessed through auditory means.</w:t>
      </w:r>
    </w:p>
    <w:p w14:paraId="4C6DDE8E" w14:textId="17EB36E8" w:rsidR="0EAE256D" w:rsidRDefault="0EAE256D" w:rsidP="0EAE256D">
      <w:pPr>
        <w:pStyle w:val="ListParagraph"/>
        <w:spacing w:line="360" w:lineRule="auto"/>
        <w:rPr>
          <w:lang w:val="en-US"/>
        </w:rPr>
      </w:pPr>
    </w:p>
    <w:p w14:paraId="50187218" w14:textId="7CF44E5A" w:rsidR="00A955F6" w:rsidRPr="00A955F6" w:rsidRDefault="00A955F6" w:rsidP="00AF7138">
      <w:pPr>
        <w:pStyle w:val="ListParagraph"/>
        <w:numPr>
          <w:ilvl w:val="0"/>
          <w:numId w:val="132"/>
        </w:numPr>
        <w:spacing w:line="360" w:lineRule="auto"/>
        <w:rPr>
          <w:szCs w:val="24"/>
          <w:lang w:val="en-US"/>
        </w:rPr>
      </w:pPr>
      <w:r w:rsidRPr="007124B7">
        <w:rPr>
          <w:rStyle w:val="Strong"/>
          <w:rFonts w:eastAsiaTheme="minorEastAsia"/>
          <w:szCs w:val="24"/>
          <w:lang w:val="en-US"/>
        </w:rPr>
        <w:t>User Evaluation in the Co</w:t>
      </w:r>
      <w:r w:rsidRPr="007124B7">
        <w:rPr>
          <w:rStyle w:val="Strong"/>
          <w:rFonts w:ascii="Cambria Math" w:eastAsiaTheme="minorEastAsia" w:hAnsi="Cambria Math" w:cs="Cambria Math"/>
          <w:szCs w:val="24"/>
          <w:lang w:val="en-US"/>
        </w:rPr>
        <w:t>‐</w:t>
      </w:r>
      <w:r w:rsidRPr="007124B7">
        <w:rPr>
          <w:rStyle w:val="Strong"/>
          <w:rFonts w:eastAsiaTheme="minorEastAsia"/>
          <w:szCs w:val="24"/>
          <w:lang w:val="en-US"/>
        </w:rPr>
        <w:t>Design Event</w:t>
      </w:r>
      <w:r w:rsidRPr="00A955F6">
        <w:rPr>
          <w:lang w:val="en-US"/>
        </w:rPr>
        <w:t>:</w:t>
      </w:r>
    </w:p>
    <w:p w14:paraId="54DDE9DB" w14:textId="77777777" w:rsidR="00A955F6" w:rsidRPr="007124B7" w:rsidRDefault="00A955F6" w:rsidP="0EAE256D">
      <w:pPr>
        <w:spacing w:line="360" w:lineRule="auto"/>
        <w:rPr>
          <w:rStyle w:val="Strong"/>
          <w:lang w:val="en-US"/>
        </w:rPr>
      </w:pPr>
      <w:r w:rsidRPr="007124B7">
        <w:rPr>
          <w:rStyle w:val="Strong"/>
          <w:lang w:val="en-US"/>
        </w:rPr>
        <w:t>Simplified vs. Detailed Explanations:</w:t>
      </w:r>
    </w:p>
    <w:p w14:paraId="136127AF" w14:textId="39673E6F" w:rsidR="00A955F6" w:rsidRPr="00A955F6" w:rsidRDefault="00A955F6" w:rsidP="0EAE256D">
      <w:pPr>
        <w:spacing w:line="360" w:lineRule="auto"/>
        <w:rPr>
          <w:lang w:val="en-US"/>
        </w:rPr>
      </w:pPr>
      <w:r w:rsidRPr="00A955F6">
        <w:rPr>
          <w:lang w:val="en-US"/>
        </w:rPr>
        <w:t>In a dedicated co-design session, three participants with sight loss provided direct feedback. They indicated that:</w:t>
      </w:r>
    </w:p>
    <w:p w14:paraId="113C1355" w14:textId="77777777" w:rsidR="00A955F6" w:rsidRPr="009F4BC9" w:rsidRDefault="00A955F6" w:rsidP="0EAE256D">
      <w:pPr>
        <w:pStyle w:val="ListParagraph"/>
        <w:numPr>
          <w:ilvl w:val="0"/>
          <w:numId w:val="85"/>
        </w:numPr>
        <w:spacing w:line="360" w:lineRule="auto"/>
        <w:rPr>
          <w:lang w:val="en-US"/>
        </w:rPr>
      </w:pPr>
      <w:r w:rsidRPr="009F4BC9">
        <w:rPr>
          <w:b/>
          <w:bCs/>
          <w:lang w:val="en-US"/>
        </w:rPr>
        <w:t>Simplified Explanations</w:t>
      </w:r>
      <w:r w:rsidRPr="009F4BC9">
        <w:rPr>
          <w:lang w:val="en-US"/>
        </w:rPr>
        <w:t>: The simplified versions of both LIME and SHAP were generally easier to understand, making them more accessible overall.</w:t>
      </w:r>
    </w:p>
    <w:p w14:paraId="48BE648B" w14:textId="77777777" w:rsidR="00A955F6" w:rsidRPr="009F4BC9" w:rsidRDefault="00A955F6" w:rsidP="0EAE256D">
      <w:pPr>
        <w:pStyle w:val="ListParagraph"/>
        <w:numPr>
          <w:ilvl w:val="0"/>
          <w:numId w:val="85"/>
        </w:numPr>
        <w:spacing w:line="360" w:lineRule="auto"/>
        <w:rPr>
          <w:lang w:val="en-US"/>
        </w:rPr>
      </w:pPr>
      <w:r w:rsidRPr="009F4BC9">
        <w:rPr>
          <w:b/>
          <w:bCs/>
          <w:lang w:val="en-US"/>
        </w:rPr>
        <w:t>Detailed Explanations</w:t>
      </w:r>
      <w:r w:rsidRPr="009F4BC9">
        <w:rPr>
          <w:lang w:val="en-US"/>
        </w:rPr>
        <w:t>: While offering richer information, the detailed formats sometimes caused confusion. One participant, for example, had difficulty understanding the SHAP – Detailed Explanation even after additional descriptions were provided.</w:t>
      </w:r>
    </w:p>
    <w:p w14:paraId="3E131F15" w14:textId="582F8E7F" w:rsidR="00A955F6" w:rsidRPr="007124B7" w:rsidRDefault="00A955F6" w:rsidP="0EAE256D">
      <w:pPr>
        <w:spacing w:line="360" w:lineRule="auto"/>
        <w:rPr>
          <w:rStyle w:val="Strong"/>
          <w:lang w:val="en-US"/>
        </w:rPr>
      </w:pPr>
      <w:r w:rsidRPr="007124B7">
        <w:rPr>
          <w:rStyle w:val="Strong"/>
          <w:lang w:val="en-US"/>
        </w:rPr>
        <w:t>Challenges with Specific Interface Elements:</w:t>
      </w:r>
    </w:p>
    <w:p w14:paraId="7E9C2C10" w14:textId="77777777" w:rsidR="00A955F6" w:rsidRPr="00B4509B" w:rsidRDefault="00A955F6" w:rsidP="0EAE256D">
      <w:pPr>
        <w:pStyle w:val="ListParagraph"/>
        <w:numPr>
          <w:ilvl w:val="0"/>
          <w:numId w:val="86"/>
        </w:numPr>
        <w:spacing w:line="360" w:lineRule="auto"/>
        <w:rPr>
          <w:lang w:val="en-US"/>
        </w:rPr>
      </w:pPr>
      <w:r w:rsidRPr="00B4509B">
        <w:rPr>
          <w:lang w:val="en-US"/>
        </w:rPr>
        <w:t>The table featured in the LIME – Detailed Explanation was not optimally designed for completely blind users, affecting its overall usability.</w:t>
      </w:r>
    </w:p>
    <w:p w14:paraId="48534DEF" w14:textId="77777777" w:rsidR="00A955F6" w:rsidRPr="00B4509B" w:rsidRDefault="00A955F6" w:rsidP="0EAE256D">
      <w:pPr>
        <w:pStyle w:val="ListParagraph"/>
        <w:numPr>
          <w:ilvl w:val="0"/>
          <w:numId w:val="86"/>
        </w:numPr>
        <w:spacing w:line="360" w:lineRule="auto"/>
        <w:rPr>
          <w:lang w:val="en-US"/>
        </w:rPr>
      </w:pPr>
      <w:r w:rsidRPr="00B4509B">
        <w:rPr>
          <w:lang w:val="en-US"/>
        </w:rPr>
        <w:t>Despite enhancements, some aspects of the detailed explanations remained less clear to users who rely solely on non-visual cues.</w:t>
      </w:r>
    </w:p>
    <w:p w14:paraId="3EE1A7DC" w14:textId="77777777" w:rsidR="00A955F6" w:rsidRPr="007124B7" w:rsidRDefault="00A955F6" w:rsidP="0EAE256D">
      <w:pPr>
        <w:spacing w:line="360" w:lineRule="auto"/>
        <w:rPr>
          <w:rStyle w:val="Strong"/>
          <w:lang w:val="en-US"/>
        </w:rPr>
      </w:pPr>
      <w:r w:rsidRPr="007124B7">
        <w:rPr>
          <w:rStyle w:val="Strong"/>
          <w:lang w:val="en-US"/>
        </w:rPr>
        <w:t>Limitations of the Current Testing:</w:t>
      </w:r>
    </w:p>
    <w:p w14:paraId="580FB93A" w14:textId="77777777" w:rsidR="00A955F6" w:rsidRPr="00B4509B" w:rsidRDefault="00A955F6" w:rsidP="0EAE256D">
      <w:pPr>
        <w:pStyle w:val="ListParagraph"/>
        <w:numPr>
          <w:ilvl w:val="0"/>
          <w:numId w:val="87"/>
        </w:numPr>
        <w:spacing w:line="360" w:lineRule="auto"/>
        <w:rPr>
          <w:lang w:val="en-US"/>
        </w:rPr>
      </w:pPr>
      <w:r w:rsidRPr="00B4509B">
        <w:rPr>
          <w:lang w:val="en-US"/>
        </w:rPr>
        <w:t>It is important to note that only three participants took part in this co-design event.</w:t>
      </w:r>
    </w:p>
    <w:p w14:paraId="6E41C959" w14:textId="20F3C812" w:rsidR="00A955F6" w:rsidRPr="00B4509B" w:rsidRDefault="00A955F6" w:rsidP="0EAE256D">
      <w:pPr>
        <w:pStyle w:val="ListParagraph"/>
        <w:numPr>
          <w:ilvl w:val="0"/>
          <w:numId w:val="87"/>
        </w:numPr>
        <w:spacing w:line="360" w:lineRule="auto"/>
        <w:rPr>
          <w:lang w:val="en-US"/>
        </w:rPr>
      </w:pPr>
      <w:r w:rsidRPr="00B4509B">
        <w:rPr>
          <w:lang w:val="en-US"/>
        </w:rPr>
        <w:t xml:space="preserve">Due to the small sample size, the findings are preliminary. To avoid overgeneralizing these insights, </w:t>
      </w:r>
      <w:r w:rsidR="00CA49C1">
        <w:rPr>
          <w:lang w:val="en-US"/>
        </w:rPr>
        <w:t>it should be emphasized</w:t>
      </w:r>
      <w:r w:rsidRPr="00B4509B">
        <w:rPr>
          <w:lang w:val="en-US"/>
        </w:rPr>
        <w:t xml:space="preserve"> that the prototypes—as well as other design iterations—need to be tested with a larger and more diverse group of users.</w:t>
      </w:r>
    </w:p>
    <w:p w14:paraId="74A25E09" w14:textId="30BFB611" w:rsidR="00A955F6" w:rsidRPr="00A955F6" w:rsidRDefault="00A955F6" w:rsidP="00AF7138">
      <w:pPr>
        <w:pStyle w:val="ListParagraph"/>
        <w:numPr>
          <w:ilvl w:val="0"/>
          <w:numId w:val="132"/>
        </w:numPr>
        <w:spacing w:line="360" w:lineRule="auto"/>
        <w:rPr>
          <w:szCs w:val="24"/>
          <w:lang w:val="en-US"/>
        </w:rPr>
      </w:pPr>
      <w:r w:rsidRPr="007124B7">
        <w:rPr>
          <w:rStyle w:val="Strong"/>
          <w:lang w:val="en-US"/>
        </w:rPr>
        <w:t>General Recommendations for Future Development</w:t>
      </w:r>
      <w:r w:rsidRPr="00A955F6">
        <w:rPr>
          <w:lang w:val="en-US"/>
        </w:rPr>
        <w:t>:</w:t>
      </w:r>
    </w:p>
    <w:p w14:paraId="13FE7CC7" w14:textId="77777777" w:rsidR="00A955F6" w:rsidRPr="007124B7" w:rsidRDefault="00A955F6" w:rsidP="0EAE256D">
      <w:pPr>
        <w:pStyle w:val="ListParagraph"/>
        <w:numPr>
          <w:ilvl w:val="0"/>
          <w:numId w:val="88"/>
        </w:numPr>
        <w:spacing w:line="360" w:lineRule="auto"/>
        <w:rPr>
          <w:lang w:val="en-US"/>
        </w:rPr>
      </w:pPr>
      <w:r w:rsidRPr="007124B7">
        <w:rPr>
          <w:rStyle w:val="Strong"/>
          <w:lang w:val="en-US"/>
        </w:rPr>
        <w:t>Variety of Explanation Formats:</w:t>
      </w:r>
    </w:p>
    <w:p w14:paraId="6325F3AF" w14:textId="45C41DCE" w:rsidR="00A955F6" w:rsidRPr="00A955F6" w:rsidRDefault="00A955F6" w:rsidP="0EAE256D">
      <w:pPr>
        <w:spacing w:line="360" w:lineRule="auto"/>
        <w:rPr>
          <w:lang w:val="en-US"/>
        </w:rPr>
      </w:pPr>
      <w:r w:rsidRPr="00A955F6">
        <w:rPr>
          <w:lang w:val="en-US"/>
        </w:rPr>
        <w:t>The findings clearly demonstrate that a one-size-fits-all, predominantly visual explanation model is insufficient. A mix of simplified and detailed explanations, adapted to different user needs, appears to be more effective.</w:t>
      </w:r>
    </w:p>
    <w:p w14:paraId="4202638E" w14:textId="77777777" w:rsidR="00A955F6" w:rsidRPr="007124B7" w:rsidRDefault="00A955F6" w:rsidP="0EAE256D">
      <w:pPr>
        <w:pStyle w:val="ListParagraph"/>
        <w:numPr>
          <w:ilvl w:val="0"/>
          <w:numId w:val="88"/>
        </w:numPr>
        <w:spacing w:line="360" w:lineRule="auto"/>
        <w:rPr>
          <w:rStyle w:val="Strong"/>
          <w:lang w:val="en-US"/>
        </w:rPr>
      </w:pPr>
      <w:r w:rsidRPr="007124B7">
        <w:rPr>
          <w:rStyle w:val="Strong"/>
          <w:lang w:val="en-US"/>
        </w:rPr>
        <w:t>Ongoing Co-Design and Broader Testing:</w:t>
      </w:r>
    </w:p>
    <w:p w14:paraId="7B1242C2" w14:textId="19541218" w:rsidR="00A955F6" w:rsidRPr="00A955F6" w:rsidRDefault="00A955F6" w:rsidP="0EAE256D">
      <w:pPr>
        <w:spacing w:line="360" w:lineRule="auto"/>
        <w:rPr>
          <w:lang w:val="en-US"/>
        </w:rPr>
      </w:pPr>
      <w:r w:rsidRPr="00A955F6">
        <w:rPr>
          <w:lang w:val="en-US"/>
        </w:rPr>
        <w:t>Continuous engagement with the disability community is critical for refining these explainability techniques.</w:t>
      </w:r>
    </w:p>
    <w:p w14:paraId="4DDF42D0" w14:textId="0698087D" w:rsidR="00A955F6" w:rsidRPr="009E7100" w:rsidRDefault="00A955F6" w:rsidP="0EAE256D">
      <w:pPr>
        <w:pStyle w:val="ListParagraph"/>
        <w:numPr>
          <w:ilvl w:val="1"/>
          <w:numId w:val="88"/>
        </w:numPr>
        <w:spacing w:line="360" w:lineRule="auto"/>
        <w:rPr>
          <w:lang w:val="en-US"/>
        </w:rPr>
      </w:pPr>
      <w:r w:rsidRPr="009E7100">
        <w:rPr>
          <w:lang w:val="en-US"/>
        </w:rPr>
        <w:t>Broader testing with more participants is essential to validate the initial findings and ensure that the final designs are robust and universally accessible.</w:t>
      </w:r>
    </w:p>
    <w:p w14:paraId="51DD5253" w14:textId="2E7C19F7" w:rsidR="00003A55" w:rsidRPr="00361FCB" w:rsidRDefault="441EF247" w:rsidP="0EAE256D">
      <w:pPr>
        <w:pStyle w:val="Heading2"/>
        <w:spacing w:line="360" w:lineRule="auto"/>
        <w:rPr>
          <w:lang w:val="en-US"/>
        </w:rPr>
      </w:pPr>
      <w:r w:rsidRPr="5409395F">
        <w:rPr>
          <w:lang w:val="en-US"/>
        </w:rPr>
        <w:t xml:space="preserve">Recommendations </w:t>
      </w:r>
      <w:r w:rsidR="1EAFB0FA" w:rsidRPr="5409395F">
        <w:rPr>
          <w:lang w:val="en-US"/>
        </w:rPr>
        <w:t>based on</w:t>
      </w:r>
      <w:r w:rsidRPr="5409395F">
        <w:rPr>
          <w:lang w:val="en-US"/>
        </w:rPr>
        <w:t xml:space="preserve"> consultations  </w:t>
      </w:r>
    </w:p>
    <w:p w14:paraId="0DE11073" w14:textId="76630D6D" w:rsidR="00003A55" w:rsidRPr="00361FCB" w:rsidRDefault="00003A55" w:rsidP="0EAE256D">
      <w:pPr>
        <w:spacing w:line="360" w:lineRule="auto"/>
        <w:rPr>
          <w:lang w:val="en-US"/>
        </w:rPr>
      </w:pPr>
      <w:r w:rsidRPr="00361FCB">
        <w:rPr>
          <w:lang w:val="en-US"/>
        </w:rPr>
        <w:t>Based on the responses, several key themes and insights emerge regarding AI literacy, accessibility, and explainability. Here are some recommendations addressing these issues:</w:t>
      </w:r>
    </w:p>
    <w:p w14:paraId="0E40C7A6" w14:textId="2BD3A5FB" w:rsidR="00003A55" w:rsidRPr="00361FCB" w:rsidRDefault="441EF247" w:rsidP="00AF7138">
      <w:pPr>
        <w:pStyle w:val="Heading3"/>
        <w:numPr>
          <w:ilvl w:val="0"/>
          <w:numId w:val="131"/>
        </w:numPr>
        <w:spacing w:line="360" w:lineRule="auto"/>
        <w:rPr>
          <w:lang w:val="en-US"/>
        </w:rPr>
      </w:pPr>
      <w:r w:rsidRPr="5409395F">
        <w:rPr>
          <w:lang w:val="en-US"/>
        </w:rPr>
        <w:t xml:space="preserve">Increase AI Literacy Through Education and Awareness </w:t>
      </w:r>
    </w:p>
    <w:p w14:paraId="6637E3CC" w14:textId="28DF59A8" w:rsidR="00003A55" w:rsidRPr="00361FCB" w:rsidRDefault="441EF247" w:rsidP="0EAE256D">
      <w:pPr>
        <w:pStyle w:val="ListParagraph"/>
        <w:numPr>
          <w:ilvl w:val="0"/>
          <w:numId w:val="128"/>
        </w:numPr>
        <w:spacing w:line="360" w:lineRule="auto"/>
        <w:rPr>
          <w:szCs w:val="24"/>
          <w:lang w:val="en-US"/>
        </w:rPr>
      </w:pPr>
      <w:r w:rsidRPr="007124B7">
        <w:rPr>
          <w:rStyle w:val="Strong"/>
          <w:rFonts w:eastAsiaTheme="minorEastAsia"/>
          <w:szCs w:val="24"/>
          <w:lang w:val="en-US"/>
        </w:rPr>
        <w:t>Simplified Explanations and Examples:</w:t>
      </w:r>
      <w:r w:rsidR="61E73E18" w:rsidRPr="445E4378">
        <w:rPr>
          <w:b/>
          <w:lang w:val="en-US"/>
        </w:rPr>
        <w:t xml:space="preserve"> </w:t>
      </w:r>
      <w:r w:rsidRPr="445E4378">
        <w:rPr>
          <w:b/>
          <w:lang w:val="en-US"/>
        </w:rPr>
        <w:t>T</w:t>
      </w:r>
      <w:r w:rsidRPr="5409395F">
        <w:rPr>
          <w:lang w:val="en-US"/>
        </w:rPr>
        <w:t xml:space="preserve">he participants had varying levels of understanding, with some recognizing AI applications but not understanding the underlying technology. To bridge this gap, offering clear and relatable definitions of AI is crucial. Educating the general public through easily accessible resources such as videos, tutorials, and everyday examples (like spell checkers, Siri, or smart home devices) can help foster basic literacy. </w:t>
      </w:r>
    </w:p>
    <w:p w14:paraId="092B07AB" w14:textId="6997EB1B" w:rsidR="00003A55" w:rsidRPr="00361FCB" w:rsidRDefault="00003A55" w:rsidP="0EAE256D">
      <w:pPr>
        <w:pStyle w:val="ListParagraph"/>
        <w:numPr>
          <w:ilvl w:val="0"/>
          <w:numId w:val="129"/>
        </w:numPr>
        <w:spacing w:line="360" w:lineRule="auto"/>
        <w:rPr>
          <w:szCs w:val="24"/>
          <w:lang w:val="en-US"/>
        </w:rPr>
      </w:pPr>
      <w:r w:rsidRPr="007124B7">
        <w:rPr>
          <w:rStyle w:val="Strong"/>
          <w:rFonts w:eastAsiaTheme="minorEastAsia"/>
          <w:szCs w:val="24"/>
          <w:lang w:val="en-US"/>
        </w:rPr>
        <w:t>Incorporate AI Fundamentals in Educational Curricula:</w:t>
      </w:r>
      <w:r w:rsidRPr="00361FCB">
        <w:rPr>
          <w:lang w:val="en-US"/>
        </w:rPr>
        <w:t xml:space="preserve"> AI should be introduced in schools, workplaces, and public platforms to create awareness. Simple AI concepts can be integrated into subjects like science, engineering, and technology to build foundational knowledge.</w:t>
      </w:r>
    </w:p>
    <w:p w14:paraId="52D1D694" w14:textId="77777777" w:rsidR="00003A55" w:rsidRPr="00361FCB" w:rsidRDefault="00003A55" w:rsidP="0EAE256D">
      <w:pPr>
        <w:spacing w:line="360" w:lineRule="auto"/>
        <w:rPr>
          <w:lang w:val="en-US"/>
        </w:rPr>
      </w:pPr>
      <w:r w:rsidRPr="00361FCB">
        <w:rPr>
          <w:lang w:val="en-US"/>
        </w:rPr>
        <w:t> </w:t>
      </w:r>
    </w:p>
    <w:p w14:paraId="47AC05B4" w14:textId="6109BBBB" w:rsidR="00003A55" w:rsidRPr="00361FCB" w:rsidRDefault="441EF247" w:rsidP="00AF7138">
      <w:pPr>
        <w:pStyle w:val="Heading3"/>
        <w:numPr>
          <w:ilvl w:val="0"/>
          <w:numId w:val="131"/>
        </w:numPr>
        <w:spacing w:line="360" w:lineRule="auto"/>
        <w:rPr>
          <w:lang w:val="en-US"/>
        </w:rPr>
      </w:pPr>
      <w:r w:rsidRPr="5409395F">
        <w:rPr>
          <w:rStyle w:val="Heading3Char"/>
        </w:rPr>
        <w:t>Promote Transparency and Explainability</w:t>
      </w:r>
    </w:p>
    <w:p w14:paraId="2D6396E5" w14:textId="72437217" w:rsidR="00003A55" w:rsidRPr="00361FCB" w:rsidRDefault="00003A55" w:rsidP="0EAE256D">
      <w:pPr>
        <w:pStyle w:val="ListParagraph"/>
        <w:numPr>
          <w:ilvl w:val="0"/>
          <w:numId w:val="129"/>
        </w:numPr>
        <w:spacing w:line="360" w:lineRule="auto"/>
        <w:rPr>
          <w:lang w:val="en-US"/>
        </w:rPr>
      </w:pPr>
      <w:r w:rsidRPr="007124B7">
        <w:rPr>
          <w:rStyle w:val="Strong"/>
          <w:lang w:val="en-US"/>
        </w:rPr>
        <w:t>Enhance Transparency in AI Usage:</w:t>
      </w:r>
      <w:r w:rsidRPr="00361FCB">
        <w:rPr>
          <w:lang w:val="en-US"/>
        </w:rPr>
        <w:t xml:space="preserve"> Many participants were unaware that AI was embedded in common tools like spell checkers, voice assistants, and recommendation systems. Companies can make a conscious effort to include notifications or labels to clarify when AI is in use. For example, "This suggestion is powered by AI" can be added to recommendations in apps or websites.</w:t>
      </w:r>
    </w:p>
    <w:p w14:paraId="60A09420" w14:textId="1978046B" w:rsidR="00003A55" w:rsidRPr="00361FCB" w:rsidRDefault="00003A55" w:rsidP="0EAE256D">
      <w:pPr>
        <w:pStyle w:val="ListParagraph"/>
        <w:numPr>
          <w:ilvl w:val="0"/>
          <w:numId w:val="129"/>
        </w:numPr>
        <w:spacing w:line="360" w:lineRule="auto"/>
        <w:rPr>
          <w:szCs w:val="24"/>
          <w:lang w:val="en-US"/>
        </w:rPr>
      </w:pPr>
      <w:r w:rsidRPr="007124B7">
        <w:rPr>
          <w:rStyle w:val="Strong"/>
          <w:rFonts w:eastAsiaTheme="minorEastAsia"/>
          <w:szCs w:val="24"/>
          <w:lang w:val="en-US"/>
        </w:rPr>
        <w:t>Develop Accessible Explainability Features:</w:t>
      </w:r>
      <w:r w:rsidRPr="00361FCB">
        <w:rPr>
          <w:lang w:val="en-US"/>
        </w:rPr>
        <w:t xml:space="preserve"> The group expressed enthusiasm for explainable AI, which indicates a desire for clarity on how decisions are made by AI systems. Offering users simple, jargon-free explanations of AI actions—such as "Here’s why this recommendation was made"—can improve trust and comprehension.</w:t>
      </w:r>
    </w:p>
    <w:p w14:paraId="66FEC4A8" w14:textId="21268A4E" w:rsidR="00003A55" w:rsidRPr="00522D28" w:rsidRDefault="00003A55" w:rsidP="0EAE256D">
      <w:pPr>
        <w:pStyle w:val="ListParagraph"/>
        <w:numPr>
          <w:ilvl w:val="0"/>
          <w:numId w:val="129"/>
        </w:numPr>
        <w:spacing w:line="360" w:lineRule="auto"/>
        <w:rPr>
          <w:szCs w:val="24"/>
          <w:lang w:val="en-US"/>
        </w:rPr>
      </w:pPr>
      <w:r w:rsidRPr="007124B7">
        <w:rPr>
          <w:rStyle w:val="Strong"/>
          <w:rFonts w:eastAsiaTheme="minorEastAsia"/>
          <w:szCs w:val="24"/>
          <w:lang w:val="en-US"/>
        </w:rPr>
        <w:t>User-Controlled AI Interaction:</w:t>
      </w:r>
      <w:r w:rsidRPr="00361FCB">
        <w:rPr>
          <w:lang w:val="en-US"/>
        </w:rPr>
        <w:t xml:space="preserve"> Allow users to have some control over how AI recommendations or actions are generated. Features like opting in/out of certain AI-driven functionalities (like recommendation algorithms) can give users a sense of empowerment and control.</w:t>
      </w:r>
    </w:p>
    <w:p w14:paraId="56CB602F" w14:textId="2234E205" w:rsidR="00003A55" w:rsidRPr="00361FCB" w:rsidRDefault="441EF247" w:rsidP="00AF7138">
      <w:pPr>
        <w:pStyle w:val="Heading3"/>
        <w:numPr>
          <w:ilvl w:val="0"/>
          <w:numId w:val="131"/>
        </w:numPr>
        <w:spacing w:line="360" w:lineRule="auto"/>
        <w:rPr>
          <w:lang w:val="en-US"/>
        </w:rPr>
      </w:pPr>
      <w:r w:rsidRPr="5409395F">
        <w:rPr>
          <w:lang w:val="en-US"/>
        </w:rPr>
        <w:t>Addressing Accessibility Challenges</w:t>
      </w:r>
    </w:p>
    <w:p w14:paraId="5335CE47" w14:textId="245E6DCD" w:rsidR="00003A55" w:rsidRPr="00361FCB" w:rsidRDefault="00003A55" w:rsidP="0EAE256D">
      <w:pPr>
        <w:pStyle w:val="ListParagraph"/>
        <w:numPr>
          <w:ilvl w:val="0"/>
          <w:numId w:val="127"/>
        </w:numPr>
        <w:spacing w:line="360" w:lineRule="auto"/>
        <w:rPr>
          <w:szCs w:val="24"/>
          <w:lang w:val="en-US"/>
        </w:rPr>
      </w:pPr>
      <w:r w:rsidRPr="007124B7">
        <w:rPr>
          <w:rStyle w:val="Strong"/>
          <w:lang w:val="en-US"/>
        </w:rPr>
        <w:t>Design AI Systems with Diverse User Needs in Mind</w:t>
      </w:r>
      <w:r w:rsidRPr="007124B7">
        <w:rPr>
          <w:rStyle w:val="Strong"/>
          <w:rFonts w:eastAsiaTheme="minorEastAsia"/>
          <w:szCs w:val="24"/>
          <w:lang w:val="en-US"/>
        </w:rPr>
        <w:t>:</w:t>
      </w:r>
      <w:r w:rsidRPr="00361FCB">
        <w:rPr>
          <w:lang w:val="en-US"/>
        </w:rPr>
        <w:t xml:space="preserve"> The discussion around biases in smart home devices and AI's accessibility issues revealed that many systems are built with a "standard" user in mind. AI systems should be designed to be inclusive, accommodating various accents, dialects, and speech patterns. Natural language processing (NLP) algorithms should be trained on diverse datasets to minimize biases and improve accessibility.</w:t>
      </w:r>
    </w:p>
    <w:p w14:paraId="52376683" w14:textId="37A32468" w:rsidR="00003A55" w:rsidRPr="00361FCB" w:rsidRDefault="00003A55" w:rsidP="0EAE256D">
      <w:pPr>
        <w:pStyle w:val="ListParagraph"/>
        <w:numPr>
          <w:ilvl w:val="0"/>
          <w:numId w:val="127"/>
        </w:numPr>
        <w:spacing w:line="360" w:lineRule="auto"/>
        <w:rPr>
          <w:szCs w:val="24"/>
          <w:lang w:val="en-US"/>
        </w:rPr>
      </w:pPr>
      <w:r w:rsidRPr="007124B7">
        <w:rPr>
          <w:rStyle w:val="Strong"/>
          <w:rFonts w:eastAsiaTheme="minorEastAsia"/>
          <w:szCs w:val="24"/>
          <w:lang w:val="en-US"/>
        </w:rPr>
        <w:t>Incorporate Multimodal Interaction:</w:t>
      </w:r>
      <w:r w:rsidRPr="00361FCB">
        <w:rPr>
          <w:b/>
          <w:bCs/>
          <w:lang w:val="en-US"/>
        </w:rPr>
        <w:t xml:space="preserve"> </w:t>
      </w:r>
      <w:r w:rsidRPr="00361FCB">
        <w:rPr>
          <w:lang w:val="en-US"/>
        </w:rPr>
        <w:t>To improve accessibility for users with disabilities (like those with sight loss or speech impairments), AI systems should support multiple modes of interaction—such as voice, text, haptic feedback, or visual elements. This would ensure that users with different abilities can interact effectively with technology.</w:t>
      </w:r>
    </w:p>
    <w:p w14:paraId="32649EEF" w14:textId="55A7E218" w:rsidR="00003A55" w:rsidRPr="00361FCB" w:rsidRDefault="00003A55" w:rsidP="0EAE256D">
      <w:pPr>
        <w:pStyle w:val="ListParagraph"/>
        <w:numPr>
          <w:ilvl w:val="0"/>
          <w:numId w:val="127"/>
        </w:numPr>
        <w:spacing w:line="360" w:lineRule="auto"/>
        <w:rPr>
          <w:szCs w:val="24"/>
          <w:lang w:val="en-US"/>
        </w:rPr>
      </w:pPr>
      <w:r w:rsidRPr="007124B7">
        <w:rPr>
          <w:rStyle w:val="Strong"/>
          <w:rFonts w:eastAsiaTheme="minorEastAsia"/>
          <w:szCs w:val="24"/>
          <w:lang w:val="en-US"/>
        </w:rPr>
        <w:t>Increase Accessibility of Visual Components:</w:t>
      </w:r>
      <w:r w:rsidRPr="00361FCB">
        <w:rPr>
          <w:lang w:val="en-US"/>
        </w:rPr>
        <w:t xml:space="preserve"> AI-based visual elements, such as charts, graphs, and images, should be accompanied by clear, detailed descriptions. Relying on voice-over tools alone is not sufficient; detailed and structured alt-texts should be added to every visual component, and users should have the option to customize the level of detail provided based on their needs.</w:t>
      </w:r>
    </w:p>
    <w:p w14:paraId="703D60DC" w14:textId="1B283F74" w:rsidR="00003A55" w:rsidRPr="00522D28" w:rsidRDefault="00003A55" w:rsidP="0EAE256D">
      <w:pPr>
        <w:pStyle w:val="ListParagraph"/>
        <w:numPr>
          <w:ilvl w:val="0"/>
          <w:numId w:val="127"/>
        </w:numPr>
        <w:spacing w:line="360" w:lineRule="auto"/>
        <w:rPr>
          <w:szCs w:val="24"/>
          <w:lang w:val="en-US"/>
        </w:rPr>
      </w:pPr>
      <w:r w:rsidRPr="007124B7">
        <w:rPr>
          <w:rStyle w:val="Strong"/>
          <w:rFonts w:eastAsiaTheme="minorEastAsia"/>
          <w:szCs w:val="24"/>
          <w:lang w:val="en-US"/>
        </w:rPr>
        <w:t>Bias in AI Commentary:</w:t>
      </w:r>
      <w:r w:rsidRPr="00361FCB">
        <w:rPr>
          <w:lang w:val="en-US"/>
        </w:rPr>
        <w:t xml:space="preserve"> Efforts should be made to develop algorithms that produce more objective, neutral descriptions or allow users to customize the descriptions based on their needs and preferences.</w:t>
      </w:r>
    </w:p>
    <w:p w14:paraId="7DB9C4F0" w14:textId="65B3B2FA" w:rsidR="00003A55" w:rsidRPr="00361FCB" w:rsidRDefault="441EF247" w:rsidP="00AF7138">
      <w:pPr>
        <w:pStyle w:val="Heading3"/>
        <w:numPr>
          <w:ilvl w:val="0"/>
          <w:numId w:val="131"/>
        </w:numPr>
        <w:spacing w:line="360" w:lineRule="auto"/>
        <w:rPr>
          <w:lang w:val="en-US"/>
        </w:rPr>
      </w:pPr>
      <w:r w:rsidRPr="5409395F">
        <w:rPr>
          <w:lang w:val="en-US"/>
        </w:rPr>
        <w:t>Enhancing Data Visualization Understanding</w:t>
      </w:r>
    </w:p>
    <w:p w14:paraId="5AC5367A" w14:textId="197EA230" w:rsidR="00003A55" w:rsidRPr="00361FCB" w:rsidRDefault="00003A55" w:rsidP="0EAE256D">
      <w:pPr>
        <w:pStyle w:val="ListParagraph"/>
        <w:numPr>
          <w:ilvl w:val="0"/>
          <w:numId w:val="126"/>
        </w:numPr>
        <w:spacing w:line="360" w:lineRule="auto"/>
        <w:rPr>
          <w:szCs w:val="24"/>
          <w:lang w:val="en-US"/>
        </w:rPr>
      </w:pPr>
      <w:r w:rsidRPr="007124B7">
        <w:rPr>
          <w:rStyle w:val="Strong"/>
          <w:rFonts w:eastAsiaTheme="minorEastAsia"/>
          <w:szCs w:val="24"/>
          <w:lang w:val="en-US"/>
        </w:rPr>
        <w:t>Simplify Data Visualizations for Lay Audiences:</w:t>
      </w:r>
      <w:r w:rsidRPr="00361FCB">
        <w:rPr>
          <w:lang w:val="en-US"/>
        </w:rPr>
        <w:t xml:space="preserve"> The participants struggled to understand data visualization concepts. For non-experts, data visualizations should be kept simple and accompanied by clear, plain-language explanations. Interactive tutorials or guides that walk users through interpreting basic graphs, charts, and statistics would increase comprehension.</w:t>
      </w:r>
    </w:p>
    <w:p w14:paraId="40008A14" w14:textId="54F695CF" w:rsidR="00003A55" w:rsidRPr="00522D28" w:rsidRDefault="00003A55" w:rsidP="0EAE256D">
      <w:pPr>
        <w:pStyle w:val="ListParagraph"/>
        <w:numPr>
          <w:ilvl w:val="0"/>
          <w:numId w:val="126"/>
        </w:numPr>
        <w:spacing w:line="360" w:lineRule="auto"/>
        <w:rPr>
          <w:szCs w:val="24"/>
          <w:lang w:val="en-US"/>
        </w:rPr>
      </w:pPr>
      <w:r w:rsidRPr="007124B7">
        <w:rPr>
          <w:rStyle w:val="Strong"/>
          <w:rFonts w:eastAsiaTheme="minorEastAsia"/>
          <w:szCs w:val="24"/>
          <w:lang w:val="en-US"/>
        </w:rPr>
        <w:t>Accessible Visualizations for All Users:</w:t>
      </w:r>
      <w:r w:rsidRPr="00361FCB">
        <w:rPr>
          <w:lang w:val="en-US"/>
        </w:rPr>
        <w:t xml:space="preserve"> To enhance accessibility, visualizations should be designed in ways that are friendly to people with sight loss. Tools such as screen readers, braille displays, and tactile graphics should be integrated into the AI-powered visualization platforms to ensure that everyone can access and understand the information.</w:t>
      </w:r>
    </w:p>
    <w:p w14:paraId="6FBDFC73" w14:textId="517B58BA" w:rsidR="00003A55" w:rsidRPr="00C6752B" w:rsidRDefault="441EF247" w:rsidP="00AF7138">
      <w:pPr>
        <w:pStyle w:val="Heading3"/>
        <w:numPr>
          <w:ilvl w:val="0"/>
          <w:numId w:val="131"/>
        </w:numPr>
        <w:spacing w:line="360" w:lineRule="auto"/>
        <w:rPr>
          <w:rStyle w:val="Heading3Char"/>
        </w:rPr>
      </w:pPr>
      <w:r w:rsidRPr="5409395F">
        <w:rPr>
          <w:lang w:val="en-US"/>
        </w:rPr>
        <w:t xml:space="preserve"> </w:t>
      </w:r>
      <w:r w:rsidRPr="5409395F">
        <w:rPr>
          <w:rStyle w:val="Heading3Char"/>
        </w:rPr>
        <w:t>Empathy and Inclusion in AI Development</w:t>
      </w:r>
    </w:p>
    <w:p w14:paraId="668ACA27" w14:textId="5BE8DC32" w:rsidR="00003A55" w:rsidRPr="00361FCB" w:rsidRDefault="00003A55" w:rsidP="0EAE256D">
      <w:pPr>
        <w:pStyle w:val="ListParagraph"/>
        <w:numPr>
          <w:ilvl w:val="0"/>
          <w:numId w:val="125"/>
        </w:numPr>
        <w:spacing w:line="360" w:lineRule="auto"/>
        <w:rPr>
          <w:szCs w:val="24"/>
          <w:lang w:val="en-US"/>
        </w:rPr>
      </w:pPr>
      <w:r w:rsidRPr="007124B7">
        <w:rPr>
          <w:rStyle w:val="Strong"/>
          <w:rFonts w:eastAsiaTheme="minorEastAsia"/>
          <w:szCs w:val="24"/>
          <w:lang w:val="en-US"/>
        </w:rPr>
        <w:t>Consider User Diversity in AI Development:</w:t>
      </w:r>
      <w:r w:rsidRPr="00361FCB">
        <w:rPr>
          <w:lang w:val="en-US"/>
        </w:rPr>
        <w:t xml:space="preserve"> AI developers should ensure that diverse user groups (e.g., people with different cultural, linguistic, physical characteristics</w:t>
      </w:r>
      <w:r>
        <w:rPr>
          <w:lang w:val="en-US"/>
        </w:rPr>
        <w:t>, abilities</w:t>
      </w:r>
      <w:r w:rsidRPr="00361FCB">
        <w:rPr>
          <w:lang w:val="en-US"/>
        </w:rPr>
        <w:t>) are represented in AI training datasets. This will help in creating more inclusive AI systems and reduce the chances of creating biased algorithms.</w:t>
      </w:r>
    </w:p>
    <w:p w14:paraId="67AEDEC6" w14:textId="1E4BBCCF" w:rsidR="00003A55" w:rsidRPr="00397ABF" w:rsidRDefault="00003A55" w:rsidP="0EAE256D">
      <w:pPr>
        <w:pStyle w:val="ListParagraph"/>
        <w:numPr>
          <w:ilvl w:val="0"/>
          <w:numId w:val="125"/>
        </w:numPr>
        <w:spacing w:line="360" w:lineRule="auto"/>
        <w:rPr>
          <w:szCs w:val="24"/>
          <w:lang w:val="en-US"/>
        </w:rPr>
      </w:pPr>
      <w:r w:rsidRPr="007124B7">
        <w:rPr>
          <w:rStyle w:val="Strong"/>
          <w:rFonts w:eastAsiaTheme="minorEastAsia"/>
          <w:szCs w:val="24"/>
          <w:lang w:val="en-US"/>
        </w:rPr>
        <w:t>User-Centric Design:</w:t>
      </w:r>
      <w:r w:rsidRPr="00361FCB">
        <w:rPr>
          <w:lang w:val="en-US"/>
        </w:rPr>
        <w:t xml:space="preserve"> </w:t>
      </w:r>
      <w:r w:rsidRPr="00397ABF">
        <w:rPr>
          <w:lang w:val="en-US"/>
        </w:rPr>
        <w:t>In AI development, accessibility must be a core consideration, recognizing that disabilities are episodic, situational, and progressive. This means that anyone, not just those with permanent disabilities, may need accommodation at different times. By designing AI systems with accessibility in mind, we create tools that benefit a broader audience, including people experiencing temporary impairments (e.g., a broken arm), situational limitations (e.g., using AI in a noisy environment), or progressive conditions (e.g., vision loss over time).</w:t>
      </w:r>
    </w:p>
    <w:p w14:paraId="3AA55189" w14:textId="77777777" w:rsidR="00003A55" w:rsidRPr="00361FCB" w:rsidRDefault="00003A55" w:rsidP="0EAE256D">
      <w:pPr>
        <w:spacing w:line="360" w:lineRule="auto"/>
        <w:rPr>
          <w:lang w:val="en-US"/>
        </w:rPr>
      </w:pPr>
      <w:r w:rsidRPr="00397ABF">
        <w:rPr>
          <w:lang w:val="en-US"/>
        </w:rPr>
        <w:t>A user-centric design approach is essential. Regular user feedback, particularly from individuals with varying levels of literacy and accessibility needs, ensures that AI systems are intuitive, inclusive, and effective for all. By actively involving diverse users in the design process, developers can uncover barriers before they become issues, leading to more adaptive and universally beneficial AI solutions.</w:t>
      </w:r>
    </w:p>
    <w:p w14:paraId="15794F89" w14:textId="006901F7" w:rsidR="00310F7C" w:rsidRPr="00310F7C" w:rsidRDefault="3C0AAD60" w:rsidP="0EAE256D">
      <w:pPr>
        <w:pStyle w:val="Heading2"/>
        <w:spacing w:line="360" w:lineRule="auto"/>
      </w:pPr>
      <w:r>
        <w:t>Recommendations Based on Co-Design Event Prototype Testing</w:t>
      </w:r>
    </w:p>
    <w:p w14:paraId="76AB3177" w14:textId="75885719" w:rsidR="006C35DF" w:rsidRDefault="3C0AAD60" w:rsidP="00AF7138">
      <w:pPr>
        <w:pStyle w:val="Heading3"/>
        <w:numPr>
          <w:ilvl w:val="0"/>
          <w:numId w:val="130"/>
        </w:numPr>
        <w:spacing w:line="360" w:lineRule="auto"/>
        <w:rPr>
          <w:rStyle w:val="Heading3Char"/>
        </w:rPr>
      </w:pPr>
      <w:r w:rsidRPr="5409395F">
        <w:rPr>
          <w:rStyle w:val="Heading3Char"/>
        </w:rPr>
        <w:t>Expand the Testing Pool</w:t>
      </w:r>
    </w:p>
    <w:p w14:paraId="589F479B" w14:textId="135651BD" w:rsidR="006C35DF" w:rsidRPr="00336F77" w:rsidRDefault="00336F77" w:rsidP="0EAE256D">
      <w:pPr>
        <w:spacing w:line="360" w:lineRule="auto"/>
      </w:pPr>
      <w:r w:rsidRPr="00336F77">
        <w:t>Since the co-design event involved only three participants, it is critical to test the prototypes with a larger and more diverse group to avoid overgeneralizing findings from a limited sample.</w:t>
      </w:r>
    </w:p>
    <w:p w14:paraId="35DFE59E" w14:textId="2A658579" w:rsidR="006C35DF" w:rsidRPr="006C35DF" w:rsidRDefault="3C0AAD60" w:rsidP="00AF7138">
      <w:pPr>
        <w:pStyle w:val="Heading3"/>
        <w:numPr>
          <w:ilvl w:val="0"/>
          <w:numId w:val="130"/>
        </w:numPr>
        <w:spacing w:line="360" w:lineRule="auto"/>
        <w:rPr>
          <w:rStyle w:val="Heading3Char"/>
        </w:rPr>
      </w:pPr>
      <w:r w:rsidRPr="5409395F">
        <w:rPr>
          <w:rStyle w:val="Heading3Char"/>
        </w:rPr>
        <w:t>Refine Detailed vs. Simplified Explanations</w:t>
      </w:r>
    </w:p>
    <w:p w14:paraId="79046DB6" w14:textId="718A7C6D" w:rsidR="00336F77" w:rsidRPr="00336F77" w:rsidRDefault="00336F77" w:rsidP="0EAE256D">
      <w:pPr>
        <w:spacing w:line="360" w:lineRule="auto"/>
      </w:pPr>
      <w:r w:rsidRPr="00336F77">
        <w:t>While simplified explanations were found to be more accessible, detailed formats still provided valuable insights. Future iterations should explore a balanced approach that caters to varying user needs without overwhelming users who rely solely on auditory or non-visual cues.</w:t>
      </w:r>
    </w:p>
    <w:p w14:paraId="005244EB" w14:textId="03177F2B" w:rsidR="006C35DF" w:rsidRDefault="3C0AAD60" w:rsidP="00AF7138">
      <w:pPr>
        <w:pStyle w:val="Heading3"/>
        <w:numPr>
          <w:ilvl w:val="0"/>
          <w:numId w:val="130"/>
        </w:numPr>
        <w:spacing w:line="360" w:lineRule="auto"/>
        <w:rPr>
          <w:rStyle w:val="Heading3Char"/>
        </w:rPr>
      </w:pPr>
      <w:r w:rsidRPr="5409395F">
        <w:rPr>
          <w:rStyle w:val="Heading3Char"/>
        </w:rPr>
        <w:t>Address Specific Interface Challenges</w:t>
      </w:r>
    </w:p>
    <w:p w14:paraId="39F1C88B" w14:textId="68D44759" w:rsidR="00336F77" w:rsidRPr="00336F77" w:rsidRDefault="00336F77" w:rsidP="0EAE256D">
      <w:pPr>
        <w:spacing w:line="360" w:lineRule="auto"/>
      </w:pPr>
      <w:r w:rsidRPr="00336F77">
        <w:t>Based on the feedback, improve elements such as the table in the LIME – Detailed Explanation and other components that posed challenges for completely blind users. Enhancements could include more robust descriptive text and adaptive interface designs tailored to non-visual interactions.</w:t>
      </w:r>
    </w:p>
    <w:p w14:paraId="654C9FD8" w14:textId="672E1641" w:rsidR="006C35DF" w:rsidRDefault="3C0AAD60" w:rsidP="00AF7138">
      <w:pPr>
        <w:pStyle w:val="Heading3"/>
        <w:numPr>
          <w:ilvl w:val="0"/>
          <w:numId w:val="130"/>
        </w:numPr>
        <w:spacing w:line="360" w:lineRule="auto"/>
        <w:rPr>
          <w:rStyle w:val="Heading3Char"/>
        </w:rPr>
      </w:pPr>
      <w:r w:rsidRPr="5409395F">
        <w:rPr>
          <w:rStyle w:val="Heading3Char"/>
        </w:rPr>
        <w:t>Implement Continuous Feedback Loops</w:t>
      </w:r>
    </w:p>
    <w:p w14:paraId="0BA745DB" w14:textId="32C214F3" w:rsidR="00336F77" w:rsidRPr="00336F77" w:rsidRDefault="00336F77" w:rsidP="0EAE256D">
      <w:pPr>
        <w:spacing w:line="360" w:lineRule="auto"/>
      </w:pPr>
      <w:r w:rsidRPr="00336F77">
        <w:t>Establish ongoing co-design sessions and usability testing with users who have disabilities to iteratively refine the prototypes. This ensures that the design evolves with user needs and avoids assumptions based on a small sample size.</w:t>
      </w:r>
    </w:p>
    <w:p w14:paraId="570488CF" w14:textId="77777777" w:rsidR="00522D28" w:rsidRDefault="00522D28">
      <w:pPr>
        <w:rPr>
          <w:rFonts w:eastAsiaTheme="majorEastAsia" w:cstheme="majorBidi"/>
          <w:b/>
          <w:kern w:val="2"/>
          <w:sz w:val="36"/>
          <w:szCs w:val="32"/>
          <w:lang w:val="en-US"/>
        </w:rPr>
      </w:pPr>
      <w:r>
        <w:rPr>
          <w:lang w:val="en-US"/>
        </w:rPr>
        <w:br w:type="page"/>
      </w:r>
    </w:p>
    <w:p w14:paraId="155810D5" w14:textId="5AAA6C2B" w:rsidR="0057195E" w:rsidRDefault="7376C199" w:rsidP="0EAE256D">
      <w:pPr>
        <w:pStyle w:val="Heading1"/>
        <w:spacing w:line="360" w:lineRule="auto"/>
        <w:rPr>
          <w:lang w:val="en-US"/>
        </w:rPr>
      </w:pPr>
      <w:bookmarkStart w:id="16" w:name="_Toc211961400"/>
      <w:r w:rsidRPr="5409395F">
        <w:rPr>
          <w:lang w:val="en-US"/>
        </w:rPr>
        <w:t xml:space="preserve">Chapter 5: </w:t>
      </w:r>
      <w:r w:rsidR="4ACA694A" w:rsidRPr="5409395F">
        <w:rPr>
          <w:lang w:val="en-US"/>
        </w:rPr>
        <w:t>Survey</w:t>
      </w:r>
      <w:bookmarkEnd w:id="16"/>
    </w:p>
    <w:p w14:paraId="2CF4C75A" w14:textId="3049C0E7" w:rsidR="00B23DD9" w:rsidRPr="00B23DD9" w:rsidRDefault="00B23DD9" w:rsidP="0EAE256D">
      <w:pPr>
        <w:spacing w:line="360" w:lineRule="auto"/>
      </w:pPr>
      <w:r w:rsidRPr="00B23DD9">
        <w:t xml:space="preserve">The AXAI Questionnaire was developed specifically for this project by The Trustworthy AI Lab at </w:t>
      </w:r>
      <w:proofErr w:type="spellStart"/>
      <w:r w:rsidRPr="00B23DD9">
        <w:t>OntarioTech</w:t>
      </w:r>
      <w:proofErr w:type="spellEnd"/>
      <w:r w:rsidRPr="00B23DD9">
        <w:t xml:space="preserve"> University in partnership with the Canadian National Institute for the Blind (CNIB) Research team. </w:t>
      </w:r>
      <w:r w:rsidR="00E176BF">
        <w:t>T</w:t>
      </w:r>
      <w:r w:rsidRPr="00B23DD9">
        <w:t xml:space="preserve">he survey </w:t>
      </w:r>
      <w:r w:rsidR="00E176BF">
        <w:t>wa</w:t>
      </w:r>
      <w:r w:rsidRPr="00B23DD9">
        <w:t xml:space="preserve">s designed to gather insights directly from individuals with sight loss about how artificial intelligence systems can provide accessible explanations during their decision-making processes. </w:t>
      </w:r>
      <w:r w:rsidR="00817D69">
        <w:t>It</w:t>
      </w:r>
      <w:r w:rsidR="00817D69" w:rsidRPr="00817D69">
        <w:t xml:space="preserve"> served as a key instrument to advance our project’s goal of gathering evidence and developing recommendations for best practices, policies, and procedures in Accessible Explainable AI (AXAI).</w:t>
      </w:r>
    </w:p>
    <w:p w14:paraId="459096EF" w14:textId="48F3DF4D" w:rsidR="00B23DD9" w:rsidRDefault="00B23DD9" w:rsidP="0EAE256D">
      <w:pPr>
        <w:spacing w:line="360" w:lineRule="auto"/>
      </w:pPr>
      <w:r w:rsidRPr="00B23DD9">
        <w:t>This comprehensive survey, consisting of 108 questions, explore</w:t>
      </w:r>
      <w:r w:rsidR="00817D69">
        <w:t>d</w:t>
      </w:r>
      <w:r w:rsidRPr="00B23DD9">
        <w:t xml:space="preserve"> topics such as technology usage, training and support, accessibility features, online activities, artificial intelligence, limitations/failures/risks in AI, fairness and bias in AI, the impact on daily life, and AI in decision-making.</w:t>
      </w:r>
    </w:p>
    <w:p w14:paraId="07AF2624" w14:textId="0662CBFC" w:rsidR="002E0497" w:rsidRDefault="002A1BF0" w:rsidP="0EAE256D">
      <w:pPr>
        <w:spacing w:line="360" w:lineRule="auto"/>
      </w:pPr>
      <w:r w:rsidRPr="002A1BF0">
        <w:t>The survey initially gathered 2,391 responses. However, due to incomplete answers in many of the middle questions, the data was cleaned using a 60% completion threshold (specifically, participants who reached question 54 were included). This process resulted in a final sample size of 768 participants.</w:t>
      </w:r>
    </w:p>
    <w:p w14:paraId="15A9B4F9" w14:textId="127EA610" w:rsidR="00D73908" w:rsidRDefault="00B165C8" w:rsidP="0EAE256D">
      <w:pPr>
        <w:spacing w:line="360" w:lineRule="auto"/>
      </w:pPr>
      <w:r w:rsidRPr="00B165C8">
        <w:t xml:space="preserve">The complete survey can be found in </w:t>
      </w:r>
      <w:r w:rsidR="00C762EB">
        <w:t>A</w:t>
      </w:r>
      <w:r w:rsidRPr="00B165C8">
        <w:t>ppendix</w:t>
      </w:r>
      <w:r w:rsidR="00C762EB">
        <w:t xml:space="preserve"> D</w:t>
      </w:r>
      <w:r w:rsidRPr="00B165C8">
        <w:t>.</w:t>
      </w:r>
    </w:p>
    <w:p w14:paraId="6B03531F" w14:textId="02FD3414" w:rsidR="0087413A" w:rsidRDefault="4536DCDA" w:rsidP="0EAE256D">
      <w:pPr>
        <w:pStyle w:val="Heading2"/>
        <w:spacing w:line="360" w:lineRule="auto"/>
      </w:pPr>
      <w:r>
        <w:t>Descriptive Stats</w:t>
      </w:r>
    </w:p>
    <w:p w14:paraId="20D86EF0" w14:textId="19BA3E2E" w:rsidR="00761E66" w:rsidRPr="007124B7" w:rsidRDefault="00761E66" w:rsidP="0EAE256D">
      <w:pPr>
        <w:pStyle w:val="ListParagraph"/>
        <w:numPr>
          <w:ilvl w:val="0"/>
          <w:numId w:val="124"/>
        </w:numPr>
        <w:spacing w:line="360" w:lineRule="auto"/>
        <w:ind w:left="360"/>
        <w:rPr>
          <w:b/>
          <w:szCs w:val="24"/>
        </w:rPr>
      </w:pPr>
      <w:r w:rsidRPr="007124B7">
        <w:rPr>
          <w:rStyle w:val="Strong"/>
        </w:rPr>
        <w:t>Language Preference</w:t>
      </w:r>
    </w:p>
    <w:p w14:paraId="2A24BF50" w14:textId="77777777" w:rsidR="00761E66" w:rsidRPr="00761E66" w:rsidRDefault="00761E66" w:rsidP="0EAE256D">
      <w:pPr>
        <w:numPr>
          <w:ilvl w:val="0"/>
          <w:numId w:val="57"/>
        </w:numPr>
        <w:spacing w:line="360" w:lineRule="auto"/>
      </w:pPr>
      <w:r w:rsidRPr="00761E66">
        <w:t>The majority of respondents (96.35%) completed the survey in English, while 3.65% used French (FR-CA).</w:t>
      </w:r>
    </w:p>
    <w:p w14:paraId="5ECC1689" w14:textId="423A835F" w:rsidR="00761E66" w:rsidRPr="007124B7" w:rsidRDefault="00761E66" w:rsidP="0EAE256D">
      <w:pPr>
        <w:pStyle w:val="ListParagraph"/>
        <w:numPr>
          <w:ilvl w:val="0"/>
          <w:numId w:val="124"/>
        </w:numPr>
        <w:spacing w:line="360" w:lineRule="auto"/>
        <w:ind w:left="360"/>
        <w:rPr>
          <w:rStyle w:val="Strong"/>
        </w:rPr>
      </w:pPr>
      <w:r w:rsidRPr="007124B7">
        <w:rPr>
          <w:rStyle w:val="Strong"/>
        </w:rPr>
        <w:t>Gender Identity</w:t>
      </w:r>
    </w:p>
    <w:p w14:paraId="568961A1" w14:textId="77777777" w:rsidR="00761E66" w:rsidRPr="00761E66" w:rsidRDefault="00761E66" w:rsidP="0EAE256D">
      <w:pPr>
        <w:numPr>
          <w:ilvl w:val="0"/>
          <w:numId w:val="58"/>
        </w:numPr>
        <w:spacing w:line="360" w:lineRule="auto"/>
      </w:pPr>
      <w:r w:rsidRPr="00761E66">
        <w:t>Cisgender Female: 41.54%</w:t>
      </w:r>
    </w:p>
    <w:p w14:paraId="6F7351D9" w14:textId="77777777" w:rsidR="00761E66" w:rsidRPr="00761E66" w:rsidRDefault="00761E66" w:rsidP="0EAE256D">
      <w:pPr>
        <w:numPr>
          <w:ilvl w:val="0"/>
          <w:numId w:val="58"/>
        </w:numPr>
        <w:spacing w:line="360" w:lineRule="auto"/>
      </w:pPr>
      <w:r w:rsidRPr="00761E66">
        <w:t>Cisgender Male: 38.28%</w:t>
      </w:r>
    </w:p>
    <w:p w14:paraId="3617F568" w14:textId="0AFDC861" w:rsidR="00761E66" w:rsidRPr="00761E66" w:rsidRDefault="00761E66" w:rsidP="0EAE256D">
      <w:pPr>
        <w:numPr>
          <w:ilvl w:val="0"/>
          <w:numId w:val="58"/>
        </w:numPr>
        <w:spacing w:line="360" w:lineRule="auto"/>
      </w:pPr>
      <w:r w:rsidRPr="00761E66">
        <w:t xml:space="preserve">Other Identities: </w:t>
      </w:r>
      <w:r w:rsidR="0033309A">
        <w:t>N</w:t>
      </w:r>
      <w:r w:rsidRPr="00761E66">
        <w:t>on-binary (1.04%)</w:t>
      </w:r>
      <w:r w:rsidR="00941852">
        <w:t>, gender</w:t>
      </w:r>
      <w:r w:rsidR="00BD0412">
        <w:t xml:space="preserve"> variant/non-conforming (</w:t>
      </w:r>
      <w:r w:rsidR="00BD1EF5">
        <w:t>0.26%)</w:t>
      </w:r>
      <w:r w:rsidRPr="00761E66">
        <w:t xml:space="preserve"> and transgender individuals (1.43% combined).</w:t>
      </w:r>
    </w:p>
    <w:p w14:paraId="502E6F1F" w14:textId="77777777" w:rsidR="00761E66" w:rsidRDefault="00761E66" w:rsidP="0EAE256D">
      <w:pPr>
        <w:numPr>
          <w:ilvl w:val="0"/>
          <w:numId w:val="58"/>
        </w:numPr>
        <w:spacing w:line="360" w:lineRule="auto"/>
      </w:pPr>
      <w:r w:rsidRPr="00761E66">
        <w:t>Prefer not to answer: 5.47%.</w:t>
      </w:r>
    </w:p>
    <w:p w14:paraId="78546DDC" w14:textId="7B92C53C" w:rsidR="009A3A44" w:rsidRDefault="00A46E57" w:rsidP="0EAE256D">
      <w:pPr>
        <w:spacing w:line="360" w:lineRule="auto"/>
        <w:ind w:left="360"/>
      </w:pPr>
      <w:r w:rsidRPr="00A46E57">
        <w:t>It is important to note that many individuals who selected "Other, please specify" provided unclear comments or indicated "female" or "male" because they did not understand the terms cisgender female and cisgender male. These responses were not included in the Cisgender Female and Cisgender Male categories, so the actual percentage of people in these categories is likely higher than indicated above.</w:t>
      </w:r>
    </w:p>
    <w:p w14:paraId="2069D806" w14:textId="2E32D6C6" w:rsidR="00761E66" w:rsidRPr="007124B7" w:rsidRDefault="00761E66" w:rsidP="0EAE256D">
      <w:pPr>
        <w:pStyle w:val="ListParagraph"/>
        <w:numPr>
          <w:ilvl w:val="0"/>
          <w:numId w:val="124"/>
        </w:numPr>
        <w:spacing w:line="360" w:lineRule="auto"/>
        <w:ind w:left="360"/>
        <w:rPr>
          <w:rStyle w:val="Strong"/>
        </w:rPr>
      </w:pPr>
      <w:r w:rsidRPr="007124B7">
        <w:rPr>
          <w:rStyle w:val="Strong"/>
        </w:rPr>
        <w:t>Self-Identified Ethnicity</w:t>
      </w:r>
    </w:p>
    <w:p w14:paraId="179116E7" w14:textId="77777777" w:rsidR="00761E66" w:rsidRPr="00761E66" w:rsidRDefault="00761E66" w:rsidP="0EAE256D">
      <w:pPr>
        <w:numPr>
          <w:ilvl w:val="0"/>
          <w:numId w:val="59"/>
        </w:numPr>
        <w:spacing w:line="360" w:lineRule="auto"/>
      </w:pPr>
      <w:r w:rsidRPr="00761E66">
        <w:t>White: 72.14%</w:t>
      </w:r>
    </w:p>
    <w:p w14:paraId="342862A7" w14:textId="77777777" w:rsidR="00761E66" w:rsidRPr="00761E66" w:rsidRDefault="00761E66" w:rsidP="0EAE256D">
      <w:pPr>
        <w:numPr>
          <w:ilvl w:val="0"/>
          <w:numId w:val="59"/>
        </w:numPr>
        <w:spacing w:line="360" w:lineRule="auto"/>
      </w:pPr>
      <w:r w:rsidRPr="00761E66">
        <w:t>Black: 5.08%</w:t>
      </w:r>
    </w:p>
    <w:p w14:paraId="0C5D6621" w14:textId="77777777" w:rsidR="00761E66" w:rsidRPr="00761E66" w:rsidRDefault="00761E66" w:rsidP="0EAE256D">
      <w:pPr>
        <w:numPr>
          <w:ilvl w:val="0"/>
          <w:numId w:val="59"/>
        </w:numPr>
        <w:spacing w:line="360" w:lineRule="auto"/>
      </w:pPr>
      <w:r w:rsidRPr="00761E66">
        <w:t>South Asian: 4.30%</w:t>
      </w:r>
    </w:p>
    <w:p w14:paraId="7623C212" w14:textId="77777777" w:rsidR="00761E66" w:rsidRDefault="00761E66" w:rsidP="0EAE256D">
      <w:pPr>
        <w:numPr>
          <w:ilvl w:val="0"/>
          <w:numId w:val="59"/>
        </w:numPr>
        <w:spacing w:line="360" w:lineRule="auto"/>
      </w:pPr>
      <w:r w:rsidRPr="00761E66">
        <w:t>Other ethnicities: 3.52% preferred not to answer, while various other groups (East Asian, Latin American, Arab, West Asian, etc.) each represented less than 2% of respondents.</w:t>
      </w:r>
    </w:p>
    <w:p w14:paraId="04C87A34" w14:textId="2D966CDC" w:rsidR="000D11CB" w:rsidRDefault="000D11CB" w:rsidP="0EAE256D">
      <w:pPr>
        <w:spacing w:line="360" w:lineRule="auto"/>
        <w:ind w:left="360"/>
      </w:pPr>
      <w:r w:rsidRPr="000D11CB">
        <w:t>Many individuals who selected "Other, please specify" identified as Canadian or mentioned specific countries of origin. Some also stated they were First Nations, Inuit, or Métis. These responses were not categorized due to the small sample size. However, the identification as First Nations, Inuit, or Métis was reflected in the following question, where participants were asked if they identified as a member of the Indigenous Community (First Nations, Inuit, or Métis).</w:t>
      </w:r>
    </w:p>
    <w:p w14:paraId="54D934AF" w14:textId="5824EF78" w:rsidR="00761E66" w:rsidRPr="007124B7" w:rsidRDefault="004C1A32" w:rsidP="0EAE256D">
      <w:pPr>
        <w:pStyle w:val="ListParagraph"/>
        <w:numPr>
          <w:ilvl w:val="0"/>
          <w:numId w:val="124"/>
        </w:numPr>
        <w:spacing w:line="360" w:lineRule="auto"/>
        <w:ind w:left="360"/>
        <w:rPr>
          <w:rStyle w:val="Strong"/>
        </w:rPr>
      </w:pPr>
      <w:r w:rsidRPr="007124B7">
        <w:rPr>
          <w:rStyle w:val="Strong"/>
        </w:rPr>
        <w:t xml:space="preserve">Member of the </w:t>
      </w:r>
      <w:r w:rsidR="00761E66" w:rsidRPr="007124B7">
        <w:rPr>
          <w:rStyle w:val="Strong"/>
        </w:rPr>
        <w:t xml:space="preserve">Indigenous Community </w:t>
      </w:r>
    </w:p>
    <w:p w14:paraId="2BC6F910" w14:textId="77777777" w:rsidR="00761E66" w:rsidRPr="00761E66" w:rsidRDefault="00761E66" w:rsidP="0EAE256D">
      <w:pPr>
        <w:numPr>
          <w:ilvl w:val="0"/>
          <w:numId w:val="60"/>
        </w:numPr>
        <w:spacing w:line="360" w:lineRule="auto"/>
      </w:pPr>
      <w:r w:rsidRPr="00761E66">
        <w:t>No: 92.45%</w:t>
      </w:r>
    </w:p>
    <w:p w14:paraId="0B4DAC57" w14:textId="77777777" w:rsidR="00761E66" w:rsidRPr="00761E66" w:rsidRDefault="00761E66" w:rsidP="0EAE256D">
      <w:pPr>
        <w:numPr>
          <w:ilvl w:val="0"/>
          <w:numId w:val="60"/>
        </w:numPr>
        <w:spacing w:line="360" w:lineRule="auto"/>
      </w:pPr>
      <w:r w:rsidRPr="00761E66">
        <w:t>Yes: 6.25%</w:t>
      </w:r>
    </w:p>
    <w:p w14:paraId="3DD92AB2" w14:textId="77777777" w:rsidR="00761E66" w:rsidRPr="00761E66" w:rsidRDefault="00761E66" w:rsidP="0EAE256D">
      <w:pPr>
        <w:numPr>
          <w:ilvl w:val="0"/>
          <w:numId w:val="60"/>
        </w:numPr>
        <w:spacing w:line="360" w:lineRule="auto"/>
      </w:pPr>
      <w:r w:rsidRPr="00761E66">
        <w:t>Prefer not to answer: 1.30%.</w:t>
      </w:r>
    </w:p>
    <w:p w14:paraId="4F47C521" w14:textId="225B32FD" w:rsidR="00761E66" w:rsidRPr="007124B7" w:rsidRDefault="00761E66" w:rsidP="0EAE256D">
      <w:pPr>
        <w:pStyle w:val="ListParagraph"/>
        <w:numPr>
          <w:ilvl w:val="0"/>
          <w:numId w:val="124"/>
        </w:numPr>
        <w:spacing w:line="360" w:lineRule="auto"/>
        <w:ind w:left="360"/>
        <w:rPr>
          <w:rStyle w:val="Strong"/>
        </w:rPr>
      </w:pPr>
      <w:r w:rsidRPr="007124B7">
        <w:rPr>
          <w:rStyle w:val="Strong"/>
        </w:rPr>
        <w:t>Community Description</w:t>
      </w:r>
    </w:p>
    <w:p w14:paraId="0F62745C" w14:textId="77777777" w:rsidR="00761E66" w:rsidRPr="00761E66" w:rsidRDefault="00761E66" w:rsidP="0EAE256D">
      <w:pPr>
        <w:numPr>
          <w:ilvl w:val="0"/>
          <w:numId w:val="61"/>
        </w:numPr>
        <w:spacing w:line="360" w:lineRule="auto"/>
      </w:pPr>
      <w:r w:rsidRPr="00761E66">
        <w:t>Urban population (cities over 100,000 people): 65.62%</w:t>
      </w:r>
    </w:p>
    <w:p w14:paraId="4F169A14" w14:textId="77777777" w:rsidR="00761E66" w:rsidRPr="00761E66" w:rsidRDefault="00761E66" w:rsidP="0EAE256D">
      <w:pPr>
        <w:numPr>
          <w:ilvl w:val="0"/>
          <w:numId w:val="61"/>
        </w:numPr>
        <w:spacing w:line="360" w:lineRule="auto"/>
      </w:pPr>
      <w:r w:rsidRPr="00761E66">
        <w:t>Towns (15,000 - 100,000 people): 15.76%</w:t>
      </w:r>
    </w:p>
    <w:p w14:paraId="3121D4FF" w14:textId="1F9BBCB5" w:rsidR="00761E66" w:rsidRPr="00761E66" w:rsidRDefault="00761E66" w:rsidP="0EAE256D">
      <w:pPr>
        <w:numPr>
          <w:ilvl w:val="0"/>
          <w:numId w:val="61"/>
        </w:numPr>
        <w:spacing w:line="360" w:lineRule="auto"/>
      </w:pPr>
      <w:r w:rsidRPr="00761E66">
        <w:t>Small towns &amp; rural areas</w:t>
      </w:r>
      <w:r w:rsidR="00D64CC9">
        <w:t xml:space="preserve"> (less than 3000-15,000 people)</w:t>
      </w:r>
      <w:r w:rsidRPr="00761E66">
        <w:t>: 16.92%</w:t>
      </w:r>
    </w:p>
    <w:p w14:paraId="79F50B68" w14:textId="77777777" w:rsidR="00761E66" w:rsidRPr="00761E66" w:rsidRDefault="00761E66" w:rsidP="0EAE256D">
      <w:pPr>
        <w:numPr>
          <w:ilvl w:val="0"/>
          <w:numId w:val="61"/>
        </w:numPr>
        <w:spacing w:line="360" w:lineRule="auto"/>
      </w:pPr>
      <w:r w:rsidRPr="00761E66">
        <w:t>Uncertain/Prefer not to answer: 1.69%.</w:t>
      </w:r>
    </w:p>
    <w:p w14:paraId="48C38DA4" w14:textId="34508CDF" w:rsidR="00761E66" w:rsidRPr="007124B7" w:rsidRDefault="00761E66" w:rsidP="0EAE256D">
      <w:pPr>
        <w:pStyle w:val="ListParagraph"/>
        <w:numPr>
          <w:ilvl w:val="0"/>
          <w:numId w:val="124"/>
        </w:numPr>
        <w:spacing w:line="360" w:lineRule="auto"/>
        <w:ind w:left="360"/>
        <w:rPr>
          <w:rStyle w:val="Strong"/>
        </w:rPr>
      </w:pPr>
      <w:r w:rsidRPr="007124B7">
        <w:rPr>
          <w:rStyle w:val="Strong"/>
        </w:rPr>
        <w:t>Age Distribution</w:t>
      </w:r>
    </w:p>
    <w:p w14:paraId="111DA5F9" w14:textId="1CD81998" w:rsidR="00761E66" w:rsidRPr="00761E66" w:rsidRDefault="00761E66" w:rsidP="0EAE256D">
      <w:pPr>
        <w:numPr>
          <w:ilvl w:val="0"/>
          <w:numId w:val="62"/>
        </w:numPr>
        <w:spacing w:line="360" w:lineRule="auto"/>
      </w:pPr>
      <w:r w:rsidRPr="00761E66">
        <w:t>The majority of respondents were aged 60-69 (22.79%) and 70-79 (18.75%)</w:t>
      </w:r>
      <w:r w:rsidR="00D26406">
        <w:t>, followed by 50-59 (14.58%)</w:t>
      </w:r>
    </w:p>
    <w:p w14:paraId="3974E952" w14:textId="77777777" w:rsidR="00761E66" w:rsidRPr="00761E66" w:rsidRDefault="00761E66" w:rsidP="0EAE256D">
      <w:pPr>
        <w:numPr>
          <w:ilvl w:val="0"/>
          <w:numId w:val="62"/>
        </w:numPr>
        <w:spacing w:line="360" w:lineRule="auto"/>
      </w:pPr>
      <w:r w:rsidRPr="00761E66">
        <w:t>18-29 years old: 9.38%, while 90+ years old</w:t>
      </w:r>
      <w:r w:rsidRPr="00761E66">
        <w:rPr>
          <w:b/>
          <w:bCs/>
        </w:rPr>
        <w:t>:</w:t>
      </w:r>
      <w:r w:rsidRPr="00761E66">
        <w:t xml:space="preserve"> 2.99%.</w:t>
      </w:r>
    </w:p>
    <w:p w14:paraId="5527BA8A" w14:textId="34CF56E1" w:rsidR="00761E66" w:rsidRPr="007124B7" w:rsidRDefault="00761E66" w:rsidP="0EAE256D">
      <w:pPr>
        <w:pStyle w:val="ListParagraph"/>
        <w:numPr>
          <w:ilvl w:val="0"/>
          <w:numId w:val="124"/>
        </w:numPr>
        <w:spacing w:line="360" w:lineRule="auto"/>
        <w:ind w:left="360"/>
        <w:rPr>
          <w:rStyle w:val="Strong"/>
        </w:rPr>
      </w:pPr>
      <w:r w:rsidRPr="007124B7">
        <w:rPr>
          <w:rStyle w:val="Strong"/>
        </w:rPr>
        <w:t>Residence by Province</w:t>
      </w:r>
    </w:p>
    <w:p w14:paraId="702C3279" w14:textId="77777777" w:rsidR="00761E66" w:rsidRPr="00761E66" w:rsidRDefault="00761E66" w:rsidP="0EAE256D">
      <w:pPr>
        <w:numPr>
          <w:ilvl w:val="0"/>
          <w:numId w:val="63"/>
        </w:numPr>
        <w:spacing w:line="360" w:lineRule="auto"/>
      </w:pPr>
      <w:r w:rsidRPr="00761E66">
        <w:t>Ontario: 49.35%, followed by British Columbia (17.71%) and Alberta (13.54%).</w:t>
      </w:r>
    </w:p>
    <w:p w14:paraId="6A992CD6" w14:textId="77777777" w:rsidR="00761E66" w:rsidRPr="00761E66" w:rsidRDefault="00761E66" w:rsidP="0EAE256D">
      <w:pPr>
        <w:numPr>
          <w:ilvl w:val="0"/>
          <w:numId w:val="63"/>
        </w:numPr>
        <w:spacing w:line="360" w:lineRule="auto"/>
      </w:pPr>
      <w:r w:rsidRPr="00761E66">
        <w:t>Other provinces each accounted for less than 6% of respondents.</w:t>
      </w:r>
    </w:p>
    <w:p w14:paraId="115A08B4" w14:textId="78490E4F" w:rsidR="00761E66" w:rsidRPr="007124B7" w:rsidRDefault="00761E66" w:rsidP="0EAE256D">
      <w:pPr>
        <w:pStyle w:val="ListParagraph"/>
        <w:numPr>
          <w:ilvl w:val="0"/>
          <w:numId w:val="124"/>
        </w:numPr>
        <w:spacing w:line="360" w:lineRule="auto"/>
        <w:ind w:left="360"/>
        <w:rPr>
          <w:rStyle w:val="Strong"/>
        </w:rPr>
      </w:pPr>
      <w:r w:rsidRPr="007124B7">
        <w:rPr>
          <w:rStyle w:val="Strong"/>
        </w:rPr>
        <w:t>Sight Loss Onset</w:t>
      </w:r>
    </w:p>
    <w:p w14:paraId="5B2DB7E5" w14:textId="163C8138" w:rsidR="00FD4D79" w:rsidRDefault="00FD4D79" w:rsidP="0EAE256D">
      <w:pPr>
        <w:numPr>
          <w:ilvl w:val="0"/>
          <w:numId w:val="64"/>
        </w:numPr>
        <w:spacing w:line="360" w:lineRule="auto"/>
      </w:pPr>
      <w:r>
        <w:t>18-29: 21.3%</w:t>
      </w:r>
    </w:p>
    <w:p w14:paraId="03F4C282" w14:textId="77777777" w:rsidR="00FD4D79" w:rsidRDefault="00FD4D79" w:rsidP="0EAE256D">
      <w:pPr>
        <w:numPr>
          <w:ilvl w:val="0"/>
          <w:numId w:val="64"/>
        </w:numPr>
        <w:spacing w:line="360" w:lineRule="auto"/>
      </w:pPr>
      <w:r>
        <w:t>30-39:23.4%</w:t>
      </w:r>
    </w:p>
    <w:p w14:paraId="5FD6A16F" w14:textId="77777777" w:rsidR="00FD4D79" w:rsidRDefault="00FD4D79" w:rsidP="0EAE256D">
      <w:pPr>
        <w:numPr>
          <w:ilvl w:val="0"/>
          <w:numId w:val="64"/>
        </w:numPr>
        <w:spacing w:line="360" w:lineRule="auto"/>
      </w:pPr>
      <w:r>
        <w:t>40-49: 18%</w:t>
      </w:r>
    </w:p>
    <w:p w14:paraId="47FBFF9B" w14:textId="77777777" w:rsidR="00FD4D79" w:rsidRDefault="00FD4D79" w:rsidP="0EAE256D">
      <w:pPr>
        <w:numPr>
          <w:ilvl w:val="0"/>
          <w:numId w:val="64"/>
        </w:numPr>
        <w:spacing w:line="360" w:lineRule="auto"/>
      </w:pPr>
      <w:r>
        <w:t>50-59: 17.5%</w:t>
      </w:r>
    </w:p>
    <w:p w14:paraId="2989C6CF" w14:textId="77777777" w:rsidR="00FD4D79" w:rsidRDefault="00FD4D79" w:rsidP="0EAE256D">
      <w:pPr>
        <w:numPr>
          <w:ilvl w:val="0"/>
          <w:numId w:val="64"/>
        </w:numPr>
        <w:spacing w:line="360" w:lineRule="auto"/>
      </w:pPr>
      <w:r>
        <w:t xml:space="preserve">60-69: 12.4% </w:t>
      </w:r>
    </w:p>
    <w:p w14:paraId="259CC373" w14:textId="77777777" w:rsidR="00FD4D79" w:rsidRDefault="00FD4D79" w:rsidP="0EAE256D">
      <w:pPr>
        <w:numPr>
          <w:ilvl w:val="0"/>
          <w:numId w:val="64"/>
        </w:numPr>
        <w:spacing w:line="360" w:lineRule="auto"/>
      </w:pPr>
      <w:r>
        <w:t>70-79: 8.42%</w:t>
      </w:r>
    </w:p>
    <w:p w14:paraId="0A02DADD" w14:textId="77777777" w:rsidR="00FD4D79" w:rsidRDefault="00FD4D79" w:rsidP="0EAE256D">
      <w:pPr>
        <w:numPr>
          <w:ilvl w:val="0"/>
          <w:numId w:val="64"/>
        </w:numPr>
        <w:spacing w:line="360" w:lineRule="auto"/>
      </w:pPr>
      <w:r>
        <w:t>80-89: 3%</w:t>
      </w:r>
    </w:p>
    <w:p w14:paraId="776CA321" w14:textId="2A92F9B9" w:rsidR="00761E66" w:rsidRPr="00761E66" w:rsidRDefault="00FD4D79" w:rsidP="0EAE256D">
      <w:pPr>
        <w:numPr>
          <w:ilvl w:val="0"/>
          <w:numId w:val="64"/>
        </w:numPr>
        <w:spacing w:line="360" w:lineRule="auto"/>
      </w:pPr>
      <w:r>
        <w:t>90+: 0.21%</w:t>
      </w:r>
    </w:p>
    <w:p w14:paraId="1DBB2B97" w14:textId="275844F3" w:rsidR="00761E66" w:rsidRPr="007124B7" w:rsidRDefault="00761E66" w:rsidP="0EAE256D">
      <w:pPr>
        <w:pStyle w:val="ListParagraph"/>
        <w:numPr>
          <w:ilvl w:val="0"/>
          <w:numId w:val="124"/>
        </w:numPr>
        <w:spacing w:line="360" w:lineRule="auto"/>
        <w:ind w:left="360"/>
        <w:rPr>
          <w:rStyle w:val="Strong"/>
        </w:rPr>
      </w:pPr>
      <w:r w:rsidRPr="007124B7">
        <w:rPr>
          <w:rStyle w:val="Strong"/>
        </w:rPr>
        <w:t>Sight Loss Severity</w:t>
      </w:r>
    </w:p>
    <w:p w14:paraId="30840A69" w14:textId="562707F5" w:rsidR="00761E66" w:rsidRPr="00761E66" w:rsidRDefault="00761E66" w:rsidP="0EAE256D">
      <w:pPr>
        <w:numPr>
          <w:ilvl w:val="0"/>
          <w:numId w:val="65"/>
        </w:numPr>
        <w:spacing w:line="360" w:lineRule="auto"/>
      </w:pPr>
      <w:r w:rsidRPr="00761E66">
        <w:t>Moderate: 45.96%.</w:t>
      </w:r>
    </w:p>
    <w:p w14:paraId="54902DB8" w14:textId="53AD2D77" w:rsidR="00761E66" w:rsidRPr="00761E66" w:rsidRDefault="00761E66" w:rsidP="0EAE256D">
      <w:pPr>
        <w:numPr>
          <w:ilvl w:val="0"/>
          <w:numId w:val="65"/>
        </w:numPr>
        <w:spacing w:line="360" w:lineRule="auto"/>
      </w:pPr>
      <w:r w:rsidRPr="00761E66">
        <w:t>Significant: 32.16%.</w:t>
      </w:r>
    </w:p>
    <w:p w14:paraId="3A36C1F0" w14:textId="16285A7C" w:rsidR="00761E66" w:rsidRPr="00761E66" w:rsidRDefault="00761E66" w:rsidP="0EAE256D">
      <w:pPr>
        <w:numPr>
          <w:ilvl w:val="0"/>
          <w:numId w:val="65"/>
        </w:numPr>
        <w:spacing w:line="360" w:lineRule="auto"/>
      </w:pPr>
      <w:r w:rsidRPr="00761E66">
        <w:t>Total: 11.85%.</w:t>
      </w:r>
    </w:p>
    <w:p w14:paraId="61BAE2B6" w14:textId="0B8C5953" w:rsidR="00761E66" w:rsidRPr="00761E66" w:rsidRDefault="00761E66" w:rsidP="0EAE256D">
      <w:pPr>
        <w:numPr>
          <w:ilvl w:val="0"/>
          <w:numId w:val="65"/>
        </w:numPr>
        <w:spacing w:line="360" w:lineRule="auto"/>
      </w:pPr>
      <w:r w:rsidRPr="00761E66">
        <w:t>Mild: 8.20%.</w:t>
      </w:r>
    </w:p>
    <w:p w14:paraId="599847BE" w14:textId="77777777" w:rsidR="00761E66" w:rsidRDefault="00761E66" w:rsidP="0EAE256D">
      <w:pPr>
        <w:numPr>
          <w:ilvl w:val="0"/>
          <w:numId w:val="65"/>
        </w:numPr>
        <w:spacing w:line="360" w:lineRule="auto"/>
      </w:pPr>
      <w:r w:rsidRPr="00761E66">
        <w:t>Uncertain/Prefer not to answer: 1.82%.</w:t>
      </w:r>
    </w:p>
    <w:p w14:paraId="54F566F5" w14:textId="4340ED12" w:rsidR="005C5B87" w:rsidRPr="007124B7" w:rsidRDefault="00FC4233" w:rsidP="0EAE256D">
      <w:pPr>
        <w:pStyle w:val="ListParagraph"/>
        <w:numPr>
          <w:ilvl w:val="0"/>
          <w:numId w:val="124"/>
        </w:numPr>
        <w:spacing w:line="360" w:lineRule="auto"/>
        <w:ind w:left="360"/>
        <w:rPr>
          <w:rStyle w:val="Strong"/>
        </w:rPr>
      </w:pPr>
      <w:r w:rsidRPr="007124B7">
        <w:rPr>
          <w:rStyle w:val="Strong"/>
        </w:rPr>
        <w:t>Identified as Deafblind</w:t>
      </w:r>
    </w:p>
    <w:p w14:paraId="333779E5" w14:textId="7DE28EE5" w:rsidR="00FC4233" w:rsidRDefault="00FC4233" w:rsidP="0EAE256D">
      <w:pPr>
        <w:pStyle w:val="ListParagraph"/>
        <w:numPr>
          <w:ilvl w:val="0"/>
          <w:numId w:val="79"/>
        </w:numPr>
        <w:spacing w:line="360" w:lineRule="auto"/>
      </w:pPr>
      <w:r>
        <w:t>Yes:</w:t>
      </w:r>
      <w:r w:rsidR="00577CCF">
        <w:t xml:space="preserve"> 7.81%</w:t>
      </w:r>
    </w:p>
    <w:p w14:paraId="0C4F07EC" w14:textId="72244415" w:rsidR="00577CCF" w:rsidRDefault="00577CCF" w:rsidP="0EAE256D">
      <w:pPr>
        <w:pStyle w:val="ListParagraph"/>
        <w:numPr>
          <w:ilvl w:val="0"/>
          <w:numId w:val="79"/>
        </w:numPr>
        <w:spacing w:line="360" w:lineRule="auto"/>
      </w:pPr>
      <w:r>
        <w:t>No: 28%</w:t>
      </w:r>
    </w:p>
    <w:p w14:paraId="75BCD78E" w14:textId="6CEB79E6" w:rsidR="00577CCF" w:rsidRPr="00761E66" w:rsidRDefault="00577CCF" w:rsidP="0EAE256D">
      <w:pPr>
        <w:pStyle w:val="ListParagraph"/>
        <w:numPr>
          <w:ilvl w:val="0"/>
          <w:numId w:val="79"/>
        </w:numPr>
        <w:spacing w:line="360" w:lineRule="auto"/>
      </w:pPr>
      <w:r>
        <w:t>Prefer not to answer:</w:t>
      </w:r>
      <w:r w:rsidR="002753B5">
        <w:t xml:space="preserve"> 2.1% </w:t>
      </w:r>
    </w:p>
    <w:p w14:paraId="420525E1" w14:textId="3606B570" w:rsidR="00761E66" w:rsidRPr="007124B7" w:rsidRDefault="00761E66" w:rsidP="0EAE256D">
      <w:pPr>
        <w:pStyle w:val="ListParagraph"/>
        <w:numPr>
          <w:ilvl w:val="0"/>
          <w:numId w:val="124"/>
        </w:numPr>
        <w:spacing w:line="360" w:lineRule="auto"/>
        <w:ind w:left="360"/>
        <w:rPr>
          <w:rStyle w:val="Strong"/>
        </w:rPr>
      </w:pPr>
      <w:r w:rsidRPr="007124B7">
        <w:rPr>
          <w:rStyle w:val="Strong"/>
        </w:rPr>
        <w:t>Assistive Technology Usage</w:t>
      </w:r>
    </w:p>
    <w:p w14:paraId="5A8B0B1E" w14:textId="41EC128A" w:rsidR="00761E66" w:rsidRDefault="009739EB" w:rsidP="0EAE256D">
      <w:pPr>
        <w:numPr>
          <w:ilvl w:val="0"/>
          <w:numId w:val="66"/>
        </w:numPr>
        <w:spacing w:line="360" w:lineRule="auto"/>
      </w:pPr>
      <w:r w:rsidRPr="00761E66">
        <w:t>Most used</w:t>
      </w:r>
      <w:r w:rsidR="00761E66" w:rsidRPr="00761E66">
        <w:t xml:space="preserve"> technology: iPhone (70.57%), followed by iPads (41.93%)</w:t>
      </w:r>
      <w:r w:rsidR="0084424D">
        <w:t xml:space="preserve">, </w:t>
      </w:r>
      <w:r w:rsidR="00761E66" w:rsidRPr="00761E66">
        <w:t>white canes (40.63%)</w:t>
      </w:r>
      <w:r w:rsidR="0084424D">
        <w:t xml:space="preserve"> and </w:t>
      </w:r>
      <w:r w:rsidR="006F6B9F">
        <w:t>Screen magnifying programs such as ZoomText (</w:t>
      </w:r>
      <w:r w:rsidR="002C09C6">
        <w:t>36.85</w:t>
      </w:r>
      <w:r w:rsidR="00F51047">
        <w:t xml:space="preserve">%). </w:t>
      </w:r>
    </w:p>
    <w:p w14:paraId="5A017FE9" w14:textId="6649774D" w:rsidR="00BE42ED" w:rsidRPr="00761E66" w:rsidRDefault="00BE42ED" w:rsidP="0EAE256D">
      <w:pPr>
        <w:numPr>
          <w:ilvl w:val="0"/>
          <w:numId w:val="66"/>
        </w:numPr>
        <w:spacing w:line="360" w:lineRule="auto"/>
      </w:pPr>
      <w:r>
        <w:t xml:space="preserve">Most useful technology: </w:t>
      </w:r>
      <w:r w:rsidR="00CD2888">
        <w:t xml:space="preserve">iPhone (69.53%), </w:t>
      </w:r>
      <w:r w:rsidR="00F42D18">
        <w:t>iPad (</w:t>
      </w:r>
      <w:r w:rsidR="00697D40">
        <w:t xml:space="preserve">37.63%), </w:t>
      </w:r>
      <w:r w:rsidR="008D4797">
        <w:t>White Cane</w:t>
      </w:r>
      <w:r w:rsidR="008C4B49">
        <w:t xml:space="preserve"> (</w:t>
      </w:r>
      <w:r w:rsidR="00974DB1">
        <w:t>36.98</w:t>
      </w:r>
      <w:r w:rsidR="00797D4F">
        <w:t xml:space="preserve">%) and </w:t>
      </w:r>
      <w:r w:rsidR="00D4780B">
        <w:t>Large monitor</w:t>
      </w:r>
      <w:r w:rsidR="00B548BE">
        <w:t xml:space="preserve"> (</w:t>
      </w:r>
      <w:r w:rsidR="006826C8">
        <w:t>36.85%)</w:t>
      </w:r>
      <w:r w:rsidR="009A5425">
        <w:t>.</w:t>
      </w:r>
    </w:p>
    <w:p w14:paraId="23366AB2" w14:textId="01C3B2A9" w:rsidR="00761E66" w:rsidRPr="00761E66" w:rsidRDefault="00761E66" w:rsidP="0EAE256D">
      <w:pPr>
        <w:numPr>
          <w:ilvl w:val="0"/>
          <w:numId w:val="66"/>
        </w:numPr>
        <w:spacing w:line="360" w:lineRule="auto"/>
      </w:pPr>
      <w:r w:rsidRPr="00761E66">
        <w:t>Biggest barriers to access: High cost (59.64%), lack of knowledge (42.58%), frustration using assistive tech (36.98%)</w:t>
      </w:r>
      <w:r w:rsidR="009B3A28">
        <w:t>, Lack of funding (</w:t>
      </w:r>
      <w:r w:rsidR="00595F5C">
        <w:t>36.85%)</w:t>
      </w:r>
      <w:r w:rsidR="00680F85">
        <w:t xml:space="preserve"> and</w:t>
      </w:r>
      <w:r w:rsidR="00AA3AF6">
        <w:t xml:space="preserve"> Lack of training (28.26%). </w:t>
      </w:r>
    </w:p>
    <w:p w14:paraId="79A7FE9C" w14:textId="164C4A33" w:rsidR="00761E66" w:rsidRPr="007124B7" w:rsidRDefault="00761E66" w:rsidP="0EAE256D">
      <w:pPr>
        <w:pStyle w:val="ListParagraph"/>
        <w:numPr>
          <w:ilvl w:val="0"/>
          <w:numId w:val="124"/>
        </w:numPr>
        <w:spacing w:line="360" w:lineRule="auto"/>
        <w:ind w:left="360"/>
        <w:rPr>
          <w:rStyle w:val="Strong"/>
        </w:rPr>
      </w:pPr>
      <w:r w:rsidRPr="00761E66">
        <w:rPr>
          <w:b/>
          <w:bCs/>
        </w:rPr>
        <w:t>AI and Accessibility</w:t>
      </w:r>
    </w:p>
    <w:p w14:paraId="3CDF9F9B" w14:textId="032D47FB" w:rsidR="00761E66" w:rsidRPr="00761E66" w:rsidRDefault="00761E66" w:rsidP="0EAE256D">
      <w:pPr>
        <w:numPr>
          <w:ilvl w:val="0"/>
          <w:numId w:val="67"/>
        </w:numPr>
        <w:spacing w:line="360" w:lineRule="auto"/>
      </w:pPr>
      <w:r w:rsidRPr="00761E66">
        <w:t>Most used AI tools: Virtual assistants (50%)</w:t>
      </w:r>
      <w:r w:rsidR="003E5AAE" w:rsidRPr="00A41A51">
        <w:t>, Recommender</w:t>
      </w:r>
      <w:r w:rsidR="00593653" w:rsidRPr="00A41A51">
        <w:t xml:space="preserve"> systems (37%), </w:t>
      </w:r>
      <w:r w:rsidRPr="00761E66">
        <w:t>route-finding apps (34%), chatbots (32%), image recognition tools (27%)</w:t>
      </w:r>
      <w:r w:rsidR="001B1645" w:rsidRPr="00A41A51">
        <w:t>, Education and Learning (</w:t>
      </w:r>
      <w:r w:rsidR="006F20BC" w:rsidRPr="00A41A51">
        <w:t>22%).</w:t>
      </w:r>
    </w:p>
    <w:p w14:paraId="69FADDBD" w14:textId="421F87EA" w:rsidR="00761E66" w:rsidRDefault="00761E66" w:rsidP="0EAE256D">
      <w:pPr>
        <w:numPr>
          <w:ilvl w:val="0"/>
          <w:numId w:val="67"/>
        </w:numPr>
        <w:spacing w:line="360" w:lineRule="auto"/>
      </w:pPr>
      <w:r w:rsidRPr="00761E66">
        <w:t>Top benefits of AI: Improved accessibility (36%),</w:t>
      </w:r>
      <w:r w:rsidR="004F2E55">
        <w:t xml:space="preserve"> Better information access (</w:t>
      </w:r>
      <w:r w:rsidR="00653F11">
        <w:t>34%),</w:t>
      </w:r>
      <w:r w:rsidRPr="00761E66">
        <w:t xml:space="preserve"> enhanced independence (30%)</w:t>
      </w:r>
      <w:r w:rsidR="00A03A00">
        <w:t>, Improved efficiency (</w:t>
      </w:r>
      <w:r w:rsidR="00443161">
        <w:t>29%).</w:t>
      </w:r>
    </w:p>
    <w:p w14:paraId="7059536F" w14:textId="1BDF0034" w:rsidR="00EF2935" w:rsidRPr="00761E66" w:rsidRDefault="00EF2935" w:rsidP="0EAE256D">
      <w:pPr>
        <w:numPr>
          <w:ilvl w:val="0"/>
          <w:numId w:val="67"/>
        </w:numPr>
        <w:spacing w:line="360" w:lineRule="auto"/>
      </w:pPr>
      <w:r w:rsidRPr="00EF2935">
        <w:t xml:space="preserve">Negative impacts </w:t>
      </w:r>
      <w:r>
        <w:t>of AI: I</w:t>
      </w:r>
      <w:r w:rsidRPr="00EF2935">
        <w:t>ncreased confusion (9%)</w:t>
      </w:r>
      <w:r>
        <w:t xml:space="preserve">, </w:t>
      </w:r>
      <w:r w:rsidRPr="00EF2935">
        <w:t>communication challenges (6%)</w:t>
      </w:r>
      <w:r w:rsidR="00E51B76">
        <w:t xml:space="preserve"> and Increased privacy concerns (6%). </w:t>
      </w:r>
    </w:p>
    <w:p w14:paraId="682CEE16" w14:textId="634AF3CC" w:rsidR="00761E66" w:rsidRPr="007124B7" w:rsidRDefault="00761E66" w:rsidP="0EAE256D">
      <w:pPr>
        <w:pStyle w:val="ListParagraph"/>
        <w:numPr>
          <w:ilvl w:val="0"/>
          <w:numId w:val="124"/>
        </w:numPr>
        <w:spacing w:line="360" w:lineRule="auto"/>
        <w:ind w:left="360"/>
        <w:rPr>
          <w:rStyle w:val="Strong"/>
        </w:rPr>
      </w:pPr>
      <w:r w:rsidRPr="007124B7">
        <w:rPr>
          <w:rStyle w:val="Strong"/>
        </w:rPr>
        <w:t>Perception of AI</w:t>
      </w:r>
    </w:p>
    <w:p w14:paraId="1EB6B130" w14:textId="77777777" w:rsidR="00761E66" w:rsidRPr="00761E66" w:rsidRDefault="00761E66" w:rsidP="0EAE256D">
      <w:pPr>
        <w:numPr>
          <w:ilvl w:val="0"/>
          <w:numId w:val="68"/>
        </w:numPr>
        <w:spacing w:line="360" w:lineRule="auto"/>
      </w:pPr>
      <w:r>
        <w:t>Positive attitudes:</w:t>
      </w:r>
      <w:r w:rsidRPr="00761E66">
        <w:t xml:space="preserve"> 46% were curious, 37% hopeful, and 33% optimistic.</w:t>
      </w:r>
    </w:p>
    <w:p w14:paraId="61B84731" w14:textId="77777777" w:rsidR="00761E66" w:rsidRDefault="00761E66" w:rsidP="0EAE256D">
      <w:pPr>
        <w:numPr>
          <w:ilvl w:val="0"/>
          <w:numId w:val="68"/>
        </w:numPr>
        <w:spacing w:line="360" w:lineRule="auto"/>
      </w:pPr>
      <w:r>
        <w:t>Concerns:</w:t>
      </w:r>
      <w:r w:rsidRPr="00761E66">
        <w:t xml:space="preserve"> 30% were skeptical, 29% nervous, and 27% perceived AI as biased.</w:t>
      </w:r>
    </w:p>
    <w:p w14:paraId="02D94C5C" w14:textId="2362565A" w:rsidR="00E56836" w:rsidRPr="007124B7" w:rsidRDefault="00E56836" w:rsidP="0EAE256D">
      <w:pPr>
        <w:pStyle w:val="ListParagraph"/>
        <w:numPr>
          <w:ilvl w:val="0"/>
          <w:numId w:val="124"/>
        </w:numPr>
        <w:spacing w:line="360" w:lineRule="auto"/>
        <w:ind w:left="360"/>
        <w:rPr>
          <w:rStyle w:val="Strong"/>
        </w:rPr>
      </w:pPr>
      <w:r w:rsidRPr="007124B7">
        <w:rPr>
          <w:rStyle w:val="Strong"/>
        </w:rPr>
        <w:t>Confidence in AI</w:t>
      </w:r>
    </w:p>
    <w:p w14:paraId="62CC89A6" w14:textId="5D96BBD1" w:rsidR="00E56836" w:rsidRPr="00761E66" w:rsidRDefault="00FD79FA" w:rsidP="0EAE256D">
      <w:pPr>
        <w:pStyle w:val="ListParagraph"/>
        <w:numPr>
          <w:ilvl w:val="0"/>
          <w:numId w:val="75"/>
        </w:numPr>
        <w:spacing w:line="360" w:lineRule="auto"/>
      </w:pPr>
      <w:r w:rsidRPr="00FD79FA">
        <w:t>Mixed feelings about AI, with 33.64% feeling significantly more confident with accessible explanations, but 49.61% have never used AI technologies that provide explanations.</w:t>
      </w:r>
    </w:p>
    <w:p w14:paraId="5FB25AFD" w14:textId="700DC626" w:rsidR="445E4378" w:rsidRDefault="445E4378" w:rsidP="0EAE256D">
      <w:pPr>
        <w:pStyle w:val="ListParagraph"/>
        <w:spacing w:line="360" w:lineRule="auto"/>
      </w:pPr>
    </w:p>
    <w:p w14:paraId="6C5B428D" w14:textId="0FF83CCB" w:rsidR="00866AAC" w:rsidRPr="007124B7" w:rsidRDefault="00B51A47" w:rsidP="0EAE256D">
      <w:pPr>
        <w:pStyle w:val="ListParagraph"/>
        <w:numPr>
          <w:ilvl w:val="0"/>
          <w:numId w:val="124"/>
        </w:numPr>
        <w:spacing w:line="360" w:lineRule="auto"/>
        <w:ind w:left="360"/>
        <w:rPr>
          <w:rStyle w:val="Strong"/>
        </w:rPr>
      </w:pPr>
      <w:r w:rsidRPr="007124B7">
        <w:rPr>
          <w:rStyle w:val="Strong"/>
        </w:rPr>
        <w:t>Regulations</w:t>
      </w:r>
      <w:r w:rsidR="00CC5D5C" w:rsidRPr="007124B7">
        <w:rPr>
          <w:rStyle w:val="Strong"/>
        </w:rPr>
        <w:t xml:space="preserve"> and Guidelines</w:t>
      </w:r>
    </w:p>
    <w:p w14:paraId="5B721FC7" w14:textId="351A064E" w:rsidR="00C36C8A" w:rsidRPr="00C36C8A" w:rsidRDefault="00C36C8A" w:rsidP="0EAE256D">
      <w:pPr>
        <w:pStyle w:val="ListParagraph"/>
        <w:numPr>
          <w:ilvl w:val="0"/>
          <w:numId w:val="75"/>
        </w:numPr>
        <w:spacing w:line="360" w:lineRule="auto"/>
      </w:pPr>
      <w:r w:rsidRPr="00C36C8A">
        <w:t xml:space="preserve">A significant portion of respondents (67.94%) are unaware of any regulations and guidelines to ensure fairness and non-discrimination in AI technologies. </w:t>
      </w:r>
    </w:p>
    <w:p w14:paraId="443A0935" w14:textId="4A8A410B" w:rsidR="00C36C8A" w:rsidRPr="00C36C8A" w:rsidRDefault="00C36C8A" w:rsidP="0EAE256D">
      <w:pPr>
        <w:pStyle w:val="ListParagraph"/>
        <w:numPr>
          <w:ilvl w:val="0"/>
          <w:numId w:val="75"/>
        </w:numPr>
        <w:spacing w:line="360" w:lineRule="auto"/>
      </w:pPr>
      <w:r w:rsidRPr="00C36C8A">
        <w:t>Only 1.98% believe there are sufficient guidelines and regulations</w:t>
      </w:r>
      <w:r w:rsidR="00D1001C">
        <w:t xml:space="preserve"> to ensure the accessibility of AI technologies</w:t>
      </w:r>
      <w:r w:rsidRPr="00C36C8A">
        <w:t xml:space="preserve">, while 71.30% </w:t>
      </w:r>
      <w:r w:rsidR="00DB5DAF">
        <w:t>did not know</w:t>
      </w:r>
      <w:r w:rsidR="005B3320">
        <w:t xml:space="preserve"> and 10.53</w:t>
      </w:r>
      <w:r w:rsidR="00167E79">
        <w:t>% thought there weren’t enough</w:t>
      </w:r>
      <w:r w:rsidR="009D379D">
        <w:t>.</w:t>
      </w:r>
      <w:r w:rsidRPr="00C36C8A">
        <w:t xml:space="preserve"> </w:t>
      </w:r>
    </w:p>
    <w:p w14:paraId="2ABD49D6" w14:textId="1E7C0793" w:rsidR="445E4378" w:rsidRDefault="445E4378" w:rsidP="0EAE256D">
      <w:pPr>
        <w:pStyle w:val="ListParagraph"/>
        <w:spacing w:line="360" w:lineRule="auto"/>
      </w:pPr>
    </w:p>
    <w:p w14:paraId="755A30A0" w14:textId="2D102623" w:rsidR="00CC5D5C" w:rsidRPr="007124B7" w:rsidRDefault="00581BCF" w:rsidP="0EAE256D">
      <w:pPr>
        <w:pStyle w:val="ListParagraph"/>
        <w:numPr>
          <w:ilvl w:val="0"/>
          <w:numId w:val="124"/>
        </w:numPr>
        <w:spacing w:line="360" w:lineRule="auto"/>
        <w:ind w:left="360"/>
        <w:rPr>
          <w:rStyle w:val="Strong"/>
        </w:rPr>
      </w:pPr>
      <w:r w:rsidRPr="007124B7">
        <w:rPr>
          <w:rStyle w:val="Strong"/>
        </w:rPr>
        <w:t>Potential for Bias and Discrimination</w:t>
      </w:r>
    </w:p>
    <w:p w14:paraId="538C4A54" w14:textId="1A6A6979" w:rsidR="00581BCF" w:rsidRDefault="001B7B7B" w:rsidP="0EAE256D">
      <w:pPr>
        <w:pStyle w:val="ListParagraph"/>
        <w:numPr>
          <w:ilvl w:val="0"/>
          <w:numId w:val="76"/>
        </w:numPr>
        <w:spacing w:line="360" w:lineRule="auto"/>
      </w:pPr>
      <w:r w:rsidRPr="001B7B7B">
        <w:t>A majority (63.66%) believe there is potential for bias or discrimination in AI technologies.</w:t>
      </w:r>
    </w:p>
    <w:p w14:paraId="2CE3FB78" w14:textId="5FE94E77" w:rsidR="001B7B7B" w:rsidRDefault="00573B5B" w:rsidP="0EAE256D">
      <w:pPr>
        <w:pStyle w:val="ListParagraph"/>
        <w:numPr>
          <w:ilvl w:val="0"/>
          <w:numId w:val="76"/>
        </w:numPr>
        <w:spacing w:line="360" w:lineRule="auto"/>
      </w:pPr>
      <w:r w:rsidRPr="00573B5B">
        <w:t xml:space="preserve">50.53% have </w:t>
      </w:r>
      <w:r w:rsidR="00B128B9">
        <w:t>not h</w:t>
      </w:r>
      <w:r w:rsidRPr="00573B5B">
        <w:t xml:space="preserve">eard of or experienced bias specifically against persons with sight loss, with </w:t>
      </w:r>
      <w:r w:rsidR="007762D6">
        <w:t>7.63</w:t>
      </w:r>
      <w:r w:rsidRPr="00573B5B">
        <w:t>% aware of such instances</w:t>
      </w:r>
      <w:r w:rsidR="003635CA">
        <w:t xml:space="preserve"> at the time, and </w:t>
      </w:r>
      <w:r w:rsidR="00693D1A">
        <w:t xml:space="preserve">4.58% learned it was biased later. </w:t>
      </w:r>
    </w:p>
    <w:p w14:paraId="7969736D" w14:textId="01034567" w:rsidR="00036EF1" w:rsidRPr="007124B7" w:rsidRDefault="00036EF1" w:rsidP="0EAE256D">
      <w:pPr>
        <w:pStyle w:val="ListParagraph"/>
        <w:numPr>
          <w:ilvl w:val="0"/>
          <w:numId w:val="124"/>
        </w:numPr>
        <w:spacing w:line="360" w:lineRule="auto"/>
        <w:ind w:left="360"/>
        <w:rPr>
          <w:rStyle w:val="Strong"/>
        </w:rPr>
      </w:pPr>
      <w:r w:rsidRPr="007124B7">
        <w:rPr>
          <w:rStyle w:val="Strong"/>
        </w:rPr>
        <w:t>Responsibility for Fairness and Non-Discrimination</w:t>
      </w:r>
    </w:p>
    <w:p w14:paraId="5D7E1BE6" w14:textId="16C975F2" w:rsidR="00036EF1" w:rsidRDefault="00036EF1" w:rsidP="0EAE256D">
      <w:pPr>
        <w:pStyle w:val="ListParagraph"/>
        <w:numPr>
          <w:ilvl w:val="0"/>
          <w:numId w:val="77"/>
        </w:numPr>
        <w:spacing w:line="360" w:lineRule="auto"/>
      </w:pPr>
      <w:r>
        <w:t xml:space="preserve">Respondents believe that AI technology developers (50%) and the government (42%) should primarily ensure fairness and non-discrimination in AI technologies. </w:t>
      </w:r>
      <w:r w:rsidRPr="00E476AB">
        <w:rPr>
          <w:rFonts w:ascii="Arial" w:hAnsi="Arial" w:cs="Arial"/>
        </w:rPr>
        <w:t>​</w:t>
      </w:r>
      <w:r>
        <w:t xml:space="preserve"> International organizations (33%) and the legal system (34%) are also seen as important stakeholders. </w:t>
      </w:r>
      <w:r w:rsidRPr="00E476AB">
        <w:rPr>
          <w:rFonts w:ascii="Arial" w:hAnsi="Arial" w:cs="Arial"/>
        </w:rPr>
        <w:t>​</w:t>
      </w:r>
    </w:p>
    <w:p w14:paraId="0DD7A84B" w14:textId="6A93EE11" w:rsidR="00036EF1" w:rsidRDefault="00036EF1" w:rsidP="0EAE256D">
      <w:pPr>
        <w:pStyle w:val="ListParagraph"/>
        <w:numPr>
          <w:ilvl w:val="0"/>
          <w:numId w:val="77"/>
        </w:numPr>
        <w:spacing w:line="360" w:lineRule="auto"/>
      </w:pPr>
      <w:r>
        <w:t>28% think each person has a role in ensuring fairness, indicating a belief in collective responsibility.</w:t>
      </w:r>
    </w:p>
    <w:p w14:paraId="14DAD76C" w14:textId="6EDE151E" w:rsidR="445E4378" w:rsidRDefault="445E4378" w:rsidP="0EAE256D">
      <w:pPr>
        <w:pStyle w:val="ListParagraph"/>
        <w:spacing w:line="360" w:lineRule="auto"/>
      </w:pPr>
    </w:p>
    <w:p w14:paraId="54BCFE3B" w14:textId="68F1B2B9" w:rsidR="0024219B" w:rsidRPr="007124B7" w:rsidRDefault="00692D9E" w:rsidP="0EAE256D">
      <w:pPr>
        <w:pStyle w:val="ListParagraph"/>
        <w:numPr>
          <w:ilvl w:val="0"/>
          <w:numId w:val="124"/>
        </w:numPr>
        <w:spacing w:line="360" w:lineRule="auto"/>
        <w:ind w:left="360"/>
        <w:rPr>
          <w:rStyle w:val="Strong"/>
        </w:rPr>
      </w:pPr>
      <w:r w:rsidRPr="007124B7">
        <w:rPr>
          <w:rStyle w:val="Strong"/>
        </w:rPr>
        <w:t>Explainability</w:t>
      </w:r>
      <w:r w:rsidR="00A218B9" w:rsidRPr="007124B7">
        <w:rPr>
          <w:rStyle w:val="Strong"/>
        </w:rPr>
        <w:t xml:space="preserve"> in AI (AXAI) </w:t>
      </w:r>
    </w:p>
    <w:p w14:paraId="46820DED" w14:textId="766B3616" w:rsidR="004627AF" w:rsidRPr="004627AF" w:rsidRDefault="004627AF" w:rsidP="0EAE256D">
      <w:pPr>
        <w:pStyle w:val="ListParagraph"/>
        <w:numPr>
          <w:ilvl w:val="0"/>
          <w:numId w:val="78"/>
        </w:numPr>
        <w:spacing w:line="360" w:lineRule="auto"/>
      </w:pPr>
      <w:r w:rsidRPr="004627AF">
        <w:t xml:space="preserve">33.64% of respondents reported that accessible explanations </w:t>
      </w:r>
      <w:r w:rsidR="00EE6C5F">
        <w:t xml:space="preserve">significantly </w:t>
      </w:r>
      <w:r w:rsidRPr="004627AF">
        <w:t>increased their confidence in AI decisions, while 29.46% said it somewhat increased their confidence.</w:t>
      </w:r>
    </w:p>
    <w:p w14:paraId="3A9A2DCA" w14:textId="066B2EC2" w:rsidR="000C61D6" w:rsidRDefault="004627AF" w:rsidP="0EAE256D">
      <w:pPr>
        <w:pStyle w:val="ListParagraph"/>
        <w:numPr>
          <w:ilvl w:val="0"/>
          <w:numId w:val="78"/>
        </w:numPr>
        <w:spacing w:line="360" w:lineRule="auto"/>
      </w:pPr>
      <w:r w:rsidRPr="004627AF">
        <w:t>When analyzing these responses alongside AI</w:t>
      </w:r>
      <w:r w:rsidR="00032600">
        <w:t xml:space="preserve"> explainability </w:t>
      </w:r>
      <w:r w:rsidRPr="004627AF">
        <w:t xml:space="preserve">access, 58.16% of participants who had access to </w:t>
      </w:r>
      <w:r w:rsidR="0003534D">
        <w:t xml:space="preserve">XAI </w:t>
      </w:r>
      <w:r w:rsidRPr="004627AF">
        <w:t>said their confidence increased significantly, and 21.43% said it increased slightly. Only 3% reported a significant decrease in confidence.</w:t>
      </w:r>
    </w:p>
    <w:p w14:paraId="6C52E2F7" w14:textId="751193D1" w:rsidR="445E4378" w:rsidRDefault="445E4378" w:rsidP="0EAE256D">
      <w:pPr>
        <w:pStyle w:val="ListParagraph"/>
        <w:spacing w:line="360" w:lineRule="auto"/>
      </w:pPr>
    </w:p>
    <w:p w14:paraId="4159DB13" w14:textId="7EB03C47" w:rsidR="00D4391C" w:rsidRPr="007124B7" w:rsidRDefault="00D4391C" w:rsidP="0EAE256D">
      <w:pPr>
        <w:pStyle w:val="ListParagraph"/>
        <w:numPr>
          <w:ilvl w:val="0"/>
          <w:numId w:val="124"/>
        </w:numPr>
        <w:spacing w:line="360" w:lineRule="auto"/>
        <w:ind w:left="360"/>
        <w:rPr>
          <w:rStyle w:val="Strong"/>
        </w:rPr>
      </w:pPr>
      <w:r w:rsidRPr="007124B7">
        <w:rPr>
          <w:rStyle w:val="Strong"/>
        </w:rPr>
        <w:t>Limitations</w:t>
      </w:r>
      <w:r w:rsidR="00C52F95" w:rsidRPr="007124B7">
        <w:rPr>
          <w:rStyle w:val="Strong"/>
        </w:rPr>
        <w:t xml:space="preserve">, Failures, </w:t>
      </w:r>
      <w:r w:rsidRPr="007124B7">
        <w:rPr>
          <w:rStyle w:val="Strong"/>
        </w:rPr>
        <w:t>and Risks</w:t>
      </w:r>
    </w:p>
    <w:p w14:paraId="357272B7" w14:textId="691A856B" w:rsidR="00C52F95" w:rsidRPr="00522D28" w:rsidRDefault="00FE08A9" w:rsidP="0EAE256D">
      <w:pPr>
        <w:pStyle w:val="ListParagraph"/>
        <w:numPr>
          <w:ilvl w:val="0"/>
          <w:numId w:val="123"/>
        </w:numPr>
        <w:spacing w:line="360" w:lineRule="auto"/>
      </w:pPr>
      <w:r w:rsidRPr="00FE08A9">
        <w:t>A substantial portion of users are not adequately informed about the limitations or risks associated with AI technologies. Specifically, 42.7% reported that they were not informed about these potential issues, while 31% expressed uncertainty, leaving only 27% who confirmed receiving such information. Moreover, when asked whether they or someone they knew had ever experienced AI limitations or failures, 29.8% said yes, 24.5% said no, and a notable 45.7% were unsure.</w:t>
      </w:r>
    </w:p>
    <w:p w14:paraId="25BE06C1" w14:textId="4BBD3BFD" w:rsidR="000361F2" w:rsidRDefault="3C813376" w:rsidP="0EAE256D">
      <w:pPr>
        <w:pStyle w:val="Heading2"/>
        <w:spacing w:line="360" w:lineRule="auto"/>
      </w:pPr>
      <w:r>
        <w:t>Intersectional Findings</w:t>
      </w:r>
    </w:p>
    <w:p w14:paraId="2B5A6DAE" w14:textId="3B7FD0B4" w:rsidR="000361F2" w:rsidRDefault="007D356C" w:rsidP="0EAE256D">
      <w:pPr>
        <w:pStyle w:val="ListParagraph"/>
        <w:numPr>
          <w:ilvl w:val="0"/>
          <w:numId w:val="122"/>
        </w:numPr>
        <w:spacing w:line="360" w:lineRule="auto"/>
        <w:ind w:left="360"/>
        <w:rPr>
          <w:szCs w:val="24"/>
        </w:rPr>
      </w:pPr>
      <w:r>
        <w:t xml:space="preserve">Level of </w:t>
      </w:r>
      <w:r w:rsidR="00A27B63">
        <w:t xml:space="preserve">agreement related to </w:t>
      </w:r>
      <w:r w:rsidR="00692953">
        <w:t>AI:</w:t>
      </w:r>
      <w:r w:rsidR="00A27B63" w:rsidRPr="007B0B8B">
        <w:t xml:space="preserve"> AI boosts accuracy, reduce error and bias </w:t>
      </w:r>
    </w:p>
    <w:p w14:paraId="13AC2E02" w14:textId="77777777" w:rsidR="00A13BEA" w:rsidRDefault="00692953" w:rsidP="0EAE256D">
      <w:pPr>
        <w:spacing w:line="360" w:lineRule="auto"/>
      </w:pPr>
      <w:r w:rsidRPr="00692953">
        <w:t>The overall agreement that AI boosts accuracy, reduces error, and minimizes bias is relatively low at 19%. However, when additional factors are considered, nuanced patterns emerge. For example, respondents with mild sight loss show a slightly higher agreement (24%) compared to those with significant or total sight loss (19–22%). Geographic differences are also evident: 21% of large city residents agree, whereas only 12% of town residents do.</w:t>
      </w:r>
    </w:p>
    <w:p w14:paraId="567C1130" w14:textId="283E7DCE" w:rsidR="00D710B7" w:rsidRDefault="00692953" w:rsidP="0EAE256D">
      <w:pPr>
        <w:spacing w:line="360" w:lineRule="auto"/>
      </w:pPr>
      <w:r w:rsidRPr="00692953">
        <w:t xml:space="preserve">Age further influences perceptions, with younger respondents (18–29) exhibiting 28% agreement, in contrast to 11% among those aged 60–69. </w:t>
      </w:r>
    </w:p>
    <w:p w14:paraId="5BDC1970" w14:textId="2BF237B5" w:rsidR="00EB2561" w:rsidRDefault="00692953" w:rsidP="0EAE256D">
      <w:pPr>
        <w:spacing w:line="360" w:lineRule="auto"/>
      </w:pPr>
      <w:r w:rsidRPr="00692953">
        <w:t xml:space="preserve">When intersecting all these variables along with access to XAI, the picture becomes even more varied. For instance, among young respondents (18–29) with total sight loss living in large cities who have XAI access, there is unanimous agreement (100%), while other subgroups—especially in the older age range or without access—display mixed and sometimes negative sentiments. </w:t>
      </w:r>
    </w:p>
    <w:p w14:paraId="3B2BFE62" w14:textId="439C3CFA" w:rsidR="00692953" w:rsidRDefault="00692953" w:rsidP="0EAE256D">
      <w:pPr>
        <w:spacing w:line="360" w:lineRule="auto"/>
      </w:pPr>
      <w:r w:rsidRPr="00692953">
        <w:t>These findings suggest that demographic factors, the severity of sight loss, community context, and AI access significantly shape opinions on AI’s effectiveness, although the decreasing sample sizes in these specific intersections caution against overgeneralizing these subgroup differences.</w:t>
      </w:r>
    </w:p>
    <w:p w14:paraId="55DEF7FE" w14:textId="322CE749" w:rsidR="00692953" w:rsidRDefault="007B0B8B" w:rsidP="0EAE256D">
      <w:pPr>
        <w:pStyle w:val="ListParagraph"/>
        <w:numPr>
          <w:ilvl w:val="0"/>
          <w:numId w:val="122"/>
        </w:numPr>
        <w:spacing w:line="360" w:lineRule="auto"/>
        <w:ind w:left="360"/>
      </w:pPr>
      <w:r>
        <w:t>Level of agreement related to AI: AI</w:t>
      </w:r>
      <w:r w:rsidR="00647243">
        <w:t xml:space="preserve"> decisions are trustworthy</w:t>
      </w:r>
    </w:p>
    <w:p w14:paraId="37D41A5E" w14:textId="77777777" w:rsidR="00F769A1" w:rsidRDefault="00647243" w:rsidP="0EAE256D">
      <w:pPr>
        <w:spacing w:line="360" w:lineRule="auto"/>
      </w:pPr>
      <w:r w:rsidRPr="00647243">
        <w:t xml:space="preserve">Overall, trust in AI decisions appears low, with only 5% of respondents agreeing that AI decisions are trustworthy and 16% somewhat disagreeing. This sentiment shifts slightly when additional factors are considered. Among those with moderate sight loss, just 4% agree, and 12% somewhat disagree, whereas for those with total sight loss, only 1% agree, with a significant 22% somewhat disagreeing and 43% remaining neutral. </w:t>
      </w:r>
    </w:p>
    <w:p w14:paraId="045CFFA4" w14:textId="77777777" w:rsidR="00242633" w:rsidRDefault="00647243" w:rsidP="0EAE256D">
      <w:pPr>
        <w:spacing w:line="360" w:lineRule="auto"/>
      </w:pPr>
      <w:r w:rsidRPr="00647243">
        <w:t xml:space="preserve">Geographic context also matters; for instance, in cities, 6% agree with the statement while 18% somewhat disagree, compared to 4% agree and 13% somewhat disagree in small towns. </w:t>
      </w:r>
    </w:p>
    <w:p w14:paraId="5867B5DE" w14:textId="77777777" w:rsidR="00242633" w:rsidRDefault="00647243" w:rsidP="0EAE256D">
      <w:pPr>
        <w:spacing w:line="360" w:lineRule="auto"/>
      </w:pPr>
      <w:r w:rsidRPr="00647243">
        <w:t xml:space="preserve">Age further nuances these perceptions: younger respondents (18–29) show higher agreement at 13% and 17% somewhat disagree, while older groups, such as those aged 70–79, have only 2% agreement and 15% somewhat disagree. </w:t>
      </w:r>
    </w:p>
    <w:p w14:paraId="2AF5D1AE" w14:textId="064FE9CF" w:rsidR="008A6FAF" w:rsidRDefault="00647243" w:rsidP="0EAE256D">
      <w:pPr>
        <w:spacing w:line="360" w:lineRule="auto"/>
      </w:pPr>
      <w:r w:rsidRPr="00647243">
        <w:t xml:space="preserve">When intersecting age, sight loss severity, community context, and access to XAI, the data reveals varied patterns. For example, among 18–29-year-olds with moderate sight loss living in a large city who had access to XAI, opinions were split evenly with 50% agreeing and 50% somewhat disagreeing, while those without access leaned more negatively (33% somewhat agree versus 67% somewhat disagree). Similarly, for 18–29-year-olds with significant sight loss in a city, those with access reported 50% somewhat agree and 50% neutral, whereas those without access reported an equal split between agreement and disagreement. </w:t>
      </w:r>
    </w:p>
    <w:p w14:paraId="27032B9F" w14:textId="6AD29047" w:rsidR="00647243" w:rsidRDefault="00647243" w:rsidP="0EAE256D">
      <w:pPr>
        <w:spacing w:line="360" w:lineRule="auto"/>
      </w:pPr>
      <w:r w:rsidRPr="00647243">
        <w:t>These findings suggest that trust in AI is sensitive to factors such as the severity of sight loss, community environment, age, and access to AI systems, with overall low trust levels and more polarized views emerging when multiple intersectional factors are considered.</w:t>
      </w:r>
    </w:p>
    <w:p w14:paraId="4BCC1EED" w14:textId="5BDA88E0" w:rsidR="00670E3F" w:rsidRDefault="003D437E" w:rsidP="0EAE256D">
      <w:pPr>
        <w:pStyle w:val="ListParagraph"/>
        <w:numPr>
          <w:ilvl w:val="0"/>
          <w:numId w:val="122"/>
        </w:numPr>
        <w:spacing w:line="360" w:lineRule="auto"/>
        <w:ind w:left="360"/>
      </w:pPr>
      <w:r>
        <w:t>Biggest barriers in getting the right assistive technology (AT)</w:t>
      </w:r>
    </w:p>
    <w:p w14:paraId="7C60EBE6" w14:textId="77777777" w:rsidR="00C60DC5" w:rsidRDefault="00CF1995" w:rsidP="0EAE256D">
      <w:pPr>
        <w:spacing w:line="360" w:lineRule="auto"/>
      </w:pPr>
      <w:r w:rsidRPr="00CF1995">
        <w:t xml:space="preserve">The five most significant barriers identified were high cost (59.6%), lack of knowledge about available Assistive Technology (AT) devices (42.6%), frustration with using AT (37%), lack of funding (36.9%), and lack of training (28.3%). </w:t>
      </w:r>
    </w:p>
    <w:p w14:paraId="00FD85CF" w14:textId="467D85B4" w:rsidR="003D437E" w:rsidRPr="000361F2" w:rsidRDefault="24E833FB" w:rsidP="0EAE256D">
      <w:pPr>
        <w:spacing w:line="360" w:lineRule="auto"/>
      </w:pPr>
      <w:r>
        <w:t>When looking at specific provinces, the picture changes</w:t>
      </w:r>
      <w:r w:rsidR="79994B3D">
        <w:t>.</w:t>
      </w:r>
      <w:r>
        <w:t xml:space="preserve"> in Ontario, lack of funding ranked third, while a shortage of skilled professionals for recommendations was noted in the fifth position. In New Brunswick, the challenges were even more pronounced, with high cost at 85.7%, followed by lack of funding (50%), limited access to a local resource center (35.7%), lack of training (35.71%), and lack of knowledge about AT devices (28.6%). These findings highlight that while the barriers vary in both type and intensity depending on the province, high cost consistently remains a major obstacle across all regions. This consistency underscores the need for policies addressing financial barriers to improve AT accessibility regardless of location.</w:t>
      </w:r>
    </w:p>
    <w:p w14:paraId="3E924DD9" w14:textId="20315EA6" w:rsidR="005D5C8E" w:rsidRDefault="0A21F000" w:rsidP="0EAE256D">
      <w:pPr>
        <w:pStyle w:val="Heading2"/>
        <w:spacing w:line="360" w:lineRule="auto"/>
        <w:rPr>
          <w:lang w:val="en-US"/>
        </w:rPr>
      </w:pPr>
      <w:r w:rsidRPr="5409395F">
        <w:rPr>
          <w:lang w:val="en-US"/>
        </w:rPr>
        <w:t xml:space="preserve">Open-ended questions </w:t>
      </w:r>
    </w:p>
    <w:p w14:paraId="413B8B6D" w14:textId="77777777" w:rsidR="00A94A64" w:rsidRPr="00A94A64" w:rsidRDefault="4E2EDD73" w:rsidP="00A94A64">
      <w:pPr>
        <w:spacing w:line="360" w:lineRule="auto"/>
      </w:pPr>
      <w:r w:rsidRPr="5409395F">
        <w:rPr>
          <w:lang w:val="en-US"/>
        </w:rPr>
        <w:t xml:space="preserve">The survey featured 12 open-ended questions addressing topics such as training and support, accessibility features, various aspects of AI, its limitations, failures, risks, fairness, bias, and its role in decision-making. </w:t>
      </w:r>
      <w:r w:rsidR="00A94A64" w:rsidRPr="00A94A64">
        <w:t>Due to an unexpected survey error, no response was recorded for one question; as a result, our analysis was based on 11 of the 12 questions.</w:t>
      </w:r>
    </w:p>
    <w:p w14:paraId="62BAF914" w14:textId="2460BD46" w:rsidR="00471470" w:rsidRPr="00471470" w:rsidRDefault="4E2EDD73" w:rsidP="0EAE256D">
      <w:pPr>
        <w:spacing w:line="360" w:lineRule="auto"/>
        <w:rPr>
          <w:lang w:val="en-US"/>
        </w:rPr>
      </w:pPr>
      <w:r w:rsidRPr="5409395F">
        <w:rPr>
          <w:lang w:val="en-US"/>
        </w:rPr>
        <w:t>The next section outlines the common themes that emerged from these responses.</w:t>
      </w:r>
    </w:p>
    <w:p w14:paraId="3C1512C1" w14:textId="1769329F" w:rsidR="648646BD" w:rsidRDefault="39F72177" w:rsidP="0EAE256D">
      <w:pPr>
        <w:pStyle w:val="Heading3"/>
        <w:spacing w:line="360" w:lineRule="auto"/>
        <w:rPr>
          <w:lang w:val="en-US"/>
        </w:rPr>
      </w:pPr>
      <w:r w:rsidRPr="5409395F">
        <w:rPr>
          <w:lang w:val="en-US"/>
        </w:rPr>
        <w:t>Q 35</w:t>
      </w:r>
      <w:r w:rsidR="75249CFC" w:rsidRPr="5409395F">
        <w:rPr>
          <w:lang w:val="en-US"/>
        </w:rPr>
        <w:t>.</w:t>
      </w:r>
      <w:r w:rsidR="48AB3F6D" w:rsidRPr="5409395F">
        <w:rPr>
          <w:lang w:val="en-US"/>
        </w:rPr>
        <w:t xml:space="preserve"> What kind of technology-related training or support would you like to see more of in your community?</w:t>
      </w:r>
    </w:p>
    <w:p w14:paraId="66B8FAE1" w14:textId="22D5EE24" w:rsidR="3A3A228C" w:rsidRDefault="0798DCFF" w:rsidP="0EAE256D">
      <w:pPr>
        <w:spacing w:line="360" w:lineRule="auto"/>
        <w:rPr>
          <w:rFonts w:eastAsia="Verdana" w:cs="Verdana"/>
          <w:lang w:val="en-US"/>
        </w:rPr>
      </w:pPr>
      <w:r w:rsidRPr="58FC42DC">
        <w:rPr>
          <w:rFonts w:eastAsia="Verdana" w:cs="Verdana"/>
          <w:color w:val="000000" w:themeColor="text1"/>
        </w:rPr>
        <w:t xml:space="preserve">A total of </w:t>
      </w:r>
      <w:r w:rsidRPr="0798DCFF">
        <w:rPr>
          <w:rFonts w:eastAsia="Verdana" w:cs="Verdana"/>
          <w:lang w:val="en-US"/>
        </w:rPr>
        <w:t>1564</w:t>
      </w:r>
      <w:r w:rsidRPr="58FC42DC">
        <w:rPr>
          <w:rFonts w:eastAsia="Verdana" w:cs="Verdana"/>
          <w:color w:val="000000" w:themeColor="text1"/>
        </w:rPr>
        <w:t xml:space="preserve"> participants responded to this question, and their answers were classified using several codes (see Table 1 for details). </w:t>
      </w:r>
    </w:p>
    <w:p w14:paraId="463BBDEF" w14:textId="166B61BA" w:rsidR="000B59B0" w:rsidRDefault="000B59B0" w:rsidP="000B59B0">
      <w:pPr>
        <w:pStyle w:val="Caption"/>
        <w:keepNext/>
      </w:pPr>
      <w:bookmarkStart w:id="17" w:name="_Toc211513461"/>
      <w:r>
        <w:t xml:space="preserve">Table </w:t>
      </w:r>
      <w:fldSimple w:instr=" SEQ Table \* ARABIC ">
        <w:r w:rsidR="00565D52">
          <w:rPr>
            <w:noProof/>
          </w:rPr>
          <w:t>1</w:t>
        </w:r>
      </w:fldSimple>
      <w:r w:rsidRPr="00CD50D1">
        <w:t>: Codes applied to question 35 in the survey along with the corresponding participant counts.</w:t>
      </w:r>
      <w:bookmarkEnd w:id="17"/>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1: Codes applied to question 35 in the survey along with the corresponding participant counts."/>
        <w:tblDescription w:val="There are 9 rows and 2 columns. 1st column has Code as the header and 2nd Column has Count as the header. "/>
      </w:tblPr>
      <w:tblGrid>
        <w:gridCol w:w="5078"/>
        <w:gridCol w:w="4220"/>
      </w:tblGrid>
      <w:tr w:rsidR="773E4BB4" w14:paraId="2FB3E71C" w14:textId="77777777" w:rsidTr="0000218D">
        <w:trPr>
          <w:trHeight w:val="300"/>
          <w:tblHeader/>
        </w:trPr>
        <w:tc>
          <w:tcPr>
            <w:tcW w:w="5078" w:type="dxa"/>
            <w:tcBorders>
              <w:top w:val="single" w:sz="8" w:space="0" w:color="auto"/>
              <w:left w:val="single" w:sz="8" w:space="0" w:color="auto"/>
              <w:bottom w:val="single" w:sz="8" w:space="0" w:color="auto"/>
              <w:right w:val="single" w:sz="8" w:space="0" w:color="auto"/>
            </w:tcBorders>
          </w:tcPr>
          <w:p w14:paraId="590F559D" w14:textId="6F1ABB24" w:rsidR="773E4BB4" w:rsidRPr="007124B7" w:rsidRDefault="773E4BB4" w:rsidP="0EAE256D">
            <w:pPr>
              <w:spacing w:after="0" w:line="360" w:lineRule="auto"/>
              <w:jc w:val="center"/>
            </w:pPr>
            <w:r w:rsidRPr="007124B7">
              <w:rPr>
                <w:rStyle w:val="Strong"/>
                <w:lang w:val="en-US"/>
              </w:rPr>
              <w:t>Code</w:t>
            </w:r>
            <w:r w:rsidRPr="007124B7">
              <w:rPr>
                <w:rStyle w:val="Strong"/>
              </w:rPr>
              <w:t xml:space="preserve"> </w:t>
            </w:r>
          </w:p>
        </w:tc>
        <w:tc>
          <w:tcPr>
            <w:tcW w:w="4220" w:type="dxa"/>
            <w:tcBorders>
              <w:top w:val="single" w:sz="8" w:space="0" w:color="auto"/>
              <w:left w:val="single" w:sz="8" w:space="0" w:color="auto"/>
              <w:bottom w:val="single" w:sz="8" w:space="0" w:color="auto"/>
              <w:right w:val="single" w:sz="8" w:space="0" w:color="auto"/>
            </w:tcBorders>
          </w:tcPr>
          <w:p w14:paraId="558B3116" w14:textId="4D88C7A0" w:rsidR="773E4BB4" w:rsidRPr="007124B7" w:rsidRDefault="773E4BB4" w:rsidP="0EAE256D">
            <w:pPr>
              <w:spacing w:after="0" w:line="360" w:lineRule="auto"/>
              <w:jc w:val="center"/>
            </w:pPr>
            <w:r w:rsidRPr="007124B7">
              <w:rPr>
                <w:rStyle w:val="Strong"/>
                <w:lang w:val="en-US"/>
              </w:rPr>
              <w:t>Count</w:t>
            </w:r>
            <w:r w:rsidRPr="007124B7">
              <w:rPr>
                <w:rStyle w:val="Strong"/>
              </w:rPr>
              <w:t xml:space="preserve"> </w:t>
            </w:r>
          </w:p>
        </w:tc>
      </w:tr>
      <w:tr w:rsidR="773E4BB4" w14:paraId="10429647"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46056D69" w14:textId="6A0A49AC" w:rsidR="773E4BB4" w:rsidRDefault="773E4BB4" w:rsidP="0EAE256D">
            <w:pPr>
              <w:spacing w:after="0" w:line="360" w:lineRule="auto"/>
              <w:jc w:val="center"/>
            </w:pPr>
            <w:r w:rsidRPr="0CEE401A">
              <w:rPr>
                <w:rFonts w:eastAsia="Verdana" w:cs="Verdana"/>
              </w:rPr>
              <w:t>General/Personal technology</w:t>
            </w:r>
          </w:p>
        </w:tc>
        <w:tc>
          <w:tcPr>
            <w:tcW w:w="4220" w:type="dxa"/>
            <w:tcBorders>
              <w:top w:val="single" w:sz="8" w:space="0" w:color="auto"/>
              <w:left w:val="single" w:sz="8" w:space="0" w:color="auto"/>
              <w:bottom w:val="single" w:sz="8" w:space="0" w:color="auto"/>
              <w:right w:val="single" w:sz="8" w:space="0" w:color="auto"/>
            </w:tcBorders>
          </w:tcPr>
          <w:p w14:paraId="33E5F909" w14:textId="474C7585" w:rsidR="773E4BB4" w:rsidRDefault="773E4BB4" w:rsidP="0EAE256D">
            <w:pPr>
              <w:spacing w:after="0" w:line="360" w:lineRule="auto"/>
              <w:jc w:val="center"/>
            </w:pPr>
            <w:r w:rsidRPr="3FC1EB06">
              <w:rPr>
                <w:rFonts w:eastAsia="Verdana" w:cs="Verdana"/>
              </w:rPr>
              <w:t>559</w:t>
            </w:r>
          </w:p>
        </w:tc>
      </w:tr>
      <w:tr w:rsidR="773E4BB4" w14:paraId="3C99A207"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5DB51E18" w14:textId="057DCBFE" w:rsidR="773E4BB4" w:rsidRDefault="773E4BB4" w:rsidP="0EAE256D">
            <w:pPr>
              <w:spacing w:after="0" w:line="360" w:lineRule="auto"/>
              <w:jc w:val="center"/>
            </w:pPr>
            <w:r w:rsidRPr="0CEE401A">
              <w:rPr>
                <w:rFonts w:eastAsia="Verdana" w:cs="Verdana"/>
              </w:rPr>
              <w:t xml:space="preserve">Personal Support </w:t>
            </w:r>
          </w:p>
        </w:tc>
        <w:tc>
          <w:tcPr>
            <w:tcW w:w="4220" w:type="dxa"/>
            <w:tcBorders>
              <w:top w:val="single" w:sz="8" w:space="0" w:color="auto"/>
              <w:left w:val="single" w:sz="8" w:space="0" w:color="auto"/>
              <w:bottom w:val="single" w:sz="8" w:space="0" w:color="auto"/>
              <w:right w:val="single" w:sz="8" w:space="0" w:color="auto"/>
            </w:tcBorders>
          </w:tcPr>
          <w:p w14:paraId="061946E4" w14:textId="0AB1FFD5" w:rsidR="773E4BB4" w:rsidRDefault="773E4BB4" w:rsidP="0EAE256D">
            <w:pPr>
              <w:spacing w:after="0" w:line="360" w:lineRule="auto"/>
              <w:jc w:val="center"/>
            </w:pPr>
            <w:r w:rsidRPr="3FC1EB06">
              <w:rPr>
                <w:rFonts w:eastAsia="Verdana" w:cs="Verdana"/>
              </w:rPr>
              <w:t>268</w:t>
            </w:r>
          </w:p>
        </w:tc>
      </w:tr>
      <w:tr w:rsidR="773E4BB4" w14:paraId="00F5FD59"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0444B132" w14:textId="674D74EE" w:rsidR="773E4BB4" w:rsidRDefault="773E4BB4" w:rsidP="0EAE256D">
            <w:pPr>
              <w:spacing w:after="0" w:line="360" w:lineRule="auto"/>
              <w:jc w:val="center"/>
            </w:pPr>
            <w:r w:rsidRPr="0CEE401A">
              <w:rPr>
                <w:rFonts w:eastAsia="Verdana" w:cs="Verdana"/>
              </w:rPr>
              <w:t xml:space="preserve">Assistive technology </w:t>
            </w:r>
          </w:p>
        </w:tc>
        <w:tc>
          <w:tcPr>
            <w:tcW w:w="4220" w:type="dxa"/>
            <w:tcBorders>
              <w:top w:val="single" w:sz="8" w:space="0" w:color="auto"/>
              <w:left w:val="single" w:sz="8" w:space="0" w:color="auto"/>
              <w:bottom w:val="single" w:sz="8" w:space="0" w:color="auto"/>
              <w:right w:val="single" w:sz="8" w:space="0" w:color="auto"/>
            </w:tcBorders>
          </w:tcPr>
          <w:p w14:paraId="75A347EA" w14:textId="0D262DE6" w:rsidR="773E4BB4" w:rsidRDefault="773E4BB4" w:rsidP="0EAE256D">
            <w:pPr>
              <w:spacing w:after="0" w:line="360" w:lineRule="auto"/>
              <w:jc w:val="center"/>
            </w:pPr>
            <w:r w:rsidRPr="3FC1EB06">
              <w:rPr>
                <w:rFonts w:eastAsia="Verdana" w:cs="Verdana"/>
              </w:rPr>
              <w:t>255</w:t>
            </w:r>
          </w:p>
        </w:tc>
      </w:tr>
      <w:tr w:rsidR="773E4BB4" w14:paraId="215B973B"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52C0FD04" w14:textId="11008E94" w:rsidR="773E4BB4" w:rsidRDefault="773E4BB4" w:rsidP="0EAE256D">
            <w:pPr>
              <w:spacing w:after="0" w:line="360" w:lineRule="auto"/>
              <w:jc w:val="center"/>
            </w:pPr>
            <w:r w:rsidRPr="0CEE401A">
              <w:rPr>
                <w:rFonts w:eastAsia="Verdana" w:cs="Verdana"/>
              </w:rPr>
              <w:t>Built environment</w:t>
            </w:r>
          </w:p>
        </w:tc>
        <w:tc>
          <w:tcPr>
            <w:tcW w:w="4220" w:type="dxa"/>
            <w:tcBorders>
              <w:top w:val="single" w:sz="8" w:space="0" w:color="auto"/>
              <w:left w:val="single" w:sz="8" w:space="0" w:color="auto"/>
              <w:bottom w:val="single" w:sz="8" w:space="0" w:color="auto"/>
              <w:right w:val="single" w:sz="8" w:space="0" w:color="auto"/>
            </w:tcBorders>
          </w:tcPr>
          <w:p w14:paraId="1F4A01C6" w14:textId="62A49159" w:rsidR="773E4BB4" w:rsidRDefault="773E4BB4" w:rsidP="0EAE256D">
            <w:pPr>
              <w:spacing w:after="0" w:line="360" w:lineRule="auto"/>
              <w:jc w:val="center"/>
            </w:pPr>
            <w:r w:rsidRPr="3FC1EB06">
              <w:rPr>
                <w:rFonts w:eastAsia="Verdana" w:cs="Verdana"/>
              </w:rPr>
              <w:t>47</w:t>
            </w:r>
          </w:p>
        </w:tc>
      </w:tr>
      <w:tr w:rsidR="773E4BB4" w14:paraId="33C76E25"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42AF4F02" w14:textId="34A448C9" w:rsidR="773E4BB4" w:rsidRDefault="773E4BB4" w:rsidP="0EAE256D">
            <w:pPr>
              <w:spacing w:after="0" w:line="360" w:lineRule="auto"/>
              <w:jc w:val="center"/>
            </w:pPr>
            <w:r w:rsidRPr="0CEE401A">
              <w:rPr>
                <w:rFonts w:eastAsia="Verdana" w:cs="Verdana"/>
              </w:rPr>
              <w:t>Financial</w:t>
            </w:r>
          </w:p>
        </w:tc>
        <w:tc>
          <w:tcPr>
            <w:tcW w:w="4220" w:type="dxa"/>
            <w:tcBorders>
              <w:top w:val="single" w:sz="8" w:space="0" w:color="auto"/>
              <w:left w:val="single" w:sz="8" w:space="0" w:color="auto"/>
              <w:bottom w:val="single" w:sz="8" w:space="0" w:color="auto"/>
              <w:right w:val="single" w:sz="8" w:space="0" w:color="auto"/>
            </w:tcBorders>
          </w:tcPr>
          <w:p w14:paraId="6CE6117A" w14:textId="5C283A83" w:rsidR="773E4BB4" w:rsidRDefault="773E4BB4" w:rsidP="0EAE256D">
            <w:pPr>
              <w:spacing w:after="0" w:line="360" w:lineRule="auto"/>
              <w:jc w:val="center"/>
            </w:pPr>
            <w:r w:rsidRPr="3FC1EB06">
              <w:rPr>
                <w:rFonts w:eastAsia="Verdana" w:cs="Verdana"/>
              </w:rPr>
              <w:t>5</w:t>
            </w:r>
          </w:p>
        </w:tc>
      </w:tr>
      <w:tr w:rsidR="773E4BB4" w14:paraId="3DFF085F"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36A67E1C" w14:textId="3C6C931B" w:rsidR="773E4BB4" w:rsidRDefault="773E4BB4" w:rsidP="0EAE256D">
            <w:pPr>
              <w:spacing w:after="0" w:line="360" w:lineRule="auto"/>
              <w:jc w:val="center"/>
            </w:pPr>
            <w:r w:rsidRPr="0CEE401A">
              <w:rPr>
                <w:rFonts w:eastAsia="Verdana" w:cs="Verdana"/>
              </w:rPr>
              <w:t>Social connections</w:t>
            </w:r>
          </w:p>
        </w:tc>
        <w:tc>
          <w:tcPr>
            <w:tcW w:w="4220" w:type="dxa"/>
            <w:tcBorders>
              <w:top w:val="single" w:sz="8" w:space="0" w:color="auto"/>
              <w:left w:val="single" w:sz="8" w:space="0" w:color="auto"/>
              <w:bottom w:val="single" w:sz="8" w:space="0" w:color="auto"/>
              <w:right w:val="single" w:sz="8" w:space="0" w:color="auto"/>
            </w:tcBorders>
          </w:tcPr>
          <w:p w14:paraId="2F594B35" w14:textId="169A4AE0" w:rsidR="773E4BB4" w:rsidRDefault="773E4BB4" w:rsidP="0EAE256D">
            <w:pPr>
              <w:spacing w:after="0" w:line="360" w:lineRule="auto"/>
              <w:jc w:val="center"/>
            </w:pPr>
            <w:r w:rsidRPr="3FC1EB06">
              <w:rPr>
                <w:rFonts w:eastAsia="Verdana" w:cs="Verdana"/>
              </w:rPr>
              <w:t>7</w:t>
            </w:r>
          </w:p>
        </w:tc>
      </w:tr>
      <w:tr w:rsidR="773E4BB4" w14:paraId="5990B6AF"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35265C04" w14:textId="5135845B" w:rsidR="773E4BB4" w:rsidRDefault="773E4BB4" w:rsidP="0EAE256D">
            <w:pPr>
              <w:spacing w:after="0" w:line="360" w:lineRule="auto"/>
              <w:jc w:val="center"/>
            </w:pPr>
            <w:r w:rsidRPr="0CEE401A">
              <w:rPr>
                <w:rFonts w:eastAsia="Verdana" w:cs="Verdana"/>
              </w:rPr>
              <w:t>Other</w:t>
            </w:r>
          </w:p>
        </w:tc>
        <w:tc>
          <w:tcPr>
            <w:tcW w:w="4220" w:type="dxa"/>
            <w:tcBorders>
              <w:top w:val="single" w:sz="8" w:space="0" w:color="auto"/>
              <w:left w:val="single" w:sz="8" w:space="0" w:color="auto"/>
              <w:bottom w:val="single" w:sz="8" w:space="0" w:color="auto"/>
              <w:right w:val="single" w:sz="8" w:space="0" w:color="auto"/>
            </w:tcBorders>
          </w:tcPr>
          <w:p w14:paraId="25FCC6D9" w14:textId="7C4E8B0F" w:rsidR="773E4BB4" w:rsidRDefault="773E4BB4" w:rsidP="0EAE256D">
            <w:pPr>
              <w:spacing w:after="0" w:line="360" w:lineRule="auto"/>
              <w:jc w:val="center"/>
            </w:pPr>
            <w:r w:rsidRPr="3FC1EB06">
              <w:rPr>
                <w:rFonts w:eastAsia="Verdana" w:cs="Verdana"/>
              </w:rPr>
              <w:t>48</w:t>
            </w:r>
          </w:p>
        </w:tc>
      </w:tr>
      <w:tr w:rsidR="773E4BB4" w14:paraId="027F81CD" w14:textId="77777777" w:rsidTr="0CEE401A">
        <w:trPr>
          <w:trHeight w:val="300"/>
        </w:trPr>
        <w:tc>
          <w:tcPr>
            <w:tcW w:w="5078" w:type="dxa"/>
            <w:tcBorders>
              <w:top w:val="single" w:sz="8" w:space="0" w:color="auto"/>
              <w:left w:val="single" w:sz="8" w:space="0" w:color="auto"/>
              <w:bottom w:val="single" w:sz="8" w:space="0" w:color="auto"/>
              <w:right w:val="single" w:sz="8" w:space="0" w:color="auto"/>
            </w:tcBorders>
          </w:tcPr>
          <w:p w14:paraId="0B3D2902" w14:textId="2362F4C5" w:rsidR="773E4BB4" w:rsidRDefault="773E4BB4" w:rsidP="0EAE256D">
            <w:pPr>
              <w:spacing w:after="0" w:line="360" w:lineRule="auto"/>
              <w:jc w:val="center"/>
            </w:pPr>
            <w:r w:rsidRPr="0CEE401A">
              <w:rPr>
                <w:rFonts w:eastAsia="Verdana" w:cs="Verdana"/>
                <w:lang w:val="en-US"/>
              </w:rPr>
              <w:t>No answer</w:t>
            </w:r>
            <w:r w:rsidRPr="0CEE401A">
              <w:rPr>
                <w:rFonts w:eastAsia="Verdana" w:cs="Verdana"/>
              </w:rPr>
              <w:t xml:space="preserve"> </w:t>
            </w:r>
          </w:p>
        </w:tc>
        <w:tc>
          <w:tcPr>
            <w:tcW w:w="4220" w:type="dxa"/>
            <w:tcBorders>
              <w:top w:val="single" w:sz="8" w:space="0" w:color="auto"/>
              <w:left w:val="single" w:sz="8" w:space="0" w:color="auto"/>
              <w:bottom w:val="single" w:sz="8" w:space="0" w:color="auto"/>
              <w:right w:val="single" w:sz="8" w:space="0" w:color="auto"/>
            </w:tcBorders>
          </w:tcPr>
          <w:p w14:paraId="4B3CF415" w14:textId="6D9DFF21" w:rsidR="773E4BB4" w:rsidRDefault="773E4BB4" w:rsidP="0EAE256D">
            <w:pPr>
              <w:spacing w:after="0" w:line="360" w:lineRule="auto"/>
              <w:jc w:val="center"/>
            </w:pPr>
            <w:r w:rsidRPr="3FC1EB06">
              <w:rPr>
                <w:rFonts w:eastAsia="Verdana" w:cs="Verdana"/>
              </w:rPr>
              <w:t>375</w:t>
            </w:r>
          </w:p>
        </w:tc>
      </w:tr>
    </w:tbl>
    <w:p w14:paraId="6E81ACB5" w14:textId="505DBF58" w:rsidR="648646BD" w:rsidRDefault="773E4BB4" w:rsidP="0EAE256D">
      <w:pPr>
        <w:spacing w:line="360" w:lineRule="auto"/>
        <w:rPr>
          <w:rFonts w:eastAsia="Verdana" w:cs="Verdana"/>
          <w:lang w:val="en-US"/>
        </w:rPr>
      </w:pPr>
      <w:r w:rsidRPr="223AF3AA">
        <w:rPr>
          <w:rFonts w:eastAsia="Verdana" w:cs="Verdana"/>
          <w:lang w:val="en-US"/>
        </w:rPr>
        <w:t>Themes</w:t>
      </w:r>
      <w:r w:rsidR="380677AC" w:rsidRPr="223AF3AA">
        <w:rPr>
          <w:rFonts w:eastAsia="Verdana" w:cs="Verdana"/>
          <w:lang w:val="en-US"/>
        </w:rPr>
        <w:t>:</w:t>
      </w:r>
    </w:p>
    <w:p w14:paraId="16B0B754" w14:textId="2C6D5482" w:rsidR="648646BD" w:rsidRPr="007124B7" w:rsidRDefault="773E4BB4" w:rsidP="0EAE256D">
      <w:pPr>
        <w:pStyle w:val="ListParagraph"/>
        <w:numPr>
          <w:ilvl w:val="0"/>
          <w:numId w:val="69"/>
        </w:numPr>
        <w:spacing w:after="0" w:line="360" w:lineRule="auto"/>
        <w:rPr>
          <w:rFonts w:eastAsia="Verdana" w:cs="Verdana"/>
          <w:b/>
          <w:lang w:val="en-US"/>
        </w:rPr>
      </w:pPr>
      <w:r w:rsidRPr="007124B7">
        <w:rPr>
          <w:rStyle w:val="Strong"/>
          <w:lang w:val="en-US"/>
        </w:rPr>
        <w:t>Access to and Training in Technology</w:t>
      </w:r>
    </w:p>
    <w:p w14:paraId="62AFA45A" w14:textId="3B1EDFF6" w:rsidR="648646BD" w:rsidRDefault="773E4BB4" w:rsidP="0EAE256D">
      <w:pPr>
        <w:spacing w:line="360" w:lineRule="auto"/>
      </w:pPr>
      <w:r w:rsidRPr="0EAE256D">
        <w:rPr>
          <w:rStyle w:val="Emphasis"/>
          <w:lang w:val="en-US"/>
        </w:rPr>
        <w:t>(Codes: General/Personal technology, Assistive technology)</w:t>
      </w:r>
    </w:p>
    <w:p w14:paraId="516E3B96" w14:textId="1869C139" w:rsidR="648646BD" w:rsidRDefault="773E4BB4" w:rsidP="0EAE256D">
      <w:pPr>
        <w:spacing w:line="360" w:lineRule="auto"/>
      </w:pPr>
      <w:r w:rsidRPr="0EAE256D">
        <w:rPr>
          <w:rFonts w:eastAsia="Verdana" w:cs="Verdana"/>
          <w:lang w:val="en-US"/>
        </w:rPr>
        <w:t>Participants highlighted the need for greater access to technology training, both for general digital tools and for assistive technologies. Many expressed interest in learning how to use smartphones, laptops, GPS, artificial intelligence, and virtual reality, as these devices and innovations play an increasingly significant role in daily life. However, they also emphasized a lack of available training opportunities in public spaces, such as community centers and libraries. For those relying on assistive technologies like JAWS, Fusion, OrCam, or screen readers, there was a strong demand for specialized training to maximize their effectiveness. It was noted that without structured education in these areas, individuals with sight loss struggle to keep up with emerging technologies that could enhance their independence and quality of life.</w:t>
      </w:r>
    </w:p>
    <w:p w14:paraId="299719FC" w14:textId="4815EF2F" w:rsidR="648646BD" w:rsidRPr="007124B7" w:rsidRDefault="773E4BB4" w:rsidP="0EAE256D">
      <w:pPr>
        <w:pStyle w:val="ListParagraph"/>
        <w:numPr>
          <w:ilvl w:val="0"/>
          <w:numId w:val="69"/>
        </w:numPr>
        <w:spacing w:after="0" w:line="360" w:lineRule="auto"/>
        <w:rPr>
          <w:rStyle w:val="Strong"/>
          <w:lang w:val="en-US"/>
        </w:rPr>
      </w:pPr>
      <w:r w:rsidRPr="007124B7">
        <w:rPr>
          <w:rStyle w:val="Strong"/>
          <w:lang w:val="en-US"/>
        </w:rPr>
        <w:t>Personalized and Community-Based Support</w:t>
      </w:r>
    </w:p>
    <w:p w14:paraId="0F4B0A99" w14:textId="054F3B96" w:rsidR="648646BD" w:rsidRPr="00003669" w:rsidRDefault="773E4BB4" w:rsidP="0EAE256D">
      <w:pPr>
        <w:spacing w:line="360" w:lineRule="auto"/>
        <w:rPr>
          <w:rStyle w:val="Emphasis"/>
          <w:lang w:val="fr-CA"/>
        </w:rPr>
      </w:pPr>
      <w:r w:rsidRPr="001115B6">
        <w:rPr>
          <w:rStyle w:val="Emphasis"/>
        </w:rPr>
        <w:t xml:space="preserve">(Codes: Personal Support, </w:t>
      </w:r>
      <w:r w:rsidRPr="00003669">
        <w:rPr>
          <w:rStyle w:val="Emphasis"/>
          <w:lang w:val="fr-CA"/>
        </w:rPr>
        <w:t>Social Connections)</w:t>
      </w:r>
    </w:p>
    <w:p w14:paraId="1804D4FD" w14:textId="576DC145" w:rsidR="648646BD" w:rsidRPr="00522D28" w:rsidRDefault="773E4BB4" w:rsidP="0EAE256D">
      <w:pPr>
        <w:spacing w:line="360" w:lineRule="auto"/>
        <w:rPr>
          <w:rFonts w:eastAsia="Verdana" w:cs="Verdana"/>
          <w:lang w:val="en-US"/>
        </w:rPr>
      </w:pPr>
      <w:r w:rsidRPr="35DFA4D2">
        <w:rPr>
          <w:rFonts w:eastAsia="Verdana" w:cs="Verdana"/>
          <w:lang w:val="en-US"/>
        </w:rPr>
        <w:t>Many respondents emphasized the importance of personalized support, such as one-on-one training, drop-in sessions, and peer-led workshops. Participants expressed a need for direct guidance on selecting and using technology tailored to their vision needs. They also highlighted the value of peer connections, with some advocating for increased access to online and in-person peer support networks. Call centers and remote assistance options were also suggested as ways to provide accessible technology support to those unable to attend in-person sessions. The responses suggest that a mix of individualized and community-driven support systems would help bridge the gap in accessible technology education.</w:t>
      </w:r>
    </w:p>
    <w:p w14:paraId="2E50CFFB" w14:textId="73BEDC92" w:rsidR="648646BD" w:rsidRPr="007124B7" w:rsidRDefault="773E4BB4" w:rsidP="0EAE256D">
      <w:pPr>
        <w:pStyle w:val="ListParagraph"/>
        <w:numPr>
          <w:ilvl w:val="0"/>
          <w:numId w:val="69"/>
        </w:numPr>
        <w:spacing w:after="0" w:line="360" w:lineRule="auto"/>
        <w:rPr>
          <w:rStyle w:val="Strong"/>
          <w:lang w:val="en-US"/>
        </w:rPr>
      </w:pPr>
      <w:r w:rsidRPr="007124B7">
        <w:rPr>
          <w:rStyle w:val="Strong"/>
          <w:lang w:val="en-US"/>
        </w:rPr>
        <w:t>Environmental and Structural Accessibility</w:t>
      </w:r>
    </w:p>
    <w:p w14:paraId="0201A498" w14:textId="27AC400C" w:rsidR="648646BD" w:rsidRDefault="773E4BB4" w:rsidP="0EAE256D">
      <w:pPr>
        <w:spacing w:line="360" w:lineRule="auto"/>
        <w:rPr>
          <w:rStyle w:val="Emphasis"/>
          <w:lang w:val="en-US"/>
        </w:rPr>
      </w:pPr>
      <w:r w:rsidRPr="0EAE256D">
        <w:rPr>
          <w:rStyle w:val="Emphasis"/>
          <w:lang w:val="en-US"/>
        </w:rPr>
        <w:t>(Codes: Built environment)</w:t>
      </w:r>
    </w:p>
    <w:p w14:paraId="758312E4" w14:textId="110C1BF2" w:rsidR="648646BD" w:rsidRDefault="773E4BB4" w:rsidP="0EAE256D">
      <w:pPr>
        <w:spacing w:line="360" w:lineRule="auto"/>
      </w:pPr>
      <w:r w:rsidRPr="0EAE256D">
        <w:rPr>
          <w:rFonts w:eastAsia="Verdana" w:cs="Verdana"/>
          <w:lang w:val="en-US"/>
        </w:rPr>
        <w:t>The built environment was frequently cited as a major factor in accessibility challenges. Many participants noted that transportation systems, particularly buses, need improvements such as larger, high-contrast route numbers and better accessibility features for individuals with low vision. Poor sidewalk maintenance, lack of adequate outdoor lighting, and inaccessible retail and business environments were also common concerns. Participants highlighted the need for more audible pedestrian crossings, clearer signage, and better accommodations in public spaces to ensure a safer and more inclusive environment for individuals with sight loss.</w:t>
      </w:r>
    </w:p>
    <w:p w14:paraId="3D53F7CF" w14:textId="58D29E0A" w:rsidR="648646BD" w:rsidRPr="007124B7" w:rsidRDefault="773E4BB4" w:rsidP="0EAE256D">
      <w:pPr>
        <w:pStyle w:val="ListParagraph"/>
        <w:numPr>
          <w:ilvl w:val="0"/>
          <w:numId w:val="69"/>
        </w:numPr>
        <w:spacing w:after="0" w:line="360" w:lineRule="auto"/>
        <w:rPr>
          <w:rStyle w:val="Strong"/>
          <w:lang w:val="en-US"/>
        </w:rPr>
      </w:pPr>
      <w:r w:rsidRPr="007124B7">
        <w:rPr>
          <w:rStyle w:val="Strong"/>
          <w:lang w:val="en-US"/>
        </w:rPr>
        <w:t>Financial and Policy Barriers</w:t>
      </w:r>
    </w:p>
    <w:p w14:paraId="37D7CC14" w14:textId="485E0E9F" w:rsidR="648646BD" w:rsidRDefault="773E4BB4" w:rsidP="0EAE256D">
      <w:pPr>
        <w:spacing w:line="360" w:lineRule="auto"/>
        <w:rPr>
          <w:rStyle w:val="Emphasis"/>
          <w:lang w:val="en-US"/>
        </w:rPr>
      </w:pPr>
      <w:r w:rsidRPr="0EAE256D">
        <w:rPr>
          <w:rStyle w:val="Emphasis"/>
          <w:lang w:val="en-US"/>
        </w:rPr>
        <w:t>(Codes: Financial)</w:t>
      </w:r>
    </w:p>
    <w:p w14:paraId="4213F087" w14:textId="39220EF0" w:rsidR="648646BD" w:rsidRDefault="773E4BB4" w:rsidP="0EAE256D">
      <w:pPr>
        <w:spacing w:line="360" w:lineRule="auto"/>
      </w:pPr>
      <w:r w:rsidRPr="0EAE256D">
        <w:rPr>
          <w:rFonts w:eastAsia="Verdana" w:cs="Verdana"/>
          <w:lang w:val="en-US"/>
        </w:rPr>
        <w:t>Cost was a significant barrier to accessing technology and assistive devices. Participants expressed frustration over the high price of essential assistive technologies such as screen readers, vision and mobility aids, and adaptive computer software. Some called for increased government or organizational funding to make these tools more accessible, while others suggested financial aid programs to help individuals afford the necessary technology for independent living. The responses underscore the financial challenges faced by the sight loss community and the need for systemic solutions to reduce economic barriers.</w:t>
      </w:r>
    </w:p>
    <w:p w14:paraId="56699B9A" w14:textId="13E88CC6" w:rsidR="648646BD" w:rsidRPr="007124B7" w:rsidRDefault="773E4BB4" w:rsidP="0EAE256D">
      <w:pPr>
        <w:pStyle w:val="ListParagraph"/>
        <w:numPr>
          <w:ilvl w:val="0"/>
          <w:numId w:val="69"/>
        </w:numPr>
        <w:spacing w:after="0" w:line="360" w:lineRule="auto"/>
        <w:rPr>
          <w:rStyle w:val="Strong"/>
          <w:lang w:val="en-US"/>
        </w:rPr>
      </w:pPr>
      <w:r w:rsidRPr="007124B7">
        <w:rPr>
          <w:rStyle w:val="Strong"/>
          <w:lang w:val="en-US"/>
        </w:rPr>
        <w:t>Broader Community and Systemic Challenges</w:t>
      </w:r>
    </w:p>
    <w:p w14:paraId="1151EFBE" w14:textId="7E306ED1" w:rsidR="648646BD" w:rsidRDefault="773E4BB4" w:rsidP="0EAE256D">
      <w:pPr>
        <w:spacing w:line="360" w:lineRule="auto"/>
        <w:rPr>
          <w:rStyle w:val="Emphasis"/>
          <w:lang w:val="en-US"/>
        </w:rPr>
      </w:pPr>
      <w:r w:rsidRPr="0EAE256D">
        <w:rPr>
          <w:rStyle w:val="Emphasis"/>
          <w:lang w:val="en-US"/>
        </w:rPr>
        <w:t>(Codes: Other)</w:t>
      </w:r>
    </w:p>
    <w:p w14:paraId="5AF9CAFB" w14:textId="6AA3EC58" w:rsidR="648646BD" w:rsidRPr="00522D28" w:rsidRDefault="773E4BB4" w:rsidP="00522D28">
      <w:pPr>
        <w:spacing w:before="0" w:after="160" w:line="360" w:lineRule="auto"/>
      </w:pPr>
      <w:r w:rsidRPr="7DF34AFB">
        <w:rPr>
          <w:rFonts w:eastAsia="Verdana" w:cs="Verdana"/>
          <w:lang w:val="en-US"/>
        </w:rPr>
        <w:t>Some participants provided responses that extended beyond technology, reflecting larger systemic and social challenges. Issues such as negative public attitudes, lack of awareness about sight loss, and difficulty accessing broader community or government support were recurring themes. Others mentioned struggles with vision-related health issues and their impact on daily life. These responses suggest that, while technology and training are important, there is also a broader need for community awareness, advocacy, and improved public policies to create a more inclusive society.</w:t>
      </w:r>
    </w:p>
    <w:p w14:paraId="24C03152" w14:textId="2DAEE009" w:rsidR="648646BD" w:rsidRPr="00522D28" w:rsidRDefault="01F2D9B0" w:rsidP="00522D28">
      <w:pPr>
        <w:spacing w:line="360" w:lineRule="auto"/>
      </w:pPr>
      <w:r w:rsidRPr="0EAE256D">
        <w:rPr>
          <w:rFonts w:eastAsia="Verdana" w:cs="Verdana"/>
          <w:lang w:val="en-US"/>
        </w:rPr>
        <w:t>Participants highlighted the critical need for greater access to technology training, personalized support, and improved environmental accessibility to enhance independence for individuals with sight loss. Financial barriers remain a significant challenge, limiting access to essential assistive technologies, while broader systemic issues, such as public awareness and policy gaps, further exacerbate exclusion. Addressing these concerns requires a combination of targeted training, community-driven support systems, financial assistance, and systemic advocacy to create a more inclusive and accessible society.</w:t>
      </w:r>
    </w:p>
    <w:p w14:paraId="03704FC6" w14:textId="584C42F9" w:rsidR="773E4BB4" w:rsidRDefault="084C4F66" w:rsidP="0EAE256D">
      <w:pPr>
        <w:pStyle w:val="Heading3"/>
        <w:spacing w:line="360" w:lineRule="auto"/>
        <w:rPr>
          <w:lang w:val="en-US"/>
        </w:rPr>
      </w:pPr>
      <w:r w:rsidRPr="5409395F">
        <w:rPr>
          <w:lang w:val="en-US"/>
        </w:rPr>
        <w:t>Q 40: What are the compatibility issues you find most challenging? Please explain.</w:t>
      </w:r>
    </w:p>
    <w:p w14:paraId="04ECE0C9" w14:textId="2ABD6BC3" w:rsidR="43C05A05" w:rsidRDefault="43C05A05" w:rsidP="0EAE256D">
      <w:pPr>
        <w:spacing w:line="360" w:lineRule="auto"/>
      </w:pPr>
      <w:r>
        <w:t xml:space="preserve">A total of </w:t>
      </w:r>
      <w:r w:rsidRPr="43C05A05">
        <w:rPr>
          <w:rFonts w:eastAsia="Verdana" w:cs="Verdana"/>
          <w:lang w:val="en-US"/>
        </w:rPr>
        <w:t xml:space="preserve">842 </w:t>
      </w:r>
      <w:r>
        <w:t xml:space="preserve">participants responded to this question, and their answers were classified using several codes (see Table 2 for details). Note that the sum of the code counts does not equate to </w:t>
      </w:r>
      <w:r w:rsidRPr="43C05A05">
        <w:rPr>
          <w:rFonts w:eastAsia="Verdana" w:cs="Verdana"/>
          <w:lang w:val="en-US"/>
        </w:rPr>
        <w:t xml:space="preserve">842 </w:t>
      </w:r>
      <w:r>
        <w:t>because some responses were assigned to multiple categories.</w:t>
      </w:r>
      <w:r w:rsidRPr="43C05A05">
        <w:rPr>
          <w:rFonts w:eastAsia="Verdana" w:cs="Verdana"/>
          <w:lang w:val="en-US"/>
        </w:rPr>
        <w:t xml:space="preserve"> </w:t>
      </w:r>
    </w:p>
    <w:p w14:paraId="45F17488" w14:textId="163E9534" w:rsidR="00D200B3" w:rsidRDefault="00D200B3" w:rsidP="00D200B3">
      <w:pPr>
        <w:pStyle w:val="Caption"/>
        <w:keepNext/>
      </w:pPr>
      <w:bookmarkStart w:id="18" w:name="_Toc211513462"/>
      <w:r>
        <w:t xml:space="preserve">Table </w:t>
      </w:r>
      <w:fldSimple w:instr=" SEQ Table \* ARABIC ">
        <w:r w:rsidR="00565D52">
          <w:rPr>
            <w:noProof/>
          </w:rPr>
          <w:t>2</w:t>
        </w:r>
      </w:fldSimple>
      <w:r w:rsidRPr="00F140ED">
        <w:t>: Codes applied to question 40 in the survey along with the corresponding participant counts.</w:t>
      </w:r>
      <w:bookmarkEnd w:id="18"/>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2: Codes applied to question 40 in the survey along with the corresponding participant counts."/>
        <w:tblDescription w:val="There are 20 rows and 2 columns. 1st column has Code as the header and 2nd Column has Count as the header. "/>
      </w:tblPr>
      <w:tblGrid>
        <w:gridCol w:w="5078"/>
        <w:gridCol w:w="4221"/>
      </w:tblGrid>
      <w:tr w:rsidR="010B32F5" w14:paraId="0666298B" w14:textId="77777777" w:rsidTr="0000218D">
        <w:trPr>
          <w:trHeight w:val="300"/>
          <w:tblHeader/>
        </w:trPr>
        <w:tc>
          <w:tcPr>
            <w:tcW w:w="5078" w:type="dxa"/>
            <w:tcBorders>
              <w:top w:val="single" w:sz="8" w:space="0" w:color="auto"/>
              <w:left w:val="single" w:sz="8" w:space="0" w:color="auto"/>
              <w:bottom w:val="single" w:sz="8" w:space="0" w:color="auto"/>
              <w:right w:val="single" w:sz="8" w:space="0" w:color="auto"/>
            </w:tcBorders>
          </w:tcPr>
          <w:p w14:paraId="7EE58515" w14:textId="5CCE1EEB" w:rsidR="010B32F5" w:rsidRPr="007124B7" w:rsidRDefault="3071301B" w:rsidP="0EAE256D">
            <w:pPr>
              <w:spacing w:after="0" w:line="360" w:lineRule="auto"/>
              <w:jc w:val="center"/>
              <w:rPr>
                <w:rStyle w:val="Strong"/>
                <w:lang w:val="en-US"/>
              </w:rPr>
            </w:pPr>
            <w:r w:rsidRPr="007124B7">
              <w:rPr>
                <w:rStyle w:val="Strong"/>
                <w:lang w:val="en-US"/>
              </w:rPr>
              <w:t>Code</w:t>
            </w:r>
          </w:p>
        </w:tc>
        <w:tc>
          <w:tcPr>
            <w:tcW w:w="4221" w:type="dxa"/>
            <w:tcBorders>
              <w:top w:val="single" w:sz="8" w:space="0" w:color="auto"/>
              <w:left w:val="single" w:sz="8" w:space="0" w:color="auto"/>
              <w:bottom w:val="single" w:sz="8" w:space="0" w:color="auto"/>
              <w:right w:val="single" w:sz="8" w:space="0" w:color="auto"/>
            </w:tcBorders>
          </w:tcPr>
          <w:p w14:paraId="2290A8D2" w14:textId="13C6AE8C" w:rsidR="010B32F5" w:rsidRPr="007124B7" w:rsidRDefault="3071301B" w:rsidP="0EAE256D">
            <w:pPr>
              <w:spacing w:after="0" w:line="360" w:lineRule="auto"/>
              <w:jc w:val="center"/>
              <w:rPr>
                <w:rStyle w:val="Strong"/>
                <w:lang w:val="en-US"/>
              </w:rPr>
            </w:pPr>
            <w:r w:rsidRPr="007124B7">
              <w:rPr>
                <w:rStyle w:val="Strong"/>
                <w:lang w:val="en-US"/>
              </w:rPr>
              <w:t>Count</w:t>
            </w:r>
          </w:p>
        </w:tc>
      </w:tr>
      <w:tr w:rsidR="010B32F5" w14:paraId="2392F1E0"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63D8B65D" w14:textId="69B99412" w:rsidR="010B32F5" w:rsidRDefault="3071301B" w:rsidP="0EAE256D">
            <w:pPr>
              <w:spacing w:after="0" w:line="360" w:lineRule="auto"/>
              <w:jc w:val="center"/>
            </w:pPr>
            <w:r w:rsidRPr="5409395F">
              <w:rPr>
                <w:rFonts w:eastAsia="Verdana" w:cs="Verdana"/>
              </w:rPr>
              <w:t>Complicated</w:t>
            </w:r>
          </w:p>
        </w:tc>
        <w:tc>
          <w:tcPr>
            <w:tcW w:w="4221" w:type="dxa"/>
            <w:tcBorders>
              <w:top w:val="single" w:sz="8" w:space="0" w:color="auto"/>
              <w:left w:val="single" w:sz="8" w:space="0" w:color="auto"/>
              <w:bottom w:val="single" w:sz="8" w:space="0" w:color="auto"/>
              <w:right w:val="single" w:sz="8" w:space="0" w:color="auto"/>
            </w:tcBorders>
          </w:tcPr>
          <w:p w14:paraId="6BAF757A" w14:textId="1E01D14E" w:rsidR="010B32F5" w:rsidRDefault="3071301B" w:rsidP="0EAE256D">
            <w:pPr>
              <w:spacing w:after="0" w:line="360" w:lineRule="auto"/>
              <w:jc w:val="center"/>
            </w:pPr>
            <w:r w:rsidRPr="5409395F">
              <w:rPr>
                <w:rFonts w:eastAsia="Verdana" w:cs="Verdana"/>
              </w:rPr>
              <w:t>6</w:t>
            </w:r>
          </w:p>
        </w:tc>
      </w:tr>
      <w:tr w:rsidR="010B32F5" w14:paraId="0EA14657"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144018EB" w14:textId="784AD248" w:rsidR="010B32F5" w:rsidRDefault="3071301B" w:rsidP="0EAE256D">
            <w:pPr>
              <w:spacing w:after="0" w:line="360" w:lineRule="auto"/>
              <w:jc w:val="center"/>
            </w:pPr>
            <w:r w:rsidRPr="5409395F">
              <w:rPr>
                <w:rFonts w:eastAsia="Verdana" w:cs="Verdana"/>
              </w:rPr>
              <w:t>Cost barriers</w:t>
            </w:r>
          </w:p>
        </w:tc>
        <w:tc>
          <w:tcPr>
            <w:tcW w:w="4221" w:type="dxa"/>
            <w:tcBorders>
              <w:top w:val="single" w:sz="8" w:space="0" w:color="auto"/>
              <w:left w:val="single" w:sz="8" w:space="0" w:color="auto"/>
              <w:bottom w:val="single" w:sz="8" w:space="0" w:color="auto"/>
              <w:right w:val="single" w:sz="8" w:space="0" w:color="auto"/>
            </w:tcBorders>
          </w:tcPr>
          <w:p w14:paraId="133E2EC2" w14:textId="15CA7352" w:rsidR="010B32F5" w:rsidRDefault="3071301B" w:rsidP="0EAE256D">
            <w:pPr>
              <w:spacing w:after="0" w:line="360" w:lineRule="auto"/>
              <w:jc w:val="center"/>
            </w:pPr>
            <w:r w:rsidRPr="5409395F">
              <w:rPr>
                <w:rFonts w:eastAsia="Verdana" w:cs="Verdana"/>
              </w:rPr>
              <w:t>4</w:t>
            </w:r>
          </w:p>
        </w:tc>
      </w:tr>
      <w:tr w:rsidR="010B32F5" w14:paraId="07218D55"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750977F5" w14:textId="5A17410A" w:rsidR="010B32F5" w:rsidRDefault="3071301B" w:rsidP="0EAE256D">
            <w:pPr>
              <w:spacing w:after="0" w:line="360" w:lineRule="auto"/>
              <w:jc w:val="center"/>
            </w:pPr>
            <w:r w:rsidRPr="5409395F">
              <w:rPr>
                <w:rFonts w:eastAsia="Verdana" w:cs="Verdana"/>
              </w:rPr>
              <w:t>Cross-platform inconsistencies</w:t>
            </w:r>
          </w:p>
        </w:tc>
        <w:tc>
          <w:tcPr>
            <w:tcW w:w="4221" w:type="dxa"/>
            <w:tcBorders>
              <w:top w:val="single" w:sz="8" w:space="0" w:color="auto"/>
              <w:left w:val="single" w:sz="8" w:space="0" w:color="auto"/>
              <w:bottom w:val="single" w:sz="8" w:space="0" w:color="auto"/>
              <w:right w:val="single" w:sz="8" w:space="0" w:color="auto"/>
            </w:tcBorders>
          </w:tcPr>
          <w:p w14:paraId="3EBD97A8" w14:textId="225CB503" w:rsidR="010B32F5" w:rsidRDefault="3071301B" w:rsidP="0EAE256D">
            <w:pPr>
              <w:spacing w:after="0" w:line="360" w:lineRule="auto"/>
              <w:jc w:val="center"/>
            </w:pPr>
            <w:r w:rsidRPr="5409395F">
              <w:rPr>
                <w:rFonts w:eastAsia="Verdana" w:cs="Verdana"/>
              </w:rPr>
              <w:t>19</w:t>
            </w:r>
          </w:p>
        </w:tc>
      </w:tr>
      <w:tr w:rsidR="010B32F5" w14:paraId="024FCE1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364362F" w14:textId="6C7EE776" w:rsidR="010B32F5" w:rsidRDefault="3071301B" w:rsidP="0EAE256D">
            <w:pPr>
              <w:spacing w:after="0" w:line="360" w:lineRule="auto"/>
              <w:jc w:val="center"/>
            </w:pPr>
            <w:r w:rsidRPr="5409395F">
              <w:rPr>
                <w:rFonts w:eastAsia="Verdana" w:cs="Verdana"/>
              </w:rPr>
              <w:t>Frustration and exclusion</w:t>
            </w:r>
          </w:p>
        </w:tc>
        <w:tc>
          <w:tcPr>
            <w:tcW w:w="4221" w:type="dxa"/>
            <w:tcBorders>
              <w:top w:val="single" w:sz="8" w:space="0" w:color="auto"/>
              <w:left w:val="single" w:sz="8" w:space="0" w:color="auto"/>
              <w:bottom w:val="single" w:sz="8" w:space="0" w:color="auto"/>
              <w:right w:val="single" w:sz="8" w:space="0" w:color="auto"/>
            </w:tcBorders>
          </w:tcPr>
          <w:p w14:paraId="4A28A3A1" w14:textId="275B5E8B" w:rsidR="010B32F5" w:rsidRDefault="3071301B" w:rsidP="0EAE256D">
            <w:pPr>
              <w:spacing w:after="0" w:line="360" w:lineRule="auto"/>
              <w:jc w:val="center"/>
            </w:pPr>
            <w:r w:rsidRPr="5409395F">
              <w:rPr>
                <w:rFonts w:eastAsia="Verdana" w:cs="Verdana"/>
              </w:rPr>
              <w:t>2</w:t>
            </w:r>
          </w:p>
        </w:tc>
      </w:tr>
      <w:tr w:rsidR="010B32F5" w14:paraId="56E2C8A7"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0ECEBA05" w14:textId="18454022" w:rsidR="010B32F5" w:rsidRDefault="3071301B" w:rsidP="0EAE256D">
            <w:pPr>
              <w:spacing w:after="0" w:line="360" w:lineRule="auto"/>
              <w:jc w:val="center"/>
            </w:pPr>
            <w:r w:rsidRPr="5409395F">
              <w:rPr>
                <w:rFonts w:eastAsia="Verdana" w:cs="Verdana"/>
              </w:rPr>
              <w:t>Hardware limitation</w:t>
            </w:r>
          </w:p>
        </w:tc>
        <w:tc>
          <w:tcPr>
            <w:tcW w:w="4221" w:type="dxa"/>
            <w:tcBorders>
              <w:top w:val="single" w:sz="8" w:space="0" w:color="auto"/>
              <w:left w:val="single" w:sz="8" w:space="0" w:color="auto"/>
              <w:bottom w:val="single" w:sz="8" w:space="0" w:color="auto"/>
              <w:right w:val="single" w:sz="8" w:space="0" w:color="auto"/>
            </w:tcBorders>
          </w:tcPr>
          <w:p w14:paraId="7E4BFEC8" w14:textId="7600D555" w:rsidR="010B32F5" w:rsidRDefault="3071301B" w:rsidP="0EAE256D">
            <w:pPr>
              <w:spacing w:after="0" w:line="360" w:lineRule="auto"/>
              <w:jc w:val="center"/>
            </w:pPr>
            <w:r w:rsidRPr="5409395F">
              <w:rPr>
                <w:rFonts w:eastAsia="Verdana" w:cs="Verdana"/>
              </w:rPr>
              <w:t>37</w:t>
            </w:r>
          </w:p>
        </w:tc>
      </w:tr>
      <w:tr w:rsidR="010B32F5" w14:paraId="11E4418B"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72EC9A6" w14:textId="59DCEEE0" w:rsidR="010B32F5" w:rsidRDefault="3071301B" w:rsidP="0EAE256D">
            <w:pPr>
              <w:spacing w:after="0" w:line="360" w:lineRule="auto"/>
              <w:jc w:val="center"/>
            </w:pPr>
            <w:r w:rsidRPr="5409395F">
              <w:rPr>
                <w:rFonts w:eastAsia="Verdana" w:cs="Verdana"/>
              </w:rPr>
              <w:t>Human limit</w:t>
            </w:r>
          </w:p>
        </w:tc>
        <w:tc>
          <w:tcPr>
            <w:tcW w:w="4221" w:type="dxa"/>
            <w:tcBorders>
              <w:top w:val="single" w:sz="8" w:space="0" w:color="auto"/>
              <w:left w:val="single" w:sz="8" w:space="0" w:color="auto"/>
              <w:bottom w:val="single" w:sz="8" w:space="0" w:color="auto"/>
              <w:right w:val="single" w:sz="8" w:space="0" w:color="auto"/>
            </w:tcBorders>
          </w:tcPr>
          <w:p w14:paraId="15F2BA6F" w14:textId="13F04D4C" w:rsidR="010B32F5" w:rsidRDefault="3071301B" w:rsidP="0EAE256D">
            <w:pPr>
              <w:spacing w:after="0" w:line="360" w:lineRule="auto"/>
              <w:jc w:val="center"/>
            </w:pPr>
            <w:r w:rsidRPr="5409395F">
              <w:rPr>
                <w:rFonts w:eastAsia="Verdana" w:cs="Verdana"/>
              </w:rPr>
              <w:t>1</w:t>
            </w:r>
          </w:p>
        </w:tc>
      </w:tr>
      <w:tr w:rsidR="010B32F5" w14:paraId="4B184C1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3D18E748" w14:textId="2E917DCB" w:rsidR="010B32F5" w:rsidRDefault="3071301B" w:rsidP="0EAE256D">
            <w:pPr>
              <w:spacing w:after="0" w:line="360" w:lineRule="auto"/>
              <w:jc w:val="center"/>
            </w:pPr>
            <w:r w:rsidRPr="5409395F">
              <w:rPr>
                <w:rFonts w:eastAsia="Verdana" w:cs="Verdana"/>
              </w:rPr>
              <w:t>Inaccessible</w:t>
            </w:r>
          </w:p>
        </w:tc>
        <w:tc>
          <w:tcPr>
            <w:tcW w:w="4221" w:type="dxa"/>
            <w:tcBorders>
              <w:top w:val="single" w:sz="8" w:space="0" w:color="auto"/>
              <w:left w:val="single" w:sz="8" w:space="0" w:color="auto"/>
              <w:bottom w:val="single" w:sz="8" w:space="0" w:color="auto"/>
              <w:right w:val="single" w:sz="8" w:space="0" w:color="auto"/>
            </w:tcBorders>
          </w:tcPr>
          <w:p w14:paraId="08041AEE" w14:textId="28F8D19E" w:rsidR="010B32F5" w:rsidRDefault="3071301B" w:rsidP="0EAE256D">
            <w:pPr>
              <w:spacing w:after="0" w:line="360" w:lineRule="auto"/>
              <w:jc w:val="center"/>
            </w:pPr>
            <w:r w:rsidRPr="5409395F">
              <w:rPr>
                <w:rFonts w:eastAsia="Verdana" w:cs="Verdana"/>
              </w:rPr>
              <w:t>72</w:t>
            </w:r>
          </w:p>
        </w:tc>
      </w:tr>
      <w:tr w:rsidR="010B32F5" w14:paraId="4EBC9D2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DDEC0A5" w14:textId="3E5718F5" w:rsidR="010B32F5" w:rsidRDefault="3071301B" w:rsidP="0EAE256D">
            <w:pPr>
              <w:spacing w:after="0" w:line="360" w:lineRule="auto"/>
              <w:jc w:val="center"/>
            </w:pPr>
            <w:r w:rsidRPr="5409395F">
              <w:rPr>
                <w:rFonts w:eastAsia="Verdana" w:cs="Verdana"/>
              </w:rPr>
              <w:t>Inaccessible built environment</w:t>
            </w:r>
          </w:p>
        </w:tc>
        <w:tc>
          <w:tcPr>
            <w:tcW w:w="4221" w:type="dxa"/>
            <w:tcBorders>
              <w:top w:val="single" w:sz="8" w:space="0" w:color="auto"/>
              <w:left w:val="single" w:sz="8" w:space="0" w:color="auto"/>
              <w:bottom w:val="single" w:sz="8" w:space="0" w:color="auto"/>
              <w:right w:val="single" w:sz="8" w:space="0" w:color="auto"/>
            </w:tcBorders>
          </w:tcPr>
          <w:p w14:paraId="7E767AA8" w14:textId="19E583DF" w:rsidR="010B32F5" w:rsidRDefault="3071301B" w:rsidP="0EAE256D">
            <w:pPr>
              <w:spacing w:after="0" w:line="360" w:lineRule="auto"/>
              <w:jc w:val="center"/>
            </w:pPr>
            <w:r w:rsidRPr="5409395F">
              <w:rPr>
                <w:rFonts w:eastAsia="Verdana" w:cs="Verdana"/>
              </w:rPr>
              <w:t>1</w:t>
            </w:r>
          </w:p>
        </w:tc>
      </w:tr>
      <w:tr w:rsidR="010B32F5" w14:paraId="32EDE76F"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34A54007" w14:textId="45DC5D3D" w:rsidR="010B32F5" w:rsidRDefault="3071301B" w:rsidP="0EAE256D">
            <w:pPr>
              <w:spacing w:after="0" w:line="360" w:lineRule="auto"/>
              <w:jc w:val="center"/>
              <w:rPr>
                <w:rFonts w:eastAsia="Verdana" w:cs="Verdana"/>
                <w:color w:val="000000" w:themeColor="text1"/>
              </w:rPr>
            </w:pPr>
            <w:r w:rsidRPr="5409395F">
              <w:rPr>
                <w:rFonts w:eastAsia="Verdana" w:cs="Verdana"/>
                <w:color w:val="000000" w:themeColor="text1"/>
              </w:rPr>
              <w:t>Inadequate tech skills/Training required</w:t>
            </w:r>
          </w:p>
        </w:tc>
        <w:tc>
          <w:tcPr>
            <w:tcW w:w="4221" w:type="dxa"/>
            <w:tcBorders>
              <w:top w:val="single" w:sz="8" w:space="0" w:color="auto"/>
              <w:left w:val="single" w:sz="8" w:space="0" w:color="auto"/>
              <w:bottom w:val="single" w:sz="8" w:space="0" w:color="auto"/>
              <w:right w:val="single" w:sz="8" w:space="0" w:color="auto"/>
            </w:tcBorders>
          </w:tcPr>
          <w:p w14:paraId="6D979403" w14:textId="7527C7CE" w:rsidR="010B32F5" w:rsidRDefault="3071301B" w:rsidP="0EAE256D">
            <w:pPr>
              <w:spacing w:after="0" w:line="360" w:lineRule="auto"/>
              <w:jc w:val="center"/>
            </w:pPr>
            <w:r w:rsidRPr="5409395F">
              <w:rPr>
                <w:rFonts w:eastAsia="Verdana" w:cs="Verdana"/>
              </w:rPr>
              <w:t>29</w:t>
            </w:r>
          </w:p>
        </w:tc>
      </w:tr>
      <w:tr w:rsidR="010B32F5" w14:paraId="5E7E0944"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4A3C897" w14:textId="6DD84E72" w:rsidR="010B32F5" w:rsidRDefault="3071301B" w:rsidP="0EAE256D">
            <w:pPr>
              <w:spacing w:after="0" w:line="360" w:lineRule="auto"/>
              <w:jc w:val="center"/>
            </w:pPr>
            <w:r w:rsidRPr="5409395F">
              <w:rPr>
                <w:rFonts w:eastAsia="Verdana" w:cs="Verdana"/>
                <w:color w:val="000000" w:themeColor="text1"/>
              </w:rPr>
              <w:t>Inconsistent compliance</w:t>
            </w:r>
          </w:p>
        </w:tc>
        <w:tc>
          <w:tcPr>
            <w:tcW w:w="4221" w:type="dxa"/>
            <w:tcBorders>
              <w:top w:val="single" w:sz="8" w:space="0" w:color="auto"/>
              <w:left w:val="single" w:sz="8" w:space="0" w:color="auto"/>
              <w:bottom w:val="single" w:sz="8" w:space="0" w:color="auto"/>
              <w:right w:val="single" w:sz="8" w:space="0" w:color="auto"/>
            </w:tcBorders>
          </w:tcPr>
          <w:p w14:paraId="78708866" w14:textId="1B5D0044" w:rsidR="010B32F5" w:rsidRDefault="3071301B" w:rsidP="0EAE256D">
            <w:pPr>
              <w:spacing w:after="0" w:line="360" w:lineRule="auto"/>
              <w:jc w:val="center"/>
            </w:pPr>
            <w:r w:rsidRPr="5409395F">
              <w:rPr>
                <w:rFonts w:eastAsia="Verdana" w:cs="Verdana"/>
              </w:rPr>
              <w:t>5</w:t>
            </w:r>
          </w:p>
        </w:tc>
      </w:tr>
      <w:tr w:rsidR="010B32F5" w14:paraId="09BE9DCB"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075FB42B" w14:textId="47ADF780" w:rsidR="010B32F5" w:rsidRDefault="3071301B" w:rsidP="0EAE256D">
            <w:pPr>
              <w:tabs>
                <w:tab w:val="left" w:pos="968"/>
              </w:tabs>
              <w:spacing w:after="0" w:line="360" w:lineRule="auto"/>
              <w:jc w:val="center"/>
            </w:pPr>
            <w:r w:rsidRPr="5409395F">
              <w:rPr>
                <w:rFonts w:eastAsia="Verdana" w:cs="Verdana"/>
                <w:color w:val="000000" w:themeColor="text1"/>
              </w:rPr>
              <w:t>Lack of child friendly technology</w:t>
            </w:r>
          </w:p>
        </w:tc>
        <w:tc>
          <w:tcPr>
            <w:tcW w:w="4221" w:type="dxa"/>
            <w:tcBorders>
              <w:top w:val="single" w:sz="8" w:space="0" w:color="auto"/>
              <w:left w:val="single" w:sz="8" w:space="0" w:color="auto"/>
              <w:bottom w:val="single" w:sz="8" w:space="0" w:color="auto"/>
              <w:right w:val="single" w:sz="8" w:space="0" w:color="auto"/>
            </w:tcBorders>
          </w:tcPr>
          <w:p w14:paraId="17BD73C6" w14:textId="2DDF52F2" w:rsidR="010B32F5" w:rsidRDefault="3071301B" w:rsidP="0EAE256D">
            <w:pPr>
              <w:spacing w:after="0" w:line="360" w:lineRule="auto"/>
              <w:jc w:val="center"/>
            </w:pPr>
            <w:r w:rsidRPr="5409395F">
              <w:rPr>
                <w:rFonts w:eastAsia="Verdana" w:cs="Verdana"/>
              </w:rPr>
              <w:t>1</w:t>
            </w:r>
          </w:p>
        </w:tc>
      </w:tr>
      <w:tr w:rsidR="010B32F5" w14:paraId="77A79F40"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5BB97D39" w14:textId="05B9B359" w:rsidR="010B32F5" w:rsidRDefault="3071301B" w:rsidP="0EAE256D">
            <w:pPr>
              <w:tabs>
                <w:tab w:val="left" w:pos="968"/>
              </w:tabs>
              <w:spacing w:after="0" w:line="360" w:lineRule="auto"/>
              <w:jc w:val="center"/>
            </w:pPr>
            <w:r w:rsidRPr="5409395F">
              <w:rPr>
                <w:rFonts w:eastAsia="Verdana" w:cs="Verdana"/>
                <w:color w:val="000000" w:themeColor="text1"/>
              </w:rPr>
              <w:t>Navigation difficulties</w:t>
            </w:r>
          </w:p>
        </w:tc>
        <w:tc>
          <w:tcPr>
            <w:tcW w:w="4221" w:type="dxa"/>
            <w:tcBorders>
              <w:top w:val="single" w:sz="8" w:space="0" w:color="auto"/>
              <w:left w:val="single" w:sz="8" w:space="0" w:color="auto"/>
              <w:bottom w:val="single" w:sz="8" w:space="0" w:color="auto"/>
              <w:right w:val="single" w:sz="8" w:space="0" w:color="auto"/>
            </w:tcBorders>
          </w:tcPr>
          <w:p w14:paraId="530B06E5" w14:textId="5F9E43B9" w:rsidR="010B32F5" w:rsidRDefault="3071301B" w:rsidP="0EAE256D">
            <w:pPr>
              <w:spacing w:after="0" w:line="360" w:lineRule="auto"/>
              <w:jc w:val="center"/>
            </w:pPr>
            <w:r w:rsidRPr="5409395F">
              <w:rPr>
                <w:rFonts w:eastAsia="Verdana" w:cs="Verdana"/>
              </w:rPr>
              <w:t>54</w:t>
            </w:r>
          </w:p>
        </w:tc>
      </w:tr>
      <w:tr w:rsidR="010B32F5" w14:paraId="7297CD19"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1AB4A62E" w14:textId="5EEAC733" w:rsidR="010B32F5" w:rsidRDefault="3071301B" w:rsidP="0EAE256D">
            <w:pPr>
              <w:tabs>
                <w:tab w:val="left" w:pos="968"/>
              </w:tabs>
              <w:spacing w:after="0" w:line="360" w:lineRule="auto"/>
              <w:jc w:val="center"/>
            </w:pPr>
            <w:r w:rsidRPr="5409395F">
              <w:rPr>
                <w:rFonts w:eastAsia="Verdana" w:cs="Verdana"/>
                <w:color w:val="000000" w:themeColor="text1"/>
              </w:rPr>
              <w:t>Operating system restrictions</w:t>
            </w:r>
          </w:p>
        </w:tc>
        <w:tc>
          <w:tcPr>
            <w:tcW w:w="4221" w:type="dxa"/>
            <w:tcBorders>
              <w:top w:val="single" w:sz="8" w:space="0" w:color="auto"/>
              <w:left w:val="single" w:sz="8" w:space="0" w:color="auto"/>
              <w:bottom w:val="single" w:sz="8" w:space="0" w:color="auto"/>
              <w:right w:val="single" w:sz="8" w:space="0" w:color="auto"/>
            </w:tcBorders>
          </w:tcPr>
          <w:p w14:paraId="604C54FF" w14:textId="1BC57BFF" w:rsidR="010B32F5" w:rsidRDefault="3071301B" w:rsidP="0EAE256D">
            <w:pPr>
              <w:spacing w:after="0" w:line="360" w:lineRule="auto"/>
              <w:jc w:val="center"/>
            </w:pPr>
            <w:r w:rsidRPr="5409395F">
              <w:rPr>
                <w:rFonts w:eastAsia="Verdana" w:cs="Verdana"/>
              </w:rPr>
              <w:t>22</w:t>
            </w:r>
          </w:p>
        </w:tc>
      </w:tr>
      <w:tr w:rsidR="010B32F5" w14:paraId="46CB2E8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214A7322" w14:textId="00A4E6EF" w:rsidR="010B32F5" w:rsidRDefault="3071301B" w:rsidP="0EAE256D">
            <w:pPr>
              <w:tabs>
                <w:tab w:val="left" w:pos="968"/>
              </w:tabs>
              <w:spacing w:after="0" w:line="360" w:lineRule="auto"/>
              <w:jc w:val="center"/>
            </w:pPr>
            <w:r w:rsidRPr="5409395F">
              <w:rPr>
                <w:rFonts w:eastAsia="Verdana" w:cs="Verdana"/>
                <w:color w:val="000000" w:themeColor="text1"/>
              </w:rPr>
              <w:t>Productivity barriers</w:t>
            </w:r>
          </w:p>
        </w:tc>
        <w:tc>
          <w:tcPr>
            <w:tcW w:w="4221" w:type="dxa"/>
            <w:tcBorders>
              <w:top w:val="single" w:sz="8" w:space="0" w:color="auto"/>
              <w:left w:val="single" w:sz="8" w:space="0" w:color="auto"/>
              <w:bottom w:val="single" w:sz="8" w:space="0" w:color="auto"/>
              <w:right w:val="single" w:sz="8" w:space="0" w:color="auto"/>
            </w:tcBorders>
          </w:tcPr>
          <w:p w14:paraId="74E9CEC4" w14:textId="1AEF4D9A" w:rsidR="010B32F5" w:rsidRDefault="3071301B" w:rsidP="0EAE256D">
            <w:pPr>
              <w:spacing w:after="0" w:line="360" w:lineRule="auto"/>
              <w:jc w:val="center"/>
            </w:pPr>
            <w:r w:rsidRPr="5409395F">
              <w:rPr>
                <w:rFonts w:eastAsia="Verdana" w:cs="Verdana"/>
              </w:rPr>
              <w:t>8</w:t>
            </w:r>
          </w:p>
        </w:tc>
      </w:tr>
      <w:tr w:rsidR="010B32F5" w14:paraId="443ABAE1"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25F83E2F" w14:textId="6B38AECA" w:rsidR="010B32F5" w:rsidRDefault="3071301B" w:rsidP="0EAE256D">
            <w:pPr>
              <w:tabs>
                <w:tab w:val="left" w:pos="968"/>
              </w:tabs>
              <w:spacing w:after="0" w:line="360" w:lineRule="auto"/>
              <w:jc w:val="center"/>
            </w:pPr>
            <w:r w:rsidRPr="5409395F">
              <w:rPr>
                <w:rFonts w:eastAsia="Verdana" w:cs="Verdana"/>
                <w:color w:val="000000" w:themeColor="text1"/>
              </w:rPr>
              <w:t>Slow updates</w:t>
            </w:r>
          </w:p>
        </w:tc>
        <w:tc>
          <w:tcPr>
            <w:tcW w:w="4221" w:type="dxa"/>
            <w:tcBorders>
              <w:top w:val="single" w:sz="8" w:space="0" w:color="auto"/>
              <w:left w:val="single" w:sz="8" w:space="0" w:color="auto"/>
              <w:bottom w:val="single" w:sz="8" w:space="0" w:color="auto"/>
              <w:right w:val="single" w:sz="8" w:space="0" w:color="auto"/>
            </w:tcBorders>
          </w:tcPr>
          <w:p w14:paraId="6308794F" w14:textId="5CD09004" w:rsidR="010B32F5" w:rsidRDefault="3071301B" w:rsidP="0EAE256D">
            <w:pPr>
              <w:spacing w:after="0" w:line="360" w:lineRule="auto"/>
              <w:jc w:val="center"/>
            </w:pPr>
            <w:r w:rsidRPr="5409395F">
              <w:rPr>
                <w:rFonts w:eastAsia="Verdana" w:cs="Verdana"/>
              </w:rPr>
              <w:t>7</w:t>
            </w:r>
          </w:p>
        </w:tc>
      </w:tr>
      <w:tr w:rsidR="010B32F5" w14:paraId="79E8BCF6"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48C5DB79" w14:textId="7B759044" w:rsidR="010B32F5" w:rsidRDefault="3071301B" w:rsidP="0EAE256D">
            <w:pPr>
              <w:tabs>
                <w:tab w:val="left" w:pos="968"/>
              </w:tabs>
              <w:spacing w:after="0" w:line="360" w:lineRule="auto"/>
              <w:jc w:val="center"/>
            </w:pPr>
            <w:r w:rsidRPr="5409395F">
              <w:rPr>
                <w:rFonts w:eastAsia="Verdana" w:cs="Verdana"/>
                <w:color w:val="000000" w:themeColor="text1"/>
              </w:rPr>
              <w:t>Software issue</w:t>
            </w:r>
          </w:p>
        </w:tc>
        <w:tc>
          <w:tcPr>
            <w:tcW w:w="4221" w:type="dxa"/>
            <w:tcBorders>
              <w:top w:val="single" w:sz="8" w:space="0" w:color="auto"/>
              <w:left w:val="single" w:sz="8" w:space="0" w:color="auto"/>
              <w:bottom w:val="single" w:sz="8" w:space="0" w:color="auto"/>
              <w:right w:val="single" w:sz="8" w:space="0" w:color="auto"/>
            </w:tcBorders>
          </w:tcPr>
          <w:p w14:paraId="3EA87DAC" w14:textId="361E2012" w:rsidR="010B32F5" w:rsidRDefault="3071301B" w:rsidP="0EAE256D">
            <w:pPr>
              <w:spacing w:after="0" w:line="360" w:lineRule="auto"/>
              <w:jc w:val="center"/>
            </w:pPr>
            <w:r w:rsidRPr="5409395F">
              <w:rPr>
                <w:rFonts w:eastAsia="Verdana" w:cs="Verdana"/>
              </w:rPr>
              <w:t>162</w:t>
            </w:r>
          </w:p>
        </w:tc>
      </w:tr>
      <w:tr w:rsidR="010B32F5" w14:paraId="6FF6FDA4"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2B7BDDC5" w14:textId="0981DDD9" w:rsidR="010B32F5" w:rsidRDefault="3071301B" w:rsidP="0EAE256D">
            <w:pPr>
              <w:tabs>
                <w:tab w:val="left" w:pos="968"/>
              </w:tabs>
              <w:spacing w:after="0" w:line="360" w:lineRule="auto"/>
              <w:jc w:val="center"/>
            </w:pPr>
            <w:r w:rsidRPr="5409395F">
              <w:rPr>
                <w:rFonts w:eastAsia="Verdana" w:cs="Verdana"/>
                <w:color w:val="000000" w:themeColor="text1"/>
              </w:rPr>
              <w:t>Third-party tools</w:t>
            </w:r>
          </w:p>
        </w:tc>
        <w:tc>
          <w:tcPr>
            <w:tcW w:w="4221" w:type="dxa"/>
            <w:tcBorders>
              <w:top w:val="single" w:sz="8" w:space="0" w:color="auto"/>
              <w:left w:val="single" w:sz="8" w:space="0" w:color="auto"/>
              <w:bottom w:val="single" w:sz="8" w:space="0" w:color="auto"/>
              <w:right w:val="single" w:sz="8" w:space="0" w:color="auto"/>
            </w:tcBorders>
          </w:tcPr>
          <w:p w14:paraId="6521D099" w14:textId="0B3EDF5C" w:rsidR="010B32F5" w:rsidRDefault="3071301B" w:rsidP="0EAE256D">
            <w:pPr>
              <w:spacing w:after="0" w:line="360" w:lineRule="auto"/>
              <w:jc w:val="center"/>
            </w:pPr>
            <w:r w:rsidRPr="5409395F">
              <w:rPr>
                <w:rFonts w:eastAsia="Verdana" w:cs="Verdana"/>
              </w:rPr>
              <w:t>1</w:t>
            </w:r>
          </w:p>
        </w:tc>
      </w:tr>
      <w:tr w:rsidR="010B32F5" w14:paraId="65ED48E8"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31735BDC" w14:textId="19932275" w:rsidR="010B32F5" w:rsidRDefault="3071301B" w:rsidP="0EAE256D">
            <w:pPr>
              <w:spacing w:after="0" w:line="360" w:lineRule="auto"/>
              <w:jc w:val="center"/>
            </w:pPr>
            <w:r w:rsidRPr="5409395F">
              <w:rPr>
                <w:rFonts w:eastAsia="Verdana" w:cs="Verdana"/>
              </w:rPr>
              <w:t>Other</w:t>
            </w:r>
          </w:p>
        </w:tc>
        <w:tc>
          <w:tcPr>
            <w:tcW w:w="4221" w:type="dxa"/>
            <w:tcBorders>
              <w:top w:val="single" w:sz="8" w:space="0" w:color="auto"/>
              <w:left w:val="single" w:sz="8" w:space="0" w:color="auto"/>
              <w:bottom w:val="single" w:sz="8" w:space="0" w:color="auto"/>
              <w:right w:val="single" w:sz="8" w:space="0" w:color="auto"/>
            </w:tcBorders>
          </w:tcPr>
          <w:p w14:paraId="70217344" w14:textId="382836E3" w:rsidR="010B32F5" w:rsidRDefault="3071301B" w:rsidP="0EAE256D">
            <w:pPr>
              <w:spacing w:after="0" w:line="360" w:lineRule="auto"/>
              <w:jc w:val="center"/>
            </w:pPr>
            <w:r w:rsidRPr="5409395F">
              <w:rPr>
                <w:rFonts w:eastAsia="Verdana" w:cs="Verdana"/>
              </w:rPr>
              <w:t>57</w:t>
            </w:r>
          </w:p>
        </w:tc>
      </w:tr>
      <w:tr w:rsidR="010B32F5" w14:paraId="3C376B6C" w14:textId="77777777" w:rsidTr="5409395F">
        <w:trPr>
          <w:trHeight w:val="300"/>
        </w:trPr>
        <w:tc>
          <w:tcPr>
            <w:tcW w:w="5078" w:type="dxa"/>
            <w:tcBorders>
              <w:top w:val="single" w:sz="8" w:space="0" w:color="auto"/>
              <w:left w:val="single" w:sz="8" w:space="0" w:color="auto"/>
              <w:bottom w:val="single" w:sz="8" w:space="0" w:color="auto"/>
              <w:right w:val="single" w:sz="8" w:space="0" w:color="auto"/>
            </w:tcBorders>
          </w:tcPr>
          <w:p w14:paraId="1DCBD7F4" w14:textId="7ADD8D78" w:rsidR="010B32F5" w:rsidRDefault="3071301B" w:rsidP="0EAE256D">
            <w:pPr>
              <w:spacing w:after="0" w:line="360" w:lineRule="auto"/>
              <w:jc w:val="center"/>
            </w:pPr>
            <w:r w:rsidRPr="5409395F">
              <w:rPr>
                <w:rFonts w:eastAsia="Verdana" w:cs="Verdana"/>
                <w:lang w:val="en-US"/>
              </w:rPr>
              <w:t>No answer</w:t>
            </w:r>
          </w:p>
        </w:tc>
        <w:tc>
          <w:tcPr>
            <w:tcW w:w="4221" w:type="dxa"/>
            <w:tcBorders>
              <w:top w:val="single" w:sz="8" w:space="0" w:color="auto"/>
              <w:left w:val="single" w:sz="8" w:space="0" w:color="auto"/>
              <w:bottom w:val="single" w:sz="8" w:space="0" w:color="auto"/>
              <w:right w:val="single" w:sz="8" w:space="0" w:color="auto"/>
            </w:tcBorders>
          </w:tcPr>
          <w:p w14:paraId="09353F79" w14:textId="432D2F9B" w:rsidR="010B32F5" w:rsidRDefault="3071301B" w:rsidP="0EAE256D">
            <w:pPr>
              <w:spacing w:after="0" w:line="360" w:lineRule="auto"/>
              <w:jc w:val="center"/>
            </w:pPr>
            <w:r w:rsidRPr="5409395F">
              <w:rPr>
                <w:rFonts w:eastAsia="Verdana" w:cs="Verdana"/>
              </w:rPr>
              <w:t>354</w:t>
            </w:r>
          </w:p>
        </w:tc>
      </w:tr>
    </w:tbl>
    <w:p w14:paraId="79A169A9" w14:textId="46AEB41D" w:rsidR="773E4BB4" w:rsidRDefault="010B32F5" w:rsidP="0EAE256D">
      <w:pPr>
        <w:spacing w:line="360" w:lineRule="auto"/>
      </w:pPr>
      <w:r w:rsidRPr="0EAE256D">
        <w:rPr>
          <w:rFonts w:eastAsia="Verdana" w:cs="Verdana"/>
          <w:lang w:val="en-US"/>
        </w:rPr>
        <w:t>Themes:</w:t>
      </w:r>
    </w:p>
    <w:p w14:paraId="4B669E19" w14:textId="5BD0042C" w:rsidR="773E4BB4" w:rsidRPr="007124B7" w:rsidRDefault="010B32F5" w:rsidP="0EAE256D">
      <w:pPr>
        <w:pStyle w:val="ListParagraph"/>
        <w:numPr>
          <w:ilvl w:val="0"/>
          <w:numId w:val="70"/>
        </w:numPr>
        <w:spacing w:after="0" w:line="360" w:lineRule="auto"/>
        <w:rPr>
          <w:rStyle w:val="Strong"/>
          <w:lang w:val="en-US"/>
        </w:rPr>
      </w:pPr>
      <w:r w:rsidRPr="007124B7">
        <w:rPr>
          <w:rStyle w:val="Strong"/>
          <w:lang w:val="en-US"/>
        </w:rPr>
        <w:t>Complexity and Usability Challenges</w:t>
      </w:r>
    </w:p>
    <w:p w14:paraId="415C27B4" w14:textId="2916938B" w:rsidR="773E4BB4" w:rsidRDefault="010B32F5" w:rsidP="0EAE256D">
      <w:pPr>
        <w:spacing w:line="360" w:lineRule="auto"/>
        <w:rPr>
          <w:rStyle w:val="Emphasis"/>
          <w:lang w:val="en-US"/>
        </w:rPr>
      </w:pPr>
      <w:r w:rsidRPr="0EAE256D">
        <w:rPr>
          <w:rStyle w:val="Emphasis"/>
          <w:lang w:val="en-US"/>
        </w:rPr>
        <w:t>(Codes: complicated, human limit, inadequate tech skills/training required, navigation difficulties, lack of child-friendly technology)</w:t>
      </w:r>
    </w:p>
    <w:p w14:paraId="211EB85F" w14:textId="0513779E" w:rsidR="773E4BB4" w:rsidRDefault="010B32F5" w:rsidP="0EAE256D">
      <w:pPr>
        <w:spacing w:line="360" w:lineRule="auto"/>
      </w:pPr>
      <w:r w:rsidRPr="0EAE256D">
        <w:rPr>
          <w:rFonts w:eastAsia="Verdana" w:cs="Verdana"/>
          <w:lang w:val="en-US"/>
        </w:rPr>
        <w:t>Many participants found modern technology overly complicated, with ever-changing interfaces, excessive features, and difficult-to-use remotes. Some preferred simpler alternatives rather than struggling with overwhelming options. Human limitations, such as memory challenges and aging, also contributed to difficulties in learning and retaining new technology skills. Many participants felt they lacked adequate training to use their devices effectively and wanted more education on available technology, software, and accessibility features. Navigation difficulties were also a recurring issue, with JAWS, keyboard layouts, and hotkeys posing usability challenges on certain websites and applications. Additionally, a lack of child-friendly technology created barriers for younger users with disabilities.</w:t>
      </w:r>
    </w:p>
    <w:p w14:paraId="3F7E618E" w14:textId="4933123E" w:rsidR="773E4BB4" w:rsidRPr="007124B7" w:rsidRDefault="010B32F5" w:rsidP="0EAE256D">
      <w:pPr>
        <w:pStyle w:val="ListParagraph"/>
        <w:numPr>
          <w:ilvl w:val="0"/>
          <w:numId w:val="70"/>
        </w:numPr>
        <w:spacing w:after="0" w:line="360" w:lineRule="auto"/>
        <w:rPr>
          <w:rStyle w:val="Strong"/>
          <w:lang w:val="en-US"/>
        </w:rPr>
      </w:pPr>
      <w:r w:rsidRPr="007124B7">
        <w:rPr>
          <w:rStyle w:val="Strong"/>
          <w:lang w:val="en-US"/>
        </w:rPr>
        <w:t>Accessibility and Inclusion Barriers</w:t>
      </w:r>
    </w:p>
    <w:p w14:paraId="22D73A89" w14:textId="589B3E57" w:rsidR="773E4BB4" w:rsidRDefault="010B32F5" w:rsidP="0EAE256D">
      <w:pPr>
        <w:spacing w:line="360" w:lineRule="auto"/>
        <w:rPr>
          <w:rStyle w:val="Emphasis"/>
          <w:lang w:val="en-US"/>
        </w:rPr>
      </w:pPr>
      <w:r w:rsidRPr="0EAE256D">
        <w:rPr>
          <w:rStyle w:val="Emphasis"/>
          <w:lang w:val="en-US"/>
        </w:rPr>
        <w:t>(Codes: inaccessible, inaccessible built environment, frustration and exclusion, inconsistent compliance, cross-platform inconsistencies)</w:t>
      </w:r>
    </w:p>
    <w:p w14:paraId="6BD51616" w14:textId="7EEE92E4" w:rsidR="773E4BB4" w:rsidRDefault="010B32F5" w:rsidP="0EAE256D">
      <w:pPr>
        <w:spacing w:line="360" w:lineRule="auto"/>
      </w:pPr>
      <w:r w:rsidRPr="0EAE256D">
        <w:rPr>
          <w:rFonts w:eastAsia="Verdana" w:cs="Verdana"/>
          <w:lang w:val="en-US"/>
        </w:rPr>
        <w:t>A major challenge for respondents was the inaccessibility of digital and physical spaces. Many apps, websites, and documents were not designed with accessibility in mind, making it difficult for assistive technology to function properly. Poor font sizes, low-contrast print, and inaccessible kiosks also posed challenges in public places. The built environment added to accessibility barriers, with unsafe sidewalks, short pedestrian crossing times, and inadequate wayfinding support. Many participants experienced frustration and exclusion when encountering inaccessible platforms, especially when sighted individuals could access the same information without difficulty. These barriers were often worsened by inconsistent compliance with accessibility standards (e.g., WCAG, AODA), as companies failed to adhere to inclusive design principles. Additionally, cross-platform inconsistencies between operating systems (Windows, macOS, iOS, Android) created further challenges, limiting accessibility options across different devices.</w:t>
      </w:r>
    </w:p>
    <w:p w14:paraId="4C84B35F" w14:textId="125D818F" w:rsidR="773E4BB4" w:rsidRPr="007124B7" w:rsidRDefault="010B32F5" w:rsidP="0EAE256D">
      <w:pPr>
        <w:pStyle w:val="ListParagraph"/>
        <w:numPr>
          <w:ilvl w:val="0"/>
          <w:numId w:val="70"/>
        </w:numPr>
        <w:spacing w:after="0" w:line="360" w:lineRule="auto"/>
        <w:rPr>
          <w:rStyle w:val="Strong"/>
          <w:lang w:val="en-US"/>
        </w:rPr>
      </w:pPr>
      <w:r w:rsidRPr="007124B7">
        <w:rPr>
          <w:rStyle w:val="Strong"/>
          <w:lang w:val="en-US"/>
        </w:rPr>
        <w:t>Financial and Technological Barriers</w:t>
      </w:r>
    </w:p>
    <w:p w14:paraId="5F566424" w14:textId="167A37C3" w:rsidR="773E4BB4" w:rsidRDefault="010B32F5" w:rsidP="0EAE256D">
      <w:pPr>
        <w:spacing w:line="360" w:lineRule="auto"/>
        <w:rPr>
          <w:rStyle w:val="Emphasis"/>
          <w:lang w:val="en-US"/>
        </w:rPr>
      </w:pPr>
      <w:r w:rsidRPr="0EAE256D">
        <w:rPr>
          <w:rStyle w:val="Emphasis"/>
          <w:lang w:val="en-US"/>
        </w:rPr>
        <w:t>(Codes: cost barriers, hardware limitation, operating system restrictions, slow updates, third-party tools)</w:t>
      </w:r>
    </w:p>
    <w:p w14:paraId="140F3286" w14:textId="363FB38C" w:rsidR="773E4BB4" w:rsidRDefault="010B32F5" w:rsidP="0EAE256D">
      <w:pPr>
        <w:spacing w:line="360" w:lineRule="auto"/>
      </w:pPr>
      <w:r w:rsidRPr="0EAE256D">
        <w:rPr>
          <w:rFonts w:eastAsia="Verdana" w:cs="Verdana"/>
          <w:lang w:val="en-US"/>
        </w:rPr>
        <w:t>Many respondents struggled with the financial burden of upgrading or purchasing assistive technologies. Expensive software, such as ZoomText, became unusable when outdated, but many could not afford newer versions. Hardware limitations were another concern, as older devices could not support newer software or assistive tools, forcing users to upgrade at significant costs. Operating system restrictions further exacerbated these issues, as some features worked well in older versions (e.g., Windows 7) but became problematic in newer updates (e.g., Windows 10/11). Slow updates to assistive technology meant that mainstream devices often advanced faster than their accessibility tools, leaving users with compatibility issues and inadequate technical support. Some users relied on third-party tools as workarounds for missing accessibility features, emphasizing the need for universal design rather than reliance on external fixes.</w:t>
      </w:r>
    </w:p>
    <w:p w14:paraId="4D67E0C9" w14:textId="5EE72910" w:rsidR="773E4BB4" w:rsidRPr="007124B7" w:rsidRDefault="010B32F5" w:rsidP="0EAE256D">
      <w:pPr>
        <w:pStyle w:val="ListParagraph"/>
        <w:numPr>
          <w:ilvl w:val="0"/>
          <w:numId w:val="70"/>
        </w:numPr>
        <w:spacing w:after="0" w:line="360" w:lineRule="auto"/>
        <w:rPr>
          <w:rStyle w:val="Strong"/>
          <w:lang w:val="en-US"/>
        </w:rPr>
      </w:pPr>
      <w:r w:rsidRPr="007124B7">
        <w:rPr>
          <w:rStyle w:val="Strong"/>
          <w:lang w:val="en-US"/>
        </w:rPr>
        <w:t>Productivity and Efficiency Challenges</w:t>
      </w:r>
    </w:p>
    <w:p w14:paraId="44399370" w14:textId="7F041C1C" w:rsidR="773E4BB4" w:rsidRDefault="010B32F5" w:rsidP="0EAE256D">
      <w:pPr>
        <w:spacing w:line="360" w:lineRule="auto"/>
        <w:rPr>
          <w:rStyle w:val="Emphasis"/>
          <w:lang w:val="en-US"/>
        </w:rPr>
      </w:pPr>
      <w:r w:rsidRPr="0EAE256D">
        <w:rPr>
          <w:rStyle w:val="Emphasis"/>
          <w:lang w:val="en-US"/>
        </w:rPr>
        <w:t>(Codes: productivity barriers, software issues, product incompatibility with work or education tools)</w:t>
      </w:r>
    </w:p>
    <w:p w14:paraId="05C67365" w14:textId="28D4CB09" w:rsidR="773E4BB4" w:rsidRDefault="010B32F5" w:rsidP="0EAE256D">
      <w:pPr>
        <w:spacing w:line="360" w:lineRule="auto"/>
      </w:pPr>
      <w:r w:rsidRPr="0EAE256D">
        <w:rPr>
          <w:rFonts w:eastAsia="Verdana" w:cs="Verdana"/>
          <w:lang w:val="en-US"/>
        </w:rPr>
        <w:t>Participants frequently reported productivity barriers due to accessibility issues in work, education, and daily life. Incompatibility between screen readers (e.g., JAWS) and essential work programs made completing tasks difficult and frustrating. Software issues like buggy speech-to-text tools, glitchy GPS, and unreliable voice commands disrupted workflows. Additionally, encrypted corporate databases (e.g., SAP/CRM) prevented users from easily copying and pasting text, adding to usability challenges. These issues highlight the urgent need for better accessibility integration within professional and academic software.</w:t>
      </w:r>
    </w:p>
    <w:p w14:paraId="1F7EB236" w14:textId="65DF753D" w:rsidR="773E4BB4" w:rsidRPr="007124B7" w:rsidRDefault="010B32F5" w:rsidP="0EAE256D">
      <w:pPr>
        <w:pStyle w:val="ListParagraph"/>
        <w:numPr>
          <w:ilvl w:val="0"/>
          <w:numId w:val="70"/>
        </w:numPr>
        <w:spacing w:after="0" w:line="360" w:lineRule="auto"/>
        <w:rPr>
          <w:rStyle w:val="Strong"/>
          <w:lang w:val="en-US"/>
        </w:rPr>
      </w:pPr>
      <w:r w:rsidRPr="007124B7">
        <w:rPr>
          <w:rStyle w:val="Strong"/>
          <w:lang w:val="en-US"/>
        </w:rPr>
        <w:t>System Failures and Compatibility Issues</w:t>
      </w:r>
    </w:p>
    <w:p w14:paraId="63DB9BA2" w14:textId="0D23D49C" w:rsidR="773E4BB4" w:rsidRDefault="010B32F5" w:rsidP="0EAE256D">
      <w:pPr>
        <w:spacing w:line="360" w:lineRule="auto"/>
        <w:rPr>
          <w:rStyle w:val="Emphasis"/>
          <w:lang w:val="en-US"/>
        </w:rPr>
      </w:pPr>
      <w:r w:rsidRPr="0EAE256D">
        <w:rPr>
          <w:rStyle w:val="Emphasis"/>
          <w:lang w:val="en-US"/>
        </w:rPr>
        <w:t>(Codes: software issue, cross-platform inconsistencies, operating system restrictions, slow updates, third-party tools)</w:t>
      </w:r>
    </w:p>
    <w:p w14:paraId="5ED9D3F7" w14:textId="278A5BAF" w:rsidR="773E4BB4" w:rsidRDefault="010B32F5" w:rsidP="0EAE256D">
      <w:pPr>
        <w:spacing w:line="360" w:lineRule="auto"/>
      </w:pPr>
      <w:r w:rsidRPr="0EAE256D">
        <w:rPr>
          <w:rFonts w:eastAsia="Verdana" w:cs="Verdana"/>
          <w:lang w:val="en-US"/>
        </w:rPr>
        <w:t>A common challenge was software instability, with features like read-to-speak, speech-to-text, and voiceover often failing to function consistently. Cross-platform inconsistencies between different operating systems (e.g., JAWS not working on Mac) also disrupted accessibility. Operating system restrictions meant that updates sometimes worsened functionality rather than improving it, making once-reliable accessibility tools difficult to use. Additionally, slow updates in assistive technology led to compatibility gaps with mainstream software, requiring users to find workarounds through third-party tools.</w:t>
      </w:r>
    </w:p>
    <w:p w14:paraId="76FB6D76" w14:textId="4CC83858" w:rsidR="773E4BB4" w:rsidRPr="007124B7" w:rsidRDefault="010B32F5" w:rsidP="0EAE256D">
      <w:pPr>
        <w:pStyle w:val="ListParagraph"/>
        <w:numPr>
          <w:ilvl w:val="0"/>
          <w:numId w:val="70"/>
        </w:numPr>
        <w:spacing w:after="0" w:line="360" w:lineRule="auto"/>
        <w:rPr>
          <w:rStyle w:val="Strong"/>
          <w:lang w:val="en-US"/>
        </w:rPr>
      </w:pPr>
      <w:r w:rsidRPr="007124B7">
        <w:rPr>
          <w:rStyle w:val="Strong"/>
          <w:lang w:val="en-US"/>
        </w:rPr>
        <w:t>Other and Unspecified Challenges</w:t>
      </w:r>
    </w:p>
    <w:p w14:paraId="1DE2B5B5" w14:textId="77D5160E" w:rsidR="773E4BB4" w:rsidRDefault="010B32F5" w:rsidP="0EAE256D">
      <w:pPr>
        <w:spacing w:line="360" w:lineRule="auto"/>
        <w:rPr>
          <w:rStyle w:val="Emphasis"/>
          <w:lang w:val="en-US"/>
        </w:rPr>
      </w:pPr>
      <w:r w:rsidRPr="0EAE256D">
        <w:rPr>
          <w:rStyle w:val="Emphasis"/>
          <w:lang w:val="en-US"/>
        </w:rPr>
        <w:t>(Codes: other)</w:t>
      </w:r>
    </w:p>
    <w:p w14:paraId="7F8DA94E" w14:textId="01EC0E90" w:rsidR="746E3B5C" w:rsidRPr="00522D28" w:rsidRDefault="010B32F5" w:rsidP="0EAE256D">
      <w:pPr>
        <w:spacing w:line="360" w:lineRule="auto"/>
      </w:pPr>
      <w:r w:rsidRPr="746E3B5C">
        <w:rPr>
          <w:rFonts w:eastAsia="Verdana" w:cs="Verdana"/>
          <w:lang w:val="en-US"/>
        </w:rPr>
        <w:t>Some participants did not provide a clear response to the question, with answers that were too vague, unrelated, or indicative of general difficulties rather than specific compatibility issues. These included statements about struggling with "everything" or issues related to hearing, vision, and speech rather than technology itself.</w:t>
      </w:r>
    </w:p>
    <w:p w14:paraId="2FB41FE0" w14:textId="57F75073" w:rsidR="5D85BE04" w:rsidRPr="00522D28" w:rsidRDefault="4CEB7CDC" w:rsidP="0EAE256D">
      <w:pPr>
        <w:spacing w:line="360" w:lineRule="auto"/>
      </w:pPr>
      <w:r w:rsidRPr="0EAE256D">
        <w:rPr>
          <w:rFonts w:eastAsia="Verdana" w:cs="Verdana"/>
          <w:lang w:val="en-US"/>
        </w:rPr>
        <w:t>Participants highlighted significant challenges in technology's complexity, accessibility, affordability, and compatibility, all of which impact their ability to use digital tools effectively. Many struggled with usability issues, inadequate training, and financial barriers that made accessing assistive technologies difficult. Inconsistent accessibility standards, slow updates, and software incompatibilities further hindered productivity and independence. Addressing these concerns requires a commitment to universal design, improved accessibility compliance, affordable assistive technology solutions, and better training opportunities to ensure technology is inclusive and functional for all users.</w:t>
      </w:r>
    </w:p>
    <w:p w14:paraId="43CC4F8F" w14:textId="49B7CDA6" w:rsidR="1EC39E8B" w:rsidRDefault="084C4F66" w:rsidP="0EAE256D">
      <w:pPr>
        <w:pStyle w:val="Heading3"/>
        <w:spacing w:line="360" w:lineRule="auto"/>
        <w:rPr>
          <w:lang w:val="en-US"/>
        </w:rPr>
      </w:pPr>
      <w:r w:rsidRPr="5409395F">
        <w:rPr>
          <w:lang w:val="en-US"/>
        </w:rPr>
        <w:t>Q 45: When you come across the term artificial intelligence, what does this term mean to you? Please tell us everything that comes to mind.</w:t>
      </w:r>
    </w:p>
    <w:p w14:paraId="0EA13FE7" w14:textId="1FDBE3C3" w:rsidR="1EC39E8B" w:rsidRDefault="43C05A05" w:rsidP="0EAE256D">
      <w:pPr>
        <w:spacing w:line="360" w:lineRule="auto"/>
        <w:rPr>
          <w:rFonts w:eastAsia="Verdana" w:cs="Verdana"/>
          <w:lang w:val="en-US"/>
        </w:rPr>
      </w:pPr>
      <w:r>
        <w:t xml:space="preserve">A total of </w:t>
      </w:r>
      <w:r w:rsidRPr="43C05A05">
        <w:rPr>
          <w:rFonts w:eastAsia="Verdana" w:cs="Verdana"/>
          <w:lang w:val="en-US"/>
        </w:rPr>
        <w:t>782</w:t>
      </w:r>
      <w:r>
        <w:t xml:space="preserve"> participants responded to this question, and their answers were classified using several codes (see Table 3 for details). </w:t>
      </w:r>
    </w:p>
    <w:p w14:paraId="2D496DEF" w14:textId="48887E72" w:rsidR="00705588" w:rsidRDefault="00705588" w:rsidP="00705588">
      <w:pPr>
        <w:pStyle w:val="Caption"/>
        <w:keepNext/>
      </w:pPr>
      <w:bookmarkStart w:id="19" w:name="_Toc211513463"/>
      <w:r>
        <w:t xml:space="preserve">Table </w:t>
      </w:r>
      <w:fldSimple w:instr=" SEQ Table \* ARABIC ">
        <w:r w:rsidR="00565D52">
          <w:rPr>
            <w:noProof/>
          </w:rPr>
          <w:t>3</w:t>
        </w:r>
      </w:fldSimple>
      <w:r>
        <w:t xml:space="preserve">: </w:t>
      </w:r>
      <w:r w:rsidRPr="00611FD1">
        <w:t>Codes applied to question 45 in the survey along with the corresponding participant counts.</w:t>
      </w:r>
      <w:bookmarkEnd w:id="19"/>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3: Codes applied to question 45 in the survey along with the corresponding "/>
        <w:tblDescription w:val="There are 16 rows and 2 columns. 1st column has Code as the header and 2nd Column has Count as the header. "/>
      </w:tblPr>
      <w:tblGrid>
        <w:gridCol w:w="5077"/>
        <w:gridCol w:w="4222"/>
      </w:tblGrid>
      <w:tr w:rsidR="1EC39E8B" w14:paraId="59694296" w14:textId="77777777" w:rsidTr="00522D28">
        <w:trPr>
          <w:trHeight w:val="300"/>
          <w:tblHeader/>
        </w:trPr>
        <w:tc>
          <w:tcPr>
            <w:tcW w:w="5077" w:type="dxa"/>
            <w:tcBorders>
              <w:top w:val="single" w:sz="8" w:space="0" w:color="auto"/>
              <w:left w:val="single" w:sz="8" w:space="0" w:color="auto"/>
              <w:bottom w:val="single" w:sz="8" w:space="0" w:color="auto"/>
              <w:right w:val="single" w:sz="8" w:space="0" w:color="auto"/>
            </w:tcBorders>
          </w:tcPr>
          <w:p w14:paraId="116A2635" w14:textId="54F7E112" w:rsidR="1EC39E8B" w:rsidRPr="007124B7" w:rsidRDefault="1EC39E8B" w:rsidP="0EAE256D">
            <w:pPr>
              <w:spacing w:after="0" w:line="360" w:lineRule="auto"/>
              <w:jc w:val="center"/>
              <w:rPr>
                <w:rStyle w:val="Strong"/>
                <w:lang w:val="en-US"/>
              </w:rPr>
            </w:pPr>
            <w:r w:rsidRPr="007124B7">
              <w:rPr>
                <w:rStyle w:val="Strong"/>
                <w:lang w:val="en-US"/>
              </w:rPr>
              <w:t>Code</w:t>
            </w:r>
          </w:p>
        </w:tc>
        <w:tc>
          <w:tcPr>
            <w:tcW w:w="4222" w:type="dxa"/>
            <w:tcBorders>
              <w:top w:val="single" w:sz="8" w:space="0" w:color="auto"/>
              <w:left w:val="single" w:sz="8" w:space="0" w:color="auto"/>
              <w:bottom w:val="single" w:sz="8" w:space="0" w:color="auto"/>
              <w:right w:val="single" w:sz="8" w:space="0" w:color="auto"/>
            </w:tcBorders>
          </w:tcPr>
          <w:p w14:paraId="6F5B70FE" w14:textId="49C8169E" w:rsidR="1EC39E8B" w:rsidRPr="007124B7" w:rsidRDefault="1EC39E8B" w:rsidP="0EAE256D">
            <w:pPr>
              <w:spacing w:after="0" w:line="360" w:lineRule="auto"/>
              <w:jc w:val="center"/>
              <w:rPr>
                <w:rStyle w:val="Strong"/>
                <w:lang w:val="en-US"/>
              </w:rPr>
            </w:pPr>
            <w:r w:rsidRPr="007124B7">
              <w:rPr>
                <w:rStyle w:val="Strong"/>
                <w:lang w:val="en-US"/>
              </w:rPr>
              <w:t>Count</w:t>
            </w:r>
          </w:p>
        </w:tc>
      </w:tr>
      <w:tr w:rsidR="1EC39E8B" w14:paraId="387441CB"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202A33B8" w14:textId="50B2ABDB" w:rsidR="1EC39E8B" w:rsidRDefault="1EC39E8B" w:rsidP="0EAE256D">
            <w:pPr>
              <w:spacing w:after="0" w:line="360" w:lineRule="auto"/>
              <w:jc w:val="center"/>
            </w:pPr>
            <w:r w:rsidRPr="43C05A05">
              <w:rPr>
                <w:rFonts w:eastAsia="Verdana" w:cs="Verdana"/>
              </w:rPr>
              <w:t>Accessibility issues</w:t>
            </w:r>
          </w:p>
        </w:tc>
        <w:tc>
          <w:tcPr>
            <w:tcW w:w="4222" w:type="dxa"/>
            <w:tcBorders>
              <w:top w:val="single" w:sz="8" w:space="0" w:color="auto"/>
              <w:left w:val="single" w:sz="8" w:space="0" w:color="auto"/>
              <w:bottom w:val="single" w:sz="8" w:space="0" w:color="auto"/>
              <w:right w:val="single" w:sz="8" w:space="0" w:color="auto"/>
            </w:tcBorders>
          </w:tcPr>
          <w:p w14:paraId="1E680296" w14:textId="4A9E1F13" w:rsidR="1EC39E8B" w:rsidRDefault="1EC39E8B" w:rsidP="0EAE256D">
            <w:pPr>
              <w:spacing w:after="0" w:line="360" w:lineRule="auto"/>
              <w:jc w:val="center"/>
            </w:pPr>
            <w:r w:rsidRPr="43C05A05">
              <w:rPr>
                <w:rFonts w:eastAsia="Verdana" w:cs="Verdana"/>
              </w:rPr>
              <w:t>5</w:t>
            </w:r>
          </w:p>
        </w:tc>
      </w:tr>
      <w:tr w:rsidR="1EC39E8B" w14:paraId="5CC9DF7B"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01AB5B01" w14:textId="5AD46AA9" w:rsidR="1EC39E8B" w:rsidRDefault="1EC39E8B" w:rsidP="0EAE256D">
            <w:pPr>
              <w:spacing w:after="0" w:line="360" w:lineRule="auto"/>
              <w:jc w:val="center"/>
            </w:pPr>
            <w:r w:rsidRPr="43C05A05">
              <w:rPr>
                <w:rFonts w:eastAsia="Verdana" w:cs="Verdana"/>
              </w:rPr>
              <w:t>AI definition</w:t>
            </w:r>
          </w:p>
        </w:tc>
        <w:tc>
          <w:tcPr>
            <w:tcW w:w="4222" w:type="dxa"/>
            <w:tcBorders>
              <w:top w:val="single" w:sz="8" w:space="0" w:color="auto"/>
              <w:left w:val="single" w:sz="8" w:space="0" w:color="auto"/>
              <w:bottom w:val="single" w:sz="8" w:space="0" w:color="auto"/>
              <w:right w:val="single" w:sz="8" w:space="0" w:color="auto"/>
            </w:tcBorders>
          </w:tcPr>
          <w:p w14:paraId="2A02B923" w14:textId="4F50BE21" w:rsidR="1EC39E8B" w:rsidRDefault="1EC39E8B" w:rsidP="0EAE256D">
            <w:pPr>
              <w:spacing w:after="0" w:line="360" w:lineRule="auto"/>
              <w:jc w:val="center"/>
            </w:pPr>
            <w:r w:rsidRPr="43C05A05">
              <w:rPr>
                <w:rFonts w:eastAsia="Verdana" w:cs="Verdana"/>
              </w:rPr>
              <w:t>307</w:t>
            </w:r>
          </w:p>
        </w:tc>
      </w:tr>
      <w:tr w:rsidR="1EC39E8B" w14:paraId="3023EFA9"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0DDAD368" w14:textId="23521473" w:rsidR="1EC39E8B" w:rsidRDefault="1EC39E8B" w:rsidP="0EAE256D">
            <w:pPr>
              <w:spacing w:after="0" w:line="360" w:lineRule="auto"/>
              <w:jc w:val="center"/>
            </w:pPr>
            <w:r w:rsidRPr="43C05A05">
              <w:rPr>
                <w:rFonts w:eastAsia="Verdana" w:cs="Verdana"/>
              </w:rPr>
              <w:t>AI development (poor user experience)</w:t>
            </w:r>
          </w:p>
        </w:tc>
        <w:tc>
          <w:tcPr>
            <w:tcW w:w="4222" w:type="dxa"/>
            <w:tcBorders>
              <w:top w:val="single" w:sz="8" w:space="0" w:color="auto"/>
              <w:left w:val="single" w:sz="8" w:space="0" w:color="auto"/>
              <w:bottom w:val="single" w:sz="8" w:space="0" w:color="auto"/>
              <w:right w:val="single" w:sz="8" w:space="0" w:color="auto"/>
            </w:tcBorders>
          </w:tcPr>
          <w:p w14:paraId="7A0B1551" w14:textId="2AC01893" w:rsidR="1EC39E8B" w:rsidRDefault="1EC39E8B" w:rsidP="0EAE256D">
            <w:pPr>
              <w:spacing w:after="0" w:line="360" w:lineRule="auto"/>
              <w:jc w:val="center"/>
            </w:pPr>
            <w:r w:rsidRPr="43C05A05">
              <w:rPr>
                <w:rFonts w:eastAsia="Verdana" w:cs="Verdana"/>
              </w:rPr>
              <w:t>5</w:t>
            </w:r>
          </w:p>
        </w:tc>
      </w:tr>
      <w:tr w:rsidR="1EC39E8B" w14:paraId="4AAE3E4C"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0948020F" w14:textId="7AC0A061" w:rsidR="1EC39E8B" w:rsidRDefault="1EC39E8B" w:rsidP="0EAE256D">
            <w:pPr>
              <w:spacing w:after="0" w:line="360" w:lineRule="auto"/>
              <w:jc w:val="center"/>
            </w:pPr>
            <w:r w:rsidRPr="43C05A05">
              <w:rPr>
                <w:rFonts w:eastAsia="Verdana" w:cs="Verdana"/>
              </w:rPr>
              <w:t>AI for sight loss community</w:t>
            </w:r>
          </w:p>
        </w:tc>
        <w:tc>
          <w:tcPr>
            <w:tcW w:w="4222" w:type="dxa"/>
            <w:tcBorders>
              <w:top w:val="single" w:sz="8" w:space="0" w:color="auto"/>
              <w:left w:val="single" w:sz="8" w:space="0" w:color="auto"/>
              <w:bottom w:val="single" w:sz="8" w:space="0" w:color="auto"/>
              <w:right w:val="single" w:sz="8" w:space="0" w:color="auto"/>
            </w:tcBorders>
          </w:tcPr>
          <w:p w14:paraId="2D896907" w14:textId="4058220D" w:rsidR="1EC39E8B" w:rsidRDefault="1EC39E8B" w:rsidP="0EAE256D">
            <w:pPr>
              <w:spacing w:after="0" w:line="360" w:lineRule="auto"/>
              <w:jc w:val="center"/>
            </w:pPr>
            <w:r w:rsidRPr="43C05A05">
              <w:rPr>
                <w:rFonts w:eastAsia="Verdana" w:cs="Verdana"/>
              </w:rPr>
              <w:t>16</w:t>
            </w:r>
          </w:p>
        </w:tc>
      </w:tr>
      <w:tr w:rsidR="1EC39E8B" w14:paraId="20CFFCB5"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315FC71F" w14:textId="55347C1E" w:rsidR="1EC39E8B" w:rsidRDefault="1EC39E8B" w:rsidP="0EAE256D">
            <w:pPr>
              <w:spacing w:after="0" w:line="360" w:lineRule="auto"/>
              <w:jc w:val="center"/>
            </w:pPr>
            <w:r w:rsidRPr="43C05A05">
              <w:rPr>
                <w:rFonts w:eastAsia="Verdana" w:cs="Verdana"/>
              </w:rPr>
              <w:t>AI related concerns (system malfunctions, inaccurate outputs)</w:t>
            </w:r>
          </w:p>
        </w:tc>
        <w:tc>
          <w:tcPr>
            <w:tcW w:w="4222" w:type="dxa"/>
            <w:tcBorders>
              <w:top w:val="single" w:sz="8" w:space="0" w:color="auto"/>
              <w:left w:val="single" w:sz="8" w:space="0" w:color="auto"/>
              <w:bottom w:val="single" w:sz="8" w:space="0" w:color="auto"/>
              <w:right w:val="single" w:sz="8" w:space="0" w:color="auto"/>
            </w:tcBorders>
          </w:tcPr>
          <w:p w14:paraId="7362C5C5" w14:textId="5A1FCF59" w:rsidR="1EC39E8B" w:rsidRDefault="1EC39E8B" w:rsidP="0EAE256D">
            <w:pPr>
              <w:spacing w:after="0" w:line="360" w:lineRule="auto"/>
              <w:jc w:val="center"/>
            </w:pPr>
            <w:r w:rsidRPr="43C05A05">
              <w:rPr>
                <w:rFonts w:eastAsia="Verdana" w:cs="Verdana"/>
              </w:rPr>
              <w:t>18</w:t>
            </w:r>
          </w:p>
        </w:tc>
      </w:tr>
      <w:tr w:rsidR="1EC39E8B" w14:paraId="28FF9085"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70785276" w14:textId="13C50DD6" w:rsidR="1EC39E8B" w:rsidRDefault="1EC39E8B" w:rsidP="0EAE256D">
            <w:pPr>
              <w:spacing w:after="0" w:line="360" w:lineRule="auto"/>
              <w:jc w:val="center"/>
            </w:pPr>
            <w:r w:rsidRPr="43C05A05">
              <w:rPr>
                <w:rFonts w:eastAsia="Verdana" w:cs="Verdana"/>
              </w:rPr>
              <w:t>Curious</w:t>
            </w:r>
          </w:p>
        </w:tc>
        <w:tc>
          <w:tcPr>
            <w:tcW w:w="4222" w:type="dxa"/>
            <w:tcBorders>
              <w:top w:val="single" w:sz="8" w:space="0" w:color="auto"/>
              <w:left w:val="single" w:sz="8" w:space="0" w:color="auto"/>
              <w:bottom w:val="single" w:sz="8" w:space="0" w:color="auto"/>
              <w:right w:val="single" w:sz="8" w:space="0" w:color="auto"/>
            </w:tcBorders>
          </w:tcPr>
          <w:p w14:paraId="620C9A29" w14:textId="6E4D5E24" w:rsidR="1EC39E8B" w:rsidRDefault="1EC39E8B" w:rsidP="0EAE256D">
            <w:pPr>
              <w:spacing w:after="0" w:line="360" w:lineRule="auto"/>
              <w:jc w:val="center"/>
            </w:pPr>
            <w:r w:rsidRPr="43C05A05">
              <w:rPr>
                <w:rFonts w:eastAsia="Verdana" w:cs="Verdana"/>
              </w:rPr>
              <w:t>4</w:t>
            </w:r>
          </w:p>
        </w:tc>
      </w:tr>
      <w:tr w:rsidR="1EC39E8B" w14:paraId="4793859F"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5FAC7E94" w14:textId="1414A201" w:rsidR="1EC39E8B" w:rsidRDefault="1EC39E8B" w:rsidP="0EAE256D">
            <w:pPr>
              <w:spacing w:after="0" w:line="360" w:lineRule="auto"/>
              <w:jc w:val="center"/>
            </w:pPr>
            <w:r w:rsidRPr="43C05A05">
              <w:rPr>
                <w:rFonts w:eastAsia="Verdana" w:cs="Verdana"/>
              </w:rPr>
              <w:t>Dislike</w:t>
            </w:r>
          </w:p>
        </w:tc>
        <w:tc>
          <w:tcPr>
            <w:tcW w:w="4222" w:type="dxa"/>
            <w:tcBorders>
              <w:top w:val="single" w:sz="8" w:space="0" w:color="auto"/>
              <w:left w:val="single" w:sz="8" w:space="0" w:color="auto"/>
              <w:bottom w:val="single" w:sz="8" w:space="0" w:color="auto"/>
              <w:right w:val="single" w:sz="8" w:space="0" w:color="auto"/>
            </w:tcBorders>
          </w:tcPr>
          <w:p w14:paraId="53111910" w14:textId="6B703FB6" w:rsidR="1EC39E8B" w:rsidRDefault="1EC39E8B" w:rsidP="0EAE256D">
            <w:pPr>
              <w:spacing w:after="0" w:line="360" w:lineRule="auto"/>
              <w:jc w:val="center"/>
            </w:pPr>
            <w:r w:rsidRPr="43C05A05">
              <w:rPr>
                <w:rFonts w:eastAsia="Verdana" w:cs="Verdana"/>
              </w:rPr>
              <w:t>8</w:t>
            </w:r>
          </w:p>
        </w:tc>
      </w:tr>
      <w:tr w:rsidR="1EC39E8B" w14:paraId="250C7795"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2451BB07" w14:textId="1D6101C6" w:rsidR="1EC39E8B" w:rsidRDefault="1EC39E8B" w:rsidP="0EAE256D">
            <w:pPr>
              <w:spacing w:after="0" w:line="360" w:lineRule="auto"/>
              <w:jc w:val="center"/>
            </w:pPr>
            <w:r w:rsidRPr="43C05A05">
              <w:rPr>
                <w:rFonts w:eastAsia="Verdana" w:cs="Verdana"/>
                <w:color w:val="000000" w:themeColor="text1"/>
              </w:rPr>
              <w:t>Ethical concerns</w:t>
            </w:r>
          </w:p>
        </w:tc>
        <w:tc>
          <w:tcPr>
            <w:tcW w:w="4222" w:type="dxa"/>
            <w:tcBorders>
              <w:top w:val="single" w:sz="8" w:space="0" w:color="auto"/>
              <w:left w:val="single" w:sz="8" w:space="0" w:color="auto"/>
              <w:bottom w:val="single" w:sz="8" w:space="0" w:color="auto"/>
              <w:right w:val="single" w:sz="8" w:space="0" w:color="auto"/>
            </w:tcBorders>
          </w:tcPr>
          <w:p w14:paraId="4586A504" w14:textId="69531202" w:rsidR="1EC39E8B" w:rsidRDefault="1EC39E8B" w:rsidP="0EAE256D">
            <w:pPr>
              <w:spacing w:after="0" w:line="360" w:lineRule="auto"/>
              <w:jc w:val="center"/>
            </w:pPr>
            <w:r w:rsidRPr="43C05A05">
              <w:rPr>
                <w:rFonts w:eastAsia="Verdana" w:cs="Verdana"/>
              </w:rPr>
              <w:t>16</w:t>
            </w:r>
          </w:p>
        </w:tc>
      </w:tr>
      <w:tr w:rsidR="1EC39E8B" w14:paraId="53250663"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13862F8C" w14:textId="472D50A5" w:rsidR="1EC39E8B" w:rsidRDefault="1EC39E8B" w:rsidP="0EAE256D">
            <w:pPr>
              <w:spacing w:after="0" w:line="360" w:lineRule="auto"/>
              <w:jc w:val="center"/>
            </w:pPr>
            <w:r w:rsidRPr="43C05A05">
              <w:rPr>
                <w:rFonts w:eastAsia="Verdana" w:cs="Verdana"/>
                <w:color w:val="000000" w:themeColor="text1"/>
              </w:rPr>
              <w:t>Fear</w:t>
            </w:r>
          </w:p>
        </w:tc>
        <w:tc>
          <w:tcPr>
            <w:tcW w:w="4222" w:type="dxa"/>
            <w:tcBorders>
              <w:top w:val="single" w:sz="8" w:space="0" w:color="auto"/>
              <w:left w:val="single" w:sz="8" w:space="0" w:color="auto"/>
              <w:bottom w:val="single" w:sz="8" w:space="0" w:color="auto"/>
              <w:right w:val="single" w:sz="8" w:space="0" w:color="auto"/>
            </w:tcBorders>
          </w:tcPr>
          <w:p w14:paraId="27289F7B" w14:textId="2E4E7FDF" w:rsidR="1EC39E8B" w:rsidRDefault="1EC39E8B" w:rsidP="0EAE256D">
            <w:pPr>
              <w:spacing w:after="0" w:line="360" w:lineRule="auto"/>
              <w:jc w:val="center"/>
            </w:pPr>
            <w:r w:rsidRPr="43C05A05">
              <w:rPr>
                <w:rFonts w:eastAsia="Verdana" w:cs="Verdana"/>
              </w:rPr>
              <w:t>54</w:t>
            </w:r>
          </w:p>
        </w:tc>
      </w:tr>
      <w:tr w:rsidR="1EC39E8B" w14:paraId="2B01CCA2"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569C7560" w14:textId="0A89EC9A" w:rsidR="1EC39E8B" w:rsidRDefault="1EC39E8B" w:rsidP="0EAE256D">
            <w:pPr>
              <w:tabs>
                <w:tab w:val="left" w:pos="968"/>
              </w:tabs>
              <w:spacing w:after="0" w:line="360" w:lineRule="auto"/>
              <w:jc w:val="center"/>
            </w:pPr>
            <w:r w:rsidRPr="43C05A05">
              <w:rPr>
                <w:rFonts w:eastAsia="Verdana" w:cs="Verdana"/>
                <w:color w:val="000000" w:themeColor="text1"/>
              </w:rPr>
              <w:t>Frustrations with technology</w:t>
            </w:r>
          </w:p>
        </w:tc>
        <w:tc>
          <w:tcPr>
            <w:tcW w:w="4222" w:type="dxa"/>
            <w:tcBorders>
              <w:top w:val="single" w:sz="8" w:space="0" w:color="auto"/>
              <w:left w:val="single" w:sz="8" w:space="0" w:color="auto"/>
              <w:bottom w:val="single" w:sz="8" w:space="0" w:color="auto"/>
              <w:right w:val="single" w:sz="8" w:space="0" w:color="auto"/>
            </w:tcBorders>
          </w:tcPr>
          <w:p w14:paraId="3D23A7B0" w14:textId="345E0BF2" w:rsidR="1EC39E8B" w:rsidRDefault="43C05A05" w:rsidP="0EAE256D">
            <w:pPr>
              <w:spacing w:after="0" w:line="360" w:lineRule="auto"/>
              <w:jc w:val="center"/>
            </w:pPr>
            <w:r w:rsidRPr="43C05A05">
              <w:rPr>
                <w:rFonts w:eastAsia="Verdana" w:cs="Verdana"/>
              </w:rPr>
              <w:t xml:space="preserve"> </w:t>
            </w:r>
            <w:r w:rsidR="1EC39E8B" w:rsidRPr="43C05A05">
              <w:rPr>
                <w:rFonts w:eastAsia="Verdana" w:cs="Verdana"/>
              </w:rPr>
              <w:t>6</w:t>
            </w:r>
          </w:p>
        </w:tc>
      </w:tr>
      <w:tr w:rsidR="1EC39E8B" w14:paraId="166FF797"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611A2AAE" w14:textId="5CA6F419" w:rsidR="1EC39E8B" w:rsidRDefault="1EC39E8B" w:rsidP="0EAE256D">
            <w:pPr>
              <w:tabs>
                <w:tab w:val="left" w:pos="968"/>
              </w:tabs>
              <w:spacing w:after="0" w:line="360" w:lineRule="auto"/>
              <w:jc w:val="center"/>
            </w:pPr>
            <w:r w:rsidRPr="43C05A05">
              <w:rPr>
                <w:rFonts w:eastAsia="Verdana" w:cs="Verdana"/>
                <w:color w:val="000000" w:themeColor="text1"/>
              </w:rPr>
              <w:t>Privacy related issues</w:t>
            </w:r>
          </w:p>
        </w:tc>
        <w:tc>
          <w:tcPr>
            <w:tcW w:w="4222" w:type="dxa"/>
            <w:tcBorders>
              <w:top w:val="single" w:sz="8" w:space="0" w:color="auto"/>
              <w:left w:val="single" w:sz="8" w:space="0" w:color="auto"/>
              <w:bottom w:val="single" w:sz="8" w:space="0" w:color="auto"/>
              <w:right w:val="single" w:sz="8" w:space="0" w:color="auto"/>
            </w:tcBorders>
          </w:tcPr>
          <w:p w14:paraId="0DD9359B" w14:textId="4700EDDF" w:rsidR="1EC39E8B" w:rsidRDefault="1EC39E8B" w:rsidP="0EAE256D">
            <w:pPr>
              <w:spacing w:after="0" w:line="360" w:lineRule="auto"/>
              <w:jc w:val="center"/>
            </w:pPr>
            <w:r w:rsidRPr="43C05A05">
              <w:rPr>
                <w:rFonts w:eastAsia="Verdana" w:cs="Verdana"/>
              </w:rPr>
              <w:t>24</w:t>
            </w:r>
          </w:p>
        </w:tc>
      </w:tr>
      <w:tr w:rsidR="1EC39E8B" w14:paraId="7F0DCD84"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3C122891" w14:textId="39FE632C" w:rsidR="1EC39E8B" w:rsidRDefault="1EC39E8B" w:rsidP="0EAE256D">
            <w:pPr>
              <w:tabs>
                <w:tab w:val="left" w:pos="968"/>
              </w:tabs>
              <w:spacing w:after="0" w:line="360" w:lineRule="auto"/>
              <w:jc w:val="center"/>
            </w:pPr>
            <w:r w:rsidRPr="43C05A05">
              <w:rPr>
                <w:rFonts w:eastAsia="Verdana" w:cs="Verdana"/>
                <w:color w:val="000000" w:themeColor="text1"/>
              </w:rPr>
              <w:t>Support needs</w:t>
            </w:r>
          </w:p>
        </w:tc>
        <w:tc>
          <w:tcPr>
            <w:tcW w:w="4222" w:type="dxa"/>
            <w:tcBorders>
              <w:top w:val="single" w:sz="8" w:space="0" w:color="auto"/>
              <w:left w:val="single" w:sz="8" w:space="0" w:color="auto"/>
              <w:bottom w:val="single" w:sz="8" w:space="0" w:color="auto"/>
              <w:right w:val="single" w:sz="8" w:space="0" w:color="auto"/>
            </w:tcBorders>
          </w:tcPr>
          <w:p w14:paraId="2B43A35F" w14:textId="53D35E93" w:rsidR="1EC39E8B" w:rsidRDefault="1EC39E8B" w:rsidP="0EAE256D">
            <w:pPr>
              <w:spacing w:after="0" w:line="360" w:lineRule="auto"/>
              <w:jc w:val="center"/>
            </w:pPr>
            <w:r w:rsidRPr="43C05A05">
              <w:rPr>
                <w:rFonts w:eastAsia="Verdana" w:cs="Verdana"/>
              </w:rPr>
              <w:t>179</w:t>
            </w:r>
          </w:p>
        </w:tc>
      </w:tr>
      <w:tr w:rsidR="1EC39E8B" w14:paraId="1E0ED3EF"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76122AC9" w14:textId="4A3C1ECF" w:rsidR="1EC39E8B" w:rsidRDefault="1EC39E8B" w:rsidP="0EAE256D">
            <w:pPr>
              <w:tabs>
                <w:tab w:val="left" w:pos="968"/>
              </w:tabs>
              <w:spacing w:after="0" w:line="360" w:lineRule="auto"/>
              <w:jc w:val="center"/>
            </w:pPr>
            <w:r w:rsidRPr="43C05A05">
              <w:rPr>
                <w:rFonts w:eastAsia="Verdana" w:cs="Verdana"/>
                <w:color w:val="000000" w:themeColor="text1"/>
              </w:rPr>
              <w:t>Unwanted situations</w:t>
            </w:r>
          </w:p>
        </w:tc>
        <w:tc>
          <w:tcPr>
            <w:tcW w:w="4222" w:type="dxa"/>
            <w:tcBorders>
              <w:top w:val="single" w:sz="8" w:space="0" w:color="auto"/>
              <w:left w:val="single" w:sz="8" w:space="0" w:color="auto"/>
              <w:bottom w:val="single" w:sz="8" w:space="0" w:color="auto"/>
              <w:right w:val="single" w:sz="8" w:space="0" w:color="auto"/>
            </w:tcBorders>
          </w:tcPr>
          <w:p w14:paraId="54A37422" w14:textId="63DA6B0E" w:rsidR="1EC39E8B" w:rsidRDefault="1EC39E8B" w:rsidP="0EAE256D">
            <w:pPr>
              <w:spacing w:after="0" w:line="360" w:lineRule="auto"/>
              <w:jc w:val="center"/>
            </w:pPr>
            <w:r w:rsidRPr="43C05A05">
              <w:rPr>
                <w:rFonts w:eastAsia="Verdana" w:cs="Verdana"/>
              </w:rPr>
              <w:t>9</w:t>
            </w:r>
          </w:p>
        </w:tc>
      </w:tr>
      <w:tr w:rsidR="1EC39E8B" w14:paraId="01091AC1"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78D65C27" w14:textId="54E0DD6B" w:rsidR="1EC39E8B" w:rsidRDefault="1EC39E8B" w:rsidP="0EAE256D">
            <w:pPr>
              <w:spacing w:after="0" w:line="360" w:lineRule="auto"/>
              <w:jc w:val="center"/>
            </w:pPr>
            <w:r w:rsidRPr="43C05A05">
              <w:rPr>
                <w:rFonts w:eastAsia="Verdana" w:cs="Verdana"/>
              </w:rPr>
              <w:t>Other</w:t>
            </w:r>
          </w:p>
        </w:tc>
        <w:tc>
          <w:tcPr>
            <w:tcW w:w="4222" w:type="dxa"/>
            <w:tcBorders>
              <w:top w:val="single" w:sz="8" w:space="0" w:color="auto"/>
              <w:left w:val="single" w:sz="8" w:space="0" w:color="auto"/>
              <w:bottom w:val="single" w:sz="8" w:space="0" w:color="auto"/>
              <w:right w:val="single" w:sz="8" w:space="0" w:color="auto"/>
            </w:tcBorders>
          </w:tcPr>
          <w:p w14:paraId="7908D6CE" w14:textId="017B7DEF" w:rsidR="1EC39E8B" w:rsidRDefault="1EC39E8B" w:rsidP="0EAE256D">
            <w:pPr>
              <w:spacing w:after="0" w:line="360" w:lineRule="auto"/>
              <w:jc w:val="center"/>
            </w:pPr>
            <w:r w:rsidRPr="43C05A05">
              <w:rPr>
                <w:rFonts w:eastAsia="Verdana" w:cs="Verdana"/>
              </w:rPr>
              <w:t>7</w:t>
            </w:r>
          </w:p>
        </w:tc>
      </w:tr>
      <w:tr w:rsidR="1EC39E8B" w14:paraId="770267D0" w14:textId="77777777" w:rsidTr="1EC39E8B">
        <w:trPr>
          <w:trHeight w:val="300"/>
        </w:trPr>
        <w:tc>
          <w:tcPr>
            <w:tcW w:w="5077" w:type="dxa"/>
            <w:tcBorders>
              <w:top w:val="single" w:sz="8" w:space="0" w:color="auto"/>
              <w:left w:val="single" w:sz="8" w:space="0" w:color="auto"/>
              <w:bottom w:val="single" w:sz="8" w:space="0" w:color="auto"/>
              <w:right w:val="single" w:sz="8" w:space="0" w:color="auto"/>
            </w:tcBorders>
          </w:tcPr>
          <w:p w14:paraId="41F0766F" w14:textId="0B64A35C" w:rsidR="1EC39E8B" w:rsidRDefault="1EC39E8B" w:rsidP="0EAE256D">
            <w:pPr>
              <w:spacing w:after="0" w:line="360" w:lineRule="auto"/>
              <w:jc w:val="center"/>
            </w:pPr>
            <w:r w:rsidRPr="43C05A05">
              <w:rPr>
                <w:rFonts w:eastAsia="Verdana" w:cs="Verdana"/>
                <w:lang w:val="en-US"/>
              </w:rPr>
              <w:t>No answer</w:t>
            </w:r>
          </w:p>
        </w:tc>
        <w:tc>
          <w:tcPr>
            <w:tcW w:w="4222" w:type="dxa"/>
            <w:tcBorders>
              <w:top w:val="single" w:sz="8" w:space="0" w:color="auto"/>
              <w:left w:val="single" w:sz="8" w:space="0" w:color="auto"/>
              <w:bottom w:val="single" w:sz="8" w:space="0" w:color="auto"/>
              <w:right w:val="single" w:sz="8" w:space="0" w:color="auto"/>
            </w:tcBorders>
          </w:tcPr>
          <w:p w14:paraId="18FF27E6" w14:textId="01346048" w:rsidR="1EC39E8B" w:rsidRDefault="1EC39E8B" w:rsidP="0EAE256D">
            <w:pPr>
              <w:spacing w:after="0" w:line="360" w:lineRule="auto"/>
              <w:jc w:val="center"/>
            </w:pPr>
            <w:r w:rsidRPr="43C05A05">
              <w:rPr>
                <w:rFonts w:eastAsia="Verdana" w:cs="Verdana"/>
              </w:rPr>
              <w:t>124</w:t>
            </w:r>
          </w:p>
        </w:tc>
      </w:tr>
    </w:tbl>
    <w:p w14:paraId="1A492CEC" w14:textId="4451B199" w:rsidR="1EC39E8B" w:rsidRDefault="1EC39E8B" w:rsidP="0EAE256D">
      <w:pPr>
        <w:spacing w:line="360" w:lineRule="auto"/>
      </w:pPr>
      <w:r w:rsidRPr="0EAE256D">
        <w:rPr>
          <w:rFonts w:eastAsia="Verdana" w:cs="Verdana"/>
          <w:lang w:val="en-US"/>
        </w:rPr>
        <w:t>Themes:</w:t>
      </w:r>
    </w:p>
    <w:p w14:paraId="06A6A3C2" w14:textId="4EE14CA6" w:rsidR="1EC39E8B" w:rsidRPr="007124B7" w:rsidRDefault="1EC39E8B" w:rsidP="0EAE256D">
      <w:pPr>
        <w:pStyle w:val="ListParagraph"/>
        <w:numPr>
          <w:ilvl w:val="0"/>
          <w:numId w:val="71"/>
        </w:numPr>
        <w:spacing w:after="0" w:line="360" w:lineRule="auto"/>
        <w:rPr>
          <w:rStyle w:val="Strong"/>
          <w:lang w:val="en-US"/>
        </w:rPr>
      </w:pPr>
      <w:r w:rsidRPr="007124B7">
        <w:rPr>
          <w:rStyle w:val="Strong"/>
          <w:lang w:val="en-US"/>
        </w:rPr>
        <w:t>AI and Accessibility</w:t>
      </w:r>
    </w:p>
    <w:p w14:paraId="4EBC9A66" w14:textId="1A9A45BA" w:rsidR="1EC39E8B" w:rsidRDefault="1EC39E8B" w:rsidP="0EAE256D">
      <w:pPr>
        <w:spacing w:line="360" w:lineRule="auto"/>
        <w:rPr>
          <w:rStyle w:val="Emphasis"/>
          <w:lang w:val="en-US"/>
        </w:rPr>
      </w:pPr>
      <w:r w:rsidRPr="0EAE256D">
        <w:rPr>
          <w:rStyle w:val="Emphasis"/>
          <w:lang w:val="en-US"/>
        </w:rPr>
        <w:t>(Codes: Accessibility issues, AI for sight loss community, Support needs, Frustrations with technology)</w:t>
      </w:r>
    </w:p>
    <w:p w14:paraId="16D58F05" w14:textId="4D2894C0" w:rsidR="1EC39E8B" w:rsidRDefault="1EC39E8B" w:rsidP="0EAE256D">
      <w:pPr>
        <w:spacing w:line="360" w:lineRule="auto"/>
      </w:pPr>
      <w:r w:rsidRPr="0EAE256D">
        <w:rPr>
          <w:rFonts w:eastAsia="Verdana" w:cs="Verdana"/>
          <w:lang w:val="en-US"/>
        </w:rPr>
        <w:t xml:space="preserve">AI presents both challenges and opportunities for individuals with sight loss. Many respondents expressed frustration over AI’s lack of accessibility, stating that it does not effectively support </w:t>
      </w:r>
      <w:r w:rsidR="00AC7706" w:rsidRPr="0EAE256D">
        <w:rPr>
          <w:rFonts w:eastAsia="Verdana" w:cs="Verdana"/>
          <w:lang w:val="en-US"/>
        </w:rPr>
        <w:t>persons with disabilities</w:t>
      </w:r>
      <w:r w:rsidRPr="0EAE256D">
        <w:rPr>
          <w:rFonts w:eastAsia="Verdana" w:cs="Verdana"/>
          <w:lang w:val="en-US"/>
        </w:rPr>
        <w:t xml:space="preserve"> and often introduces additional barriers due to complexity and low usability. Others, however, saw AI’s potential to be a powerful tool for accessibility, particularly in applications like Seeing AI and other assistive technologies that provide quick access to information and greater independence. There was also optimism around AI assistants making life easier, offering support in information gathering, communication, and reducing social isolation. Still, some noted that AI interferes with existing assistive technologies, causing frustration rather than improving usability.</w:t>
      </w:r>
    </w:p>
    <w:p w14:paraId="6BD6FF6A" w14:textId="6344366A" w:rsidR="1EC39E8B" w:rsidRPr="007124B7" w:rsidRDefault="1EC39E8B" w:rsidP="0EAE256D">
      <w:pPr>
        <w:pStyle w:val="ListParagraph"/>
        <w:numPr>
          <w:ilvl w:val="0"/>
          <w:numId w:val="71"/>
        </w:numPr>
        <w:spacing w:after="0" w:line="360" w:lineRule="auto"/>
        <w:rPr>
          <w:rStyle w:val="Strong"/>
          <w:lang w:val="en-US"/>
        </w:rPr>
      </w:pPr>
      <w:r w:rsidRPr="007124B7">
        <w:rPr>
          <w:rStyle w:val="Strong"/>
          <w:lang w:val="en-US"/>
        </w:rPr>
        <w:t>Perceptions and Understanding of AI</w:t>
      </w:r>
    </w:p>
    <w:p w14:paraId="49ACE86D" w14:textId="4EDCD636" w:rsidR="1EC39E8B" w:rsidRDefault="1EC39E8B" w:rsidP="0EAE256D">
      <w:pPr>
        <w:spacing w:line="360" w:lineRule="auto"/>
        <w:rPr>
          <w:rStyle w:val="Emphasis"/>
          <w:lang w:val="en-US"/>
        </w:rPr>
      </w:pPr>
      <w:r w:rsidRPr="0EAE256D">
        <w:rPr>
          <w:rStyle w:val="Emphasis"/>
          <w:lang w:val="en-US"/>
        </w:rPr>
        <w:t>(Codes: AI definition, Curious)</w:t>
      </w:r>
    </w:p>
    <w:p w14:paraId="3E650AE8" w14:textId="1CF3C9EB" w:rsidR="1EC39E8B" w:rsidRDefault="1EC39E8B" w:rsidP="0EAE256D">
      <w:pPr>
        <w:spacing w:line="360" w:lineRule="auto"/>
      </w:pPr>
      <w:r w:rsidRPr="0EAE256D">
        <w:rPr>
          <w:rFonts w:eastAsia="Verdana" w:cs="Verdana"/>
          <w:lang w:val="en-US"/>
        </w:rPr>
        <w:t>Respondents had varying levels of understanding and familiarity with AI. Some provided technical definitions, describing AI as a neural network, automation of tasks, smart assistants, or computers working independently. Others referenced specific applications like ChatGPT and pattern recognition. Many saw AI as something highly complex and difficult to grasp. At the same time, some respondents admitted they did not know much about AI but were eager to learn more, expressing curiosity about its capabilities and future development.</w:t>
      </w:r>
    </w:p>
    <w:p w14:paraId="0F088A08" w14:textId="15AE5C64" w:rsidR="1EC39E8B" w:rsidRPr="007124B7" w:rsidRDefault="1EC39E8B" w:rsidP="0EAE256D">
      <w:pPr>
        <w:pStyle w:val="ListParagraph"/>
        <w:numPr>
          <w:ilvl w:val="0"/>
          <w:numId w:val="71"/>
        </w:numPr>
        <w:spacing w:after="0" w:line="360" w:lineRule="auto"/>
        <w:rPr>
          <w:rStyle w:val="Strong"/>
          <w:lang w:val="en-US"/>
        </w:rPr>
      </w:pPr>
      <w:r w:rsidRPr="007124B7">
        <w:rPr>
          <w:rStyle w:val="Strong"/>
          <w:lang w:val="en-US"/>
        </w:rPr>
        <w:t>Concerns About AI's Reliability and Functionality</w:t>
      </w:r>
    </w:p>
    <w:p w14:paraId="53B521B6" w14:textId="18667D34" w:rsidR="1EC39E8B" w:rsidRDefault="1EC39E8B" w:rsidP="0EAE256D">
      <w:pPr>
        <w:spacing w:line="360" w:lineRule="auto"/>
        <w:rPr>
          <w:rStyle w:val="Emphasis"/>
          <w:lang w:val="en-US"/>
        </w:rPr>
      </w:pPr>
      <w:r w:rsidRPr="0EAE256D">
        <w:rPr>
          <w:rStyle w:val="Emphasis"/>
          <w:lang w:val="en-US"/>
        </w:rPr>
        <w:t>(Codes: AI development (poor user experience), AI related concerns (system malfunctions, inaccurate outputs))</w:t>
      </w:r>
    </w:p>
    <w:p w14:paraId="698C8006" w14:textId="47E834F1" w:rsidR="1EC39E8B" w:rsidRDefault="1EC39E8B" w:rsidP="0EAE256D">
      <w:pPr>
        <w:spacing w:line="360" w:lineRule="auto"/>
      </w:pPr>
      <w:r w:rsidRPr="0EAE256D">
        <w:rPr>
          <w:rFonts w:eastAsia="Verdana" w:cs="Verdana"/>
          <w:lang w:val="en-US"/>
        </w:rPr>
        <w:t>A major concern among respondents was AI’s unreliable user experience. Many found it frustrating, prone to misinformation, and often producing inaccurate or misleading outputs. Some described AI as annoying or ineffective, stating that it sometimes "puts words in your mouth" or strains the eyes. There were also concerns that AI is only as good as the data it is trained on, meaning its outputs can be flawed, biased, or incomplete. Many felt that real human intelligence is superior and that AI lacks the depth and understanding needed to replace human reasoning.</w:t>
      </w:r>
    </w:p>
    <w:p w14:paraId="3105A267" w14:textId="11D774CB" w:rsidR="1EC39E8B" w:rsidRPr="007124B7" w:rsidRDefault="1EC39E8B" w:rsidP="0EAE256D">
      <w:pPr>
        <w:pStyle w:val="ListParagraph"/>
        <w:numPr>
          <w:ilvl w:val="0"/>
          <w:numId w:val="71"/>
        </w:numPr>
        <w:spacing w:after="0" w:line="360" w:lineRule="auto"/>
        <w:rPr>
          <w:rStyle w:val="Strong"/>
          <w:lang w:val="en-US"/>
        </w:rPr>
      </w:pPr>
      <w:r w:rsidRPr="007124B7">
        <w:rPr>
          <w:rStyle w:val="Strong"/>
          <w:lang w:val="en-US"/>
        </w:rPr>
        <w:t>Ethical and Privacy-Related Concerns</w:t>
      </w:r>
    </w:p>
    <w:p w14:paraId="0E29288B" w14:textId="0627B567" w:rsidR="1EC39E8B" w:rsidRDefault="1EC39E8B" w:rsidP="0EAE256D">
      <w:pPr>
        <w:spacing w:line="360" w:lineRule="auto"/>
        <w:rPr>
          <w:rStyle w:val="Emphasis"/>
          <w:lang w:val="en-US"/>
        </w:rPr>
      </w:pPr>
      <w:r w:rsidRPr="0EAE256D">
        <w:rPr>
          <w:rStyle w:val="Emphasis"/>
          <w:lang w:val="en-US"/>
        </w:rPr>
        <w:t>(Codes: Ethical concerns, Privacy-related issues, Unwanted situations)</w:t>
      </w:r>
    </w:p>
    <w:p w14:paraId="434AB8EF" w14:textId="1E49B466" w:rsidR="1EC39E8B" w:rsidRDefault="1EC39E8B" w:rsidP="0EAE256D">
      <w:pPr>
        <w:spacing w:line="360" w:lineRule="auto"/>
      </w:pPr>
      <w:r w:rsidRPr="0EAE256D">
        <w:rPr>
          <w:rFonts w:eastAsia="Verdana" w:cs="Verdana"/>
          <w:lang w:val="en-US"/>
        </w:rPr>
        <w:t>Some respondents raised ethical concerns, including AI’s potential for bias, discrimination, and misuse in academic settings (e.g., plagiarism, cheating). Others were worried about AI's lack of transparency (black box issues) and the unintended consequences of its decision-making. Privacy was another major issue, with fears of data misuse, surveillance, scams, and AI systems collecting large amounts of personal information for marketing and other purposes. Additionally, there were worries about AI leading to unwanted societal shifts, such as job losses, economic instability, and the replacement of human roles by machines, which some viewed as a threat to human intelligence and creativity.</w:t>
      </w:r>
    </w:p>
    <w:p w14:paraId="057F3785" w14:textId="5C77B5E7" w:rsidR="1EC39E8B" w:rsidRPr="007124B7" w:rsidRDefault="1EC39E8B" w:rsidP="0EAE256D">
      <w:pPr>
        <w:pStyle w:val="ListParagraph"/>
        <w:numPr>
          <w:ilvl w:val="0"/>
          <w:numId w:val="71"/>
        </w:numPr>
        <w:spacing w:after="0" w:line="360" w:lineRule="auto"/>
        <w:rPr>
          <w:rStyle w:val="Strong"/>
          <w:lang w:val="en-US"/>
        </w:rPr>
      </w:pPr>
      <w:r w:rsidRPr="007124B7">
        <w:rPr>
          <w:rStyle w:val="Strong"/>
          <w:lang w:val="en-US"/>
        </w:rPr>
        <w:t>Emotional Reactions to AI</w:t>
      </w:r>
    </w:p>
    <w:p w14:paraId="37F3EB7B" w14:textId="38336363" w:rsidR="1EC39E8B" w:rsidRDefault="1EC39E8B" w:rsidP="0EAE256D">
      <w:pPr>
        <w:spacing w:line="360" w:lineRule="auto"/>
        <w:rPr>
          <w:rStyle w:val="Emphasis"/>
          <w:lang w:val="en-US"/>
        </w:rPr>
      </w:pPr>
      <w:r w:rsidRPr="0EAE256D">
        <w:rPr>
          <w:rStyle w:val="Emphasis"/>
          <w:lang w:val="en-US"/>
        </w:rPr>
        <w:t>(Codes: Fear, Dislike, Unwanted situations)</w:t>
      </w:r>
    </w:p>
    <w:p w14:paraId="3ED779CE" w14:textId="6FBD4313" w:rsidR="1EC39E8B" w:rsidRDefault="1EC39E8B" w:rsidP="0EAE256D">
      <w:pPr>
        <w:spacing w:line="360" w:lineRule="auto"/>
      </w:pPr>
      <w:r w:rsidRPr="0EAE256D">
        <w:rPr>
          <w:rFonts w:eastAsia="Verdana" w:cs="Verdana"/>
          <w:lang w:val="en-US"/>
        </w:rPr>
        <w:t>AI evoked strong emotional reactions, with many respondents expressing fear and apprehension about its future implications. Some worried about science fiction-like scenarios, where AI becomes uncontrollable or dangerously unpredictable. Others felt uneasy about AI’s growing presence in society, describing it as deceptive, concerning, or even threatening. A few respondents had a clear dislike for AI, dismissing it as fake, stupid, or unnecessary. Beyond general dislike, some saw AI as contributing to unwanted changes, such as human job loss, loss of autonomy, and a decline in critical thinking skills.</w:t>
      </w:r>
    </w:p>
    <w:p w14:paraId="4CBF020D" w14:textId="5CF96C13" w:rsidR="1EC39E8B" w:rsidRPr="007124B7" w:rsidRDefault="1EC39E8B" w:rsidP="0EAE256D">
      <w:pPr>
        <w:pStyle w:val="ListParagraph"/>
        <w:numPr>
          <w:ilvl w:val="0"/>
          <w:numId w:val="71"/>
        </w:numPr>
        <w:spacing w:after="0" w:line="360" w:lineRule="auto"/>
        <w:rPr>
          <w:rStyle w:val="Strong"/>
          <w:lang w:val="en-US"/>
        </w:rPr>
      </w:pPr>
      <w:r w:rsidRPr="007124B7">
        <w:rPr>
          <w:rStyle w:val="Strong"/>
          <w:lang w:val="en-US"/>
        </w:rPr>
        <w:t>Other and Miscellaneous Views</w:t>
      </w:r>
    </w:p>
    <w:p w14:paraId="02BB466B" w14:textId="419472F5" w:rsidR="1EC39E8B" w:rsidRDefault="1EC39E8B" w:rsidP="0EAE256D">
      <w:pPr>
        <w:spacing w:line="360" w:lineRule="auto"/>
        <w:rPr>
          <w:rStyle w:val="Emphasis"/>
          <w:lang w:val="en-US"/>
        </w:rPr>
      </w:pPr>
      <w:r w:rsidRPr="0EAE256D">
        <w:rPr>
          <w:rStyle w:val="Emphasis"/>
          <w:lang w:val="en-US"/>
        </w:rPr>
        <w:t>(Codes: Other)</w:t>
      </w:r>
    </w:p>
    <w:p w14:paraId="44481022" w14:textId="4AC33187" w:rsidR="1C4B2401" w:rsidRPr="00522D28" w:rsidRDefault="1EC39E8B" w:rsidP="0EAE256D">
      <w:pPr>
        <w:spacing w:line="360" w:lineRule="auto"/>
      </w:pPr>
      <w:r w:rsidRPr="0EAE256D">
        <w:rPr>
          <w:rFonts w:eastAsia="Verdana" w:cs="Verdana"/>
          <w:lang w:val="en-US"/>
        </w:rPr>
        <w:t>A few responses did not fit into the main themes, with some giving off-topic answers, such as references to alien life or personal experiences unrelated to AI. Some participants made general statements, like believing that people should not be afraid of AI, while others expressed disinterest in learning about AI due to age or personal preferences.</w:t>
      </w:r>
    </w:p>
    <w:p w14:paraId="7A3F8BA9" w14:textId="3D4FEB2C" w:rsidR="7DF34AFB" w:rsidRPr="00522D28" w:rsidRDefault="55719DA8" w:rsidP="00522D28">
      <w:pPr>
        <w:spacing w:line="360" w:lineRule="auto"/>
      </w:pPr>
      <w:r w:rsidRPr="0EAE256D">
        <w:rPr>
          <w:rFonts w:eastAsia="Verdana" w:cs="Verdana"/>
          <w:lang w:val="en-US"/>
        </w:rPr>
        <w:t>Respondents shared a range of perspectives on AI, highlighting both its potential benefits and significant challenges. While some saw AI as a valuable tool for accessibility and independence, many expressed frustration with its usability, reliability, and compatibility with assistive technologies. Concerns about privacy, bias, and ethical risks further fueled skepticism, along with fears of AI’s impact on jobs and human intelligence. Emotional reactions ranged from curiosity and optimism to fear and distrust. These insights underscore the need for more inclusive AI development, greater transparency, and user-centered improvements to ensure AI serves diverse needs effectively.</w:t>
      </w:r>
    </w:p>
    <w:p w14:paraId="234D5F49" w14:textId="5FE7F4A7" w:rsidR="6C1ECC84" w:rsidRDefault="084C4F66" w:rsidP="0EAE256D">
      <w:pPr>
        <w:pStyle w:val="Heading3"/>
        <w:spacing w:line="360" w:lineRule="auto"/>
        <w:rPr>
          <w:lang w:val="en-US"/>
        </w:rPr>
      </w:pPr>
      <w:r w:rsidRPr="5409395F">
        <w:rPr>
          <w:lang w:val="en-US"/>
        </w:rPr>
        <w:t>Q 55: Please explain the limitations or risks of failures of artificial intelligence you were informed.</w:t>
      </w:r>
    </w:p>
    <w:p w14:paraId="3E6EC73D" w14:textId="67D0E02A" w:rsidR="6C1ECC84" w:rsidRDefault="43C05A05" w:rsidP="0EAE256D">
      <w:pPr>
        <w:spacing w:line="360" w:lineRule="auto"/>
        <w:rPr>
          <w:rFonts w:eastAsia="Verdana" w:cs="Verdana"/>
          <w:lang w:val="en-US"/>
        </w:rPr>
      </w:pPr>
      <w:r w:rsidRPr="0EAE256D">
        <w:rPr>
          <w:rFonts w:eastAsia="Verdana" w:cs="Verdana"/>
          <w:color w:val="000000" w:themeColor="text1"/>
          <w:lang w:val="en-US"/>
        </w:rPr>
        <w:t xml:space="preserve">A total of </w:t>
      </w:r>
      <w:r w:rsidRPr="0EAE256D">
        <w:rPr>
          <w:rFonts w:eastAsia="Verdana" w:cs="Verdana"/>
          <w:lang w:val="en-US"/>
        </w:rPr>
        <w:t>208</w:t>
      </w:r>
      <w:r w:rsidRPr="0EAE256D">
        <w:rPr>
          <w:rFonts w:eastAsia="Verdana" w:cs="Verdana"/>
          <w:color w:val="000000" w:themeColor="text1"/>
          <w:lang w:val="en-US"/>
        </w:rPr>
        <w:t xml:space="preserve"> participants responded to this question, and their answers were classified using several codes (see Table 4 for details).</w:t>
      </w:r>
      <w:r w:rsidRPr="0EAE256D">
        <w:rPr>
          <w:rFonts w:eastAsia="Verdana" w:cs="Verdana"/>
          <w:lang w:val="en-US"/>
        </w:rPr>
        <w:t xml:space="preserve"> </w:t>
      </w:r>
    </w:p>
    <w:p w14:paraId="2413C8ED" w14:textId="388D5B9F" w:rsidR="00A6437B" w:rsidRDefault="00A6437B" w:rsidP="00A6437B">
      <w:pPr>
        <w:pStyle w:val="Caption"/>
        <w:keepNext/>
      </w:pPr>
      <w:bookmarkStart w:id="20" w:name="_Toc211513464"/>
      <w:r>
        <w:t xml:space="preserve">Table </w:t>
      </w:r>
      <w:fldSimple w:instr=" SEQ Table \* ARABIC ">
        <w:r w:rsidR="00565D52">
          <w:rPr>
            <w:noProof/>
          </w:rPr>
          <w:t>4</w:t>
        </w:r>
      </w:fldSimple>
      <w:r>
        <w:t xml:space="preserve">: </w:t>
      </w:r>
      <w:r w:rsidRPr="00F3540A">
        <w:t>Codes applied to question 55 in the survey along with the corresponding participant counts.</w:t>
      </w:r>
      <w:bookmarkEnd w:id="20"/>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4: Codes applied to question 55 in the survey along with the corresponding participant counts."/>
        <w:tblDescription w:val="There are 14 rows and 2 columns. 1st column has Code as the header and 2nd Column has Count as the header. "/>
      </w:tblPr>
      <w:tblGrid>
        <w:gridCol w:w="5077"/>
        <w:gridCol w:w="4222"/>
      </w:tblGrid>
      <w:tr w:rsidR="6C1ECC84" w14:paraId="50F71EC5" w14:textId="77777777" w:rsidTr="00522D28">
        <w:trPr>
          <w:trHeight w:val="300"/>
          <w:tblHeader/>
          <w:jc w:val="center"/>
        </w:trPr>
        <w:tc>
          <w:tcPr>
            <w:tcW w:w="5077" w:type="dxa"/>
            <w:tcBorders>
              <w:top w:val="single" w:sz="8" w:space="0" w:color="auto"/>
              <w:left w:val="single" w:sz="8" w:space="0" w:color="auto"/>
              <w:bottom w:val="single" w:sz="8" w:space="0" w:color="auto"/>
              <w:right w:val="single" w:sz="8" w:space="0" w:color="auto"/>
            </w:tcBorders>
          </w:tcPr>
          <w:p w14:paraId="53A45C49" w14:textId="7A8474D9" w:rsidR="6C1ECC84" w:rsidRPr="007124B7" w:rsidRDefault="2E7AE689" w:rsidP="0EAE256D">
            <w:pPr>
              <w:spacing w:after="0" w:line="360" w:lineRule="auto"/>
              <w:jc w:val="center"/>
              <w:rPr>
                <w:rStyle w:val="Strong"/>
              </w:rPr>
            </w:pPr>
            <w:r w:rsidRPr="007124B7">
              <w:rPr>
                <w:rStyle w:val="Strong"/>
                <w:lang w:val="en-US"/>
              </w:rPr>
              <w:t>Code</w:t>
            </w:r>
            <w:r w:rsidRPr="007124B7">
              <w:rPr>
                <w:rStyle w:val="Strong"/>
              </w:rPr>
              <w:t xml:space="preserve"> </w:t>
            </w:r>
          </w:p>
        </w:tc>
        <w:tc>
          <w:tcPr>
            <w:tcW w:w="4222" w:type="dxa"/>
            <w:tcBorders>
              <w:top w:val="single" w:sz="8" w:space="0" w:color="auto"/>
              <w:left w:val="single" w:sz="8" w:space="0" w:color="auto"/>
              <w:bottom w:val="single" w:sz="8" w:space="0" w:color="auto"/>
              <w:right w:val="single" w:sz="8" w:space="0" w:color="auto"/>
            </w:tcBorders>
          </w:tcPr>
          <w:p w14:paraId="215A5528" w14:textId="58CAF596" w:rsidR="6C1ECC84" w:rsidRPr="007124B7" w:rsidRDefault="2E7AE689" w:rsidP="0EAE256D">
            <w:pPr>
              <w:spacing w:after="0" w:line="360" w:lineRule="auto"/>
              <w:jc w:val="center"/>
              <w:rPr>
                <w:rStyle w:val="Strong"/>
              </w:rPr>
            </w:pPr>
            <w:r w:rsidRPr="007124B7">
              <w:rPr>
                <w:rStyle w:val="Strong"/>
                <w:lang w:val="en-US"/>
              </w:rPr>
              <w:t>Count</w:t>
            </w:r>
            <w:r w:rsidRPr="007124B7">
              <w:rPr>
                <w:rStyle w:val="Strong"/>
              </w:rPr>
              <w:t xml:space="preserve"> </w:t>
            </w:r>
          </w:p>
        </w:tc>
      </w:tr>
      <w:tr w:rsidR="6C1ECC84" w14:paraId="637AA8D7"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5CF2055E" w14:textId="2287297C" w:rsidR="6C1ECC84" w:rsidRDefault="2E7AE689" w:rsidP="0EAE256D">
            <w:pPr>
              <w:spacing w:after="0" w:line="360" w:lineRule="auto"/>
              <w:jc w:val="center"/>
            </w:pPr>
            <w:r w:rsidRPr="2E7AE689">
              <w:rPr>
                <w:rFonts w:eastAsia="Verdana" w:cs="Verdana"/>
              </w:rPr>
              <w:t>Accessibility issues</w:t>
            </w:r>
          </w:p>
        </w:tc>
        <w:tc>
          <w:tcPr>
            <w:tcW w:w="4222" w:type="dxa"/>
            <w:tcBorders>
              <w:top w:val="single" w:sz="8" w:space="0" w:color="auto"/>
              <w:left w:val="single" w:sz="8" w:space="0" w:color="auto"/>
              <w:bottom w:val="single" w:sz="8" w:space="0" w:color="auto"/>
              <w:right w:val="single" w:sz="8" w:space="0" w:color="auto"/>
            </w:tcBorders>
          </w:tcPr>
          <w:p w14:paraId="544FB327" w14:textId="2C23D1D1" w:rsidR="6C1ECC84" w:rsidRDefault="2E7AE689" w:rsidP="0EAE256D">
            <w:pPr>
              <w:spacing w:after="0" w:line="360" w:lineRule="auto"/>
              <w:jc w:val="center"/>
            </w:pPr>
            <w:r w:rsidRPr="2E7AE689">
              <w:rPr>
                <w:rFonts w:eastAsia="Verdana" w:cs="Verdana"/>
              </w:rPr>
              <w:t>1</w:t>
            </w:r>
          </w:p>
        </w:tc>
      </w:tr>
      <w:tr w:rsidR="6C1ECC84" w14:paraId="1B068D51"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09B37A9A" w14:textId="7D3FC2CD" w:rsidR="6C1ECC84" w:rsidRDefault="2E7AE689" w:rsidP="0EAE256D">
            <w:pPr>
              <w:spacing w:after="0" w:line="360" w:lineRule="auto"/>
              <w:jc w:val="center"/>
            </w:pPr>
            <w:r w:rsidRPr="2E7AE689">
              <w:rPr>
                <w:rFonts w:eastAsia="Verdana" w:cs="Verdana"/>
              </w:rPr>
              <w:t>AI development (poor user experience)</w:t>
            </w:r>
          </w:p>
        </w:tc>
        <w:tc>
          <w:tcPr>
            <w:tcW w:w="4222" w:type="dxa"/>
            <w:tcBorders>
              <w:top w:val="single" w:sz="8" w:space="0" w:color="auto"/>
              <w:left w:val="single" w:sz="8" w:space="0" w:color="auto"/>
              <w:bottom w:val="single" w:sz="8" w:space="0" w:color="auto"/>
              <w:right w:val="single" w:sz="8" w:space="0" w:color="auto"/>
            </w:tcBorders>
          </w:tcPr>
          <w:p w14:paraId="4372199A" w14:textId="138E9D31" w:rsidR="6C1ECC84" w:rsidRDefault="2E7AE689" w:rsidP="0EAE256D">
            <w:pPr>
              <w:spacing w:after="0" w:line="360" w:lineRule="auto"/>
              <w:jc w:val="center"/>
            </w:pPr>
            <w:r w:rsidRPr="2E7AE689">
              <w:rPr>
                <w:rFonts w:eastAsia="Verdana" w:cs="Verdana"/>
              </w:rPr>
              <w:t>9</w:t>
            </w:r>
          </w:p>
        </w:tc>
      </w:tr>
      <w:tr w:rsidR="6C1ECC84" w14:paraId="37ED7D9F"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146FD068" w14:textId="2052AF34" w:rsidR="6C1ECC84" w:rsidRDefault="2E7AE689" w:rsidP="0EAE256D">
            <w:pPr>
              <w:spacing w:after="0" w:line="360" w:lineRule="auto"/>
              <w:jc w:val="center"/>
            </w:pPr>
            <w:r w:rsidRPr="2E7AE689">
              <w:rPr>
                <w:rFonts w:eastAsia="Verdana" w:cs="Verdana"/>
              </w:rPr>
              <w:t>AI related concerns</w:t>
            </w:r>
          </w:p>
        </w:tc>
        <w:tc>
          <w:tcPr>
            <w:tcW w:w="4222" w:type="dxa"/>
            <w:tcBorders>
              <w:top w:val="single" w:sz="8" w:space="0" w:color="auto"/>
              <w:left w:val="single" w:sz="8" w:space="0" w:color="auto"/>
              <w:bottom w:val="single" w:sz="8" w:space="0" w:color="auto"/>
              <w:right w:val="single" w:sz="8" w:space="0" w:color="auto"/>
            </w:tcBorders>
          </w:tcPr>
          <w:p w14:paraId="5C7007D7" w14:textId="7E72106C" w:rsidR="6C1ECC84" w:rsidRDefault="2E7AE689" w:rsidP="0EAE256D">
            <w:pPr>
              <w:spacing w:after="0" w:line="360" w:lineRule="auto"/>
              <w:jc w:val="center"/>
            </w:pPr>
            <w:r w:rsidRPr="2E7AE689">
              <w:rPr>
                <w:rFonts w:eastAsia="Verdana" w:cs="Verdana"/>
              </w:rPr>
              <w:t>121</w:t>
            </w:r>
          </w:p>
        </w:tc>
      </w:tr>
      <w:tr w:rsidR="6C1ECC84" w14:paraId="3713A238"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1BC8F4B7" w14:textId="51A6AAF7" w:rsidR="6C1ECC84" w:rsidRDefault="2E7AE689" w:rsidP="0EAE256D">
            <w:pPr>
              <w:spacing w:after="0" w:line="360" w:lineRule="auto"/>
              <w:jc w:val="center"/>
            </w:pPr>
            <w:r w:rsidRPr="2E7AE689">
              <w:rPr>
                <w:rFonts w:eastAsia="Verdana" w:cs="Verdana"/>
              </w:rPr>
              <w:t>Compatibility issues</w:t>
            </w:r>
          </w:p>
        </w:tc>
        <w:tc>
          <w:tcPr>
            <w:tcW w:w="4222" w:type="dxa"/>
            <w:tcBorders>
              <w:top w:val="single" w:sz="8" w:space="0" w:color="auto"/>
              <w:left w:val="single" w:sz="8" w:space="0" w:color="auto"/>
              <w:bottom w:val="single" w:sz="8" w:space="0" w:color="auto"/>
              <w:right w:val="single" w:sz="8" w:space="0" w:color="auto"/>
            </w:tcBorders>
          </w:tcPr>
          <w:p w14:paraId="7AE061D7" w14:textId="0CD1F58E" w:rsidR="6C1ECC84" w:rsidRDefault="2E7AE689" w:rsidP="0EAE256D">
            <w:pPr>
              <w:spacing w:after="0" w:line="360" w:lineRule="auto"/>
              <w:jc w:val="center"/>
            </w:pPr>
            <w:r w:rsidRPr="2E7AE689">
              <w:rPr>
                <w:rFonts w:eastAsia="Verdana" w:cs="Verdana"/>
              </w:rPr>
              <w:t>5</w:t>
            </w:r>
          </w:p>
        </w:tc>
      </w:tr>
      <w:tr w:rsidR="6C1ECC84" w14:paraId="51B85DA2"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5D997EDC" w14:textId="777DA963" w:rsidR="6C1ECC84" w:rsidRDefault="2E7AE689" w:rsidP="0EAE256D">
            <w:pPr>
              <w:spacing w:after="0" w:line="360" w:lineRule="auto"/>
              <w:jc w:val="center"/>
            </w:pPr>
            <w:r w:rsidRPr="2E7AE689">
              <w:rPr>
                <w:rFonts w:eastAsia="Verdana" w:cs="Verdana"/>
                <w:color w:val="000000" w:themeColor="text1"/>
              </w:rPr>
              <w:t>Cost barrier</w:t>
            </w:r>
          </w:p>
        </w:tc>
        <w:tc>
          <w:tcPr>
            <w:tcW w:w="4222" w:type="dxa"/>
            <w:tcBorders>
              <w:top w:val="single" w:sz="8" w:space="0" w:color="auto"/>
              <w:left w:val="single" w:sz="8" w:space="0" w:color="auto"/>
              <w:bottom w:val="single" w:sz="8" w:space="0" w:color="auto"/>
              <w:right w:val="single" w:sz="8" w:space="0" w:color="auto"/>
            </w:tcBorders>
          </w:tcPr>
          <w:p w14:paraId="054FBEF8" w14:textId="749C1C96" w:rsidR="6C1ECC84" w:rsidRDefault="2E7AE689" w:rsidP="0EAE256D">
            <w:pPr>
              <w:spacing w:after="0" w:line="360" w:lineRule="auto"/>
              <w:jc w:val="center"/>
            </w:pPr>
            <w:r w:rsidRPr="2E7AE689">
              <w:rPr>
                <w:rFonts w:eastAsia="Verdana" w:cs="Verdana"/>
              </w:rPr>
              <w:t>1</w:t>
            </w:r>
          </w:p>
        </w:tc>
      </w:tr>
      <w:tr w:rsidR="6C1ECC84" w14:paraId="34DBD4A5"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3B5DB78B" w14:textId="2C8F40E2" w:rsidR="6C1ECC84" w:rsidRDefault="2E7AE689" w:rsidP="0EAE256D">
            <w:pPr>
              <w:spacing w:after="0" w:line="360" w:lineRule="auto"/>
              <w:jc w:val="center"/>
            </w:pPr>
            <w:r w:rsidRPr="2E7AE689">
              <w:rPr>
                <w:rFonts w:eastAsia="Verdana" w:cs="Verdana"/>
                <w:color w:val="000000" w:themeColor="text1"/>
              </w:rPr>
              <w:t>Ethical concerns</w:t>
            </w:r>
          </w:p>
        </w:tc>
        <w:tc>
          <w:tcPr>
            <w:tcW w:w="4222" w:type="dxa"/>
            <w:tcBorders>
              <w:top w:val="single" w:sz="8" w:space="0" w:color="auto"/>
              <w:left w:val="single" w:sz="8" w:space="0" w:color="auto"/>
              <w:bottom w:val="single" w:sz="8" w:space="0" w:color="auto"/>
              <w:right w:val="single" w:sz="8" w:space="0" w:color="auto"/>
            </w:tcBorders>
          </w:tcPr>
          <w:p w14:paraId="1606492F" w14:textId="2FFF2068" w:rsidR="6C1ECC84" w:rsidRDefault="2E7AE689" w:rsidP="0EAE256D">
            <w:pPr>
              <w:spacing w:after="0" w:line="360" w:lineRule="auto"/>
              <w:jc w:val="center"/>
            </w:pPr>
            <w:r w:rsidRPr="2E7AE689">
              <w:rPr>
                <w:rFonts w:eastAsia="Verdana" w:cs="Verdana"/>
              </w:rPr>
              <w:t>17</w:t>
            </w:r>
          </w:p>
        </w:tc>
      </w:tr>
      <w:tr w:rsidR="6C1ECC84" w14:paraId="26DDF588"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64FCC324" w14:textId="534F9649" w:rsidR="6C1ECC84" w:rsidRDefault="2E7AE689" w:rsidP="0EAE256D">
            <w:pPr>
              <w:tabs>
                <w:tab w:val="left" w:pos="968"/>
              </w:tabs>
              <w:spacing w:after="0" w:line="360" w:lineRule="auto"/>
              <w:jc w:val="center"/>
            </w:pPr>
            <w:r w:rsidRPr="2E7AE689">
              <w:rPr>
                <w:rFonts w:eastAsia="Verdana" w:cs="Verdana"/>
                <w:color w:val="000000" w:themeColor="text1"/>
              </w:rPr>
              <w:t>Fear</w:t>
            </w:r>
          </w:p>
        </w:tc>
        <w:tc>
          <w:tcPr>
            <w:tcW w:w="4222" w:type="dxa"/>
            <w:tcBorders>
              <w:top w:val="single" w:sz="8" w:space="0" w:color="auto"/>
              <w:left w:val="single" w:sz="8" w:space="0" w:color="auto"/>
              <w:bottom w:val="single" w:sz="8" w:space="0" w:color="auto"/>
              <w:right w:val="single" w:sz="8" w:space="0" w:color="auto"/>
            </w:tcBorders>
          </w:tcPr>
          <w:p w14:paraId="135E6F37" w14:textId="1847A922" w:rsidR="6C1ECC84" w:rsidRDefault="2E7AE689" w:rsidP="0EAE256D">
            <w:pPr>
              <w:spacing w:after="0" w:line="360" w:lineRule="auto"/>
              <w:jc w:val="center"/>
            </w:pPr>
            <w:r w:rsidRPr="2E7AE689">
              <w:rPr>
                <w:rFonts w:eastAsia="Verdana" w:cs="Verdana"/>
              </w:rPr>
              <w:t>3</w:t>
            </w:r>
          </w:p>
        </w:tc>
      </w:tr>
      <w:tr w:rsidR="6C1ECC84" w14:paraId="5FE10A9C"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1E0C96F6" w14:textId="0B31EAC6" w:rsidR="6C1ECC84" w:rsidRDefault="2E7AE689" w:rsidP="0EAE256D">
            <w:pPr>
              <w:tabs>
                <w:tab w:val="left" w:pos="968"/>
              </w:tabs>
              <w:spacing w:after="0" w:line="360" w:lineRule="auto"/>
              <w:jc w:val="center"/>
            </w:pPr>
            <w:r w:rsidRPr="2E7AE689">
              <w:rPr>
                <w:rFonts w:eastAsia="Verdana" w:cs="Verdana"/>
                <w:color w:val="000000" w:themeColor="text1"/>
              </w:rPr>
              <w:t>Improper use</w:t>
            </w:r>
          </w:p>
        </w:tc>
        <w:tc>
          <w:tcPr>
            <w:tcW w:w="4222" w:type="dxa"/>
            <w:tcBorders>
              <w:top w:val="single" w:sz="8" w:space="0" w:color="auto"/>
              <w:left w:val="single" w:sz="8" w:space="0" w:color="auto"/>
              <w:bottom w:val="single" w:sz="8" w:space="0" w:color="auto"/>
              <w:right w:val="single" w:sz="8" w:space="0" w:color="auto"/>
            </w:tcBorders>
          </w:tcPr>
          <w:p w14:paraId="6C1D951F" w14:textId="54E4C444" w:rsidR="6C1ECC84" w:rsidRDefault="2E7AE689" w:rsidP="0EAE256D">
            <w:pPr>
              <w:spacing w:after="0" w:line="360" w:lineRule="auto"/>
              <w:jc w:val="center"/>
            </w:pPr>
            <w:r w:rsidRPr="2E7AE689">
              <w:rPr>
                <w:rFonts w:eastAsia="Verdana" w:cs="Verdana"/>
              </w:rPr>
              <w:t>6</w:t>
            </w:r>
          </w:p>
        </w:tc>
      </w:tr>
      <w:tr w:rsidR="6C1ECC84" w14:paraId="78FA2B03"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59D5161E" w14:textId="7963CBEA" w:rsidR="6C1ECC84" w:rsidRDefault="2E7AE689" w:rsidP="0EAE256D">
            <w:pPr>
              <w:tabs>
                <w:tab w:val="left" w:pos="968"/>
              </w:tabs>
              <w:spacing w:after="0" w:line="360" w:lineRule="auto"/>
              <w:jc w:val="center"/>
            </w:pPr>
            <w:r w:rsidRPr="2E7AE689">
              <w:rPr>
                <w:rFonts w:eastAsia="Verdana" w:cs="Verdana"/>
                <w:color w:val="000000" w:themeColor="text1"/>
              </w:rPr>
              <w:t>Privacy related issues</w:t>
            </w:r>
          </w:p>
        </w:tc>
        <w:tc>
          <w:tcPr>
            <w:tcW w:w="4222" w:type="dxa"/>
            <w:tcBorders>
              <w:top w:val="single" w:sz="8" w:space="0" w:color="auto"/>
              <w:left w:val="single" w:sz="8" w:space="0" w:color="auto"/>
              <w:bottom w:val="single" w:sz="8" w:space="0" w:color="auto"/>
              <w:right w:val="single" w:sz="8" w:space="0" w:color="auto"/>
            </w:tcBorders>
          </w:tcPr>
          <w:p w14:paraId="4EEFAC6A" w14:textId="1CE133B5" w:rsidR="6C1ECC84" w:rsidRDefault="2E7AE689" w:rsidP="0EAE256D">
            <w:pPr>
              <w:spacing w:after="0" w:line="360" w:lineRule="auto"/>
              <w:jc w:val="center"/>
            </w:pPr>
            <w:r w:rsidRPr="2E7AE689">
              <w:rPr>
                <w:rFonts w:eastAsia="Verdana" w:cs="Verdana"/>
              </w:rPr>
              <w:t>13</w:t>
            </w:r>
          </w:p>
        </w:tc>
      </w:tr>
      <w:tr w:rsidR="6C1ECC84" w14:paraId="7C791FB6"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8E92B45" w14:textId="546F7EE4" w:rsidR="6C1ECC84" w:rsidRDefault="2E7AE689" w:rsidP="0EAE256D">
            <w:pPr>
              <w:tabs>
                <w:tab w:val="left" w:pos="968"/>
              </w:tabs>
              <w:spacing w:after="0" w:line="360" w:lineRule="auto"/>
              <w:jc w:val="center"/>
            </w:pPr>
            <w:r w:rsidRPr="2E7AE689">
              <w:rPr>
                <w:rFonts w:eastAsia="Verdana" w:cs="Verdana"/>
                <w:color w:val="000000" w:themeColor="text1"/>
              </w:rPr>
              <w:t>Support needs</w:t>
            </w:r>
          </w:p>
        </w:tc>
        <w:tc>
          <w:tcPr>
            <w:tcW w:w="4222" w:type="dxa"/>
            <w:tcBorders>
              <w:top w:val="single" w:sz="8" w:space="0" w:color="auto"/>
              <w:left w:val="single" w:sz="8" w:space="0" w:color="auto"/>
              <w:bottom w:val="single" w:sz="8" w:space="0" w:color="auto"/>
              <w:right w:val="single" w:sz="8" w:space="0" w:color="auto"/>
            </w:tcBorders>
          </w:tcPr>
          <w:p w14:paraId="45437FC8" w14:textId="40693113" w:rsidR="6C1ECC84" w:rsidRDefault="2E7AE689" w:rsidP="0EAE256D">
            <w:pPr>
              <w:spacing w:after="0" w:line="360" w:lineRule="auto"/>
              <w:jc w:val="center"/>
            </w:pPr>
            <w:r w:rsidRPr="2E7AE689">
              <w:rPr>
                <w:rFonts w:eastAsia="Verdana" w:cs="Verdana"/>
              </w:rPr>
              <w:t>1</w:t>
            </w:r>
          </w:p>
        </w:tc>
      </w:tr>
      <w:tr w:rsidR="6C1ECC84" w14:paraId="665D4AC5"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867A2A7" w14:textId="2225F45A" w:rsidR="6C1ECC84" w:rsidRDefault="2E7AE689" w:rsidP="0EAE256D">
            <w:pPr>
              <w:tabs>
                <w:tab w:val="left" w:pos="968"/>
              </w:tabs>
              <w:spacing w:after="0" w:line="360" w:lineRule="auto"/>
              <w:jc w:val="center"/>
            </w:pPr>
            <w:r w:rsidRPr="2E7AE689">
              <w:rPr>
                <w:rFonts w:eastAsia="Verdana" w:cs="Verdana"/>
                <w:color w:val="000000" w:themeColor="text1"/>
              </w:rPr>
              <w:t>Too dependable</w:t>
            </w:r>
          </w:p>
        </w:tc>
        <w:tc>
          <w:tcPr>
            <w:tcW w:w="4222" w:type="dxa"/>
            <w:tcBorders>
              <w:top w:val="single" w:sz="8" w:space="0" w:color="auto"/>
              <w:left w:val="single" w:sz="8" w:space="0" w:color="auto"/>
              <w:bottom w:val="single" w:sz="8" w:space="0" w:color="auto"/>
              <w:right w:val="single" w:sz="8" w:space="0" w:color="auto"/>
            </w:tcBorders>
          </w:tcPr>
          <w:p w14:paraId="6DA35792" w14:textId="7A6A36EF" w:rsidR="6C1ECC84" w:rsidRDefault="2E7AE689" w:rsidP="0EAE256D">
            <w:pPr>
              <w:spacing w:after="0" w:line="360" w:lineRule="auto"/>
              <w:jc w:val="center"/>
            </w:pPr>
            <w:r w:rsidRPr="2E7AE689">
              <w:rPr>
                <w:rFonts w:eastAsia="Verdana" w:cs="Verdana"/>
              </w:rPr>
              <w:t>4</w:t>
            </w:r>
          </w:p>
        </w:tc>
      </w:tr>
      <w:tr w:rsidR="6C1ECC84" w14:paraId="5BCFDE84"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FE04A5C" w14:textId="598278F7" w:rsidR="6C1ECC84" w:rsidRDefault="2E7AE689" w:rsidP="0EAE256D">
            <w:pPr>
              <w:spacing w:after="0" w:line="360" w:lineRule="auto"/>
              <w:jc w:val="center"/>
            </w:pPr>
            <w:r w:rsidRPr="2E7AE689">
              <w:rPr>
                <w:rFonts w:eastAsia="Verdana" w:cs="Verdana"/>
              </w:rPr>
              <w:t>Other</w:t>
            </w:r>
          </w:p>
        </w:tc>
        <w:tc>
          <w:tcPr>
            <w:tcW w:w="4222" w:type="dxa"/>
            <w:tcBorders>
              <w:top w:val="single" w:sz="8" w:space="0" w:color="auto"/>
              <w:left w:val="single" w:sz="8" w:space="0" w:color="auto"/>
              <w:bottom w:val="single" w:sz="8" w:space="0" w:color="auto"/>
              <w:right w:val="single" w:sz="8" w:space="0" w:color="auto"/>
            </w:tcBorders>
          </w:tcPr>
          <w:p w14:paraId="5FD4A98D" w14:textId="2F237F0C" w:rsidR="6C1ECC84" w:rsidRDefault="2E7AE689" w:rsidP="0EAE256D">
            <w:pPr>
              <w:spacing w:after="0" w:line="360" w:lineRule="auto"/>
              <w:jc w:val="center"/>
            </w:pPr>
            <w:r w:rsidRPr="2E7AE689">
              <w:rPr>
                <w:rFonts w:eastAsia="Verdana" w:cs="Verdana"/>
              </w:rPr>
              <w:t>6</w:t>
            </w:r>
          </w:p>
        </w:tc>
      </w:tr>
      <w:tr w:rsidR="6C1ECC84" w14:paraId="485ACDEB"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6E670A82" w14:textId="300B2DD0" w:rsidR="6C1ECC84" w:rsidRDefault="2E7AE689" w:rsidP="0EAE256D">
            <w:pPr>
              <w:spacing w:after="0" w:line="360" w:lineRule="auto"/>
              <w:jc w:val="center"/>
            </w:pPr>
            <w:r w:rsidRPr="2E7AE689">
              <w:rPr>
                <w:rFonts w:eastAsia="Verdana" w:cs="Verdana"/>
                <w:lang w:val="en-US"/>
              </w:rPr>
              <w:t>No answer</w:t>
            </w:r>
            <w:r w:rsidRPr="2E7AE689">
              <w:rPr>
                <w:rFonts w:eastAsia="Verdana" w:cs="Verdana"/>
              </w:rPr>
              <w:t xml:space="preserve"> </w:t>
            </w:r>
          </w:p>
        </w:tc>
        <w:tc>
          <w:tcPr>
            <w:tcW w:w="4222" w:type="dxa"/>
            <w:tcBorders>
              <w:top w:val="single" w:sz="8" w:space="0" w:color="auto"/>
              <w:left w:val="single" w:sz="8" w:space="0" w:color="auto"/>
              <w:bottom w:val="single" w:sz="8" w:space="0" w:color="auto"/>
              <w:right w:val="single" w:sz="8" w:space="0" w:color="auto"/>
            </w:tcBorders>
          </w:tcPr>
          <w:p w14:paraId="7604B936" w14:textId="5D4C8A10" w:rsidR="6C1ECC84" w:rsidRDefault="2E7AE689" w:rsidP="0EAE256D">
            <w:pPr>
              <w:spacing w:after="0" w:line="360" w:lineRule="auto"/>
              <w:jc w:val="center"/>
            </w:pPr>
            <w:r w:rsidRPr="2E7AE689">
              <w:rPr>
                <w:rFonts w:eastAsia="Verdana" w:cs="Verdana"/>
              </w:rPr>
              <w:t>21</w:t>
            </w:r>
          </w:p>
        </w:tc>
      </w:tr>
    </w:tbl>
    <w:p w14:paraId="21FE49B3" w14:textId="4F3A29CE" w:rsidR="6C1ECC84" w:rsidRDefault="6C1ECC84" w:rsidP="0EAE256D">
      <w:pPr>
        <w:spacing w:line="360" w:lineRule="auto"/>
      </w:pPr>
      <w:r w:rsidRPr="0EAE256D">
        <w:rPr>
          <w:rFonts w:eastAsia="Verdana" w:cs="Verdana"/>
          <w:lang w:val="en-US"/>
        </w:rPr>
        <w:t>Themes:</w:t>
      </w:r>
    </w:p>
    <w:p w14:paraId="694C32C2" w14:textId="5D166A3C" w:rsidR="6C1ECC84" w:rsidRPr="007124B7" w:rsidRDefault="6C1ECC84" w:rsidP="0EAE256D">
      <w:pPr>
        <w:pStyle w:val="ListParagraph"/>
        <w:numPr>
          <w:ilvl w:val="0"/>
          <w:numId w:val="74"/>
        </w:numPr>
        <w:spacing w:after="0" w:line="360" w:lineRule="auto"/>
        <w:rPr>
          <w:rStyle w:val="Strong"/>
          <w:lang w:val="en-US"/>
        </w:rPr>
      </w:pPr>
      <w:r w:rsidRPr="007124B7">
        <w:rPr>
          <w:rStyle w:val="Strong"/>
          <w:lang w:val="en-US"/>
        </w:rPr>
        <w:t>AI’s Accessibility and Usability Challenges</w:t>
      </w:r>
    </w:p>
    <w:p w14:paraId="2D825868" w14:textId="5F6931A4" w:rsidR="6C1ECC84" w:rsidRDefault="6C1ECC84" w:rsidP="0EAE256D">
      <w:pPr>
        <w:spacing w:line="360" w:lineRule="auto"/>
        <w:rPr>
          <w:rStyle w:val="Emphasis"/>
          <w:lang w:val="en-US"/>
        </w:rPr>
      </w:pPr>
      <w:r w:rsidRPr="0EAE256D">
        <w:rPr>
          <w:rStyle w:val="Emphasis"/>
          <w:lang w:val="en-US"/>
        </w:rPr>
        <w:t>(Codes: Accessibility issues, AI development, Support needs, Compatibility issues)</w:t>
      </w:r>
    </w:p>
    <w:p w14:paraId="231FF66F" w14:textId="4F720E28" w:rsidR="6C1ECC84" w:rsidRDefault="6C1ECC84" w:rsidP="0EAE256D">
      <w:pPr>
        <w:spacing w:line="360" w:lineRule="auto"/>
      </w:pPr>
      <w:r w:rsidRPr="0EAE256D">
        <w:rPr>
          <w:rFonts w:eastAsia="Verdana" w:cs="Verdana"/>
          <w:lang w:val="en-US"/>
        </w:rPr>
        <w:t>One of the key limitations of AI is its accessibility and usability issues. Some respondents highlighted AI’s failure to accommodate users with disabilities, such as displaying text instead of reading it aloud. Others noted that AI often provides a poor user experience, with unpredictable responses, limitations in interaction, and small text that can be difficult to read. AI systems were also reported to fail in meeting user needs, sometimes misunderstanding requests or responding in ways that do not align with expectations. Additionally, compatibility issues were noted, particularly with voice and accent recognition, AI assistants not functioning well across different platforms, and difficulties with telephone banking assistants.</w:t>
      </w:r>
    </w:p>
    <w:p w14:paraId="495141CD" w14:textId="0D6A6C16" w:rsidR="6C1ECC84" w:rsidRPr="007124B7" w:rsidRDefault="6C1ECC84" w:rsidP="0EAE256D">
      <w:pPr>
        <w:pStyle w:val="ListParagraph"/>
        <w:numPr>
          <w:ilvl w:val="0"/>
          <w:numId w:val="74"/>
        </w:numPr>
        <w:spacing w:after="0" w:line="360" w:lineRule="auto"/>
        <w:rPr>
          <w:rStyle w:val="Strong"/>
          <w:lang w:val="en-US"/>
        </w:rPr>
      </w:pPr>
      <w:r w:rsidRPr="007124B7">
        <w:rPr>
          <w:rStyle w:val="Strong"/>
          <w:lang w:val="en-US"/>
        </w:rPr>
        <w:t>Reliability and Accuracy Issues in AI</w:t>
      </w:r>
    </w:p>
    <w:p w14:paraId="3C68BB19" w14:textId="68E64C6F" w:rsidR="6C1ECC84" w:rsidRDefault="6C1ECC84" w:rsidP="0EAE256D">
      <w:pPr>
        <w:spacing w:line="360" w:lineRule="auto"/>
        <w:rPr>
          <w:rStyle w:val="Emphasis"/>
          <w:lang w:val="en-US"/>
        </w:rPr>
      </w:pPr>
      <w:r w:rsidRPr="0EAE256D">
        <w:rPr>
          <w:rStyle w:val="Emphasis"/>
          <w:lang w:val="en-US"/>
        </w:rPr>
        <w:t>(Codes: AI related concerns, AI development, Compatibility issues)</w:t>
      </w:r>
    </w:p>
    <w:p w14:paraId="40D4AA52" w14:textId="455673A1" w:rsidR="6C1ECC84" w:rsidRDefault="6C1ECC84" w:rsidP="0EAE256D">
      <w:pPr>
        <w:spacing w:line="360" w:lineRule="auto"/>
      </w:pPr>
      <w:r w:rsidRPr="0EAE256D">
        <w:rPr>
          <w:rFonts w:eastAsia="Verdana" w:cs="Verdana"/>
          <w:lang w:val="en-US"/>
        </w:rPr>
        <w:t>Many respondents expressed concerns over AI’s reliability, accuracy, and overall effectiveness. AI was reported to frequently misunderstand questions, produce inconsistent or incorrect information, and provide misleading responses (AI hallucinations). Some noted problems with GPS failing to identify certain roads, while others described issues with AI assistants randomly activating or misinterpreting speech input. These inconsistencies undermine trust in AI, making it unreliable for tasks that require precision and dependability.</w:t>
      </w:r>
    </w:p>
    <w:p w14:paraId="78E62C31" w14:textId="0F2D64D6" w:rsidR="6C1ECC84" w:rsidRPr="007124B7" w:rsidRDefault="6C1ECC84" w:rsidP="0EAE256D">
      <w:pPr>
        <w:pStyle w:val="ListParagraph"/>
        <w:numPr>
          <w:ilvl w:val="0"/>
          <w:numId w:val="74"/>
        </w:numPr>
        <w:spacing w:after="0" w:line="360" w:lineRule="auto"/>
        <w:rPr>
          <w:rStyle w:val="Strong"/>
          <w:lang w:val="en-US"/>
        </w:rPr>
      </w:pPr>
      <w:r w:rsidRPr="007124B7">
        <w:rPr>
          <w:rStyle w:val="Strong"/>
          <w:lang w:val="en-US"/>
        </w:rPr>
        <w:t>Ethical and Security Risks</w:t>
      </w:r>
    </w:p>
    <w:p w14:paraId="08236842" w14:textId="07AE5172" w:rsidR="6C1ECC84" w:rsidRDefault="6C1ECC84" w:rsidP="0EAE256D">
      <w:pPr>
        <w:spacing w:line="360" w:lineRule="auto"/>
        <w:rPr>
          <w:rStyle w:val="Emphasis"/>
          <w:lang w:val="en-US"/>
        </w:rPr>
      </w:pPr>
      <w:r w:rsidRPr="0EAE256D">
        <w:rPr>
          <w:rStyle w:val="Emphasis"/>
          <w:lang w:val="en-US"/>
        </w:rPr>
        <w:t>(Codes: Ethical concerns, Privacy related issues, Improper use)</w:t>
      </w:r>
    </w:p>
    <w:p w14:paraId="3585B09C" w14:textId="06CA356A" w:rsidR="6C1ECC84" w:rsidRDefault="6C1ECC84" w:rsidP="0EAE256D">
      <w:pPr>
        <w:spacing w:line="360" w:lineRule="auto"/>
      </w:pPr>
      <w:r w:rsidRPr="0EAE256D">
        <w:rPr>
          <w:rFonts w:eastAsia="Verdana" w:cs="Verdana"/>
          <w:lang w:val="en-US"/>
        </w:rPr>
        <w:t>Ethical concerns surrounding AI were a significant theme. Respondents raised issues about biased datasets leading to discriminatory outcomes, particularly in areas like facial recognition and language processing. Concerns were also expressed about copyright infringement and AI’s potential to perpetuate unfair biases. Privacy was another major issue, with fears of data leakage, hacking, and AI misusing personal information such as faces or voices without consent. Additionally, AI’s potential for improper use was noted, with respondents warning about plagiarism in education, cybersecurity threats, and AI being used for harmful or unethical purposes.</w:t>
      </w:r>
    </w:p>
    <w:p w14:paraId="5CC34E01" w14:textId="48DB4CE5" w:rsidR="6C1ECC84" w:rsidRPr="007124B7" w:rsidRDefault="6C1ECC84" w:rsidP="0EAE256D">
      <w:pPr>
        <w:pStyle w:val="ListParagraph"/>
        <w:numPr>
          <w:ilvl w:val="0"/>
          <w:numId w:val="74"/>
        </w:numPr>
        <w:spacing w:after="0" w:line="360" w:lineRule="auto"/>
        <w:rPr>
          <w:rStyle w:val="Strong"/>
          <w:lang w:val="en-US"/>
        </w:rPr>
      </w:pPr>
      <w:r w:rsidRPr="007124B7">
        <w:rPr>
          <w:rStyle w:val="Strong"/>
          <w:lang w:val="en-US"/>
        </w:rPr>
        <w:t>AI’s Impact on Human Thought and Autonomy</w:t>
      </w:r>
    </w:p>
    <w:p w14:paraId="4AAFA095" w14:textId="02061172" w:rsidR="6C1ECC84" w:rsidRDefault="6C1ECC84" w:rsidP="0EAE256D">
      <w:pPr>
        <w:spacing w:line="360" w:lineRule="auto"/>
        <w:rPr>
          <w:rStyle w:val="Emphasis"/>
          <w:lang w:val="en-US"/>
        </w:rPr>
      </w:pPr>
      <w:r w:rsidRPr="0EAE256D">
        <w:rPr>
          <w:rStyle w:val="Emphasis"/>
          <w:lang w:val="en-US"/>
        </w:rPr>
        <w:t>(Codes: Too dependable, Fear)</w:t>
      </w:r>
    </w:p>
    <w:p w14:paraId="2E619F74" w14:textId="5AEADAFA" w:rsidR="6C1ECC84" w:rsidRDefault="6C1ECC84" w:rsidP="0EAE256D">
      <w:pPr>
        <w:spacing w:line="360" w:lineRule="auto"/>
      </w:pPr>
      <w:r w:rsidRPr="0EAE256D">
        <w:rPr>
          <w:rFonts w:eastAsia="Verdana" w:cs="Verdana"/>
          <w:lang w:val="en-US"/>
        </w:rPr>
        <w:t>Some respondents voiced concerns about AI making people overly dependent on technology, reducing cognitive engagement and creativity. They worried that students relying on AI for assignments could weaken critical thinking and problem-solving skills. Others feared AI’s growing role in society, questioning its ability to remain under human control. Some expressed apprehension about AI potentially influencing civilization in unpredictable and uncontrollable ways.</w:t>
      </w:r>
    </w:p>
    <w:p w14:paraId="53533D8B" w14:textId="72D22893" w:rsidR="6C1ECC84" w:rsidRPr="007124B7" w:rsidRDefault="6C1ECC84" w:rsidP="0EAE256D">
      <w:pPr>
        <w:pStyle w:val="ListParagraph"/>
        <w:numPr>
          <w:ilvl w:val="0"/>
          <w:numId w:val="74"/>
        </w:numPr>
        <w:spacing w:after="0" w:line="360" w:lineRule="auto"/>
        <w:rPr>
          <w:rStyle w:val="Strong"/>
          <w:lang w:val="en-US"/>
        </w:rPr>
      </w:pPr>
      <w:r w:rsidRPr="007124B7">
        <w:rPr>
          <w:rStyle w:val="Strong"/>
          <w:lang w:val="en-US"/>
        </w:rPr>
        <w:t>Financial Barriers and Resource Limitations</w:t>
      </w:r>
    </w:p>
    <w:p w14:paraId="50533F9E" w14:textId="3AC705A0" w:rsidR="6C1ECC84" w:rsidRDefault="6C1ECC84" w:rsidP="0EAE256D">
      <w:pPr>
        <w:spacing w:line="360" w:lineRule="auto"/>
        <w:rPr>
          <w:rStyle w:val="Emphasis"/>
          <w:lang w:val="en-US"/>
        </w:rPr>
      </w:pPr>
      <w:r w:rsidRPr="0EAE256D">
        <w:rPr>
          <w:rStyle w:val="Emphasis"/>
          <w:lang w:val="en-US"/>
        </w:rPr>
        <w:t>(Codes: Cost barrier)</w:t>
      </w:r>
    </w:p>
    <w:p w14:paraId="10A14604" w14:textId="6222825B" w:rsidR="6C1ECC84" w:rsidRDefault="6C1ECC84" w:rsidP="0EAE256D">
      <w:pPr>
        <w:spacing w:line="360" w:lineRule="auto"/>
      </w:pPr>
      <w:r w:rsidRPr="0EAE256D">
        <w:rPr>
          <w:rFonts w:eastAsia="Verdana" w:cs="Verdana"/>
          <w:lang w:val="en-US"/>
        </w:rPr>
        <w:t>One respondent noted that cost is a barrier to accessing AI technology, highlighting financial constraints as a limitation. This suggests that AI tools may not be equally accessible to all individuals, particularly if they require expensive hardware, software, or subscriptions to function effectively.</w:t>
      </w:r>
    </w:p>
    <w:p w14:paraId="2A660456" w14:textId="3FB7CD7F" w:rsidR="6C1ECC84" w:rsidRPr="007124B7" w:rsidRDefault="6C1ECC84" w:rsidP="0EAE256D">
      <w:pPr>
        <w:pStyle w:val="ListParagraph"/>
        <w:numPr>
          <w:ilvl w:val="0"/>
          <w:numId w:val="74"/>
        </w:numPr>
        <w:spacing w:after="0" w:line="360" w:lineRule="auto"/>
        <w:rPr>
          <w:rStyle w:val="Strong"/>
          <w:lang w:val="en-US"/>
        </w:rPr>
      </w:pPr>
      <w:r w:rsidRPr="007124B7">
        <w:rPr>
          <w:rStyle w:val="Strong"/>
          <w:lang w:val="en-US"/>
        </w:rPr>
        <w:t>Other and Miscellaneous Concerns</w:t>
      </w:r>
    </w:p>
    <w:p w14:paraId="5AA63B8C" w14:textId="535D8CD8" w:rsidR="6C1ECC84" w:rsidRDefault="6C1ECC84" w:rsidP="0EAE256D">
      <w:pPr>
        <w:spacing w:line="360" w:lineRule="auto"/>
        <w:rPr>
          <w:rStyle w:val="Emphasis"/>
          <w:lang w:val="en-US"/>
        </w:rPr>
      </w:pPr>
      <w:r w:rsidRPr="0EAE256D">
        <w:rPr>
          <w:rStyle w:val="Emphasis"/>
          <w:lang w:val="en-US"/>
        </w:rPr>
        <w:t>(Codes: Other)</w:t>
      </w:r>
    </w:p>
    <w:p w14:paraId="66BFEA74" w14:textId="68175DEA" w:rsidR="6C1ECC84" w:rsidRDefault="6C1ECC84" w:rsidP="0EAE256D">
      <w:pPr>
        <w:spacing w:line="360" w:lineRule="auto"/>
      </w:pPr>
      <w:r w:rsidRPr="0EAE256D">
        <w:rPr>
          <w:rFonts w:eastAsia="Verdana" w:cs="Verdana"/>
          <w:lang w:val="en-US"/>
        </w:rPr>
        <w:t>A few responses did not fit within the main themes, with some participants discussing personal experiences unrelated to AI limitations. Some mentioned that AI can only augment intelligence rather than replace it, while others referred to power failures and general misunderstandings of AI’s role in society.</w:t>
      </w:r>
    </w:p>
    <w:p w14:paraId="06AA236E" w14:textId="637ABD96" w:rsidR="7DF34AFB" w:rsidRPr="00522D28" w:rsidRDefault="29D75C9C" w:rsidP="00522D28">
      <w:pPr>
        <w:spacing w:line="360" w:lineRule="auto"/>
      </w:pPr>
      <w:r w:rsidRPr="0EAE256D">
        <w:rPr>
          <w:rFonts w:eastAsia="Verdana" w:cs="Verdana"/>
          <w:lang w:val="en-US"/>
        </w:rPr>
        <w:t>While AI holds promise, respondents highlighted significant challenges related to accessibility, reliability, ethics, and its broader societal impact. Many noted AI’s failure to accommodate disabilities, compatibility issues, and unpredictable responses that undermine trust. Concerns over biased datasets, privacy risks, and AI’s misuse further fueled skepticism, alongside fears of over-reliance on AI reducing critical thinking and autonomy. Additionally, financial barriers may limit access to AI tools for some individuals. These concerns suggest that AI development must prioritize inclusivity, accuracy, and ethical safeguards to ensure its benefits are widely accessible and equitable.</w:t>
      </w:r>
    </w:p>
    <w:p w14:paraId="67700880" w14:textId="32A87561" w:rsidR="6C1ECC84" w:rsidRDefault="084C4F66" w:rsidP="0EAE256D">
      <w:pPr>
        <w:pStyle w:val="Heading3"/>
        <w:spacing w:line="360" w:lineRule="auto"/>
        <w:rPr>
          <w:lang w:val="en-US"/>
        </w:rPr>
      </w:pPr>
      <w:r w:rsidRPr="5409395F">
        <w:rPr>
          <w:lang w:val="en-US"/>
        </w:rPr>
        <w:t>Q 57: Please explain the limitations or failures you or someone you know has experienced in artificial intelligence technologies.</w:t>
      </w:r>
    </w:p>
    <w:p w14:paraId="78054009" w14:textId="67E13DD3" w:rsidR="43C05A05" w:rsidRDefault="43C05A05" w:rsidP="0EAE256D">
      <w:pPr>
        <w:spacing w:line="360" w:lineRule="auto"/>
        <w:rPr>
          <w:rFonts w:eastAsia="Verdana" w:cs="Verdana"/>
          <w:lang w:val="en-US"/>
        </w:rPr>
      </w:pPr>
      <w:r w:rsidRPr="0EAE256D">
        <w:rPr>
          <w:rFonts w:eastAsia="Verdana" w:cs="Verdana"/>
          <w:color w:val="000000" w:themeColor="text1"/>
          <w:lang w:val="en-US"/>
        </w:rPr>
        <w:t xml:space="preserve">A total of </w:t>
      </w:r>
      <w:r w:rsidRPr="43C05A05">
        <w:rPr>
          <w:rFonts w:eastAsia="Verdana" w:cs="Verdana"/>
          <w:lang w:val="en-US"/>
        </w:rPr>
        <w:t>228</w:t>
      </w:r>
      <w:r w:rsidRPr="0EAE256D">
        <w:rPr>
          <w:rFonts w:eastAsia="Verdana" w:cs="Verdana"/>
          <w:color w:val="000000" w:themeColor="text1"/>
          <w:lang w:val="en-US"/>
        </w:rPr>
        <w:t xml:space="preserve"> participants responded to this question, and their answers were classified using several codes (see Table 5 for details).</w:t>
      </w:r>
      <w:r w:rsidRPr="0EAE256D">
        <w:rPr>
          <w:rFonts w:eastAsia="Verdana" w:cs="Verdana"/>
          <w:lang w:val="en-US"/>
        </w:rPr>
        <w:t xml:space="preserve"> </w:t>
      </w:r>
    </w:p>
    <w:p w14:paraId="3A3FFC63" w14:textId="0C5E4FA9" w:rsidR="00A6437B" w:rsidRDefault="00A6437B" w:rsidP="00A6437B">
      <w:pPr>
        <w:pStyle w:val="Caption"/>
        <w:keepNext/>
      </w:pPr>
      <w:bookmarkStart w:id="21" w:name="_Toc211513465"/>
      <w:r>
        <w:t xml:space="preserve">Table </w:t>
      </w:r>
      <w:fldSimple w:instr=" SEQ Table \* ARABIC ">
        <w:r w:rsidR="00565D52">
          <w:rPr>
            <w:noProof/>
          </w:rPr>
          <w:t>5</w:t>
        </w:r>
      </w:fldSimple>
      <w:r>
        <w:t xml:space="preserve">: </w:t>
      </w:r>
      <w:r w:rsidRPr="00DE166A">
        <w:t>Codes applied to question 57 in the survey along with the corresponding participant counts.</w:t>
      </w:r>
      <w:bookmarkEnd w:id="21"/>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5: Codes applied to question 57 in the survey along with the corresponding participant counts."/>
        <w:tblDescription w:val="There are 14 rows and 2 columns. 1st column has Code as the header and 2nd Column has Count as the header. "/>
      </w:tblPr>
      <w:tblGrid>
        <w:gridCol w:w="5077"/>
        <w:gridCol w:w="4222"/>
      </w:tblGrid>
      <w:tr w:rsidR="6C1ECC84" w14:paraId="116B26CE" w14:textId="77777777" w:rsidTr="00522D28">
        <w:trPr>
          <w:trHeight w:val="300"/>
          <w:tblHeader/>
          <w:jc w:val="center"/>
        </w:trPr>
        <w:tc>
          <w:tcPr>
            <w:tcW w:w="5077" w:type="dxa"/>
            <w:tcBorders>
              <w:top w:val="single" w:sz="8" w:space="0" w:color="auto"/>
              <w:left w:val="single" w:sz="8" w:space="0" w:color="auto"/>
              <w:bottom w:val="single" w:sz="8" w:space="0" w:color="auto"/>
              <w:right w:val="single" w:sz="8" w:space="0" w:color="auto"/>
            </w:tcBorders>
          </w:tcPr>
          <w:p w14:paraId="55855FFE" w14:textId="4D6954E9" w:rsidR="6C1ECC84" w:rsidRPr="007124B7" w:rsidRDefault="2E7AE689" w:rsidP="0EAE256D">
            <w:pPr>
              <w:spacing w:after="0" w:line="360" w:lineRule="auto"/>
              <w:jc w:val="center"/>
              <w:rPr>
                <w:rStyle w:val="Strong"/>
              </w:rPr>
            </w:pPr>
            <w:r w:rsidRPr="007124B7">
              <w:rPr>
                <w:rStyle w:val="Strong"/>
                <w:lang w:val="en-US"/>
              </w:rPr>
              <w:t>Code</w:t>
            </w:r>
            <w:r w:rsidRPr="007124B7">
              <w:rPr>
                <w:rStyle w:val="Strong"/>
              </w:rPr>
              <w:t xml:space="preserve"> </w:t>
            </w:r>
          </w:p>
        </w:tc>
        <w:tc>
          <w:tcPr>
            <w:tcW w:w="4222" w:type="dxa"/>
            <w:tcBorders>
              <w:top w:val="single" w:sz="8" w:space="0" w:color="auto"/>
              <w:left w:val="single" w:sz="8" w:space="0" w:color="auto"/>
              <w:bottom w:val="single" w:sz="8" w:space="0" w:color="auto"/>
              <w:right w:val="single" w:sz="8" w:space="0" w:color="auto"/>
            </w:tcBorders>
          </w:tcPr>
          <w:p w14:paraId="265D5F0A" w14:textId="2407B5E3" w:rsidR="6C1ECC84" w:rsidRPr="007124B7" w:rsidRDefault="2E7AE689" w:rsidP="0EAE256D">
            <w:pPr>
              <w:spacing w:after="0" w:line="360" w:lineRule="auto"/>
              <w:jc w:val="center"/>
              <w:rPr>
                <w:rStyle w:val="Strong"/>
              </w:rPr>
            </w:pPr>
            <w:r w:rsidRPr="007124B7">
              <w:rPr>
                <w:rStyle w:val="Strong"/>
                <w:lang w:val="en-US"/>
              </w:rPr>
              <w:t>Count</w:t>
            </w:r>
            <w:r w:rsidRPr="007124B7">
              <w:rPr>
                <w:rStyle w:val="Strong"/>
              </w:rPr>
              <w:t xml:space="preserve"> </w:t>
            </w:r>
          </w:p>
        </w:tc>
      </w:tr>
      <w:tr w:rsidR="6C1ECC84" w14:paraId="397575D7"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7B4C56DC" w14:textId="5094F396" w:rsidR="6C1ECC84" w:rsidRDefault="2E7AE689" w:rsidP="0EAE256D">
            <w:pPr>
              <w:spacing w:after="0" w:line="360" w:lineRule="auto"/>
              <w:jc w:val="center"/>
            </w:pPr>
            <w:r w:rsidRPr="2E7AE689">
              <w:rPr>
                <w:rFonts w:eastAsia="Verdana" w:cs="Verdana"/>
              </w:rPr>
              <w:t>Accessibility issues</w:t>
            </w:r>
          </w:p>
        </w:tc>
        <w:tc>
          <w:tcPr>
            <w:tcW w:w="4222" w:type="dxa"/>
            <w:tcBorders>
              <w:top w:val="single" w:sz="8" w:space="0" w:color="auto"/>
              <w:left w:val="single" w:sz="8" w:space="0" w:color="auto"/>
              <w:bottom w:val="single" w:sz="8" w:space="0" w:color="auto"/>
              <w:right w:val="single" w:sz="8" w:space="0" w:color="auto"/>
            </w:tcBorders>
          </w:tcPr>
          <w:p w14:paraId="0DFE28B4" w14:textId="717CF4C6" w:rsidR="6C1ECC84" w:rsidRDefault="2E7AE689" w:rsidP="0EAE256D">
            <w:pPr>
              <w:spacing w:after="0" w:line="360" w:lineRule="auto"/>
              <w:jc w:val="center"/>
            </w:pPr>
            <w:r w:rsidRPr="2E7AE689">
              <w:rPr>
                <w:rFonts w:eastAsia="Verdana" w:cs="Verdana"/>
              </w:rPr>
              <w:t>6</w:t>
            </w:r>
          </w:p>
        </w:tc>
      </w:tr>
      <w:tr w:rsidR="6C1ECC84" w14:paraId="0ABC4046"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C3A48EB" w14:textId="35D8A608" w:rsidR="6C1ECC84" w:rsidRDefault="2E7AE689" w:rsidP="0EAE256D">
            <w:pPr>
              <w:spacing w:after="0" w:line="360" w:lineRule="auto"/>
              <w:jc w:val="center"/>
            </w:pPr>
            <w:r w:rsidRPr="2E7AE689">
              <w:rPr>
                <w:rFonts w:eastAsia="Verdana" w:cs="Verdana"/>
              </w:rPr>
              <w:t>AI development (poor user experience)</w:t>
            </w:r>
          </w:p>
        </w:tc>
        <w:tc>
          <w:tcPr>
            <w:tcW w:w="4222" w:type="dxa"/>
            <w:tcBorders>
              <w:top w:val="single" w:sz="8" w:space="0" w:color="auto"/>
              <w:left w:val="single" w:sz="8" w:space="0" w:color="auto"/>
              <w:bottom w:val="single" w:sz="8" w:space="0" w:color="auto"/>
              <w:right w:val="single" w:sz="8" w:space="0" w:color="auto"/>
            </w:tcBorders>
          </w:tcPr>
          <w:p w14:paraId="04605750" w14:textId="5C8AD6D1" w:rsidR="6C1ECC84" w:rsidRDefault="2E7AE689" w:rsidP="0EAE256D">
            <w:pPr>
              <w:spacing w:after="0" w:line="360" w:lineRule="auto"/>
              <w:jc w:val="center"/>
            </w:pPr>
            <w:r w:rsidRPr="2E7AE689">
              <w:rPr>
                <w:rFonts w:eastAsia="Verdana" w:cs="Verdana"/>
              </w:rPr>
              <w:t>27</w:t>
            </w:r>
          </w:p>
        </w:tc>
      </w:tr>
      <w:tr w:rsidR="6C1ECC84" w14:paraId="72480983"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06662D39" w14:textId="7F01C3F8" w:rsidR="6C1ECC84" w:rsidRDefault="2E7AE689" w:rsidP="0EAE256D">
            <w:pPr>
              <w:spacing w:after="0" w:line="360" w:lineRule="auto"/>
              <w:jc w:val="center"/>
            </w:pPr>
            <w:r w:rsidRPr="2E7AE689">
              <w:rPr>
                <w:rFonts w:eastAsia="Verdana" w:cs="Verdana"/>
              </w:rPr>
              <w:t>AI related concerns</w:t>
            </w:r>
          </w:p>
        </w:tc>
        <w:tc>
          <w:tcPr>
            <w:tcW w:w="4222" w:type="dxa"/>
            <w:tcBorders>
              <w:top w:val="single" w:sz="8" w:space="0" w:color="auto"/>
              <w:left w:val="single" w:sz="8" w:space="0" w:color="auto"/>
              <w:bottom w:val="single" w:sz="8" w:space="0" w:color="auto"/>
              <w:right w:val="single" w:sz="8" w:space="0" w:color="auto"/>
            </w:tcBorders>
          </w:tcPr>
          <w:p w14:paraId="4D087BDD" w14:textId="3C6BC607" w:rsidR="6C1ECC84" w:rsidRDefault="2E7AE689" w:rsidP="0EAE256D">
            <w:pPr>
              <w:spacing w:after="0" w:line="360" w:lineRule="auto"/>
              <w:jc w:val="center"/>
            </w:pPr>
            <w:r w:rsidRPr="2E7AE689">
              <w:rPr>
                <w:rFonts w:eastAsia="Verdana" w:cs="Verdana"/>
              </w:rPr>
              <w:t>135</w:t>
            </w:r>
          </w:p>
        </w:tc>
      </w:tr>
      <w:tr w:rsidR="6C1ECC84" w14:paraId="7984BE02"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6F8A6CCC" w14:textId="7B09C3AB" w:rsidR="6C1ECC84" w:rsidRDefault="2E7AE689" w:rsidP="0EAE256D">
            <w:pPr>
              <w:spacing w:after="0" w:line="360" w:lineRule="auto"/>
              <w:jc w:val="center"/>
            </w:pPr>
            <w:r w:rsidRPr="2E7AE689">
              <w:rPr>
                <w:rFonts w:eastAsia="Verdana" w:cs="Verdana"/>
              </w:rPr>
              <w:t>Compatibility issues</w:t>
            </w:r>
          </w:p>
        </w:tc>
        <w:tc>
          <w:tcPr>
            <w:tcW w:w="4222" w:type="dxa"/>
            <w:tcBorders>
              <w:top w:val="single" w:sz="8" w:space="0" w:color="auto"/>
              <w:left w:val="single" w:sz="8" w:space="0" w:color="auto"/>
              <w:bottom w:val="single" w:sz="8" w:space="0" w:color="auto"/>
              <w:right w:val="single" w:sz="8" w:space="0" w:color="auto"/>
            </w:tcBorders>
          </w:tcPr>
          <w:p w14:paraId="57B4289B" w14:textId="7D8AAA5C" w:rsidR="6C1ECC84" w:rsidRDefault="2E7AE689" w:rsidP="0EAE256D">
            <w:pPr>
              <w:spacing w:after="0" w:line="360" w:lineRule="auto"/>
              <w:jc w:val="center"/>
            </w:pPr>
            <w:r w:rsidRPr="2E7AE689">
              <w:rPr>
                <w:rFonts w:eastAsia="Verdana" w:cs="Verdana"/>
              </w:rPr>
              <w:t>9</w:t>
            </w:r>
          </w:p>
        </w:tc>
      </w:tr>
      <w:tr w:rsidR="6C1ECC84" w14:paraId="463EF59C"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2138DE10" w14:textId="55776164" w:rsidR="6C1ECC84" w:rsidRDefault="2E7AE689" w:rsidP="0EAE256D">
            <w:pPr>
              <w:spacing w:after="0" w:line="360" w:lineRule="auto"/>
              <w:jc w:val="center"/>
            </w:pPr>
            <w:r w:rsidRPr="2E7AE689">
              <w:rPr>
                <w:rFonts w:eastAsia="Verdana" w:cs="Verdana"/>
                <w:color w:val="000000" w:themeColor="text1"/>
              </w:rPr>
              <w:t>Cost barrier</w:t>
            </w:r>
          </w:p>
        </w:tc>
        <w:tc>
          <w:tcPr>
            <w:tcW w:w="4222" w:type="dxa"/>
            <w:tcBorders>
              <w:top w:val="single" w:sz="8" w:space="0" w:color="auto"/>
              <w:left w:val="single" w:sz="8" w:space="0" w:color="auto"/>
              <w:bottom w:val="single" w:sz="8" w:space="0" w:color="auto"/>
              <w:right w:val="single" w:sz="8" w:space="0" w:color="auto"/>
            </w:tcBorders>
          </w:tcPr>
          <w:p w14:paraId="21712D0C" w14:textId="7490973F" w:rsidR="6C1ECC84" w:rsidRDefault="2E7AE689" w:rsidP="0EAE256D">
            <w:pPr>
              <w:spacing w:after="0" w:line="360" w:lineRule="auto"/>
              <w:jc w:val="center"/>
            </w:pPr>
            <w:r w:rsidRPr="2E7AE689">
              <w:rPr>
                <w:rFonts w:eastAsia="Verdana" w:cs="Verdana"/>
              </w:rPr>
              <w:t>1</w:t>
            </w:r>
          </w:p>
        </w:tc>
      </w:tr>
      <w:tr w:rsidR="6C1ECC84" w14:paraId="58DD93CF"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2A307DA" w14:textId="3380865C" w:rsidR="6C1ECC84" w:rsidRDefault="2E7AE689" w:rsidP="0EAE256D">
            <w:pPr>
              <w:spacing w:after="0" w:line="360" w:lineRule="auto"/>
              <w:jc w:val="center"/>
            </w:pPr>
            <w:r w:rsidRPr="2E7AE689">
              <w:rPr>
                <w:rFonts w:eastAsia="Verdana" w:cs="Verdana"/>
                <w:color w:val="000000" w:themeColor="text1"/>
              </w:rPr>
              <w:t>Ethical concerns</w:t>
            </w:r>
          </w:p>
        </w:tc>
        <w:tc>
          <w:tcPr>
            <w:tcW w:w="4222" w:type="dxa"/>
            <w:tcBorders>
              <w:top w:val="single" w:sz="8" w:space="0" w:color="auto"/>
              <w:left w:val="single" w:sz="8" w:space="0" w:color="auto"/>
              <w:bottom w:val="single" w:sz="8" w:space="0" w:color="auto"/>
              <w:right w:val="single" w:sz="8" w:space="0" w:color="auto"/>
            </w:tcBorders>
          </w:tcPr>
          <w:p w14:paraId="6642E2F7" w14:textId="5470A2F1" w:rsidR="6C1ECC84" w:rsidRDefault="2E7AE689" w:rsidP="0EAE256D">
            <w:pPr>
              <w:spacing w:after="0" w:line="360" w:lineRule="auto"/>
              <w:jc w:val="center"/>
            </w:pPr>
            <w:r w:rsidRPr="2E7AE689">
              <w:rPr>
                <w:rFonts w:eastAsia="Verdana" w:cs="Verdana"/>
              </w:rPr>
              <w:t>8</w:t>
            </w:r>
          </w:p>
        </w:tc>
      </w:tr>
      <w:tr w:rsidR="6C1ECC84" w14:paraId="52EC7798"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544E2CC8" w14:textId="4942F2CC" w:rsidR="6C1ECC84" w:rsidRDefault="2E7AE689" w:rsidP="0EAE256D">
            <w:pPr>
              <w:tabs>
                <w:tab w:val="left" w:pos="968"/>
              </w:tabs>
              <w:spacing w:after="0" w:line="360" w:lineRule="auto"/>
              <w:jc w:val="center"/>
            </w:pPr>
            <w:r w:rsidRPr="2E7AE689">
              <w:rPr>
                <w:rFonts w:eastAsia="Verdana" w:cs="Verdana"/>
                <w:color w:val="000000" w:themeColor="text1"/>
              </w:rPr>
              <w:t>Frustrations with technology</w:t>
            </w:r>
          </w:p>
        </w:tc>
        <w:tc>
          <w:tcPr>
            <w:tcW w:w="4222" w:type="dxa"/>
            <w:tcBorders>
              <w:top w:val="single" w:sz="8" w:space="0" w:color="auto"/>
              <w:left w:val="single" w:sz="8" w:space="0" w:color="auto"/>
              <w:bottom w:val="single" w:sz="8" w:space="0" w:color="auto"/>
              <w:right w:val="single" w:sz="8" w:space="0" w:color="auto"/>
            </w:tcBorders>
          </w:tcPr>
          <w:p w14:paraId="4F801A8D" w14:textId="0B0688EC" w:rsidR="6C1ECC84" w:rsidRDefault="2E7AE689" w:rsidP="0EAE256D">
            <w:pPr>
              <w:spacing w:after="0" w:line="360" w:lineRule="auto"/>
              <w:jc w:val="center"/>
            </w:pPr>
            <w:r w:rsidRPr="2E7AE689">
              <w:rPr>
                <w:rFonts w:eastAsia="Verdana" w:cs="Verdana"/>
              </w:rPr>
              <w:t>12</w:t>
            </w:r>
          </w:p>
        </w:tc>
      </w:tr>
      <w:tr w:rsidR="6C1ECC84" w14:paraId="1551A03F"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2DE3324A" w14:textId="280C4934" w:rsidR="6C1ECC84" w:rsidRDefault="2E7AE689" w:rsidP="0EAE256D">
            <w:pPr>
              <w:tabs>
                <w:tab w:val="left" w:pos="968"/>
              </w:tabs>
              <w:spacing w:after="0" w:line="360" w:lineRule="auto"/>
              <w:jc w:val="center"/>
            </w:pPr>
            <w:r w:rsidRPr="2E7AE689">
              <w:rPr>
                <w:rFonts w:eastAsia="Verdana" w:cs="Verdana"/>
                <w:color w:val="000000" w:themeColor="text1"/>
              </w:rPr>
              <w:t>Improper use</w:t>
            </w:r>
          </w:p>
        </w:tc>
        <w:tc>
          <w:tcPr>
            <w:tcW w:w="4222" w:type="dxa"/>
            <w:tcBorders>
              <w:top w:val="single" w:sz="8" w:space="0" w:color="auto"/>
              <w:left w:val="single" w:sz="8" w:space="0" w:color="auto"/>
              <w:bottom w:val="single" w:sz="8" w:space="0" w:color="auto"/>
              <w:right w:val="single" w:sz="8" w:space="0" w:color="auto"/>
            </w:tcBorders>
          </w:tcPr>
          <w:p w14:paraId="5A48ACFE" w14:textId="5AF0D8DE" w:rsidR="6C1ECC84" w:rsidRDefault="2E7AE689" w:rsidP="0EAE256D">
            <w:pPr>
              <w:spacing w:after="0" w:line="360" w:lineRule="auto"/>
              <w:jc w:val="center"/>
            </w:pPr>
            <w:r w:rsidRPr="2E7AE689">
              <w:rPr>
                <w:rFonts w:eastAsia="Verdana" w:cs="Verdana"/>
              </w:rPr>
              <w:t>2</w:t>
            </w:r>
          </w:p>
        </w:tc>
      </w:tr>
      <w:tr w:rsidR="6C1ECC84" w14:paraId="338280E9"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9AF6212" w14:textId="263539BD" w:rsidR="6C1ECC84" w:rsidRDefault="2E7AE689" w:rsidP="0EAE256D">
            <w:pPr>
              <w:tabs>
                <w:tab w:val="left" w:pos="968"/>
              </w:tabs>
              <w:spacing w:after="0" w:line="360" w:lineRule="auto"/>
              <w:jc w:val="center"/>
            </w:pPr>
            <w:r w:rsidRPr="2E7AE689">
              <w:rPr>
                <w:rFonts w:eastAsia="Verdana" w:cs="Verdana"/>
                <w:color w:val="000000" w:themeColor="text1"/>
              </w:rPr>
              <w:t>Privacy related issues</w:t>
            </w:r>
          </w:p>
        </w:tc>
        <w:tc>
          <w:tcPr>
            <w:tcW w:w="4222" w:type="dxa"/>
            <w:tcBorders>
              <w:top w:val="single" w:sz="8" w:space="0" w:color="auto"/>
              <w:left w:val="single" w:sz="8" w:space="0" w:color="auto"/>
              <w:bottom w:val="single" w:sz="8" w:space="0" w:color="auto"/>
              <w:right w:val="single" w:sz="8" w:space="0" w:color="auto"/>
            </w:tcBorders>
          </w:tcPr>
          <w:p w14:paraId="1152BFF1" w14:textId="6F2BF3DC" w:rsidR="6C1ECC84" w:rsidRDefault="2E7AE689" w:rsidP="0EAE256D">
            <w:pPr>
              <w:spacing w:after="0" w:line="360" w:lineRule="auto"/>
              <w:jc w:val="center"/>
            </w:pPr>
            <w:r w:rsidRPr="2E7AE689">
              <w:rPr>
                <w:rFonts w:eastAsia="Verdana" w:cs="Verdana"/>
              </w:rPr>
              <w:t>7</w:t>
            </w:r>
          </w:p>
        </w:tc>
      </w:tr>
      <w:tr w:rsidR="6C1ECC84" w14:paraId="71FF5AAE"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43FA943D" w14:textId="49D6E827" w:rsidR="6C1ECC84" w:rsidRDefault="2E7AE689" w:rsidP="0EAE256D">
            <w:pPr>
              <w:tabs>
                <w:tab w:val="left" w:pos="968"/>
              </w:tabs>
              <w:spacing w:after="0" w:line="360" w:lineRule="auto"/>
              <w:jc w:val="center"/>
            </w:pPr>
            <w:r w:rsidRPr="2E7AE689">
              <w:rPr>
                <w:rFonts w:eastAsia="Verdana" w:cs="Verdana"/>
                <w:color w:val="000000" w:themeColor="text1"/>
              </w:rPr>
              <w:t>Too dependable</w:t>
            </w:r>
          </w:p>
        </w:tc>
        <w:tc>
          <w:tcPr>
            <w:tcW w:w="4222" w:type="dxa"/>
            <w:tcBorders>
              <w:top w:val="single" w:sz="8" w:space="0" w:color="auto"/>
              <w:left w:val="single" w:sz="8" w:space="0" w:color="auto"/>
              <w:bottom w:val="single" w:sz="8" w:space="0" w:color="auto"/>
              <w:right w:val="single" w:sz="8" w:space="0" w:color="auto"/>
            </w:tcBorders>
          </w:tcPr>
          <w:p w14:paraId="4760C9C1" w14:textId="2E9C8F6F" w:rsidR="6C1ECC84" w:rsidRDefault="2E7AE689" w:rsidP="0EAE256D">
            <w:pPr>
              <w:spacing w:after="0" w:line="360" w:lineRule="auto"/>
              <w:jc w:val="center"/>
            </w:pPr>
            <w:r w:rsidRPr="2E7AE689">
              <w:rPr>
                <w:rFonts w:eastAsia="Verdana" w:cs="Verdana"/>
              </w:rPr>
              <w:t>2</w:t>
            </w:r>
          </w:p>
        </w:tc>
      </w:tr>
      <w:tr w:rsidR="6C1ECC84" w14:paraId="0A095491"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796A8304" w14:textId="5B224EEE" w:rsidR="6C1ECC84" w:rsidRDefault="2E7AE689" w:rsidP="0EAE256D">
            <w:pPr>
              <w:tabs>
                <w:tab w:val="left" w:pos="968"/>
              </w:tabs>
              <w:spacing w:after="0" w:line="360" w:lineRule="auto"/>
              <w:jc w:val="center"/>
            </w:pPr>
            <w:r w:rsidRPr="2E7AE689">
              <w:rPr>
                <w:rFonts w:eastAsia="Verdana" w:cs="Verdana"/>
                <w:color w:val="000000" w:themeColor="text1"/>
              </w:rPr>
              <w:t>Unwanted situations</w:t>
            </w:r>
          </w:p>
        </w:tc>
        <w:tc>
          <w:tcPr>
            <w:tcW w:w="4222" w:type="dxa"/>
            <w:tcBorders>
              <w:top w:val="single" w:sz="8" w:space="0" w:color="auto"/>
              <w:left w:val="single" w:sz="8" w:space="0" w:color="auto"/>
              <w:bottom w:val="single" w:sz="8" w:space="0" w:color="auto"/>
              <w:right w:val="single" w:sz="8" w:space="0" w:color="auto"/>
            </w:tcBorders>
          </w:tcPr>
          <w:p w14:paraId="3424D9F4" w14:textId="5EDFBC0A" w:rsidR="6C1ECC84" w:rsidRDefault="2E7AE689" w:rsidP="0EAE256D">
            <w:pPr>
              <w:spacing w:after="0" w:line="360" w:lineRule="auto"/>
              <w:jc w:val="center"/>
            </w:pPr>
            <w:r w:rsidRPr="2E7AE689">
              <w:rPr>
                <w:rFonts w:eastAsia="Verdana" w:cs="Verdana"/>
              </w:rPr>
              <w:t>4</w:t>
            </w:r>
          </w:p>
        </w:tc>
      </w:tr>
      <w:tr w:rsidR="6C1ECC84" w14:paraId="40C3AE76"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3F8EB92B" w14:textId="25545AC3" w:rsidR="6C1ECC84" w:rsidRDefault="2E7AE689" w:rsidP="0EAE256D">
            <w:pPr>
              <w:spacing w:after="0" w:line="360" w:lineRule="auto"/>
              <w:jc w:val="center"/>
            </w:pPr>
            <w:r w:rsidRPr="2E7AE689">
              <w:rPr>
                <w:rFonts w:eastAsia="Verdana" w:cs="Verdana"/>
              </w:rPr>
              <w:t>Other</w:t>
            </w:r>
          </w:p>
        </w:tc>
        <w:tc>
          <w:tcPr>
            <w:tcW w:w="4222" w:type="dxa"/>
            <w:tcBorders>
              <w:top w:val="single" w:sz="8" w:space="0" w:color="auto"/>
              <w:left w:val="single" w:sz="8" w:space="0" w:color="auto"/>
              <w:bottom w:val="single" w:sz="8" w:space="0" w:color="auto"/>
              <w:right w:val="single" w:sz="8" w:space="0" w:color="auto"/>
            </w:tcBorders>
          </w:tcPr>
          <w:p w14:paraId="6F72B2AB" w14:textId="13074B59" w:rsidR="6C1ECC84" w:rsidRDefault="2E7AE689" w:rsidP="0EAE256D">
            <w:pPr>
              <w:spacing w:after="0" w:line="360" w:lineRule="auto"/>
              <w:jc w:val="center"/>
            </w:pPr>
            <w:r w:rsidRPr="2E7AE689">
              <w:rPr>
                <w:rFonts w:eastAsia="Verdana" w:cs="Verdana"/>
              </w:rPr>
              <w:t>2</w:t>
            </w:r>
          </w:p>
        </w:tc>
      </w:tr>
      <w:tr w:rsidR="6C1ECC84" w14:paraId="3D6C1CEF" w14:textId="77777777" w:rsidTr="2E7AE689">
        <w:trPr>
          <w:trHeight w:val="300"/>
          <w:jc w:val="center"/>
        </w:trPr>
        <w:tc>
          <w:tcPr>
            <w:tcW w:w="5077" w:type="dxa"/>
            <w:tcBorders>
              <w:top w:val="single" w:sz="8" w:space="0" w:color="auto"/>
              <w:left w:val="single" w:sz="8" w:space="0" w:color="auto"/>
              <w:bottom w:val="single" w:sz="8" w:space="0" w:color="auto"/>
              <w:right w:val="single" w:sz="8" w:space="0" w:color="auto"/>
            </w:tcBorders>
          </w:tcPr>
          <w:p w14:paraId="6E5B17CA" w14:textId="6F5EC477" w:rsidR="6C1ECC84" w:rsidRDefault="2E7AE689" w:rsidP="0EAE256D">
            <w:pPr>
              <w:spacing w:after="0" w:line="360" w:lineRule="auto"/>
              <w:jc w:val="center"/>
            </w:pPr>
            <w:r w:rsidRPr="2E7AE689">
              <w:rPr>
                <w:rFonts w:eastAsia="Verdana" w:cs="Verdana"/>
                <w:lang w:val="en-US"/>
              </w:rPr>
              <w:t>No answer</w:t>
            </w:r>
          </w:p>
        </w:tc>
        <w:tc>
          <w:tcPr>
            <w:tcW w:w="4222" w:type="dxa"/>
            <w:tcBorders>
              <w:top w:val="single" w:sz="8" w:space="0" w:color="auto"/>
              <w:left w:val="single" w:sz="8" w:space="0" w:color="auto"/>
              <w:bottom w:val="single" w:sz="8" w:space="0" w:color="auto"/>
              <w:right w:val="single" w:sz="8" w:space="0" w:color="auto"/>
            </w:tcBorders>
          </w:tcPr>
          <w:p w14:paraId="30CBF6E5" w14:textId="4A6213A3" w:rsidR="6C1ECC84" w:rsidRDefault="2E7AE689" w:rsidP="0EAE256D">
            <w:pPr>
              <w:spacing w:after="0" w:line="360" w:lineRule="auto"/>
              <w:jc w:val="center"/>
            </w:pPr>
            <w:r w:rsidRPr="2E7AE689">
              <w:rPr>
                <w:rFonts w:eastAsia="Verdana" w:cs="Verdana"/>
              </w:rPr>
              <w:t>13</w:t>
            </w:r>
          </w:p>
        </w:tc>
      </w:tr>
    </w:tbl>
    <w:p w14:paraId="0811BB74" w14:textId="5E7523DB" w:rsidR="6C1ECC84" w:rsidRDefault="6C1ECC84" w:rsidP="0EAE256D">
      <w:pPr>
        <w:spacing w:line="360" w:lineRule="auto"/>
      </w:pPr>
      <w:r w:rsidRPr="0EAE256D">
        <w:rPr>
          <w:rFonts w:eastAsia="Verdana" w:cs="Verdana"/>
          <w:lang w:val="en-US"/>
        </w:rPr>
        <w:t xml:space="preserve">Themes: </w:t>
      </w:r>
    </w:p>
    <w:p w14:paraId="4A58E22F" w14:textId="77BB59F1" w:rsidR="6C1ECC84" w:rsidRPr="007124B7" w:rsidRDefault="6C1ECC84" w:rsidP="0EAE256D">
      <w:pPr>
        <w:pStyle w:val="ListParagraph"/>
        <w:numPr>
          <w:ilvl w:val="0"/>
          <w:numId w:val="73"/>
        </w:numPr>
        <w:spacing w:after="0" w:line="360" w:lineRule="auto"/>
        <w:rPr>
          <w:rStyle w:val="Strong"/>
          <w:lang w:val="en-US"/>
        </w:rPr>
      </w:pPr>
      <w:r w:rsidRPr="007124B7">
        <w:rPr>
          <w:rStyle w:val="Strong"/>
          <w:lang w:val="en-US"/>
        </w:rPr>
        <w:t>Accessibility and Usability Challenges</w:t>
      </w:r>
    </w:p>
    <w:p w14:paraId="7D701554" w14:textId="48D27B99" w:rsidR="6C1ECC84" w:rsidRDefault="6C1ECC84" w:rsidP="0EAE256D">
      <w:pPr>
        <w:spacing w:line="360" w:lineRule="auto"/>
        <w:rPr>
          <w:rStyle w:val="Emphasis"/>
          <w:lang w:val="en-US"/>
        </w:rPr>
      </w:pPr>
      <w:r w:rsidRPr="0EAE256D">
        <w:rPr>
          <w:rStyle w:val="Emphasis"/>
          <w:lang w:val="en-US"/>
        </w:rPr>
        <w:t>(Codes: Accessibility issues, AI development, Compatibility issues, Frustrations with technology)</w:t>
      </w:r>
    </w:p>
    <w:p w14:paraId="564FFC65" w14:textId="38B00146" w:rsidR="6C1ECC84" w:rsidRDefault="6C1ECC84" w:rsidP="0EAE256D">
      <w:pPr>
        <w:spacing w:line="360" w:lineRule="auto"/>
      </w:pPr>
      <w:r w:rsidRPr="0EAE256D">
        <w:rPr>
          <w:rFonts w:eastAsia="Verdana" w:cs="Verdana"/>
          <w:lang w:val="en-US"/>
        </w:rPr>
        <w:t>Many participants reported difficulties using AI due to accessibility barriers. AI tools often fail to accommodate people with vision loss, with magnification software not working properly, unlabeled controls and buttons, and complex interfaces that require too much effort to navigate. AI assistants like Siri and Google Assistant struggle to recognize certain prompts or accents, making them unreliable for daily tasks. Additionally, compatibility issues make it hard to integrate AI with other software, and some devices (e.g., Meta glasses) are not accessible in certain regions. Frustrations also arise from AI’s internet dependency, power outages, and overall inefficiency in responding to queries.</w:t>
      </w:r>
    </w:p>
    <w:p w14:paraId="3DD48EBD" w14:textId="4B1A4C46" w:rsidR="6C1ECC84" w:rsidRPr="007124B7" w:rsidRDefault="6C1ECC84" w:rsidP="0EAE256D">
      <w:pPr>
        <w:pStyle w:val="ListParagraph"/>
        <w:numPr>
          <w:ilvl w:val="0"/>
          <w:numId w:val="73"/>
        </w:numPr>
        <w:spacing w:after="0" w:line="360" w:lineRule="auto"/>
        <w:rPr>
          <w:rStyle w:val="Strong"/>
          <w:lang w:val="en-US"/>
        </w:rPr>
      </w:pPr>
      <w:r w:rsidRPr="007124B7">
        <w:rPr>
          <w:rStyle w:val="Strong"/>
          <w:lang w:val="en-US"/>
        </w:rPr>
        <w:t>Accuracy and Reliability Issues</w:t>
      </w:r>
    </w:p>
    <w:p w14:paraId="7A2253CC" w14:textId="5C11A618" w:rsidR="6C1ECC84" w:rsidRDefault="6C1ECC84" w:rsidP="0EAE256D">
      <w:pPr>
        <w:spacing w:line="360" w:lineRule="auto"/>
        <w:rPr>
          <w:rStyle w:val="Emphasis"/>
          <w:lang w:val="en-US"/>
        </w:rPr>
      </w:pPr>
      <w:r w:rsidRPr="0EAE256D">
        <w:rPr>
          <w:rStyle w:val="Emphasis"/>
          <w:lang w:val="en-US"/>
        </w:rPr>
        <w:t>(Codes: AI related concerns, AI development, Unwanted situations)</w:t>
      </w:r>
    </w:p>
    <w:p w14:paraId="7C9605BB" w14:textId="1ABD1480" w:rsidR="6C1ECC84" w:rsidRDefault="6C1ECC84" w:rsidP="0EAE256D">
      <w:pPr>
        <w:spacing w:line="360" w:lineRule="auto"/>
      </w:pPr>
      <w:r w:rsidRPr="0EAE256D">
        <w:rPr>
          <w:rFonts w:eastAsia="Verdana" w:cs="Verdana"/>
          <w:lang w:val="en-US"/>
        </w:rPr>
        <w:t>A major theme was AI’s lack of accuracy and reliability. Many respondents highlighted incorrect responses, misinterpretations, and AI hallucinations, making AI untrustworthy for navigation, reading prescriptions, or analyzing images. Navigation apps sometimes direct users to non-existent locations, and financial AI systems have made incorrect recommendations or caused unwanted bank charges.</w:t>
      </w:r>
    </w:p>
    <w:p w14:paraId="56E026B1" w14:textId="5346D6D0" w:rsidR="6C1ECC84" w:rsidRPr="007124B7" w:rsidRDefault="6C1ECC84" w:rsidP="0EAE256D">
      <w:pPr>
        <w:pStyle w:val="ListParagraph"/>
        <w:numPr>
          <w:ilvl w:val="0"/>
          <w:numId w:val="73"/>
        </w:numPr>
        <w:spacing w:after="0" w:line="360" w:lineRule="auto"/>
        <w:rPr>
          <w:rStyle w:val="Strong"/>
          <w:lang w:val="en-US"/>
        </w:rPr>
      </w:pPr>
      <w:r w:rsidRPr="007124B7">
        <w:rPr>
          <w:rStyle w:val="Strong"/>
          <w:lang w:val="en-US"/>
        </w:rPr>
        <w:t>Ethical and Bias Concerns</w:t>
      </w:r>
    </w:p>
    <w:p w14:paraId="6B831499" w14:textId="60509417" w:rsidR="6C1ECC84" w:rsidRDefault="6C1ECC84" w:rsidP="0EAE256D">
      <w:pPr>
        <w:spacing w:line="360" w:lineRule="auto"/>
        <w:rPr>
          <w:rStyle w:val="Emphasis"/>
          <w:lang w:val="en-US"/>
        </w:rPr>
      </w:pPr>
      <w:r w:rsidRPr="0EAE256D">
        <w:rPr>
          <w:rStyle w:val="Emphasis"/>
          <w:lang w:val="en-US"/>
        </w:rPr>
        <w:t>(Codes: Ethical concerns, Privacy related issues, Improper use)</w:t>
      </w:r>
    </w:p>
    <w:p w14:paraId="31852EBA" w14:textId="35E3DCC8" w:rsidR="6C1ECC84" w:rsidRDefault="6C1ECC84" w:rsidP="0EAE256D">
      <w:pPr>
        <w:spacing w:line="360" w:lineRule="auto"/>
      </w:pPr>
      <w:r w:rsidRPr="0EAE256D">
        <w:rPr>
          <w:rFonts w:eastAsia="Verdana" w:cs="Verdana"/>
          <w:lang w:val="en-US"/>
        </w:rPr>
        <w:t>Respondents expressed concerns about AI's biases, misinformation, and potential for harm. Some noted that AI-generated responses can be biased, failing to consider accessibility needs. Others found AI inconsistent, providing conflicting answers to the same question. Privacy issues were also a major concern, with reports of hacking, scams, and data misuse. Additionally, AI can be used for unethical purposes, such as plagiarism accusations or fraudulent activities like fake grandparent scams.</w:t>
      </w:r>
    </w:p>
    <w:p w14:paraId="3BE4BB24" w14:textId="275869A5" w:rsidR="6C1ECC84" w:rsidRPr="007124B7" w:rsidRDefault="6C1ECC84" w:rsidP="0EAE256D">
      <w:pPr>
        <w:pStyle w:val="ListParagraph"/>
        <w:numPr>
          <w:ilvl w:val="0"/>
          <w:numId w:val="73"/>
        </w:numPr>
        <w:spacing w:after="0" w:line="360" w:lineRule="auto"/>
        <w:rPr>
          <w:rStyle w:val="Strong"/>
          <w:lang w:val="en-US"/>
        </w:rPr>
      </w:pPr>
      <w:r w:rsidRPr="007124B7">
        <w:rPr>
          <w:rStyle w:val="Strong"/>
          <w:lang w:val="en-US"/>
        </w:rPr>
        <w:t>Overdependence on AI and Cognitive Decline</w:t>
      </w:r>
    </w:p>
    <w:p w14:paraId="63FA97D1" w14:textId="05D0C64F" w:rsidR="6C1ECC84" w:rsidRDefault="6C1ECC84" w:rsidP="0EAE256D">
      <w:pPr>
        <w:spacing w:line="360" w:lineRule="auto"/>
        <w:rPr>
          <w:rStyle w:val="Emphasis"/>
          <w:lang w:val="en-US"/>
        </w:rPr>
      </w:pPr>
      <w:r w:rsidRPr="0EAE256D">
        <w:rPr>
          <w:rStyle w:val="Emphasis"/>
          <w:lang w:val="en-US"/>
        </w:rPr>
        <w:t>(Codes: Too dependable)</w:t>
      </w:r>
    </w:p>
    <w:p w14:paraId="7C39F630" w14:textId="39F4E4F9" w:rsidR="6C1ECC84" w:rsidRDefault="6C1ECC84" w:rsidP="0EAE256D">
      <w:pPr>
        <w:spacing w:line="360" w:lineRule="auto"/>
      </w:pPr>
      <w:r w:rsidRPr="0EAE256D">
        <w:rPr>
          <w:rFonts w:eastAsia="Verdana" w:cs="Verdana"/>
          <w:lang w:val="en-US"/>
        </w:rPr>
        <w:t>Some participants warned that AI might make people too reliant on technology, potentially reducing cognitive skills and memory retention. There were concerns that people might become passive users rather than critical thinkers as AI takes on more tasks.</w:t>
      </w:r>
    </w:p>
    <w:p w14:paraId="74D9B697" w14:textId="773BE32B" w:rsidR="6C1ECC84" w:rsidRPr="007124B7" w:rsidRDefault="6C1ECC84" w:rsidP="0EAE256D">
      <w:pPr>
        <w:pStyle w:val="ListParagraph"/>
        <w:numPr>
          <w:ilvl w:val="0"/>
          <w:numId w:val="73"/>
        </w:numPr>
        <w:spacing w:after="0" w:line="360" w:lineRule="auto"/>
        <w:rPr>
          <w:rStyle w:val="Strong"/>
          <w:lang w:val="en-US"/>
        </w:rPr>
      </w:pPr>
      <w:r w:rsidRPr="007124B7">
        <w:rPr>
          <w:rStyle w:val="Strong"/>
          <w:lang w:val="en-US"/>
        </w:rPr>
        <w:t>Financial Barriers and Cost Issues</w:t>
      </w:r>
    </w:p>
    <w:p w14:paraId="53F02D9A" w14:textId="0102B59A" w:rsidR="6C1ECC84" w:rsidRDefault="6C1ECC84" w:rsidP="0EAE256D">
      <w:pPr>
        <w:spacing w:line="360" w:lineRule="auto"/>
        <w:rPr>
          <w:rStyle w:val="Emphasis"/>
          <w:lang w:val="en-US"/>
        </w:rPr>
      </w:pPr>
      <w:r w:rsidRPr="0EAE256D">
        <w:rPr>
          <w:rStyle w:val="Emphasis"/>
          <w:lang w:val="en-US"/>
        </w:rPr>
        <w:t>(Codes: Cost barrier)</w:t>
      </w:r>
    </w:p>
    <w:p w14:paraId="5A6FF47E" w14:textId="02FCD680" w:rsidR="6C1ECC84" w:rsidRDefault="6C1ECC84" w:rsidP="0EAE256D">
      <w:pPr>
        <w:spacing w:line="360" w:lineRule="auto"/>
      </w:pPr>
      <w:r w:rsidRPr="0EAE256D">
        <w:rPr>
          <w:rFonts w:eastAsia="Verdana" w:cs="Verdana"/>
          <w:lang w:val="en-US"/>
        </w:rPr>
        <w:t>A few respondents mentioned that AI tools are too expensive, highlighting financial constraints as a barrier to accessing AI technologies.</w:t>
      </w:r>
    </w:p>
    <w:p w14:paraId="7F9B0E29" w14:textId="4EEED14E" w:rsidR="6C1ECC84" w:rsidRPr="007124B7" w:rsidRDefault="6C1ECC84" w:rsidP="0EAE256D">
      <w:pPr>
        <w:pStyle w:val="ListParagraph"/>
        <w:numPr>
          <w:ilvl w:val="0"/>
          <w:numId w:val="73"/>
        </w:numPr>
        <w:spacing w:after="0" w:line="360" w:lineRule="auto"/>
        <w:rPr>
          <w:rStyle w:val="Strong"/>
          <w:lang w:val="en-US"/>
        </w:rPr>
      </w:pPr>
      <w:r w:rsidRPr="007124B7">
        <w:rPr>
          <w:rStyle w:val="Strong"/>
          <w:lang w:val="en-US"/>
        </w:rPr>
        <w:t>Miscellaneous and Unclear Responses</w:t>
      </w:r>
    </w:p>
    <w:p w14:paraId="046353F8" w14:textId="5F4EBE92" w:rsidR="6C1ECC84" w:rsidRDefault="6C1ECC84" w:rsidP="0EAE256D">
      <w:pPr>
        <w:spacing w:line="360" w:lineRule="auto"/>
        <w:rPr>
          <w:rStyle w:val="Emphasis"/>
          <w:lang w:val="en-US"/>
        </w:rPr>
      </w:pPr>
      <w:r w:rsidRPr="0EAE256D">
        <w:rPr>
          <w:rStyle w:val="Emphasis"/>
          <w:lang w:val="en-US"/>
        </w:rPr>
        <w:t>(Codes: Other)</w:t>
      </w:r>
    </w:p>
    <w:p w14:paraId="32C732FF" w14:textId="38BDA9B8" w:rsidR="2E7AE689" w:rsidRPr="00522D28" w:rsidRDefault="2E7AE689" w:rsidP="0EAE256D">
      <w:pPr>
        <w:spacing w:line="360" w:lineRule="auto"/>
        <w:rPr>
          <w:rFonts w:eastAsia="Verdana" w:cs="Verdana"/>
          <w:lang w:val="en-US"/>
        </w:rPr>
      </w:pPr>
      <w:r w:rsidRPr="2E7AE689">
        <w:rPr>
          <w:rFonts w:eastAsia="Verdana" w:cs="Verdana"/>
          <w:lang w:val="en-US"/>
        </w:rPr>
        <w:t>Some responses were unclear or unrelated to AI’s limitations, such as general complaints about CNIB or personal experiences with new technology.</w:t>
      </w:r>
    </w:p>
    <w:p w14:paraId="59642217" w14:textId="0300E5CC" w:rsidR="7DF34AFB" w:rsidRPr="0000218D" w:rsidRDefault="443E5C76" w:rsidP="0EAE256D">
      <w:pPr>
        <w:spacing w:line="360" w:lineRule="auto"/>
      </w:pPr>
      <w:r w:rsidRPr="0EAE256D">
        <w:rPr>
          <w:rFonts w:eastAsia="Verdana" w:cs="Verdana"/>
          <w:lang w:val="en-US"/>
        </w:rPr>
        <w:t>Participants highlighted significant challenges with AI, particularly regarding accessibility, accuracy, ethics, and financial barriers. Many found AI tools difficult to use due to poor compatibility with assistive technologies, unreliable responses, and biased outputs. Concerns about privacy, scams, and overdependence on AI also emerged, reflecting broader apprehensions about its societal impact. While AI has the potential to enhance accessibility, these findings emphasize the need for improved usability, transparency, and affordability to ensure it serves the diverse needs of individuals with vision loss.</w:t>
      </w:r>
    </w:p>
    <w:p w14:paraId="4796FEF8" w14:textId="1DEE0617" w:rsidR="6C1ECC84" w:rsidRDefault="084C4F66" w:rsidP="0EAE256D">
      <w:pPr>
        <w:pStyle w:val="Heading3"/>
        <w:spacing w:line="360" w:lineRule="auto"/>
        <w:rPr>
          <w:lang w:val="en-US"/>
        </w:rPr>
      </w:pPr>
      <w:r w:rsidRPr="5409395F">
        <w:rPr>
          <w:lang w:val="en-US"/>
        </w:rPr>
        <w:t>Q 59: Please explain how these limitations or failures led to an activity being more complicated than anticipated.</w:t>
      </w:r>
    </w:p>
    <w:p w14:paraId="08363DF3" w14:textId="5C31E36D" w:rsidR="43C05A05" w:rsidRDefault="43C05A05" w:rsidP="0EAE256D">
      <w:pPr>
        <w:spacing w:line="360" w:lineRule="auto"/>
        <w:rPr>
          <w:rFonts w:eastAsia="Verdana" w:cs="Verdana"/>
          <w:lang w:val="en-US"/>
        </w:rPr>
      </w:pPr>
      <w:r w:rsidRPr="0EAE256D">
        <w:rPr>
          <w:rFonts w:eastAsia="Verdana" w:cs="Verdana"/>
          <w:color w:val="000000" w:themeColor="text1"/>
          <w:lang w:val="en-US"/>
        </w:rPr>
        <w:t xml:space="preserve">A total of </w:t>
      </w:r>
      <w:r w:rsidRPr="43C05A05">
        <w:rPr>
          <w:rFonts w:eastAsia="Verdana" w:cs="Verdana"/>
          <w:lang w:val="en-US"/>
        </w:rPr>
        <w:t>195</w:t>
      </w:r>
      <w:r w:rsidRPr="0EAE256D">
        <w:rPr>
          <w:rFonts w:eastAsia="Verdana" w:cs="Verdana"/>
          <w:color w:val="000000" w:themeColor="text1"/>
          <w:lang w:val="en-US"/>
        </w:rPr>
        <w:t xml:space="preserve"> participants responded to this question, and their answers were classified using several codes (see Table 6 for details).</w:t>
      </w:r>
      <w:r w:rsidRPr="0EAE256D">
        <w:rPr>
          <w:rFonts w:eastAsia="Verdana" w:cs="Verdana"/>
          <w:lang w:val="en-US"/>
        </w:rPr>
        <w:t xml:space="preserve"> </w:t>
      </w:r>
    </w:p>
    <w:p w14:paraId="762D5394" w14:textId="7FE4B230" w:rsidR="0067398F" w:rsidRDefault="0067398F" w:rsidP="0067398F">
      <w:pPr>
        <w:pStyle w:val="Caption"/>
        <w:keepNext/>
      </w:pPr>
      <w:bookmarkStart w:id="22" w:name="_Toc211513466"/>
      <w:r>
        <w:t xml:space="preserve">Table </w:t>
      </w:r>
      <w:fldSimple w:instr=" SEQ Table \* ARABIC ">
        <w:r w:rsidR="00565D52">
          <w:rPr>
            <w:noProof/>
          </w:rPr>
          <w:t>6</w:t>
        </w:r>
      </w:fldSimple>
      <w:r>
        <w:t xml:space="preserve">: </w:t>
      </w:r>
      <w:r w:rsidRPr="00BF4E6B">
        <w:t>Codes applied to question 59 in the survey along with the corresponding participant counts.</w:t>
      </w:r>
      <w:bookmarkEnd w:id="22"/>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6: Codes applied to question 59 in the survey along with the corresponding participant counts."/>
        <w:tblDescription w:val="There are 8 rows and 2 columns. 1st column has Code as the header and 2nd Column has Count as the header. "/>
      </w:tblPr>
      <w:tblGrid>
        <w:gridCol w:w="5078"/>
        <w:gridCol w:w="4221"/>
      </w:tblGrid>
      <w:tr w:rsidR="6C1ECC84" w14:paraId="658D0689" w14:textId="77777777" w:rsidTr="0000218D">
        <w:trPr>
          <w:trHeight w:val="300"/>
          <w:tblHeader/>
        </w:trPr>
        <w:tc>
          <w:tcPr>
            <w:tcW w:w="5078" w:type="dxa"/>
            <w:tcBorders>
              <w:top w:val="single" w:sz="8" w:space="0" w:color="auto"/>
              <w:left w:val="single" w:sz="8" w:space="0" w:color="auto"/>
              <w:bottom w:val="single" w:sz="8" w:space="0" w:color="auto"/>
              <w:right w:val="single" w:sz="8" w:space="0" w:color="auto"/>
            </w:tcBorders>
          </w:tcPr>
          <w:p w14:paraId="1ECC6337" w14:textId="04B1D36F" w:rsidR="6C1ECC84" w:rsidRPr="007124B7" w:rsidRDefault="2E7AE689" w:rsidP="0EAE256D">
            <w:pPr>
              <w:spacing w:after="0" w:line="360" w:lineRule="auto"/>
              <w:jc w:val="center"/>
              <w:rPr>
                <w:rStyle w:val="Strong"/>
                <w:lang w:val="en-US"/>
              </w:rPr>
            </w:pPr>
            <w:r w:rsidRPr="007124B7">
              <w:rPr>
                <w:rStyle w:val="Strong"/>
                <w:lang w:val="en-US"/>
              </w:rPr>
              <w:t>Code</w:t>
            </w:r>
          </w:p>
        </w:tc>
        <w:tc>
          <w:tcPr>
            <w:tcW w:w="4221" w:type="dxa"/>
            <w:tcBorders>
              <w:top w:val="single" w:sz="8" w:space="0" w:color="auto"/>
              <w:left w:val="single" w:sz="8" w:space="0" w:color="auto"/>
              <w:bottom w:val="single" w:sz="8" w:space="0" w:color="auto"/>
              <w:right w:val="single" w:sz="8" w:space="0" w:color="auto"/>
            </w:tcBorders>
          </w:tcPr>
          <w:p w14:paraId="44E4243C" w14:textId="6A1946C5" w:rsidR="6C1ECC84" w:rsidRPr="007124B7" w:rsidRDefault="2E7AE689" w:rsidP="0EAE256D">
            <w:pPr>
              <w:spacing w:after="0" w:line="360" w:lineRule="auto"/>
              <w:jc w:val="center"/>
              <w:rPr>
                <w:rStyle w:val="Strong"/>
                <w:lang w:val="en-US"/>
              </w:rPr>
            </w:pPr>
            <w:r w:rsidRPr="007124B7">
              <w:rPr>
                <w:rStyle w:val="Strong"/>
                <w:lang w:val="en-US"/>
              </w:rPr>
              <w:t>Count</w:t>
            </w:r>
          </w:p>
        </w:tc>
      </w:tr>
      <w:tr w:rsidR="6C1ECC84" w14:paraId="4EEB9AE6"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384775C7" w14:textId="7487B3AD" w:rsidR="6C1ECC84" w:rsidRDefault="2E7AE689" w:rsidP="0EAE256D">
            <w:pPr>
              <w:tabs>
                <w:tab w:val="left" w:pos="968"/>
              </w:tabs>
              <w:spacing w:after="0" w:line="360" w:lineRule="auto"/>
              <w:jc w:val="center"/>
            </w:pPr>
            <w:r w:rsidRPr="2E7AE689">
              <w:rPr>
                <w:rFonts w:eastAsia="Verdana" w:cs="Verdana"/>
                <w:color w:val="000000" w:themeColor="text1"/>
              </w:rPr>
              <w:t>Barriers</w:t>
            </w:r>
          </w:p>
        </w:tc>
        <w:tc>
          <w:tcPr>
            <w:tcW w:w="4221" w:type="dxa"/>
            <w:tcBorders>
              <w:top w:val="single" w:sz="8" w:space="0" w:color="auto"/>
              <w:left w:val="single" w:sz="8" w:space="0" w:color="auto"/>
              <w:bottom w:val="single" w:sz="8" w:space="0" w:color="auto"/>
              <w:right w:val="single" w:sz="8" w:space="0" w:color="auto"/>
            </w:tcBorders>
          </w:tcPr>
          <w:p w14:paraId="56414D75" w14:textId="66ADA5EB" w:rsidR="6C1ECC84" w:rsidRDefault="2E7AE689" w:rsidP="0EAE256D">
            <w:pPr>
              <w:spacing w:after="0" w:line="360" w:lineRule="auto"/>
              <w:jc w:val="center"/>
            </w:pPr>
            <w:r w:rsidRPr="2E7AE689">
              <w:rPr>
                <w:rFonts w:eastAsia="Verdana" w:cs="Verdana"/>
              </w:rPr>
              <w:t>11</w:t>
            </w:r>
          </w:p>
        </w:tc>
      </w:tr>
      <w:tr w:rsidR="6C1ECC84" w14:paraId="6A91EB84"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6E0D7916" w14:textId="79051322" w:rsidR="6C1ECC84" w:rsidRDefault="2E7AE689" w:rsidP="0EAE256D">
            <w:pPr>
              <w:tabs>
                <w:tab w:val="left" w:pos="968"/>
              </w:tabs>
              <w:spacing w:after="0" w:line="360" w:lineRule="auto"/>
              <w:jc w:val="center"/>
            </w:pPr>
            <w:r w:rsidRPr="2E7AE689">
              <w:rPr>
                <w:rFonts w:eastAsia="Verdana" w:cs="Verdana"/>
                <w:color w:val="000000" w:themeColor="text1"/>
              </w:rPr>
              <w:t>Emotional or psychological impact</w:t>
            </w:r>
          </w:p>
        </w:tc>
        <w:tc>
          <w:tcPr>
            <w:tcW w:w="4221" w:type="dxa"/>
            <w:tcBorders>
              <w:top w:val="single" w:sz="8" w:space="0" w:color="auto"/>
              <w:left w:val="single" w:sz="8" w:space="0" w:color="auto"/>
              <w:bottom w:val="single" w:sz="8" w:space="0" w:color="auto"/>
              <w:right w:val="single" w:sz="8" w:space="0" w:color="auto"/>
            </w:tcBorders>
          </w:tcPr>
          <w:p w14:paraId="47A07AE8" w14:textId="4102CD7E" w:rsidR="6C1ECC84" w:rsidRDefault="2E7AE689" w:rsidP="0EAE256D">
            <w:pPr>
              <w:spacing w:after="0" w:line="360" w:lineRule="auto"/>
              <w:jc w:val="center"/>
            </w:pPr>
            <w:r w:rsidRPr="2E7AE689">
              <w:rPr>
                <w:rFonts w:eastAsia="Verdana" w:cs="Verdana"/>
              </w:rPr>
              <w:t>19</w:t>
            </w:r>
          </w:p>
        </w:tc>
      </w:tr>
      <w:tr w:rsidR="6C1ECC84" w14:paraId="5B4833FE"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2408CFAB" w14:textId="711833D0" w:rsidR="6C1ECC84" w:rsidRDefault="2E7AE689" w:rsidP="0EAE256D">
            <w:pPr>
              <w:tabs>
                <w:tab w:val="left" w:pos="968"/>
              </w:tabs>
              <w:spacing w:after="0" w:line="360" w:lineRule="auto"/>
              <w:jc w:val="center"/>
            </w:pPr>
            <w:r w:rsidRPr="2E7AE689">
              <w:rPr>
                <w:rFonts w:eastAsia="Verdana" w:cs="Verdana"/>
                <w:color w:val="000000" w:themeColor="text1"/>
              </w:rPr>
              <w:t>Loss</w:t>
            </w:r>
          </w:p>
        </w:tc>
        <w:tc>
          <w:tcPr>
            <w:tcW w:w="4221" w:type="dxa"/>
            <w:tcBorders>
              <w:top w:val="single" w:sz="8" w:space="0" w:color="auto"/>
              <w:left w:val="single" w:sz="8" w:space="0" w:color="auto"/>
              <w:bottom w:val="single" w:sz="8" w:space="0" w:color="auto"/>
              <w:right w:val="single" w:sz="8" w:space="0" w:color="auto"/>
            </w:tcBorders>
          </w:tcPr>
          <w:p w14:paraId="6C2BA9BB" w14:textId="2AE30C62" w:rsidR="6C1ECC84" w:rsidRDefault="2E7AE689" w:rsidP="0EAE256D">
            <w:pPr>
              <w:spacing w:after="0" w:line="360" w:lineRule="auto"/>
              <w:jc w:val="center"/>
            </w:pPr>
            <w:r w:rsidRPr="2E7AE689">
              <w:rPr>
                <w:rFonts w:eastAsia="Verdana" w:cs="Verdana"/>
              </w:rPr>
              <w:t>118</w:t>
            </w:r>
          </w:p>
        </w:tc>
      </w:tr>
      <w:tr w:rsidR="6C1ECC84" w14:paraId="42AED5E7"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486ADDF1" w14:textId="46D7C543" w:rsidR="6C1ECC84" w:rsidRDefault="2E7AE689" w:rsidP="0EAE256D">
            <w:pPr>
              <w:tabs>
                <w:tab w:val="left" w:pos="968"/>
              </w:tabs>
              <w:spacing w:after="0" w:line="360" w:lineRule="auto"/>
              <w:jc w:val="center"/>
            </w:pPr>
            <w:r w:rsidRPr="2E7AE689">
              <w:rPr>
                <w:rFonts w:eastAsia="Verdana" w:cs="Verdana"/>
                <w:color w:val="000000" w:themeColor="text1"/>
              </w:rPr>
              <w:t>Overwhelming</w:t>
            </w:r>
          </w:p>
        </w:tc>
        <w:tc>
          <w:tcPr>
            <w:tcW w:w="4221" w:type="dxa"/>
            <w:tcBorders>
              <w:top w:val="single" w:sz="8" w:space="0" w:color="auto"/>
              <w:left w:val="single" w:sz="8" w:space="0" w:color="auto"/>
              <w:bottom w:val="single" w:sz="8" w:space="0" w:color="auto"/>
              <w:right w:val="single" w:sz="8" w:space="0" w:color="auto"/>
            </w:tcBorders>
          </w:tcPr>
          <w:p w14:paraId="49B4B354" w14:textId="0C78009B" w:rsidR="6C1ECC84" w:rsidRDefault="2E7AE689" w:rsidP="0EAE256D">
            <w:pPr>
              <w:spacing w:after="0" w:line="360" w:lineRule="auto"/>
              <w:jc w:val="center"/>
            </w:pPr>
            <w:r w:rsidRPr="2E7AE689">
              <w:rPr>
                <w:rFonts w:eastAsia="Verdana" w:cs="Verdana"/>
              </w:rPr>
              <w:t>5</w:t>
            </w:r>
          </w:p>
        </w:tc>
      </w:tr>
      <w:tr w:rsidR="6C1ECC84" w14:paraId="3E310B50"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33183875" w14:textId="5994CA3F" w:rsidR="6C1ECC84" w:rsidRDefault="2E7AE689" w:rsidP="0EAE256D">
            <w:pPr>
              <w:tabs>
                <w:tab w:val="left" w:pos="968"/>
              </w:tabs>
              <w:spacing w:after="0" w:line="360" w:lineRule="auto"/>
              <w:jc w:val="center"/>
            </w:pPr>
            <w:r w:rsidRPr="2E7AE689">
              <w:rPr>
                <w:rFonts w:eastAsia="Verdana" w:cs="Verdana"/>
                <w:color w:val="000000" w:themeColor="text1"/>
              </w:rPr>
              <w:t>Workarounds</w:t>
            </w:r>
          </w:p>
        </w:tc>
        <w:tc>
          <w:tcPr>
            <w:tcW w:w="4221" w:type="dxa"/>
            <w:tcBorders>
              <w:top w:val="single" w:sz="8" w:space="0" w:color="auto"/>
              <w:left w:val="single" w:sz="8" w:space="0" w:color="auto"/>
              <w:bottom w:val="single" w:sz="8" w:space="0" w:color="auto"/>
              <w:right w:val="single" w:sz="8" w:space="0" w:color="auto"/>
            </w:tcBorders>
          </w:tcPr>
          <w:p w14:paraId="3B3D0A0F" w14:textId="22565CCF" w:rsidR="6C1ECC84" w:rsidRDefault="2E7AE689" w:rsidP="0EAE256D">
            <w:pPr>
              <w:spacing w:after="0" w:line="360" w:lineRule="auto"/>
              <w:jc w:val="center"/>
            </w:pPr>
            <w:r w:rsidRPr="2E7AE689">
              <w:rPr>
                <w:rFonts w:eastAsia="Verdana" w:cs="Verdana"/>
              </w:rPr>
              <w:t>21</w:t>
            </w:r>
          </w:p>
        </w:tc>
      </w:tr>
      <w:tr w:rsidR="6C1ECC84" w14:paraId="7196CF1A"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77573A2F" w14:textId="7164C57A" w:rsidR="6C1ECC84" w:rsidRDefault="2E7AE689" w:rsidP="0EAE256D">
            <w:pPr>
              <w:spacing w:after="0" w:line="360" w:lineRule="auto"/>
              <w:jc w:val="center"/>
            </w:pPr>
            <w:r w:rsidRPr="2E7AE689">
              <w:rPr>
                <w:rFonts w:eastAsia="Verdana" w:cs="Verdana"/>
              </w:rPr>
              <w:t>Other</w:t>
            </w:r>
          </w:p>
        </w:tc>
        <w:tc>
          <w:tcPr>
            <w:tcW w:w="4221" w:type="dxa"/>
            <w:tcBorders>
              <w:top w:val="single" w:sz="8" w:space="0" w:color="auto"/>
              <w:left w:val="single" w:sz="8" w:space="0" w:color="auto"/>
              <w:bottom w:val="single" w:sz="8" w:space="0" w:color="auto"/>
              <w:right w:val="single" w:sz="8" w:space="0" w:color="auto"/>
            </w:tcBorders>
          </w:tcPr>
          <w:p w14:paraId="1598EE59" w14:textId="688FD607" w:rsidR="6C1ECC84" w:rsidRDefault="2E7AE689" w:rsidP="0EAE256D">
            <w:pPr>
              <w:spacing w:after="0" w:line="360" w:lineRule="auto"/>
              <w:jc w:val="center"/>
            </w:pPr>
            <w:r w:rsidRPr="2E7AE689">
              <w:rPr>
                <w:rFonts w:eastAsia="Verdana" w:cs="Verdana"/>
              </w:rPr>
              <w:t>4</w:t>
            </w:r>
          </w:p>
        </w:tc>
      </w:tr>
      <w:tr w:rsidR="6C1ECC84" w14:paraId="15C472B5" w14:textId="77777777" w:rsidTr="2E7AE689">
        <w:trPr>
          <w:trHeight w:val="300"/>
        </w:trPr>
        <w:tc>
          <w:tcPr>
            <w:tcW w:w="5078" w:type="dxa"/>
            <w:tcBorders>
              <w:top w:val="single" w:sz="8" w:space="0" w:color="auto"/>
              <w:left w:val="single" w:sz="8" w:space="0" w:color="auto"/>
              <w:bottom w:val="single" w:sz="8" w:space="0" w:color="auto"/>
              <w:right w:val="single" w:sz="8" w:space="0" w:color="auto"/>
            </w:tcBorders>
          </w:tcPr>
          <w:p w14:paraId="52519CF8" w14:textId="0831295E" w:rsidR="6C1ECC84" w:rsidRDefault="2E7AE689" w:rsidP="0EAE256D">
            <w:pPr>
              <w:spacing w:after="0" w:line="360" w:lineRule="auto"/>
              <w:jc w:val="center"/>
            </w:pPr>
            <w:r w:rsidRPr="2E7AE689">
              <w:rPr>
                <w:rFonts w:eastAsia="Verdana" w:cs="Verdana"/>
                <w:lang w:val="en-US"/>
              </w:rPr>
              <w:t>No answer</w:t>
            </w:r>
          </w:p>
        </w:tc>
        <w:tc>
          <w:tcPr>
            <w:tcW w:w="4221" w:type="dxa"/>
            <w:tcBorders>
              <w:top w:val="single" w:sz="8" w:space="0" w:color="auto"/>
              <w:left w:val="single" w:sz="8" w:space="0" w:color="auto"/>
              <w:bottom w:val="single" w:sz="8" w:space="0" w:color="auto"/>
              <w:right w:val="single" w:sz="8" w:space="0" w:color="auto"/>
            </w:tcBorders>
          </w:tcPr>
          <w:p w14:paraId="7BA67F25" w14:textId="66882C40" w:rsidR="6C1ECC84" w:rsidRDefault="2E7AE689" w:rsidP="0EAE256D">
            <w:pPr>
              <w:spacing w:after="0" w:line="360" w:lineRule="auto"/>
              <w:jc w:val="center"/>
            </w:pPr>
            <w:r w:rsidRPr="2E7AE689">
              <w:rPr>
                <w:rFonts w:eastAsia="Verdana" w:cs="Verdana"/>
              </w:rPr>
              <w:t>17</w:t>
            </w:r>
          </w:p>
        </w:tc>
      </w:tr>
    </w:tbl>
    <w:p w14:paraId="7EDA8F1B" w14:textId="3488D3F8" w:rsidR="6C1ECC84" w:rsidRDefault="6C1ECC84" w:rsidP="0EAE256D">
      <w:pPr>
        <w:spacing w:line="360" w:lineRule="auto"/>
      </w:pPr>
      <w:r w:rsidRPr="0EAE256D">
        <w:rPr>
          <w:rFonts w:eastAsia="Verdana" w:cs="Verdana"/>
          <w:lang w:val="en-US"/>
        </w:rPr>
        <w:t>Themes:</w:t>
      </w:r>
    </w:p>
    <w:p w14:paraId="1ABFADD5" w14:textId="2F9D67C4" w:rsidR="6C1ECC84" w:rsidRPr="007124B7" w:rsidRDefault="6C1ECC84" w:rsidP="0EAE256D">
      <w:pPr>
        <w:pStyle w:val="ListParagraph"/>
        <w:numPr>
          <w:ilvl w:val="0"/>
          <w:numId w:val="72"/>
        </w:numPr>
        <w:spacing w:after="0" w:line="360" w:lineRule="auto"/>
        <w:rPr>
          <w:rStyle w:val="Strong"/>
          <w:lang w:val="en-US"/>
        </w:rPr>
      </w:pPr>
      <w:r w:rsidRPr="007124B7">
        <w:rPr>
          <w:rStyle w:val="Strong"/>
          <w:lang w:val="en-US"/>
        </w:rPr>
        <w:t>Accessibility and Functional Barriers</w:t>
      </w:r>
    </w:p>
    <w:p w14:paraId="0D04C91F" w14:textId="67F2F08B" w:rsidR="6C1ECC84" w:rsidRDefault="6C1ECC84" w:rsidP="0EAE256D">
      <w:pPr>
        <w:spacing w:line="360" w:lineRule="auto"/>
        <w:rPr>
          <w:rStyle w:val="Emphasis"/>
          <w:lang w:val="en-US"/>
        </w:rPr>
      </w:pPr>
      <w:r w:rsidRPr="0EAE256D">
        <w:rPr>
          <w:rStyle w:val="Emphasis"/>
          <w:lang w:val="en-US"/>
        </w:rPr>
        <w:t>(Codes: Barriers, Overwhelming)</w:t>
      </w:r>
    </w:p>
    <w:p w14:paraId="7542BCE5" w14:textId="66D1BE6E" w:rsidR="6C1ECC84" w:rsidRDefault="6C1ECC84" w:rsidP="0EAE256D">
      <w:pPr>
        <w:spacing w:line="360" w:lineRule="auto"/>
      </w:pPr>
      <w:r w:rsidRPr="0EAE256D">
        <w:rPr>
          <w:rFonts w:eastAsia="Verdana" w:cs="Verdana"/>
          <w:lang w:val="en-US"/>
        </w:rPr>
        <w:t>AI-related accessibility barriers made tasks more difficult or impossible to complete. Participants struggled with software issues, such as AI-generated puzzles preventing them from progressing in forms or difficulty accessing information due to poor design. Some encountered challenges navigating physical spaces, such as relying on AI for shopping or movement but facing software limitations. Many found AI systems too complex, with excessive information overwhelming and confusing users, especially those with visual impairments.</w:t>
      </w:r>
    </w:p>
    <w:p w14:paraId="3EA8F30E" w14:textId="74961790" w:rsidR="6C1ECC84" w:rsidRPr="007124B7" w:rsidRDefault="6C1ECC84" w:rsidP="0EAE256D">
      <w:pPr>
        <w:pStyle w:val="ListParagraph"/>
        <w:numPr>
          <w:ilvl w:val="0"/>
          <w:numId w:val="72"/>
        </w:numPr>
        <w:spacing w:after="0" w:line="360" w:lineRule="auto"/>
        <w:rPr>
          <w:rStyle w:val="Strong"/>
          <w:lang w:val="en-US"/>
        </w:rPr>
      </w:pPr>
      <w:r w:rsidRPr="007124B7">
        <w:rPr>
          <w:rStyle w:val="Strong"/>
          <w:lang w:val="en-US"/>
        </w:rPr>
        <w:t>Emotional and Psychological Impact</w:t>
      </w:r>
    </w:p>
    <w:p w14:paraId="165C2F06" w14:textId="7AD32E2D" w:rsidR="6C1ECC84" w:rsidRDefault="6C1ECC84" w:rsidP="0EAE256D">
      <w:pPr>
        <w:spacing w:line="360" w:lineRule="auto"/>
        <w:rPr>
          <w:rStyle w:val="Emphasis"/>
          <w:lang w:val="en-US"/>
        </w:rPr>
      </w:pPr>
      <w:r w:rsidRPr="0EAE256D">
        <w:rPr>
          <w:rStyle w:val="Emphasis"/>
          <w:lang w:val="en-US"/>
        </w:rPr>
        <w:t>(Codes: Emotional or psychological impact)</w:t>
      </w:r>
    </w:p>
    <w:p w14:paraId="33757992" w14:textId="25E13396" w:rsidR="6C1ECC84" w:rsidRDefault="6C1ECC84" w:rsidP="0EAE256D">
      <w:pPr>
        <w:spacing w:line="360" w:lineRule="auto"/>
      </w:pPr>
      <w:r w:rsidRPr="0EAE256D">
        <w:rPr>
          <w:rFonts w:eastAsia="Verdana" w:cs="Verdana"/>
          <w:lang w:val="en-US"/>
        </w:rPr>
        <w:t>When AI failed, it negatively affected users' emotions and mental well-being. Participants expressed frustration, confusion, and anger when AI tools misguided them (e.g., GPS errors), forced them to ask for assistance from a sighted person, or required them to manually complete tasks that AI was expected to handle. This loss of independence contributed to stress and disappointment.</w:t>
      </w:r>
    </w:p>
    <w:p w14:paraId="690D239F" w14:textId="3507059A" w:rsidR="6C1ECC84" w:rsidRPr="007124B7" w:rsidRDefault="6C1ECC84" w:rsidP="0EAE256D">
      <w:pPr>
        <w:pStyle w:val="ListParagraph"/>
        <w:numPr>
          <w:ilvl w:val="0"/>
          <w:numId w:val="72"/>
        </w:numPr>
        <w:spacing w:after="0" w:line="360" w:lineRule="auto"/>
        <w:rPr>
          <w:rStyle w:val="Strong"/>
          <w:lang w:val="en-US"/>
        </w:rPr>
      </w:pPr>
      <w:r w:rsidRPr="007124B7">
        <w:rPr>
          <w:rStyle w:val="Strong"/>
          <w:lang w:val="en-US"/>
        </w:rPr>
        <w:t xml:space="preserve">Increased Effort and Workarounds </w:t>
      </w:r>
    </w:p>
    <w:p w14:paraId="6364C1B5" w14:textId="741D35E7" w:rsidR="6C1ECC84" w:rsidRDefault="6C1ECC84" w:rsidP="0EAE256D">
      <w:pPr>
        <w:spacing w:line="360" w:lineRule="auto"/>
        <w:rPr>
          <w:rStyle w:val="Emphasis"/>
          <w:lang w:val="en-US"/>
        </w:rPr>
      </w:pPr>
      <w:r w:rsidRPr="0EAE256D">
        <w:rPr>
          <w:rStyle w:val="Emphasis"/>
          <w:lang w:val="en-US"/>
        </w:rPr>
        <w:t>(Codes: Loss, Workarounds)</w:t>
      </w:r>
    </w:p>
    <w:p w14:paraId="5F850363" w14:textId="3F3EA753" w:rsidR="6C1ECC84" w:rsidRDefault="6C1ECC84" w:rsidP="0EAE256D">
      <w:pPr>
        <w:spacing w:line="360" w:lineRule="auto"/>
      </w:pPr>
      <w:r w:rsidRPr="0EAE256D">
        <w:rPr>
          <w:rFonts w:eastAsia="Verdana" w:cs="Verdana"/>
          <w:lang w:val="en-US"/>
        </w:rPr>
        <w:t>AI failures led to wasted time, extra effort, and personal setbacks. Many people experienced delays or disruptions in important tasks due to incorrect AI-generated information, unreliable navigation systems, or software issues. Some mentioned failing an exam because of inaccurate data, while others described how GPS errors caused them to get lost or miss their intended destinations. Financial consequences were also noted, such as locked bank accounts requiring in-person visits to resolve. As a result of these failures, people had to find alternative ways to complete their tasks. This included fact-checking AI-generated responses, troubleshooting software issues, and trying different approaches to access information or navigate their surroundings. Many described using trial-and-error methods to compensate for AI’s shortcomings, adding further frustration and effort to their daily activities.</w:t>
      </w:r>
    </w:p>
    <w:p w14:paraId="32C79D2E" w14:textId="0CA748A7" w:rsidR="6C1ECC84" w:rsidRPr="007124B7" w:rsidRDefault="6C1ECC84" w:rsidP="0EAE256D">
      <w:pPr>
        <w:pStyle w:val="ListParagraph"/>
        <w:numPr>
          <w:ilvl w:val="0"/>
          <w:numId w:val="72"/>
        </w:numPr>
        <w:spacing w:after="0" w:line="360" w:lineRule="auto"/>
        <w:rPr>
          <w:rStyle w:val="Strong"/>
          <w:lang w:val="en-US"/>
        </w:rPr>
      </w:pPr>
      <w:r w:rsidRPr="007124B7">
        <w:rPr>
          <w:rStyle w:val="Strong"/>
          <w:lang w:val="en-US"/>
        </w:rPr>
        <w:t>Miscellaneous and Unclear Responses</w:t>
      </w:r>
    </w:p>
    <w:p w14:paraId="3AC4CE5F" w14:textId="4E3A1364" w:rsidR="6C1ECC84" w:rsidRDefault="6C1ECC84" w:rsidP="0EAE256D">
      <w:pPr>
        <w:spacing w:line="360" w:lineRule="auto"/>
        <w:rPr>
          <w:rStyle w:val="Emphasis"/>
          <w:lang w:val="en-US"/>
        </w:rPr>
      </w:pPr>
      <w:r w:rsidRPr="0EAE256D">
        <w:rPr>
          <w:rStyle w:val="Emphasis"/>
          <w:lang w:val="en-US"/>
        </w:rPr>
        <w:t>(Codes: Other)</w:t>
      </w:r>
    </w:p>
    <w:p w14:paraId="13AE3CC8" w14:textId="61A5E8ED" w:rsidR="1EC39E8B" w:rsidRPr="00522D28" w:rsidRDefault="6C1ECC84" w:rsidP="0EAE256D">
      <w:pPr>
        <w:spacing w:line="360" w:lineRule="auto"/>
      </w:pPr>
      <w:r w:rsidRPr="0EAE256D">
        <w:rPr>
          <w:rFonts w:eastAsia="Verdana" w:cs="Verdana"/>
          <w:lang w:val="en-US"/>
        </w:rPr>
        <w:t>Some responses did not directly address AI limitations or were unrelated to the question, such as mentioning crocheting difficulties or device malfunctions.</w:t>
      </w:r>
    </w:p>
    <w:p w14:paraId="11EA92F8" w14:textId="34E5BAC5" w:rsidR="7DF34AFB" w:rsidRPr="00522D28" w:rsidRDefault="1ED53D7C" w:rsidP="00522D28">
      <w:pPr>
        <w:spacing w:line="360" w:lineRule="auto"/>
      </w:pPr>
      <w:r w:rsidRPr="0EAE256D">
        <w:rPr>
          <w:rFonts w:eastAsia="Verdana" w:cs="Verdana"/>
          <w:lang w:val="en-US"/>
        </w:rPr>
        <w:t>Participants highlighted significant accessibility and functional barriers when using AI, often leading to frustration, loss of independence, and increased effort to complete tasks. AI’s complexity and unreliable performance negatively impacted users’ emotional well-being, requiring them to find workarounds or seek assistance. These challenges underscore the need for AI systems to be designed with greater accessibility, accuracy, and user-friendliness to reduce barriers and improve usability for individuals with visual impairments.</w:t>
      </w:r>
    </w:p>
    <w:p w14:paraId="3FD08B7D" w14:textId="77E815E7" w:rsidR="001A2607" w:rsidRDefault="3C5E3849" w:rsidP="0EAE256D">
      <w:pPr>
        <w:pStyle w:val="Heading3"/>
        <w:spacing w:line="360" w:lineRule="auto"/>
        <w:rPr>
          <w:lang w:val="en-US"/>
        </w:rPr>
      </w:pPr>
      <w:r w:rsidRPr="5409395F">
        <w:rPr>
          <w:lang w:val="en-US"/>
        </w:rPr>
        <w:t xml:space="preserve">Q 61. </w:t>
      </w:r>
      <w:r w:rsidR="29EF1438" w:rsidRPr="5409395F">
        <w:rPr>
          <w:lang w:val="en-US"/>
        </w:rPr>
        <w:t>Please explain how these limitations or failures put you or someone you know in an unwanted situation.</w:t>
      </w:r>
    </w:p>
    <w:p w14:paraId="0D6FDB8E" w14:textId="6C3AD5E8" w:rsidR="0096135E" w:rsidRPr="00522D28" w:rsidRDefault="00236281" w:rsidP="0EAE256D">
      <w:pPr>
        <w:spacing w:line="360" w:lineRule="auto"/>
      </w:pPr>
      <w:r w:rsidRPr="00236281">
        <w:t xml:space="preserve">A total of 104 participants responded to this question, and their answers were classified using several codes (see Table </w:t>
      </w:r>
      <w:r w:rsidR="43C05A05">
        <w:t>7</w:t>
      </w:r>
      <w:r w:rsidRPr="00236281">
        <w:t xml:space="preserve"> for details). Note that the sum of the code counts exceeds 104 because some responses were assigned to multiple categories.</w:t>
      </w:r>
    </w:p>
    <w:p w14:paraId="6FA85041" w14:textId="4269A65E" w:rsidR="006636E8" w:rsidRDefault="006636E8" w:rsidP="006636E8">
      <w:pPr>
        <w:pStyle w:val="Caption"/>
        <w:keepNext/>
      </w:pPr>
      <w:bookmarkStart w:id="23" w:name="_Toc211513467"/>
      <w:r>
        <w:t xml:space="preserve">Table </w:t>
      </w:r>
      <w:fldSimple w:instr=" SEQ Table \* ARABIC ">
        <w:r w:rsidR="00565D52">
          <w:rPr>
            <w:noProof/>
          </w:rPr>
          <w:t>7</w:t>
        </w:r>
      </w:fldSimple>
      <w:r>
        <w:t xml:space="preserve">: </w:t>
      </w:r>
      <w:r w:rsidRPr="00EF6781">
        <w:t>Codes applied to question 61 in the survey along with the corresponding participant counts.</w:t>
      </w:r>
      <w:bookmarkEnd w:id="23"/>
    </w:p>
    <w:tbl>
      <w:tblPr>
        <w:tblStyle w:val="TableGrid"/>
        <w:tblW w:w="0" w:type="auto"/>
        <w:tblLook w:val="04A0" w:firstRow="1" w:lastRow="0" w:firstColumn="1" w:lastColumn="0" w:noHBand="0" w:noVBand="1"/>
        <w:tblCaption w:val="Table 7: Codes applied to question 61 in the survey along with the corresponding participant counts"/>
        <w:tblDescription w:val="There are 12 rows and 2 columns. 1st column has Code as the header and 2nd Column has Count as the header. "/>
      </w:tblPr>
      <w:tblGrid>
        <w:gridCol w:w="4691"/>
        <w:gridCol w:w="4659"/>
      </w:tblGrid>
      <w:tr w:rsidR="00CA27C6" w14:paraId="230382E7" w14:textId="77777777" w:rsidTr="00522D28">
        <w:trPr>
          <w:tblHeader/>
        </w:trPr>
        <w:tc>
          <w:tcPr>
            <w:tcW w:w="4788" w:type="dxa"/>
          </w:tcPr>
          <w:p w14:paraId="63A8D2BC" w14:textId="50A0BA9E" w:rsidR="00CA27C6" w:rsidRPr="007124B7" w:rsidRDefault="00CA27C6" w:rsidP="0EAE256D">
            <w:pPr>
              <w:spacing w:line="360" w:lineRule="auto"/>
              <w:jc w:val="center"/>
              <w:rPr>
                <w:b/>
                <w:bCs/>
                <w:lang w:val="en-US"/>
              </w:rPr>
            </w:pPr>
            <w:r w:rsidRPr="007124B7">
              <w:rPr>
                <w:rStyle w:val="Strong"/>
                <w:lang w:val="en-US"/>
              </w:rPr>
              <w:t>Code</w:t>
            </w:r>
          </w:p>
        </w:tc>
        <w:tc>
          <w:tcPr>
            <w:tcW w:w="4788" w:type="dxa"/>
          </w:tcPr>
          <w:p w14:paraId="5EA96138" w14:textId="472527F7" w:rsidR="00CA27C6" w:rsidRPr="007124B7" w:rsidRDefault="00CA27C6" w:rsidP="0EAE256D">
            <w:pPr>
              <w:spacing w:line="360" w:lineRule="auto"/>
              <w:jc w:val="center"/>
              <w:rPr>
                <w:b/>
                <w:bCs/>
                <w:lang w:val="en-US"/>
              </w:rPr>
            </w:pPr>
            <w:r w:rsidRPr="007124B7">
              <w:rPr>
                <w:rStyle w:val="Strong"/>
                <w:lang w:val="en-US"/>
              </w:rPr>
              <w:t>Count</w:t>
            </w:r>
          </w:p>
        </w:tc>
      </w:tr>
      <w:tr w:rsidR="00CA27C6" w14:paraId="4CECA067" w14:textId="77777777" w:rsidTr="00CA27C6">
        <w:tc>
          <w:tcPr>
            <w:tcW w:w="4788" w:type="dxa"/>
          </w:tcPr>
          <w:p w14:paraId="58C19E6D" w14:textId="029A4161" w:rsidR="00CA27C6" w:rsidRDefault="00304F14" w:rsidP="0EAE256D">
            <w:pPr>
              <w:spacing w:line="360" w:lineRule="auto"/>
              <w:jc w:val="center"/>
              <w:rPr>
                <w:lang w:val="en-US"/>
              </w:rPr>
            </w:pPr>
            <w:r w:rsidRPr="00304F14">
              <w:rPr>
                <w:lang w:val="en-US"/>
              </w:rPr>
              <w:t>Unwanted situation</w:t>
            </w:r>
          </w:p>
        </w:tc>
        <w:tc>
          <w:tcPr>
            <w:tcW w:w="4788" w:type="dxa"/>
          </w:tcPr>
          <w:p w14:paraId="16E79284" w14:textId="53EBC077" w:rsidR="00CA27C6" w:rsidRDefault="00370A68" w:rsidP="0EAE256D">
            <w:pPr>
              <w:spacing w:line="360" w:lineRule="auto"/>
              <w:jc w:val="center"/>
              <w:rPr>
                <w:lang w:val="en-US"/>
              </w:rPr>
            </w:pPr>
            <w:r>
              <w:rPr>
                <w:lang w:val="en-US"/>
              </w:rPr>
              <w:t>40</w:t>
            </w:r>
          </w:p>
        </w:tc>
      </w:tr>
      <w:tr w:rsidR="00CA27C6" w14:paraId="64048FBE" w14:textId="77777777" w:rsidTr="00CA27C6">
        <w:tc>
          <w:tcPr>
            <w:tcW w:w="4788" w:type="dxa"/>
          </w:tcPr>
          <w:p w14:paraId="2CD27014" w14:textId="77058DB1" w:rsidR="00CA27C6" w:rsidRDefault="00A72C27" w:rsidP="0EAE256D">
            <w:pPr>
              <w:spacing w:line="360" w:lineRule="auto"/>
              <w:jc w:val="center"/>
              <w:rPr>
                <w:lang w:val="en-US"/>
              </w:rPr>
            </w:pPr>
            <w:r w:rsidRPr="00A72C27">
              <w:rPr>
                <w:lang w:val="en-US"/>
              </w:rPr>
              <w:t>Consequences of AI Failures</w:t>
            </w:r>
          </w:p>
        </w:tc>
        <w:tc>
          <w:tcPr>
            <w:tcW w:w="4788" w:type="dxa"/>
          </w:tcPr>
          <w:p w14:paraId="20226EE2" w14:textId="32BB6637" w:rsidR="00CA27C6" w:rsidRDefault="00370A68" w:rsidP="0EAE256D">
            <w:pPr>
              <w:spacing w:line="360" w:lineRule="auto"/>
              <w:jc w:val="center"/>
              <w:rPr>
                <w:lang w:val="en-US"/>
              </w:rPr>
            </w:pPr>
            <w:r>
              <w:rPr>
                <w:lang w:val="en-US"/>
              </w:rPr>
              <w:t>18</w:t>
            </w:r>
          </w:p>
        </w:tc>
      </w:tr>
      <w:tr w:rsidR="00CA27C6" w14:paraId="6AA9A797" w14:textId="77777777" w:rsidTr="00CA27C6">
        <w:tc>
          <w:tcPr>
            <w:tcW w:w="4788" w:type="dxa"/>
          </w:tcPr>
          <w:p w14:paraId="1E0B5C58" w14:textId="729A636D" w:rsidR="00CA27C6" w:rsidRDefault="00A72C27" w:rsidP="0EAE256D">
            <w:pPr>
              <w:spacing w:line="360" w:lineRule="auto"/>
              <w:jc w:val="center"/>
              <w:rPr>
                <w:lang w:val="en-US"/>
              </w:rPr>
            </w:pPr>
            <w:r w:rsidRPr="00A72C27">
              <w:rPr>
                <w:lang w:val="en-US"/>
              </w:rPr>
              <w:t>A</w:t>
            </w:r>
            <w:r w:rsidR="009505D3">
              <w:rPr>
                <w:lang w:val="en-US"/>
              </w:rPr>
              <w:t>I</w:t>
            </w:r>
            <w:r w:rsidRPr="00A72C27">
              <w:rPr>
                <w:lang w:val="en-US"/>
              </w:rPr>
              <w:t xml:space="preserve"> related concern</w:t>
            </w:r>
            <w:r w:rsidR="009505D3">
              <w:rPr>
                <w:lang w:val="en-US"/>
              </w:rPr>
              <w:t>s</w:t>
            </w:r>
          </w:p>
        </w:tc>
        <w:tc>
          <w:tcPr>
            <w:tcW w:w="4788" w:type="dxa"/>
          </w:tcPr>
          <w:p w14:paraId="34E25A29" w14:textId="59861F6E" w:rsidR="00CA27C6" w:rsidRDefault="00370A68" w:rsidP="0EAE256D">
            <w:pPr>
              <w:spacing w:line="360" w:lineRule="auto"/>
              <w:jc w:val="center"/>
              <w:rPr>
                <w:lang w:val="en-US"/>
              </w:rPr>
            </w:pPr>
            <w:r>
              <w:rPr>
                <w:lang w:val="en-US"/>
              </w:rPr>
              <w:t>16</w:t>
            </w:r>
          </w:p>
        </w:tc>
      </w:tr>
      <w:tr w:rsidR="00CA27C6" w14:paraId="66265688" w14:textId="77777777" w:rsidTr="00CA27C6">
        <w:tc>
          <w:tcPr>
            <w:tcW w:w="4788" w:type="dxa"/>
          </w:tcPr>
          <w:p w14:paraId="098F3DC0" w14:textId="2E09D02C" w:rsidR="00CA27C6" w:rsidRDefault="00A72C27" w:rsidP="0EAE256D">
            <w:pPr>
              <w:spacing w:line="360" w:lineRule="auto"/>
              <w:jc w:val="center"/>
              <w:rPr>
                <w:lang w:val="en-US"/>
              </w:rPr>
            </w:pPr>
            <w:r w:rsidRPr="00A72C27">
              <w:rPr>
                <w:lang w:val="en-US"/>
              </w:rPr>
              <w:t>Attitude towards AI</w:t>
            </w:r>
          </w:p>
        </w:tc>
        <w:tc>
          <w:tcPr>
            <w:tcW w:w="4788" w:type="dxa"/>
          </w:tcPr>
          <w:p w14:paraId="5740A5D2" w14:textId="0970A398" w:rsidR="00CA27C6" w:rsidRDefault="00370A68" w:rsidP="0EAE256D">
            <w:pPr>
              <w:spacing w:line="360" w:lineRule="auto"/>
              <w:jc w:val="center"/>
              <w:rPr>
                <w:lang w:val="en-US"/>
              </w:rPr>
            </w:pPr>
            <w:r>
              <w:rPr>
                <w:lang w:val="en-US"/>
              </w:rPr>
              <w:t>9</w:t>
            </w:r>
          </w:p>
        </w:tc>
      </w:tr>
      <w:tr w:rsidR="00CA27C6" w14:paraId="6FC677C2" w14:textId="77777777" w:rsidTr="00CA27C6">
        <w:tc>
          <w:tcPr>
            <w:tcW w:w="4788" w:type="dxa"/>
          </w:tcPr>
          <w:p w14:paraId="67D2992A" w14:textId="0734E51A" w:rsidR="00CA27C6" w:rsidRDefault="00A72C27" w:rsidP="0EAE256D">
            <w:pPr>
              <w:spacing w:line="360" w:lineRule="auto"/>
              <w:jc w:val="center"/>
              <w:rPr>
                <w:lang w:val="en-US"/>
              </w:rPr>
            </w:pPr>
            <w:r w:rsidRPr="00A72C27">
              <w:rPr>
                <w:lang w:val="en-US"/>
              </w:rPr>
              <w:t>Accessibility Issues</w:t>
            </w:r>
          </w:p>
        </w:tc>
        <w:tc>
          <w:tcPr>
            <w:tcW w:w="4788" w:type="dxa"/>
          </w:tcPr>
          <w:p w14:paraId="154AC078" w14:textId="64A47CCD" w:rsidR="00CA27C6" w:rsidRDefault="00370A68" w:rsidP="0EAE256D">
            <w:pPr>
              <w:spacing w:line="360" w:lineRule="auto"/>
              <w:jc w:val="center"/>
              <w:rPr>
                <w:lang w:val="en-US"/>
              </w:rPr>
            </w:pPr>
            <w:r>
              <w:rPr>
                <w:lang w:val="en-US"/>
              </w:rPr>
              <w:t>6</w:t>
            </w:r>
          </w:p>
        </w:tc>
      </w:tr>
      <w:tr w:rsidR="00CA27C6" w14:paraId="6E438E36" w14:textId="77777777" w:rsidTr="00CA27C6">
        <w:tc>
          <w:tcPr>
            <w:tcW w:w="4788" w:type="dxa"/>
          </w:tcPr>
          <w:p w14:paraId="2BED4836" w14:textId="5FA8D717" w:rsidR="00CA27C6" w:rsidRDefault="009505D3" w:rsidP="0EAE256D">
            <w:pPr>
              <w:spacing w:line="360" w:lineRule="auto"/>
              <w:jc w:val="center"/>
              <w:rPr>
                <w:lang w:val="en-US"/>
              </w:rPr>
            </w:pPr>
            <w:r w:rsidRPr="009505D3">
              <w:rPr>
                <w:lang w:val="en-US"/>
              </w:rPr>
              <w:t>I don't know</w:t>
            </w:r>
          </w:p>
        </w:tc>
        <w:tc>
          <w:tcPr>
            <w:tcW w:w="4788" w:type="dxa"/>
          </w:tcPr>
          <w:p w14:paraId="48F80779" w14:textId="1554AE33" w:rsidR="00CA27C6" w:rsidRDefault="00370A68" w:rsidP="0EAE256D">
            <w:pPr>
              <w:spacing w:line="360" w:lineRule="auto"/>
              <w:jc w:val="center"/>
              <w:rPr>
                <w:lang w:val="en-US"/>
              </w:rPr>
            </w:pPr>
            <w:r>
              <w:rPr>
                <w:lang w:val="en-US"/>
              </w:rPr>
              <w:t>5</w:t>
            </w:r>
          </w:p>
        </w:tc>
      </w:tr>
      <w:tr w:rsidR="00CA27C6" w14:paraId="2F782188" w14:textId="77777777" w:rsidTr="00CA27C6">
        <w:tc>
          <w:tcPr>
            <w:tcW w:w="4788" w:type="dxa"/>
          </w:tcPr>
          <w:p w14:paraId="30B3A4FB" w14:textId="50969BA6" w:rsidR="00CA27C6" w:rsidRDefault="009505D3" w:rsidP="0EAE256D">
            <w:pPr>
              <w:spacing w:line="360" w:lineRule="auto"/>
              <w:jc w:val="center"/>
              <w:rPr>
                <w:lang w:val="en-US"/>
              </w:rPr>
            </w:pPr>
            <w:r w:rsidRPr="009505D3">
              <w:rPr>
                <w:lang w:val="en-US"/>
              </w:rPr>
              <w:t>Ethical Concerns</w:t>
            </w:r>
          </w:p>
        </w:tc>
        <w:tc>
          <w:tcPr>
            <w:tcW w:w="4788" w:type="dxa"/>
          </w:tcPr>
          <w:p w14:paraId="76CCF24B" w14:textId="6CAB9951" w:rsidR="00CA27C6" w:rsidRDefault="00370A68" w:rsidP="0EAE256D">
            <w:pPr>
              <w:spacing w:line="360" w:lineRule="auto"/>
              <w:jc w:val="center"/>
              <w:rPr>
                <w:lang w:val="en-US"/>
              </w:rPr>
            </w:pPr>
            <w:r>
              <w:rPr>
                <w:lang w:val="en-US"/>
              </w:rPr>
              <w:t>4</w:t>
            </w:r>
          </w:p>
        </w:tc>
      </w:tr>
      <w:tr w:rsidR="00CA27C6" w14:paraId="059418D5" w14:textId="77777777" w:rsidTr="00CA27C6">
        <w:tc>
          <w:tcPr>
            <w:tcW w:w="4788" w:type="dxa"/>
          </w:tcPr>
          <w:p w14:paraId="2EAB22AB" w14:textId="35237ADC" w:rsidR="00CA27C6" w:rsidRDefault="009505D3" w:rsidP="0EAE256D">
            <w:pPr>
              <w:spacing w:line="360" w:lineRule="auto"/>
              <w:jc w:val="center"/>
              <w:rPr>
                <w:lang w:val="en-US"/>
              </w:rPr>
            </w:pPr>
            <w:r>
              <w:rPr>
                <w:lang w:val="en-US"/>
              </w:rPr>
              <w:t>No answer</w:t>
            </w:r>
          </w:p>
        </w:tc>
        <w:tc>
          <w:tcPr>
            <w:tcW w:w="4788" w:type="dxa"/>
          </w:tcPr>
          <w:p w14:paraId="765DBFCD" w14:textId="0E259A83" w:rsidR="00CA27C6" w:rsidRDefault="00370A68" w:rsidP="0EAE256D">
            <w:pPr>
              <w:spacing w:line="360" w:lineRule="auto"/>
              <w:jc w:val="center"/>
              <w:rPr>
                <w:lang w:val="en-US"/>
              </w:rPr>
            </w:pPr>
            <w:r>
              <w:rPr>
                <w:lang w:val="en-US"/>
              </w:rPr>
              <w:t>4</w:t>
            </w:r>
          </w:p>
        </w:tc>
      </w:tr>
      <w:tr w:rsidR="00CA27C6" w14:paraId="043A702B" w14:textId="77777777" w:rsidTr="00CA27C6">
        <w:tc>
          <w:tcPr>
            <w:tcW w:w="4788" w:type="dxa"/>
          </w:tcPr>
          <w:p w14:paraId="1D895283" w14:textId="5FFEAD54" w:rsidR="00CA27C6" w:rsidRDefault="009505D3" w:rsidP="0EAE256D">
            <w:pPr>
              <w:spacing w:line="360" w:lineRule="auto"/>
              <w:jc w:val="center"/>
              <w:rPr>
                <w:lang w:val="en-US"/>
              </w:rPr>
            </w:pPr>
            <w:r>
              <w:rPr>
                <w:lang w:val="en-US"/>
              </w:rPr>
              <w:t>Privacy related issues</w:t>
            </w:r>
          </w:p>
        </w:tc>
        <w:tc>
          <w:tcPr>
            <w:tcW w:w="4788" w:type="dxa"/>
          </w:tcPr>
          <w:p w14:paraId="382F28BB" w14:textId="53A53E39" w:rsidR="00CA27C6" w:rsidRDefault="00370A68" w:rsidP="0EAE256D">
            <w:pPr>
              <w:spacing w:line="360" w:lineRule="auto"/>
              <w:jc w:val="center"/>
              <w:rPr>
                <w:lang w:val="en-US"/>
              </w:rPr>
            </w:pPr>
            <w:r>
              <w:rPr>
                <w:lang w:val="en-US"/>
              </w:rPr>
              <w:t>3</w:t>
            </w:r>
          </w:p>
        </w:tc>
      </w:tr>
      <w:tr w:rsidR="00CA27C6" w14:paraId="4DF9092D" w14:textId="77777777" w:rsidTr="00CA27C6">
        <w:tc>
          <w:tcPr>
            <w:tcW w:w="4788" w:type="dxa"/>
          </w:tcPr>
          <w:p w14:paraId="50EDDA1E" w14:textId="14AD639B" w:rsidR="00CA27C6" w:rsidRDefault="009505D3" w:rsidP="0EAE256D">
            <w:pPr>
              <w:spacing w:line="360" w:lineRule="auto"/>
              <w:jc w:val="center"/>
              <w:rPr>
                <w:lang w:val="en-US"/>
              </w:rPr>
            </w:pPr>
            <w:r>
              <w:rPr>
                <w:lang w:val="en-US"/>
              </w:rPr>
              <w:t>AI development</w:t>
            </w:r>
          </w:p>
        </w:tc>
        <w:tc>
          <w:tcPr>
            <w:tcW w:w="4788" w:type="dxa"/>
          </w:tcPr>
          <w:p w14:paraId="4FD58917" w14:textId="0550F81D" w:rsidR="00CA27C6" w:rsidRDefault="00370A68" w:rsidP="0EAE256D">
            <w:pPr>
              <w:spacing w:line="360" w:lineRule="auto"/>
              <w:jc w:val="center"/>
              <w:rPr>
                <w:lang w:val="en-US"/>
              </w:rPr>
            </w:pPr>
            <w:r>
              <w:rPr>
                <w:lang w:val="en-US"/>
              </w:rPr>
              <w:t>2</w:t>
            </w:r>
          </w:p>
        </w:tc>
      </w:tr>
      <w:tr w:rsidR="00CA27C6" w14:paraId="14CA1BE2" w14:textId="77777777" w:rsidTr="00CA27C6">
        <w:tc>
          <w:tcPr>
            <w:tcW w:w="4788" w:type="dxa"/>
          </w:tcPr>
          <w:p w14:paraId="65E1EAAC" w14:textId="691AD6B2" w:rsidR="00CA27C6" w:rsidRDefault="009505D3" w:rsidP="0EAE256D">
            <w:pPr>
              <w:spacing w:line="360" w:lineRule="auto"/>
              <w:jc w:val="center"/>
              <w:rPr>
                <w:lang w:val="en-US"/>
              </w:rPr>
            </w:pPr>
            <w:r>
              <w:rPr>
                <w:lang w:val="en-US"/>
              </w:rPr>
              <w:t>Support Needs</w:t>
            </w:r>
          </w:p>
        </w:tc>
        <w:tc>
          <w:tcPr>
            <w:tcW w:w="4788" w:type="dxa"/>
          </w:tcPr>
          <w:p w14:paraId="26F4B4D5" w14:textId="0E4B1720" w:rsidR="00CA27C6" w:rsidRDefault="00370A68" w:rsidP="0EAE256D">
            <w:pPr>
              <w:keepNext/>
              <w:spacing w:line="360" w:lineRule="auto"/>
              <w:jc w:val="center"/>
              <w:rPr>
                <w:lang w:val="en-US"/>
              </w:rPr>
            </w:pPr>
            <w:r>
              <w:rPr>
                <w:lang w:val="en-US"/>
              </w:rPr>
              <w:t>1</w:t>
            </w:r>
          </w:p>
        </w:tc>
      </w:tr>
    </w:tbl>
    <w:p w14:paraId="166FF811" w14:textId="4E7F2B0B" w:rsidR="00F71395" w:rsidRDefault="00F71395" w:rsidP="0EAE256D">
      <w:pPr>
        <w:spacing w:line="360" w:lineRule="auto"/>
        <w:rPr>
          <w:lang w:val="en-US"/>
        </w:rPr>
      </w:pPr>
      <w:r>
        <w:rPr>
          <w:lang w:val="en-US"/>
        </w:rPr>
        <w:t xml:space="preserve">Themes: </w:t>
      </w:r>
    </w:p>
    <w:p w14:paraId="3765C00A" w14:textId="748EA2A6" w:rsidR="445E4378" w:rsidRPr="0000218D" w:rsidRDefault="00F71395" w:rsidP="0000218D">
      <w:pPr>
        <w:pStyle w:val="ListParagraph"/>
        <w:numPr>
          <w:ilvl w:val="0"/>
          <w:numId w:val="121"/>
        </w:numPr>
        <w:spacing w:after="0" w:line="360" w:lineRule="auto"/>
        <w:rPr>
          <w:rStyle w:val="Strong"/>
          <w:lang w:val="en-US"/>
        </w:rPr>
      </w:pPr>
      <w:r w:rsidRPr="007124B7">
        <w:rPr>
          <w:rStyle w:val="Strong"/>
          <w:lang w:val="en-US"/>
        </w:rPr>
        <w:t>Technical and Operational Challenges</w:t>
      </w:r>
    </w:p>
    <w:p w14:paraId="7603A3B2" w14:textId="20DDD4EC" w:rsidR="00F71395" w:rsidRDefault="00F71395" w:rsidP="0EAE256D">
      <w:pPr>
        <w:spacing w:line="360" w:lineRule="auto"/>
        <w:rPr>
          <w:szCs w:val="24"/>
          <w:lang w:val="en-US"/>
        </w:rPr>
      </w:pPr>
      <w:r w:rsidRPr="007124B7">
        <w:rPr>
          <w:rStyle w:val="Strong"/>
          <w:lang w:val="en-US"/>
        </w:rPr>
        <w:t>AI Related Concerns</w:t>
      </w:r>
      <w:r w:rsidRPr="00F71395">
        <w:rPr>
          <w:lang w:val="en-US"/>
        </w:rPr>
        <w:t>: References to system malfunctions, inaccurate outputs, or errors in performance.</w:t>
      </w:r>
    </w:p>
    <w:p w14:paraId="0B916A71" w14:textId="74326F10" w:rsidR="445E4378" w:rsidRPr="00522D28" w:rsidRDefault="006B2437" w:rsidP="0EAE256D">
      <w:pPr>
        <w:pStyle w:val="ListParagraph"/>
        <w:numPr>
          <w:ilvl w:val="0"/>
          <w:numId w:val="9"/>
        </w:numPr>
        <w:spacing w:line="360" w:lineRule="auto"/>
        <w:rPr>
          <w:lang w:val="en-US"/>
        </w:rPr>
      </w:pPr>
      <w:r w:rsidRPr="00BD50CF">
        <w:rPr>
          <w:lang w:val="en-US"/>
        </w:rPr>
        <w:t>Many noted that the AI produced inaccurate or misleading outputs. For example, one respondent mentioned purchasing a movie recommendation that didn't match their viewing history, while another described an AI error that instructed them to get off the bus after their intended stop. Additionally, issues like distorted sequence in processes, misinformation in reports, and fake publication citations were highlighted, indicating broader problems with system reliability and accuracy.</w:t>
      </w:r>
      <w:r w:rsidR="002A6277">
        <w:rPr>
          <w:lang w:val="en-US"/>
        </w:rPr>
        <w:t xml:space="preserve"> </w:t>
      </w:r>
      <w:r w:rsidR="002A6277" w:rsidRPr="002A6277">
        <w:rPr>
          <w:lang w:val="en-US"/>
        </w:rPr>
        <w:t>While some argue that AI errors might be acceptable during technology’s maturation, such tolerance is untenable when real-world consequences are at stake. Bugs and inaccuracies in AI systems can lead to critical failures—like inaccurate navigation or misleading outputs—that have a disproportionate impact on persons with disabilities, who depend heavily on these technologies for everyday functioning and have very little room for error. For these users, even minor glitches can result in significant setbacks, safety risks, and loss of independence, making it imperative that AI systems are held to exceptionally high standards of reliability and accuracy.</w:t>
      </w:r>
    </w:p>
    <w:p w14:paraId="4F8E41C6" w14:textId="499CD290" w:rsidR="00F71395" w:rsidRDefault="00F71395" w:rsidP="0EAE256D">
      <w:pPr>
        <w:spacing w:line="360" w:lineRule="auto"/>
        <w:rPr>
          <w:lang w:val="en-US"/>
        </w:rPr>
      </w:pPr>
      <w:r w:rsidRPr="445E4378">
        <w:rPr>
          <w:lang w:val="en-US"/>
        </w:rPr>
        <w:t>AI Development</w:t>
      </w:r>
      <w:r w:rsidRPr="00F71395">
        <w:rPr>
          <w:lang w:val="en-US"/>
        </w:rPr>
        <w:t>:</w:t>
      </w:r>
      <w:r w:rsidR="00410170">
        <w:rPr>
          <w:lang w:val="en-US"/>
        </w:rPr>
        <w:t xml:space="preserve"> </w:t>
      </w:r>
      <w:r w:rsidRPr="00F71395">
        <w:rPr>
          <w:lang w:val="en-US"/>
        </w:rPr>
        <w:t>Critiques of poor user experience and overall developmental shortcomings.</w:t>
      </w:r>
    </w:p>
    <w:p w14:paraId="7181AD86" w14:textId="77C3FC0D" w:rsidR="00410170" w:rsidRPr="00BD50CF" w:rsidRDefault="00020A88" w:rsidP="0EAE256D">
      <w:pPr>
        <w:pStyle w:val="ListParagraph"/>
        <w:numPr>
          <w:ilvl w:val="0"/>
          <w:numId w:val="8"/>
        </w:numPr>
        <w:spacing w:line="360" w:lineRule="auto"/>
        <w:rPr>
          <w:lang w:val="en-US"/>
        </w:rPr>
      </w:pPr>
      <w:r w:rsidRPr="00020A88">
        <w:t>Some comments focused on shortcomings in the design and development of AI systems. One response pointed out that the design criteria were skewed, resulting in a final product that failed to meet specifications.</w:t>
      </w:r>
      <w:r w:rsidR="0090725E" w:rsidRPr="0090725E">
        <w:t xml:space="preserve"> For instance, one respondent noted, "Purchased a suggested movie but it was no</w:t>
      </w:r>
      <w:r w:rsidR="0090725E">
        <w:t xml:space="preserve"> (not)</w:t>
      </w:r>
      <w:r w:rsidR="0090725E" w:rsidRPr="0090725E">
        <w:t xml:space="preserve"> at all like previously viewed movies," indicating that the recommendation algorithm failed to reflect user preferences, while another mentioned that the system "distorted the order of what should happen," disrupting intended workflows.</w:t>
      </w:r>
      <w:r w:rsidRPr="00020A88">
        <w:t xml:space="preserve"> </w:t>
      </w:r>
      <w:r w:rsidR="00BD55F5">
        <w:t>Another</w:t>
      </w:r>
      <w:r w:rsidR="00BD55F5" w:rsidRPr="00BD55F5">
        <w:t xml:space="preserve"> respondent mentioned that "the provided AI choices almost guaranteed results requiring loss of consciousness and ambulance," highlighting dangerous decision-making outcomes. </w:t>
      </w:r>
      <w:r w:rsidRPr="00020A88">
        <w:t>Other users reported that poor development practices led to inefficient user experiences, such as malfunctioning navigation systems and confusing outputs, suggesting that the underlying technology might need refinement to better serve its users.</w:t>
      </w:r>
    </w:p>
    <w:p w14:paraId="514397F4" w14:textId="56393401" w:rsidR="00F71395" w:rsidRDefault="00F71395" w:rsidP="0EAE256D">
      <w:pPr>
        <w:spacing w:line="360" w:lineRule="auto"/>
        <w:rPr>
          <w:lang w:val="en-US"/>
        </w:rPr>
      </w:pPr>
      <w:r w:rsidRPr="007124B7">
        <w:rPr>
          <w:rStyle w:val="Strong"/>
          <w:rFonts w:eastAsiaTheme="minorEastAsia"/>
          <w:szCs w:val="24"/>
          <w:lang w:val="en-US"/>
        </w:rPr>
        <w:t>Frustrations with Technology</w:t>
      </w:r>
      <w:r>
        <w:rPr>
          <w:lang w:val="en-US"/>
        </w:rPr>
        <w:t>:</w:t>
      </w:r>
      <w:r w:rsidR="00020A88">
        <w:rPr>
          <w:lang w:val="en-US"/>
        </w:rPr>
        <w:t xml:space="preserve"> </w:t>
      </w:r>
      <w:r w:rsidRPr="00F71395">
        <w:rPr>
          <w:lang w:val="en-US"/>
        </w:rPr>
        <w:t>Expressions of frustration caused by delays, missed events, or general technological hiccups.</w:t>
      </w:r>
    </w:p>
    <w:p w14:paraId="7A3FACF7" w14:textId="22A159B8" w:rsidR="00020A88" w:rsidRDefault="00D57045" w:rsidP="0EAE256D">
      <w:pPr>
        <w:pStyle w:val="ListParagraph"/>
        <w:numPr>
          <w:ilvl w:val="0"/>
          <w:numId w:val="7"/>
        </w:numPr>
        <w:spacing w:line="360" w:lineRule="auto"/>
      </w:pPr>
      <w:r w:rsidRPr="00D57045">
        <w:t>A recurring theme was the general frustration stemming from technology failures. Respondents mentioned being delayed for events, missing appointments, and having to spend excessive time navigating through complicated menus or seeking information manually. These frustrations were often compounded by the technology’s inability to understand user needs—such as a text-to-speech system with an incomprehensible reading speed or inaccurate directions—leading to wasted time and increased stress.</w:t>
      </w:r>
    </w:p>
    <w:p w14:paraId="06D25320" w14:textId="3A496A3D" w:rsidR="00BD50CF" w:rsidRPr="00B043BB" w:rsidRDefault="00BD50CF" w:rsidP="0EAE256D">
      <w:pPr>
        <w:spacing w:line="360" w:lineRule="auto"/>
        <w:rPr>
          <w:b/>
          <w:lang w:val="en-US"/>
        </w:rPr>
      </w:pPr>
      <w:r w:rsidRPr="00BD50CF">
        <w:t>Overall, these concerns underscore the importance of improving AI accuracy, user-centered design, and overall system reliability to mitigate both the immediate frustrations and longer-term impacts on users' daily lives.</w:t>
      </w:r>
    </w:p>
    <w:p w14:paraId="5E7673E6" w14:textId="4EEBAB8C" w:rsidR="445E4378" w:rsidRPr="0000218D" w:rsidRDefault="00F71395" w:rsidP="0EAE256D">
      <w:pPr>
        <w:pStyle w:val="ListParagraph"/>
        <w:numPr>
          <w:ilvl w:val="0"/>
          <w:numId w:val="121"/>
        </w:numPr>
        <w:spacing w:after="0" w:line="360" w:lineRule="auto"/>
        <w:rPr>
          <w:rStyle w:val="Strong"/>
          <w:lang w:val="en-US"/>
        </w:rPr>
      </w:pPr>
      <w:r w:rsidRPr="007124B7">
        <w:rPr>
          <w:rStyle w:val="Strong"/>
          <w:lang w:val="en-US"/>
        </w:rPr>
        <w:t>Impact and Unwanted Consequences</w:t>
      </w:r>
    </w:p>
    <w:p w14:paraId="574FCD08" w14:textId="1CFF8561" w:rsidR="00F71395" w:rsidRDefault="00F71395" w:rsidP="0EAE256D">
      <w:pPr>
        <w:spacing w:line="360" w:lineRule="auto"/>
        <w:rPr>
          <w:lang w:val="en-US"/>
        </w:rPr>
      </w:pPr>
      <w:r w:rsidRPr="007124B7">
        <w:rPr>
          <w:rStyle w:val="Strong"/>
          <w:lang w:val="en-US"/>
        </w:rPr>
        <w:t>Consequences of AI Failures</w:t>
      </w:r>
      <w:r w:rsidR="00B043BB">
        <w:rPr>
          <w:lang w:val="en-US"/>
        </w:rPr>
        <w:t xml:space="preserve">: </w:t>
      </w:r>
      <w:r w:rsidRPr="00F71395">
        <w:rPr>
          <w:lang w:val="en-US"/>
        </w:rPr>
        <w:t>Describes direct negative outcomes such as disrupted activities, missed opportunities, personal harm, and wasted resources.</w:t>
      </w:r>
    </w:p>
    <w:p w14:paraId="01442BF9" w14:textId="41B8294D" w:rsidR="00B5446A" w:rsidRPr="00B5446A" w:rsidRDefault="00EB47AF" w:rsidP="0EAE256D">
      <w:pPr>
        <w:spacing w:line="360" w:lineRule="auto"/>
      </w:pPr>
      <w:r w:rsidRPr="00EB47AF">
        <w:t>Many noted that inaccurate directions or misleading information led to being lost, arriving late, or even missing appointments. For example, incorrect GPS guidance and fake publication citations disrupted their schedules and academic work.</w:t>
      </w:r>
      <w:r w:rsidR="00B5446A">
        <w:t xml:space="preserve"> </w:t>
      </w:r>
      <w:r w:rsidR="00B5446A" w:rsidRPr="00B5446A">
        <w:t>Some experienced direct financial losses or found themselves in risky situations—such as being stranded in dangerous conditions or even ending up in an emergency room—because of faulty AI decisions.</w:t>
      </w:r>
    </w:p>
    <w:p w14:paraId="6EDEEFA3" w14:textId="4B6C5676" w:rsidR="00F71395" w:rsidRDefault="00F71395" w:rsidP="0EAE256D">
      <w:pPr>
        <w:spacing w:line="360" w:lineRule="auto"/>
        <w:rPr>
          <w:lang w:val="en-US"/>
        </w:rPr>
      </w:pPr>
      <w:r w:rsidRPr="007124B7">
        <w:rPr>
          <w:rStyle w:val="Strong"/>
          <w:rFonts w:eastAsiaTheme="minorEastAsia"/>
          <w:szCs w:val="24"/>
          <w:lang w:val="en-US"/>
        </w:rPr>
        <w:t xml:space="preserve">Unwanted </w:t>
      </w:r>
      <w:r w:rsidR="00B043BB" w:rsidRPr="007124B7">
        <w:rPr>
          <w:rStyle w:val="Strong"/>
          <w:rFonts w:eastAsiaTheme="minorEastAsia"/>
          <w:szCs w:val="24"/>
          <w:lang w:val="en-US"/>
        </w:rPr>
        <w:t>Situations</w:t>
      </w:r>
      <w:r w:rsidR="00B043BB" w:rsidRPr="00F71395">
        <w:rPr>
          <w:lang w:val="en-US"/>
        </w:rPr>
        <w:t>:</w:t>
      </w:r>
      <w:r w:rsidR="00D260B8">
        <w:rPr>
          <w:lang w:val="en-US"/>
        </w:rPr>
        <w:t xml:space="preserve"> </w:t>
      </w:r>
      <w:r w:rsidRPr="00F71395">
        <w:rPr>
          <w:lang w:val="en-US"/>
        </w:rPr>
        <w:t>Covers broader adverse impacts including loss of trust, time loss, economic setbacks, emotional distress, and safety risks.</w:t>
      </w:r>
    </w:p>
    <w:p w14:paraId="2E542DC7" w14:textId="342C1AE0" w:rsidR="00CF4152" w:rsidRPr="00CF4152" w:rsidRDefault="00CF4152" w:rsidP="0EAE256D">
      <w:pPr>
        <w:pStyle w:val="ListParagraph"/>
        <w:numPr>
          <w:ilvl w:val="0"/>
          <w:numId w:val="3"/>
        </w:numPr>
        <w:spacing w:line="360" w:lineRule="auto"/>
      </w:pPr>
      <w:r w:rsidRPr="007124B7">
        <w:rPr>
          <w:rStyle w:val="Strong"/>
          <w:rFonts w:eastAsiaTheme="minorEastAsia"/>
          <w:szCs w:val="24"/>
        </w:rPr>
        <w:t>Increased Dependency</w:t>
      </w:r>
      <w:r w:rsidR="006C1156" w:rsidRPr="007124B7">
        <w:rPr>
          <w:rStyle w:val="Strong"/>
          <w:rFonts w:eastAsiaTheme="minorEastAsia"/>
          <w:szCs w:val="24"/>
        </w:rPr>
        <w:t xml:space="preserve"> </w:t>
      </w:r>
      <w:r w:rsidR="007F50AB" w:rsidRPr="007124B7">
        <w:rPr>
          <w:rStyle w:val="Strong"/>
          <w:rFonts w:eastAsiaTheme="minorEastAsia"/>
          <w:szCs w:val="24"/>
        </w:rPr>
        <w:t>o</w:t>
      </w:r>
      <w:r w:rsidR="006C1156" w:rsidRPr="007124B7">
        <w:rPr>
          <w:rStyle w:val="Strong"/>
          <w:rFonts w:eastAsiaTheme="minorEastAsia"/>
          <w:szCs w:val="24"/>
        </w:rPr>
        <w:t xml:space="preserve">n </w:t>
      </w:r>
      <w:r w:rsidR="007F50AB" w:rsidRPr="007124B7">
        <w:rPr>
          <w:rStyle w:val="Strong"/>
          <w:rFonts w:eastAsiaTheme="minorEastAsia"/>
          <w:szCs w:val="24"/>
        </w:rPr>
        <w:t>H</w:t>
      </w:r>
      <w:r w:rsidR="006C1156" w:rsidRPr="007124B7">
        <w:rPr>
          <w:rStyle w:val="Strong"/>
          <w:rFonts w:eastAsiaTheme="minorEastAsia"/>
          <w:szCs w:val="24"/>
        </w:rPr>
        <w:t>umans</w:t>
      </w:r>
      <w:r w:rsidRPr="007124B7">
        <w:rPr>
          <w:rStyle w:val="Strong"/>
          <w:rFonts w:eastAsiaTheme="minorEastAsia"/>
          <w:szCs w:val="24"/>
        </w:rPr>
        <w:t xml:space="preserve"> and Frustration</w:t>
      </w:r>
      <w:r>
        <w:t>:</w:t>
      </w:r>
      <w:r w:rsidRPr="00CF4152">
        <w:t xml:space="preserve"> Several participants reported that AI failures forced them to ask for help, adding extra work and wasted time. This extra effort not only disrupted their day-to-day activities but also left them feeling helpless and stressed. </w:t>
      </w:r>
    </w:p>
    <w:p w14:paraId="387A6687" w14:textId="360EA015" w:rsidR="00B5446A" w:rsidRPr="00CF4152" w:rsidRDefault="00CF4152" w:rsidP="0EAE256D">
      <w:pPr>
        <w:pStyle w:val="ListParagraph"/>
        <w:numPr>
          <w:ilvl w:val="0"/>
          <w:numId w:val="3"/>
        </w:numPr>
        <w:spacing w:line="360" w:lineRule="auto"/>
        <w:rPr>
          <w:lang w:val="en-US"/>
        </w:rPr>
      </w:pPr>
      <w:r w:rsidRPr="007124B7">
        <w:rPr>
          <w:rStyle w:val="Strong"/>
          <w:rFonts w:eastAsiaTheme="minorEastAsia"/>
          <w:szCs w:val="24"/>
        </w:rPr>
        <w:t>Undesirable Outcomes</w:t>
      </w:r>
      <w:r>
        <w:t>:</w:t>
      </w:r>
      <w:r w:rsidRPr="00CF4152">
        <w:t xml:space="preserve"> Beyond simple inconvenience, some respondents encountered situations like unwanted subscriptions or getting stuck in unfamiliar areas—unintended consequences that further compounded their frustration.</w:t>
      </w:r>
    </w:p>
    <w:p w14:paraId="6721B405" w14:textId="40A95422" w:rsidR="00B043BB" w:rsidRDefault="00F71395" w:rsidP="0EAE256D">
      <w:pPr>
        <w:spacing w:line="360" w:lineRule="auto"/>
        <w:rPr>
          <w:lang w:val="en-US"/>
        </w:rPr>
      </w:pPr>
      <w:r w:rsidRPr="007124B7">
        <w:rPr>
          <w:rStyle w:val="Strong"/>
          <w:lang w:val="en-US"/>
        </w:rPr>
        <w:t xml:space="preserve">Attitude Towards </w:t>
      </w:r>
      <w:r w:rsidR="00B043BB" w:rsidRPr="007124B7">
        <w:rPr>
          <w:rStyle w:val="Strong"/>
          <w:lang w:val="en-US"/>
        </w:rPr>
        <w:t>AI</w:t>
      </w:r>
      <w:r w:rsidR="00B043BB" w:rsidRPr="00F71395">
        <w:rPr>
          <w:lang w:val="en-US"/>
        </w:rPr>
        <w:t>:</w:t>
      </w:r>
      <w:r w:rsidR="00541F87">
        <w:rPr>
          <w:lang w:val="en-US"/>
        </w:rPr>
        <w:t xml:space="preserve"> </w:t>
      </w:r>
      <w:r w:rsidRPr="00F71395">
        <w:rPr>
          <w:lang w:val="en-US"/>
        </w:rPr>
        <w:t>Reflects subjective sentiments—often skeptical or negative—shaped by personal experiences or media portrayals of AI.</w:t>
      </w:r>
    </w:p>
    <w:p w14:paraId="48584AC6" w14:textId="77777777" w:rsidR="00733412" w:rsidRPr="00733412" w:rsidRDefault="00733412" w:rsidP="0EAE256D">
      <w:pPr>
        <w:pStyle w:val="ListParagraph"/>
        <w:numPr>
          <w:ilvl w:val="0"/>
          <w:numId w:val="4"/>
        </w:numPr>
        <w:spacing w:line="360" w:lineRule="auto"/>
        <w:rPr>
          <w:lang w:val="en-US"/>
        </w:rPr>
      </w:pPr>
      <w:r w:rsidRPr="007124B7">
        <w:rPr>
          <w:rStyle w:val="Strong"/>
          <w:rFonts w:eastAsiaTheme="minorEastAsia"/>
          <w:szCs w:val="24"/>
          <w:lang w:val="en-US"/>
        </w:rPr>
        <w:t>Erosion of Trust</w:t>
      </w:r>
      <w:r w:rsidRPr="00733412">
        <w:rPr>
          <w:lang w:val="en-US"/>
        </w:rPr>
        <w:t>: A common sentiment was a growing skepticism and a loss of trust in AI systems. Some responses clearly stated a reluctance to rely on AI again due to repeated failures or misleading outputs.</w:t>
      </w:r>
    </w:p>
    <w:p w14:paraId="7E396A3D" w14:textId="258F3FA2" w:rsidR="00733412" w:rsidRPr="00733412" w:rsidRDefault="00733412" w:rsidP="0EAE256D">
      <w:pPr>
        <w:pStyle w:val="ListParagraph"/>
        <w:numPr>
          <w:ilvl w:val="0"/>
          <w:numId w:val="4"/>
        </w:numPr>
        <w:spacing w:line="360" w:lineRule="auto"/>
        <w:rPr>
          <w:lang w:val="en-US"/>
        </w:rPr>
      </w:pPr>
      <w:r w:rsidRPr="007124B7">
        <w:rPr>
          <w:rStyle w:val="Strong"/>
          <w:rFonts w:eastAsiaTheme="minorEastAsia"/>
          <w:szCs w:val="24"/>
          <w:lang w:val="en-US"/>
        </w:rPr>
        <w:t>Negative Perception</w:t>
      </w:r>
      <w:r w:rsidRPr="00733412">
        <w:rPr>
          <w:lang w:val="en-US"/>
        </w:rPr>
        <w:t>: There was an overarching feeling that AI is not working in the users' best interests. Such sentiments have led to a cautious and sometimes outright negative attitude towards</w:t>
      </w:r>
      <w:r w:rsidR="00E16BF9">
        <w:rPr>
          <w:lang w:val="en-US"/>
        </w:rPr>
        <w:t xml:space="preserve"> </w:t>
      </w:r>
      <w:r w:rsidRPr="00733412">
        <w:rPr>
          <w:lang w:val="en-US"/>
        </w:rPr>
        <w:t>technology.</w:t>
      </w:r>
    </w:p>
    <w:p w14:paraId="372BB76E" w14:textId="3C7D3865" w:rsidR="00733412" w:rsidRPr="00B043BB" w:rsidRDefault="00733412" w:rsidP="0EAE256D">
      <w:pPr>
        <w:spacing w:line="360" w:lineRule="auto"/>
        <w:rPr>
          <w:b/>
          <w:lang w:val="en-US"/>
        </w:rPr>
      </w:pPr>
      <w:r w:rsidRPr="00733412">
        <w:rPr>
          <w:lang w:val="en-US"/>
        </w:rPr>
        <w:t>Overall, these concerns highlight how AI failures can cascade into real-life problems—ranging from practical disruptions to deep-seated mistrust in technology.</w:t>
      </w:r>
    </w:p>
    <w:p w14:paraId="685CA722" w14:textId="11D87868" w:rsidR="445E4378" w:rsidRPr="0000218D" w:rsidRDefault="00F71395" w:rsidP="0000218D">
      <w:pPr>
        <w:pStyle w:val="ListParagraph"/>
        <w:numPr>
          <w:ilvl w:val="0"/>
          <w:numId w:val="121"/>
        </w:numPr>
        <w:spacing w:after="0" w:line="360" w:lineRule="auto"/>
        <w:rPr>
          <w:rStyle w:val="Strong"/>
          <w:lang w:val="en-US"/>
        </w:rPr>
      </w:pPr>
      <w:r w:rsidRPr="007124B7">
        <w:rPr>
          <w:rStyle w:val="Strong"/>
          <w:lang w:val="en-US"/>
        </w:rPr>
        <w:t>Ethical, Privacy, and Accessibility Concerns</w:t>
      </w:r>
    </w:p>
    <w:p w14:paraId="3F33474C" w14:textId="72D66A85" w:rsidR="00F71395" w:rsidRDefault="00F71395" w:rsidP="0EAE256D">
      <w:pPr>
        <w:spacing w:line="360" w:lineRule="auto"/>
        <w:rPr>
          <w:lang w:val="en-US"/>
        </w:rPr>
      </w:pPr>
      <w:r w:rsidRPr="007124B7">
        <w:rPr>
          <w:rStyle w:val="Strong"/>
          <w:lang w:val="en-US"/>
        </w:rPr>
        <w:t>Ethical Concerns</w:t>
      </w:r>
      <w:r w:rsidR="00B043BB">
        <w:rPr>
          <w:lang w:val="en-US"/>
        </w:rPr>
        <w:t xml:space="preserve">: </w:t>
      </w:r>
      <w:r w:rsidRPr="00F71395">
        <w:rPr>
          <w:lang w:val="en-US"/>
        </w:rPr>
        <w:t>Involves issues like plagiarism, bias, or discrimination emerging from AI failures.</w:t>
      </w:r>
    </w:p>
    <w:p w14:paraId="18FC4E94" w14:textId="3CDFE523" w:rsidR="006F756B" w:rsidRPr="006F756B" w:rsidRDefault="006F756B" w:rsidP="0EAE256D">
      <w:pPr>
        <w:pStyle w:val="ListParagraph"/>
        <w:numPr>
          <w:ilvl w:val="0"/>
          <w:numId w:val="5"/>
        </w:numPr>
        <w:spacing w:line="360" w:lineRule="auto"/>
        <w:rPr>
          <w:lang w:val="en-US"/>
        </w:rPr>
      </w:pPr>
      <w:r w:rsidRPr="006F756B">
        <w:rPr>
          <w:lang w:val="en-US"/>
        </w:rPr>
        <w:t>Some participants criticized AI for perpetuating ableism, arguing that many systems fail to consider the unique challenges faced by pe</w:t>
      </w:r>
      <w:r w:rsidR="001C3313">
        <w:rPr>
          <w:lang w:val="en-US"/>
        </w:rPr>
        <w:t xml:space="preserve">rsons </w:t>
      </w:r>
      <w:r w:rsidRPr="006F756B">
        <w:rPr>
          <w:lang w:val="en-US"/>
        </w:rPr>
        <w:t>with disabilities. They noted that AI products often enforce a form of "forced ableism" by not accommodating the diverse needs of all users, which raises ethical questions about inclusivity and fairness.</w:t>
      </w:r>
    </w:p>
    <w:p w14:paraId="7CB11796" w14:textId="5112723C" w:rsidR="00F71395" w:rsidRDefault="00F71395" w:rsidP="0EAE256D">
      <w:pPr>
        <w:spacing w:line="360" w:lineRule="auto"/>
        <w:rPr>
          <w:lang w:val="en-US"/>
        </w:rPr>
      </w:pPr>
      <w:r w:rsidRPr="007124B7">
        <w:rPr>
          <w:rStyle w:val="Strong"/>
          <w:rFonts w:eastAsiaTheme="minorEastAsia"/>
          <w:szCs w:val="24"/>
          <w:lang w:val="en-US"/>
        </w:rPr>
        <w:t>Privacy Related Issues</w:t>
      </w:r>
      <w:r w:rsidRPr="00F71395">
        <w:rPr>
          <w:lang w:val="en-US"/>
        </w:rPr>
        <w:t>: Focuses on worries about data breaches, unauthorized access, or mishandling of personal information.</w:t>
      </w:r>
    </w:p>
    <w:p w14:paraId="62A0A07B" w14:textId="599567FA" w:rsidR="004A0037" w:rsidRPr="004A0037" w:rsidRDefault="004A0037" w:rsidP="0EAE256D">
      <w:pPr>
        <w:pStyle w:val="ListParagraph"/>
        <w:numPr>
          <w:ilvl w:val="0"/>
          <w:numId w:val="5"/>
        </w:numPr>
        <w:spacing w:line="360" w:lineRule="auto"/>
        <w:rPr>
          <w:lang w:val="en-US"/>
        </w:rPr>
      </w:pPr>
      <w:r w:rsidRPr="004A0037">
        <w:t>There were worries about privacy risks, such as exposing personal information during service interactions. One respondent mentioned having to rely on a sighted volunteer—which posed a risk of revealing personal details like their name and address—highlighting broader concerns about data exploitation and the lack of transparency in how personal data is handled.</w:t>
      </w:r>
    </w:p>
    <w:p w14:paraId="0B2C8865" w14:textId="680C8746" w:rsidR="00F71395" w:rsidRDefault="00F71395" w:rsidP="0EAE256D">
      <w:pPr>
        <w:spacing w:line="360" w:lineRule="auto"/>
        <w:rPr>
          <w:lang w:val="en-US"/>
        </w:rPr>
      </w:pPr>
      <w:r w:rsidRPr="007124B7">
        <w:rPr>
          <w:rStyle w:val="Strong"/>
          <w:rFonts w:eastAsiaTheme="minorEastAsia"/>
          <w:szCs w:val="24"/>
          <w:lang w:val="en-US"/>
        </w:rPr>
        <w:t xml:space="preserve">Accessibility </w:t>
      </w:r>
      <w:r w:rsidR="00E41DE3" w:rsidRPr="007124B7">
        <w:rPr>
          <w:rStyle w:val="Strong"/>
          <w:rFonts w:eastAsiaTheme="minorEastAsia"/>
          <w:szCs w:val="24"/>
          <w:lang w:val="en-US"/>
        </w:rPr>
        <w:t>Issues</w:t>
      </w:r>
      <w:r w:rsidR="00E41DE3">
        <w:rPr>
          <w:lang w:val="en-US"/>
        </w:rPr>
        <w:t>:</w:t>
      </w:r>
      <w:r w:rsidRPr="00F71395">
        <w:rPr>
          <w:lang w:val="en-US"/>
        </w:rPr>
        <w:t xml:space="preserve"> Addresses challenges where AI is either not accessible or is overly complicated, particularly for </w:t>
      </w:r>
      <w:r w:rsidR="00EB177F">
        <w:rPr>
          <w:lang w:val="en-US"/>
        </w:rPr>
        <w:t>individual</w:t>
      </w:r>
      <w:r w:rsidR="00BA6047">
        <w:rPr>
          <w:lang w:val="en-US"/>
        </w:rPr>
        <w:t>s</w:t>
      </w:r>
      <w:r w:rsidRPr="00F71395">
        <w:rPr>
          <w:lang w:val="en-US"/>
        </w:rPr>
        <w:t xml:space="preserve"> with disabilities.</w:t>
      </w:r>
    </w:p>
    <w:p w14:paraId="5846B923" w14:textId="58AA3761" w:rsidR="008F4E8A" w:rsidRPr="008F4E8A" w:rsidRDefault="008F4E8A" w:rsidP="0EAE256D">
      <w:pPr>
        <w:numPr>
          <w:ilvl w:val="0"/>
          <w:numId w:val="6"/>
        </w:numPr>
        <w:spacing w:line="360" w:lineRule="auto"/>
      </w:pPr>
      <w:r w:rsidRPr="008F4E8A">
        <w:t>Many expressed frustrations over the inaccessibility of AI services</w:t>
      </w:r>
      <w:r w:rsidR="009371D2">
        <w:t xml:space="preserve">. </w:t>
      </w:r>
      <w:r w:rsidRPr="008F4E8A">
        <w:t xml:space="preserve">Comments pointed out that several applications are either too complicated to learn or simply inaccessible, preventing </w:t>
      </w:r>
      <w:r w:rsidR="00870BDF">
        <w:t>participants</w:t>
      </w:r>
      <w:r w:rsidRPr="008F4E8A">
        <w:t xml:space="preserve"> from fully engaging with the technology. This inaccessibility not only impedes their ability to complete tasks but also reinforces feelings of exclusion and limits their creative or professional progress.</w:t>
      </w:r>
    </w:p>
    <w:p w14:paraId="557B3EF3" w14:textId="4DDBA72F" w:rsidR="008F4E8A" w:rsidRPr="00522D28" w:rsidRDefault="008F4E8A" w:rsidP="0EAE256D">
      <w:pPr>
        <w:spacing w:line="360" w:lineRule="auto"/>
      </w:pPr>
      <w:r w:rsidRPr="008F4E8A">
        <w:t>Together, these responses underscore a call for AI systems to be more ethical, protective of privacy, and accessible to all users.</w:t>
      </w:r>
    </w:p>
    <w:p w14:paraId="21BFD0BA" w14:textId="42FB8402" w:rsidR="445E4378" w:rsidRPr="0000218D" w:rsidRDefault="00F71395" w:rsidP="0000218D">
      <w:pPr>
        <w:pStyle w:val="ListParagraph"/>
        <w:numPr>
          <w:ilvl w:val="0"/>
          <w:numId w:val="121"/>
        </w:numPr>
        <w:spacing w:after="0" w:line="360" w:lineRule="auto"/>
        <w:rPr>
          <w:rStyle w:val="Strong"/>
          <w:lang w:val="en-US"/>
        </w:rPr>
      </w:pPr>
      <w:r w:rsidRPr="00B043BB">
        <w:rPr>
          <w:b/>
          <w:bCs/>
          <w:lang w:val="en-US"/>
        </w:rPr>
        <w:t>Training, Support, and Community-Specific Needs</w:t>
      </w:r>
    </w:p>
    <w:p w14:paraId="63789F7A" w14:textId="686E5FB4" w:rsidR="00F71395" w:rsidRPr="00F71395" w:rsidRDefault="00F71395" w:rsidP="0EAE256D">
      <w:pPr>
        <w:spacing w:line="360" w:lineRule="auto"/>
        <w:rPr>
          <w:lang w:val="en-US"/>
        </w:rPr>
      </w:pPr>
      <w:r w:rsidRPr="007124B7">
        <w:rPr>
          <w:rStyle w:val="Strong"/>
          <w:rFonts w:eastAsiaTheme="minorEastAsia"/>
          <w:szCs w:val="24"/>
          <w:lang w:val="en-US"/>
        </w:rPr>
        <w:t>Training</w:t>
      </w:r>
      <w:r w:rsidRPr="00F71395">
        <w:rPr>
          <w:lang w:val="en-US"/>
        </w:rPr>
        <w:t>: Highlights the need for skill development, ethical education, accessibility training, and improved explainability of AI.</w:t>
      </w:r>
    </w:p>
    <w:p w14:paraId="5C8BE74E" w14:textId="2E9E177B" w:rsidR="00F71395" w:rsidRPr="00F71395" w:rsidRDefault="00F71395" w:rsidP="0EAE256D">
      <w:pPr>
        <w:spacing w:line="360" w:lineRule="auto"/>
        <w:rPr>
          <w:lang w:val="en-US"/>
        </w:rPr>
      </w:pPr>
      <w:r w:rsidRPr="007124B7">
        <w:rPr>
          <w:rStyle w:val="Strong"/>
          <w:rFonts w:eastAsiaTheme="minorEastAsia"/>
          <w:szCs w:val="24"/>
          <w:lang w:val="en-US"/>
        </w:rPr>
        <w:t>Support Needs</w:t>
      </w:r>
      <w:r w:rsidRPr="00F71395">
        <w:rPr>
          <w:lang w:val="en-US"/>
        </w:rPr>
        <w:t>: Emphasizes the requirement for guides, technical assistance, and broader support from peers, family, or available resources.</w:t>
      </w:r>
    </w:p>
    <w:p w14:paraId="684F5DCE" w14:textId="55512E66" w:rsidR="00F71395" w:rsidRPr="00F71395" w:rsidRDefault="00F71395" w:rsidP="0EAE256D">
      <w:pPr>
        <w:spacing w:line="360" w:lineRule="auto"/>
        <w:rPr>
          <w:lang w:val="en-US"/>
        </w:rPr>
      </w:pPr>
      <w:r w:rsidRPr="007124B7">
        <w:rPr>
          <w:rStyle w:val="Strong"/>
          <w:rFonts w:eastAsiaTheme="minorEastAsia"/>
          <w:szCs w:val="24"/>
          <w:lang w:val="en-US"/>
        </w:rPr>
        <w:t>AI in the Sight Loss Community</w:t>
      </w:r>
      <w:r w:rsidRPr="00F71395">
        <w:rPr>
          <w:lang w:val="en-US"/>
        </w:rPr>
        <w:t>: Focuses on issues specific to assistive technology and the unique challenges faced by individuals with visual impairments.</w:t>
      </w:r>
    </w:p>
    <w:p w14:paraId="21169F52" w14:textId="6B57E73C" w:rsidR="445E4378" w:rsidRPr="0000218D" w:rsidRDefault="00F71395" w:rsidP="0000218D">
      <w:pPr>
        <w:pStyle w:val="ListParagraph"/>
        <w:numPr>
          <w:ilvl w:val="0"/>
          <w:numId w:val="121"/>
        </w:numPr>
        <w:spacing w:after="0" w:line="360" w:lineRule="auto"/>
        <w:rPr>
          <w:b/>
          <w:bCs/>
          <w:lang w:val="en-US"/>
        </w:rPr>
      </w:pPr>
      <w:r w:rsidRPr="001D5120">
        <w:rPr>
          <w:b/>
          <w:bCs/>
          <w:lang w:val="en-US"/>
        </w:rPr>
        <w:t>Non-responses</w:t>
      </w:r>
    </w:p>
    <w:p w14:paraId="0999E9C3" w14:textId="1D692E76" w:rsidR="00F71395" w:rsidRPr="00F71395" w:rsidRDefault="00F71395" w:rsidP="0EAE256D">
      <w:pPr>
        <w:spacing w:line="360" w:lineRule="auto"/>
        <w:rPr>
          <w:lang w:val="en-US"/>
        </w:rPr>
      </w:pPr>
      <w:r w:rsidRPr="007124B7">
        <w:rPr>
          <w:rStyle w:val="Strong"/>
          <w:rFonts w:eastAsiaTheme="minorEastAsia"/>
          <w:szCs w:val="24"/>
          <w:lang w:val="en-US"/>
        </w:rPr>
        <w:t>No Answer</w:t>
      </w:r>
      <w:r w:rsidRPr="00F71395">
        <w:rPr>
          <w:lang w:val="en-US"/>
        </w:rPr>
        <w:t>: Captures cases where respondents offered no explanation regarding the impact of AI limitations.</w:t>
      </w:r>
    </w:p>
    <w:p w14:paraId="05AE5B5F" w14:textId="7EA98A84" w:rsidR="00F71395" w:rsidRDefault="00F71395" w:rsidP="0EAE256D">
      <w:pPr>
        <w:spacing w:line="360" w:lineRule="auto"/>
        <w:rPr>
          <w:lang w:val="en-US"/>
        </w:rPr>
      </w:pPr>
      <w:r w:rsidRPr="007124B7">
        <w:rPr>
          <w:rStyle w:val="Strong"/>
          <w:rFonts w:eastAsiaTheme="minorEastAsia"/>
          <w:szCs w:val="24"/>
          <w:lang w:val="en-US"/>
        </w:rPr>
        <w:t>I Don't Know</w:t>
      </w:r>
      <w:r w:rsidRPr="00F71395">
        <w:rPr>
          <w:lang w:val="en-US"/>
        </w:rPr>
        <w:t>: Represents responses where the respondent expressed uncertainty or lack of sufficient information.</w:t>
      </w:r>
    </w:p>
    <w:p w14:paraId="45EA044B" w14:textId="2DBCC5B7" w:rsidR="003D3344" w:rsidRDefault="1F2A613D" w:rsidP="0EAE256D">
      <w:pPr>
        <w:pStyle w:val="Heading3"/>
        <w:spacing w:line="360" w:lineRule="auto"/>
        <w:rPr>
          <w:lang w:val="en-US"/>
        </w:rPr>
      </w:pPr>
      <w:r w:rsidRPr="5409395F">
        <w:rPr>
          <w:lang w:val="en-US"/>
        </w:rPr>
        <w:t>Q</w:t>
      </w:r>
      <w:r w:rsidR="004719AC">
        <w:rPr>
          <w:lang w:val="en-US"/>
        </w:rPr>
        <w:t xml:space="preserve"> </w:t>
      </w:r>
      <w:r w:rsidRPr="5409395F">
        <w:rPr>
          <w:lang w:val="en-US"/>
        </w:rPr>
        <w:t>63</w:t>
      </w:r>
      <w:r w:rsidR="684166E4" w:rsidRPr="5409395F">
        <w:rPr>
          <w:lang w:val="en-US"/>
        </w:rPr>
        <w:t>. Please explain how these limitations or failures led to any other unwanted results.</w:t>
      </w:r>
    </w:p>
    <w:p w14:paraId="4A748EA4" w14:textId="60C2F57D" w:rsidR="002F05AB" w:rsidRPr="00201623" w:rsidRDefault="00AC1E2B" w:rsidP="0EAE256D">
      <w:pPr>
        <w:spacing w:line="360" w:lineRule="auto"/>
      </w:pPr>
      <w:r w:rsidRPr="00236281">
        <w:t xml:space="preserve">A total of </w:t>
      </w:r>
      <w:r w:rsidR="004C0F44">
        <w:t>86</w:t>
      </w:r>
      <w:r w:rsidRPr="00236281">
        <w:t xml:space="preserve"> participants responded to this question, and their answers were classified using several codes (see Table </w:t>
      </w:r>
      <w:r w:rsidR="43C05A05">
        <w:t>8</w:t>
      </w:r>
      <w:r w:rsidRPr="00236281">
        <w:t xml:space="preserve"> for details). Note that the sum of the code counts </w:t>
      </w:r>
      <w:r w:rsidR="004C0F44">
        <w:t>does not equate to 86</w:t>
      </w:r>
      <w:r w:rsidRPr="00236281">
        <w:t xml:space="preserve"> because some responses were assigned to multiple categories.</w:t>
      </w:r>
      <w:r w:rsidR="00F03D0C">
        <w:t xml:space="preserve"> </w:t>
      </w:r>
      <w:r w:rsidR="00F03D0C" w:rsidRPr="00F03D0C">
        <w:t>For example, in this question, we received 86 responses, but the sum of codes is 94</w:t>
      </w:r>
      <w:r w:rsidR="00F03D0C">
        <w:t>.</w:t>
      </w:r>
      <w:r w:rsidR="00201623" w:rsidRPr="00201623">
        <w:t xml:space="preserve"> This discrepancy arises because some responses included multiple points, leading to the application of more than one code to accurately capture the sentiment expressed.</w:t>
      </w:r>
    </w:p>
    <w:p w14:paraId="4401F04A" w14:textId="226DA27C" w:rsidR="00A567EF" w:rsidRDefault="00A567EF" w:rsidP="00A567EF">
      <w:pPr>
        <w:pStyle w:val="Caption"/>
        <w:keepNext/>
      </w:pPr>
      <w:bookmarkStart w:id="24" w:name="_Toc211513468"/>
      <w:r>
        <w:t xml:space="preserve">Table </w:t>
      </w:r>
      <w:fldSimple w:instr=" SEQ Table \* ARABIC ">
        <w:r w:rsidR="00565D52">
          <w:rPr>
            <w:noProof/>
          </w:rPr>
          <w:t>8</w:t>
        </w:r>
      </w:fldSimple>
      <w:r>
        <w:t xml:space="preserve">: </w:t>
      </w:r>
      <w:r w:rsidRPr="00D46073">
        <w:t>Codes applied to question 63 in the survey along with the corresponding participant counts.</w:t>
      </w:r>
      <w:bookmarkEnd w:id="24"/>
    </w:p>
    <w:tbl>
      <w:tblPr>
        <w:tblStyle w:val="TableGrid"/>
        <w:tblW w:w="0" w:type="auto"/>
        <w:tblLook w:val="04A0" w:firstRow="1" w:lastRow="0" w:firstColumn="1" w:lastColumn="0" w:noHBand="0" w:noVBand="1"/>
        <w:tblCaption w:val="Table 8: Codes applied to question 63 in the survey along with the corresponding participant counts."/>
        <w:tblDescription w:val="There are 10 rows and 2 columns. 1st column has Code as the header and 2nd Column has Count as the header. "/>
      </w:tblPr>
      <w:tblGrid>
        <w:gridCol w:w="5104"/>
        <w:gridCol w:w="4246"/>
      </w:tblGrid>
      <w:tr w:rsidR="002F05AB" w:rsidRPr="002F05AB" w14:paraId="79130A48" w14:textId="77777777" w:rsidTr="0000218D">
        <w:trPr>
          <w:tblHeader/>
        </w:trPr>
        <w:tc>
          <w:tcPr>
            <w:tcW w:w="5216" w:type="dxa"/>
          </w:tcPr>
          <w:p w14:paraId="27885A50" w14:textId="624F4D6D" w:rsidR="002F05AB" w:rsidRPr="007124B7" w:rsidRDefault="002F05AB" w:rsidP="0EAE256D">
            <w:pPr>
              <w:spacing w:line="360" w:lineRule="auto"/>
              <w:jc w:val="center"/>
              <w:rPr>
                <w:rStyle w:val="Strong"/>
                <w:lang w:val="en-US"/>
              </w:rPr>
            </w:pPr>
            <w:r w:rsidRPr="007124B7">
              <w:rPr>
                <w:rStyle w:val="Strong"/>
                <w:lang w:val="en-US"/>
              </w:rPr>
              <w:t>Code</w:t>
            </w:r>
          </w:p>
        </w:tc>
        <w:tc>
          <w:tcPr>
            <w:tcW w:w="4360" w:type="dxa"/>
          </w:tcPr>
          <w:p w14:paraId="34FD6B88" w14:textId="76CED056" w:rsidR="002F05AB" w:rsidRPr="007124B7" w:rsidRDefault="002F05AB" w:rsidP="0EAE256D">
            <w:pPr>
              <w:spacing w:line="360" w:lineRule="auto"/>
              <w:jc w:val="center"/>
              <w:rPr>
                <w:rStyle w:val="Strong"/>
                <w:lang w:val="en-US"/>
              </w:rPr>
            </w:pPr>
            <w:r w:rsidRPr="007124B7">
              <w:rPr>
                <w:rStyle w:val="Strong"/>
                <w:lang w:val="en-US"/>
              </w:rPr>
              <w:t>Count</w:t>
            </w:r>
          </w:p>
        </w:tc>
      </w:tr>
      <w:tr w:rsidR="002F05AB" w:rsidRPr="002F05AB" w14:paraId="09DA0F82" w14:textId="5B0B67FC" w:rsidTr="002F05AB">
        <w:tc>
          <w:tcPr>
            <w:tcW w:w="5216" w:type="dxa"/>
          </w:tcPr>
          <w:p w14:paraId="0F1A9530" w14:textId="77777777" w:rsidR="002F05AB" w:rsidRPr="002F05AB" w:rsidRDefault="002F05AB" w:rsidP="0EAE256D">
            <w:pPr>
              <w:spacing w:line="360" w:lineRule="auto"/>
              <w:jc w:val="center"/>
              <w:rPr>
                <w:lang w:val="en-US"/>
              </w:rPr>
            </w:pPr>
            <w:r w:rsidRPr="002F05AB">
              <w:rPr>
                <w:lang w:val="en-US"/>
              </w:rPr>
              <w:t>Short-term effects</w:t>
            </w:r>
          </w:p>
        </w:tc>
        <w:tc>
          <w:tcPr>
            <w:tcW w:w="4360" w:type="dxa"/>
          </w:tcPr>
          <w:p w14:paraId="5FA124DB" w14:textId="30D57C4B" w:rsidR="002F05AB" w:rsidRPr="002F05AB" w:rsidRDefault="00261842" w:rsidP="0EAE256D">
            <w:pPr>
              <w:spacing w:line="360" w:lineRule="auto"/>
              <w:jc w:val="center"/>
              <w:rPr>
                <w:lang w:val="en-US"/>
              </w:rPr>
            </w:pPr>
            <w:r>
              <w:rPr>
                <w:lang w:val="en-US"/>
              </w:rPr>
              <w:t>26</w:t>
            </w:r>
          </w:p>
        </w:tc>
      </w:tr>
      <w:tr w:rsidR="002F05AB" w:rsidRPr="002F05AB" w14:paraId="272BE59B" w14:textId="75BFCA95" w:rsidTr="002F05AB">
        <w:tc>
          <w:tcPr>
            <w:tcW w:w="5216" w:type="dxa"/>
          </w:tcPr>
          <w:p w14:paraId="0D91A321" w14:textId="77777777" w:rsidR="002F05AB" w:rsidRPr="002F05AB" w:rsidRDefault="002F05AB" w:rsidP="0EAE256D">
            <w:pPr>
              <w:spacing w:line="360" w:lineRule="auto"/>
              <w:jc w:val="center"/>
              <w:rPr>
                <w:lang w:val="en-US"/>
              </w:rPr>
            </w:pPr>
            <w:r w:rsidRPr="002F05AB">
              <w:rPr>
                <w:lang w:val="en-US"/>
              </w:rPr>
              <w:t>Unwanted Situation</w:t>
            </w:r>
          </w:p>
        </w:tc>
        <w:tc>
          <w:tcPr>
            <w:tcW w:w="4360" w:type="dxa"/>
          </w:tcPr>
          <w:p w14:paraId="59CBACBD" w14:textId="7A9F001D" w:rsidR="002F05AB" w:rsidRPr="002F05AB" w:rsidRDefault="00261842" w:rsidP="0EAE256D">
            <w:pPr>
              <w:spacing w:line="360" w:lineRule="auto"/>
              <w:jc w:val="center"/>
              <w:rPr>
                <w:lang w:val="en-US"/>
              </w:rPr>
            </w:pPr>
            <w:r>
              <w:rPr>
                <w:lang w:val="en-US"/>
              </w:rPr>
              <w:t>18</w:t>
            </w:r>
          </w:p>
        </w:tc>
      </w:tr>
      <w:tr w:rsidR="002F05AB" w:rsidRPr="002F05AB" w14:paraId="565FF7F8" w14:textId="49C78359" w:rsidTr="002F05AB">
        <w:tc>
          <w:tcPr>
            <w:tcW w:w="5216" w:type="dxa"/>
          </w:tcPr>
          <w:p w14:paraId="5A144320" w14:textId="77777777" w:rsidR="002F05AB" w:rsidRPr="002F05AB" w:rsidRDefault="002F05AB" w:rsidP="0EAE256D">
            <w:pPr>
              <w:spacing w:line="360" w:lineRule="auto"/>
              <w:jc w:val="center"/>
              <w:rPr>
                <w:lang w:val="en-US"/>
              </w:rPr>
            </w:pPr>
            <w:r w:rsidRPr="002F05AB">
              <w:rPr>
                <w:lang w:val="en-US"/>
              </w:rPr>
              <w:t>Quality Issue</w:t>
            </w:r>
          </w:p>
        </w:tc>
        <w:tc>
          <w:tcPr>
            <w:tcW w:w="4360" w:type="dxa"/>
          </w:tcPr>
          <w:p w14:paraId="0606BDCF" w14:textId="26F88699" w:rsidR="002F05AB" w:rsidRPr="002F05AB" w:rsidRDefault="00AC1E2B" w:rsidP="0EAE256D">
            <w:pPr>
              <w:spacing w:line="360" w:lineRule="auto"/>
              <w:jc w:val="center"/>
              <w:rPr>
                <w:lang w:val="en-US"/>
              </w:rPr>
            </w:pPr>
            <w:r>
              <w:rPr>
                <w:lang w:val="en-US"/>
              </w:rPr>
              <w:t>16</w:t>
            </w:r>
          </w:p>
        </w:tc>
      </w:tr>
      <w:tr w:rsidR="002F05AB" w:rsidRPr="002F05AB" w14:paraId="5BDDCFDE" w14:textId="5CEA561D" w:rsidTr="002F05AB">
        <w:tc>
          <w:tcPr>
            <w:tcW w:w="5216" w:type="dxa"/>
          </w:tcPr>
          <w:p w14:paraId="3AB8BAAA" w14:textId="77777777" w:rsidR="002F05AB" w:rsidRPr="002F05AB" w:rsidRDefault="002F05AB" w:rsidP="0EAE256D">
            <w:pPr>
              <w:spacing w:line="360" w:lineRule="auto"/>
              <w:jc w:val="center"/>
              <w:rPr>
                <w:lang w:val="en-US"/>
              </w:rPr>
            </w:pPr>
            <w:r w:rsidRPr="002F05AB">
              <w:rPr>
                <w:lang w:val="en-US"/>
              </w:rPr>
              <w:t>Ripple effects</w:t>
            </w:r>
          </w:p>
        </w:tc>
        <w:tc>
          <w:tcPr>
            <w:tcW w:w="4360" w:type="dxa"/>
          </w:tcPr>
          <w:p w14:paraId="24F6747F" w14:textId="539BCE94" w:rsidR="002F05AB" w:rsidRPr="002F05AB" w:rsidRDefault="00AC1E2B" w:rsidP="0EAE256D">
            <w:pPr>
              <w:spacing w:line="360" w:lineRule="auto"/>
              <w:jc w:val="center"/>
              <w:rPr>
                <w:lang w:val="en-US"/>
              </w:rPr>
            </w:pPr>
            <w:r>
              <w:rPr>
                <w:lang w:val="en-US"/>
              </w:rPr>
              <w:t>15</w:t>
            </w:r>
          </w:p>
        </w:tc>
      </w:tr>
      <w:tr w:rsidR="002F05AB" w:rsidRPr="002F05AB" w14:paraId="27F2D2B6" w14:textId="6B4DA8A0" w:rsidTr="002F05AB">
        <w:tc>
          <w:tcPr>
            <w:tcW w:w="5216" w:type="dxa"/>
          </w:tcPr>
          <w:p w14:paraId="677C55C2" w14:textId="77777777" w:rsidR="002F05AB" w:rsidRPr="002F05AB" w:rsidRDefault="002F05AB" w:rsidP="0EAE256D">
            <w:pPr>
              <w:spacing w:line="360" w:lineRule="auto"/>
              <w:jc w:val="center"/>
              <w:rPr>
                <w:lang w:val="en-US"/>
              </w:rPr>
            </w:pPr>
            <w:r w:rsidRPr="002F05AB">
              <w:rPr>
                <w:lang w:val="en-US"/>
              </w:rPr>
              <w:t>Secondary consequences</w:t>
            </w:r>
          </w:p>
        </w:tc>
        <w:tc>
          <w:tcPr>
            <w:tcW w:w="4360" w:type="dxa"/>
          </w:tcPr>
          <w:p w14:paraId="1D4AF25F" w14:textId="1B50F163" w:rsidR="002F05AB" w:rsidRPr="002F05AB" w:rsidRDefault="00AC1E2B" w:rsidP="0EAE256D">
            <w:pPr>
              <w:spacing w:line="360" w:lineRule="auto"/>
              <w:jc w:val="center"/>
              <w:rPr>
                <w:lang w:val="en-US"/>
              </w:rPr>
            </w:pPr>
            <w:r>
              <w:rPr>
                <w:lang w:val="en-US"/>
              </w:rPr>
              <w:t>6</w:t>
            </w:r>
          </w:p>
        </w:tc>
      </w:tr>
      <w:tr w:rsidR="002F05AB" w:rsidRPr="002F05AB" w14:paraId="3D49569A" w14:textId="7BBFFFD4" w:rsidTr="002F05AB">
        <w:tc>
          <w:tcPr>
            <w:tcW w:w="5216" w:type="dxa"/>
          </w:tcPr>
          <w:p w14:paraId="298A64CA" w14:textId="77777777" w:rsidR="002F05AB" w:rsidRPr="002F05AB" w:rsidRDefault="002F05AB" w:rsidP="0EAE256D">
            <w:pPr>
              <w:spacing w:line="360" w:lineRule="auto"/>
              <w:jc w:val="center"/>
              <w:rPr>
                <w:lang w:val="en-US"/>
              </w:rPr>
            </w:pPr>
            <w:r w:rsidRPr="002F05AB">
              <w:rPr>
                <w:lang w:val="en-US"/>
              </w:rPr>
              <w:t>Not applicable</w:t>
            </w:r>
          </w:p>
        </w:tc>
        <w:tc>
          <w:tcPr>
            <w:tcW w:w="4360" w:type="dxa"/>
          </w:tcPr>
          <w:p w14:paraId="0FC67017" w14:textId="0B4932D8" w:rsidR="002F05AB" w:rsidRPr="002F05AB" w:rsidRDefault="00AC1E2B" w:rsidP="0EAE256D">
            <w:pPr>
              <w:spacing w:line="360" w:lineRule="auto"/>
              <w:jc w:val="center"/>
              <w:rPr>
                <w:lang w:val="en-US"/>
              </w:rPr>
            </w:pPr>
            <w:r>
              <w:rPr>
                <w:lang w:val="en-US"/>
              </w:rPr>
              <w:t>4</w:t>
            </w:r>
          </w:p>
        </w:tc>
      </w:tr>
      <w:tr w:rsidR="002F05AB" w:rsidRPr="002F05AB" w14:paraId="36061765" w14:textId="06EDE9FD" w:rsidTr="002F05AB">
        <w:tc>
          <w:tcPr>
            <w:tcW w:w="5216" w:type="dxa"/>
          </w:tcPr>
          <w:p w14:paraId="418C14C8" w14:textId="77777777" w:rsidR="002F05AB" w:rsidRPr="002F05AB" w:rsidRDefault="002F05AB" w:rsidP="0EAE256D">
            <w:pPr>
              <w:spacing w:line="360" w:lineRule="auto"/>
              <w:jc w:val="center"/>
              <w:rPr>
                <w:lang w:val="en-US"/>
              </w:rPr>
            </w:pPr>
            <w:r w:rsidRPr="002F05AB">
              <w:rPr>
                <w:lang w:val="en-US"/>
              </w:rPr>
              <w:t>I don't know</w:t>
            </w:r>
          </w:p>
        </w:tc>
        <w:tc>
          <w:tcPr>
            <w:tcW w:w="4360" w:type="dxa"/>
          </w:tcPr>
          <w:p w14:paraId="70364229" w14:textId="12302DB6" w:rsidR="002F05AB" w:rsidRPr="002F05AB" w:rsidRDefault="00AC1E2B" w:rsidP="0EAE256D">
            <w:pPr>
              <w:spacing w:line="360" w:lineRule="auto"/>
              <w:jc w:val="center"/>
              <w:rPr>
                <w:lang w:val="en-US"/>
              </w:rPr>
            </w:pPr>
            <w:r>
              <w:rPr>
                <w:lang w:val="en-US"/>
              </w:rPr>
              <w:t>3</w:t>
            </w:r>
          </w:p>
        </w:tc>
      </w:tr>
      <w:tr w:rsidR="002F05AB" w:rsidRPr="002F05AB" w14:paraId="2E45F047" w14:textId="3CD0CEDF" w:rsidTr="002F05AB">
        <w:tc>
          <w:tcPr>
            <w:tcW w:w="5216" w:type="dxa"/>
          </w:tcPr>
          <w:p w14:paraId="22BC5642" w14:textId="77777777" w:rsidR="002F05AB" w:rsidRPr="002F05AB" w:rsidRDefault="002F05AB" w:rsidP="0EAE256D">
            <w:pPr>
              <w:spacing w:line="360" w:lineRule="auto"/>
              <w:jc w:val="center"/>
              <w:rPr>
                <w:lang w:val="en-US"/>
              </w:rPr>
            </w:pPr>
            <w:r w:rsidRPr="002F05AB">
              <w:rPr>
                <w:lang w:val="en-US"/>
              </w:rPr>
              <w:t>Long-term effects</w:t>
            </w:r>
          </w:p>
        </w:tc>
        <w:tc>
          <w:tcPr>
            <w:tcW w:w="4360" w:type="dxa"/>
          </w:tcPr>
          <w:p w14:paraId="319D1A2D" w14:textId="5D565D28" w:rsidR="002F05AB" w:rsidRPr="002F05AB" w:rsidRDefault="00AC1E2B" w:rsidP="0EAE256D">
            <w:pPr>
              <w:spacing w:line="360" w:lineRule="auto"/>
              <w:jc w:val="center"/>
              <w:rPr>
                <w:lang w:val="en-US"/>
              </w:rPr>
            </w:pPr>
            <w:r>
              <w:rPr>
                <w:lang w:val="en-US"/>
              </w:rPr>
              <w:t>3</w:t>
            </w:r>
          </w:p>
        </w:tc>
      </w:tr>
      <w:tr w:rsidR="002F05AB" w:rsidRPr="002F05AB" w14:paraId="7543DDCE" w14:textId="47384008" w:rsidTr="002F05AB">
        <w:tc>
          <w:tcPr>
            <w:tcW w:w="5216" w:type="dxa"/>
          </w:tcPr>
          <w:p w14:paraId="4C1FA683" w14:textId="77777777" w:rsidR="002F05AB" w:rsidRPr="002F05AB" w:rsidRDefault="002F05AB" w:rsidP="0EAE256D">
            <w:pPr>
              <w:spacing w:line="360" w:lineRule="auto"/>
              <w:jc w:val="center"/>
              <w:rPr>
                <w:lang w:val="en-US"/>
              </w:rPr>
            </w:pPr>
            <w:r w:rsidRPr="002F05AB">
              <w:rPr>
                <w:lang w:val="en-US"/>
              </w:rPr>
              <w:t>No answer</w:t>
            </w:r>
          </w:p>
        </w:tc>
        <w:tc>
          <w:tcPr>
            <w:tcW w:w="4360" w:type="dxa"/>
          </w:tcPr>
          <w:p w14:paraId="53FD5E5A" w14:textId="5540B0A8" w:rsidR="002F05AB" w:rsidRPr="002F05AB" w:rsidRDefault="00AC1E2B" w:rsidP="0EAE256D">
            <w:pPr>
              <w:keepNext/>
              <w:spacing w:line="360" w:lineRule="auto"/>
              <w:jc w:val="center"/>
              <w:rPr>
                <w:lang w:val="en-US"/>
              </w:rPr>
            </w:pPr>
            <w:r>
              <w:rPr>
                <w:lang w:val="en-US"/>
              </w:rPr>
              <w:t>3</w:t>
            </w:r>
          </w:p>
        </w:tc>
      </w:tr>
    </w:tbl>
    <w:p w14:paraId="6A48CEE5" w14:textId="3AF1DCEA" w:rsidR="001E73AA" w:rsidRPr="001E73AA" w:rsidRDefault="008874F9" w:rsidP="0EAE256D">
      <w:pPr>
        <w:spacing w:line="360" w:lineRule="auto"/>
      </w:pPr>
      <w:r>
        <w:t>Themes</w:t>
      </w:r>
      <w:r w:rsidR="769ECF53">
        <w:t>:</w:t>
      </w:r>
    </w:p>
    <w:p w14:paraId="52D73AAE" w14:textId="21AC7E09" w:rsidR="001F7106" w:rsidRPr="007124B7" w:rsidRDefault="001F7106" w:rsidP="0EAE256D">
      <w:pPr>
        <w:spacing w:line="360" w:lineRule="auto"/>
        <w:rPr>
          <w:b/>
          <w:bCs/>
        </w:rPr>
      </w:pPr>
      <w:r w:rsidRPr="007124B7">
        <w:rPr>
          <w:rStyle w:val="Strong"/>
        </w:rPr>
        <w:t xml:space="preserve">Unwanted Consequences of AI Limitations and Failures </w:t>
      </w:r>
    </w:p>
    <w:p w14:paraId="648ADC8F" w14:textId="4933DEFE" w:rsidR="445E4378" w:rsidRDefault="001F7106" w:rsidP="0EAE256D">
      <w:pPr>
        <w:spacing w:line="360" w:lineRule="auto"/>
      </w:pPr>
      <w:r w:rsidRPr="001F7106">
        <w:t>The concerns raised by participants fall into four major themes, each aligning with the provided codes:</w:t>
      </w:r>
    </w:p>
    <w:p w14:paraId="7879CD02" w14:textId="5452F853" w:rsidR="001F7106" w:rsidRPr="007124B7" w:rsidRDefault="001F7106" w:rsidP="00522D28">
      <w:pPr>
        <w:pStyle w:val="ListParagraph"/>
        <w:numPr>
          <w:ilvl w:val="0"/>
          <w:numId w:val="120"/>
        </w:numPr>
        <w:spacing w:line="360" w:lineRule="auto"/>
        <w:contextualSpacing w:val="0"/>
        <w:rPr>
          <w:b/>
          <w:szCs w:val="24"/>
        </w:rPr>
      </w:pPr>
      <w:r w:rsidRPr="007124B7">
        <w:rPr>
          <w:rStyle w:val="Strong"/>
        </w:rPr>
        <w:t>Misinformation, System Failures, and Unreliable Technology</w:t>
      </w:r>
    </w:p>
    <w:p w14:paraId="03F1E833" w14:textId="77777777" w:rsidR="001F7106" w:rsidRDefault="001F7106" w:rsidP="00522D28">
      <w:pPr>
        <w:spacing w:line="360" w:lineRule="auto"/>
      </w:pPr>
      <w:r w:rsidRPr="0EAE256D">
        <w:rPr>
          <w:rStyle w:val="Emphasis"/>
        </w:rPr>
        <w:t>(Short-term Effects, Quality Issues, Secondary Consequences)</w:t>
      </w:r>
    </w:p>
    <w:p w14:paraId="15B2C0A1" w14:textId="7EECD58B" w:rsidR="445E4378" w:rsidRDefault="001F7106" w:rsidP="00522D28">
      <w:pPr>
        <w:pStyle w:val="ListParagraph"/>
        <w:numPr>
          <w:ilvl w:val="0"/>
          <w:numId w:val="5"/>
        </w:numPr>
        <w:spacing w:line="360" w:lineRule="auto"/>
        <w:contextualSpacing w:val="0"/>
      </w:pPr>
      <w:r w:rsidRPr="001F7106">
        <w:t xml:space="preserve">AI's inaccuracies and failures in processing information led to misinformation, misinterpretation, and miscommunication. </w:t>
      </w:r>
      <w:r w:rsidR="001954A9">
        <w:t>Participants</w:t>
      </w:r>
      <w:r w:rsidRPr="001F7106">
        <w:t xml:space="preserve"> reported false information in navigation, customer service, and academic work, leading to confusion, wasted effort, and even reputational damage. Technical issues such as system crashes, software instability, malware, or incorrect AI-generated content disrupted workflows and required additional time to correct errors.</w:t>
      </w:r>
    </w:p>
    <w:p w14:paraId="5FB5484B" w14:textId="17464469" w:rsidR="001F7106" w:rsidRPr="007124B7" w:rsidRDefault="001F7106" w:rsidP="00522D28">
      <w:pPr>
        <w:pStyle w:val="ListParagraph"/>
        <w:numPr>
          <w:ilvl w:val="0"/>
          <w:numId w:val="120"/>
        </w:numPr>
        <w:spacing w:line="360" w:lineRule="auto"/>
        <w:contextualSpacing w:val="0"/>
        <w:rPr>
          <w:rStyle w:val="Strong"/>
        </w:rPr>
      </w:pPr>
      <w:r w:rsidRPr="007124B7">
        <w:rPr>
          <w:rStyle w:val="Strong"/>
        </w:rPr>
        <w:t>Accessibility Barriers and Safety Risks</w:t>
      </w:r>
    </w:p>
    <w:p w14:paraId="51C3F51E" w14:textId="77777777" w:rsidR="001F7106" w:rsidRDefault="001F7106" w:rsidP="00522D28">
      <w:pPr>
        <w:spacing w:line="360" w:lineRule="auto"/>
        <w:rPr>
          <w:rStyle w:val="Emphasis"/>
        </w:rPr>
      </w:pPr>
      <w:r w:rsidRPr="0EAE256D">
        <w:rPr>
          <w:rStyle w:val="Emphasis"/>
        </w:rPr>
        <w:t>(Long-term Effects, Ripple Effects, Unwanted Situations)</w:t>
      </w:r>
    </w:p>
    <w:p w14:paraId="73D0F194" w14:textId="3941B99A" w:rsidR="445E4378" w:rsidRDefault="001954A9" w:rsidP="00522D28">
      <w:pPr>
        <w:pStyle w:val="ListParagraph"/>
        <w:numPr>
          <w:ilvl w:val="0"/>
          <w:numId w:val="5"/>
        </w:numPr>
        <w:spacing w:line="360" w:lineRule="auto"/>
        <w:contextualSpacing w:val="0"/>
      </w:pPr>
      <w:r>
        <w:t>Individuals</w:t>
      </w:r>
      <w:r w:rsidR="001F7106" w:rsidRPr="001F7106">
        <w:t xml:space="preserve"> with disabilities faced systemic barriers due to AI’s lack of accessibility features, making it difficult to navigate services, use assistive </w:t>
      </w:r>
      <w:r w:rsidR="00013388">
        <w:t>tools/devices</w:t>
      </w:r>
      <w:r w:rsidR="001F7106" w:rsidRPr="001F7106">
        <w:t xml:space="preserve">, or complete daily tasks independently. </w:t>
      </w:r>
      <w:r w:rsidR="0063657A">
        <w:t>Participants mentioned f</w:t>
      </w:r>
      <w:r w:rsidR="001F7106" w:rsidRPr="001F7106">
        <w:t>aulty navigation apps pos</w:t>
      </w:r>
      <w:r w:rsidR="0063657A">
        <w:t>ing</w:t>
      </w:r>
      <w:r w:rsidR="001F7106" w:rsidRPr="001F7106">
        <w:t xml:space="preserve"> serious safety risks, directing users to unsafe locations. AI-driven tools designed to assist with mobility and decision-making sometimes failed, increasing dependence on others and eroding trust in technology. In extreme cases, these failures led to physical danger, such as crossing unsafe intersections due to unreliable assistive apps.</w:t>
      </w:r>
    </w:p>
    <w:p w14:paraId="3A3C3AB7" w14:textId="789BBDE9" w:rsidR="001F7106" w:rsidRPr="007124B7" w:rsidRDefault="001F7106" w:rsidP="00522D28">
      <w:pPr>
        <w:pStyle w:val="ListParagraph"/>
        <w:numPr>
          <w:ilvl w:val="0"/>
          <w:numId w:val="120"/>
        </w:numPr>
        <w:spacing w:line="360" w:lineRule="auto"/>
        <w:contextualSpacing w:val="0"/>
        <w:rPr>
          <w:rStyle w:val="Strong"/>
        </w:rPr>
      </w:pPr>
      <w:r w:rsidRPr="007124B7">
        <w:rPr>
          <w:rStyle w:val="Strong"/>
        </w:rPr>
        <w:t>Loss of Time, Productivity, and Economic Impact</w:t>
      </w:r>
    </w:p>
    <w:p w14:paraId="3E1D1EDB" w14:textId="77777777" w:rsidR="001F7106" w:rsidRDefault="001F7106" w:rsidP="00522D28">
      <w:pPr>
        <w:spacing w:line="360" w:lineRule="auto"/>
        <w:rPr>
          <w:rStyle w:val="Emphasis"/>
        </w:rPr>
      </w:pPr>
      <w:r w:rsidRPr="0EAE256D">
        <w:rPr>
          <w:rStyle w:val="Emphasis"/>
        </w:rPr>
        <w:t>(Short-term Effects, Unwanted Situations, Secondary Consequences)</w:t>
      </w:r>
    </w:p>
    <w:p w14:paraId="127C15C0" w14:textId="6E4C0297" w:rsidR="445E4378" w:rsidRDefault="001F7106" w:rsidP="00522D28">
      <w:pPr>
        <w:pStyle w:val="ListParagraph"/>
        <w:numPr>
          <w:ilvl w:val="0"/>
          <w:numId w:val="5"/>
        </w:numPr>
        <w:spacing w:line="360" w:lineRule="auto"/>
        <w:contextualSpacing w:val="0"/>
      </w:pPr>
      <w:r w:rsidRPr="001F7106">
        <w:t xml:space="preserve">AI inefficiencies resulted in missed appointments, wasted time searching for accurate information, and financial losses due to errors in automated systems. Many </w:t>
      </w:r>
      <w:r w:rsidR="004A7C4F">
        <w:t>users</w:t>
      </w:r>
      <w:r w:rsidRPr="001F7106">
        <w:t xml:space="preserve"> had to rely on human intervention to correct AI mistakes, increasing frustration and reducing productivity. Delays in services, such as incorrect billing or inaccessible customer support, led to increased economic strain and skepticism toward businesses that rely on AI-driven automation.</w:t>
      </w:r>
    </w:p>
    <w:p w14:paraId="697F105B" w14:textId="5D5A161B" w:rsidR="001F7106" w:rsidRPr="007124B7" w:rsidRDefault="001F7106" w:rsidP="00522D28">
      <w:pPr>
        <w:pStyle w:val="ListParagraph"/>
        <w:numPr>
          <w:ilvl w:val="0"/>
          <w:numId w:val="120"/>
        </w:numPr>
        <w:spacing w:line="360" w:lineRule="auto"/>
        <w:contextualSpacing w:val="0"/>
        <w:rPr>
          <w:rStyle w:val="Strong"/>
        </w:rPr>
      </w:pPr>
      <w:r w:rsidRPr="007124B7">
        <w:rPr>
          <w:rStyle w:val="Strong"/>
        </w:rPr>
        <w:t xml:space="preserve">Emotional and Psychological Strain, </w:t>
      </w:r>
      <w:r w:rsidR="004719AC" w:rsidRPr="007124B7">
        <w:rPr>
          <w:rStyle w:val="Strong"/>
        </w:rPr>
        <w:t xml:space="preserve">Cognitive Load and </w:t>
      </w:r>
      <w:r w:rsidRPr="007124B7">
        <w:rPr>
          <w:rStyle w:val="Strong"/>
        </w:rPr>
        <w:t>Loss of Trust</w:t>
      </w:r>
    </w:p>
    <w:p w14:paraId="261BA350" w14:textId="77777777" w:rsidR="001F7106" w:rsidRDefault="001F7106" w:rsidP="00522D28">
      <w:pPr>
        <w:spacing w:line="360" w:lineRule="auto"/>
        <w:rPr>
          <w:rStyle w:val="Emphasis"/>
        </w:rPr>
      </w:pPr>
      <w:r w:rsidRPr="0EAE256D">
        <w:rPr>
          <w:rStyle w:val="Emphasis"/>
        </w:rPr>
        <w:t>(Ripple Effects, Unwanted Situations, Secondary Consequences)</w:t>
      </w:r>
    </w:p>
    <w:p w14:paraId="40AD7523" w14:textId="49E6E645" w:rsidR="43C05A05" w:rsidRDefault="001F7106" w:rsidP="00522D28">
      <w:pPr>
        <w:pStyle w:val="ListParagraph"/>
        <w:numPr>
          <w:ilvl w:val="0"/>
          <w:numId w:val="5"/>
        </w:numPr>
        <w:spacing w:line="360" w:lineRule="auto"/>
        <w:contextualSpacing w:val="0"/>
      </w:pPr>
      <w:r w:rsidRPr="001F7106">
        <w:t xml:space="preserve">Repeated AI failures contributed to stress, anxiety, and a loss of confidence in AI-powered tools. </w:t>
      </w:r>
      <w:r w:rsidR="008474F7">
        <w:t>Participants</w:t>
      </w:r>
      <w:r w:rsidRPr="001F7106">
        <w:t xml:space="preserve"> described feeling misunderstood, frustrated, or even helpless when technology failed in critical moments. Many expressed a growing reluctance to rely on AI services due to persistent issues with accuracy, accessibility, and personalization. This distrust extended to companies using AI, influencing purchasing decisions and willingness to engage with automated systems.</w:t>
      </w:r>
    </w:p>
    <w:p w14:paraId="78258A11" w14:textId="77777777" w:rsidR="001F7106" w:rsidRPr="001F7106" w:rsidRDefault="001F7106" w:rsidP="0EAE256D">
      <w:pPr>
        <w:spacing w:line="360" w:lineRule="auto"/>
      </w:pPr>
      <w:r w:rsidRPr="001F7106">
        <w:t>These themes highlight how AI failures—whether in the form of misinformation, accessibility barriers, inefficiencies, or emotional strain—can have both immediate and long-term consequences, ultimately shaping users' trust and willingness to adopt AI-driven solutions.</w:t>
      </w:r>
    </w:p>
    <w:p w14:paraId="70D6A0E9" w14:textId="021BB21E" w:rsidR="00FF037F" w:rsidRDefault="3B57E37F" w:rsidP="0EAE256D">
      <w:pPr>
        <w:pStyle w:val="Heading3"/>
        <w:spacing w:line="360" w:lineRule="auto"/>
      </w:pPr>
      <w:r>
        <w:t>Q</w:t>
      </w:r>
      <w:r w:rsidR="005838E4">
        <w:t xml:space="preserve"> </w:t>
      </w:r>
      <w:r w:rsidR="69564D68">
        <w:t>74. What kind of guidelines would you recommend to ensure fairness and non-discrimination in using artificial intelligence technologies?</w:t>
      </w:r>
    </w:p>
    <w:p w14:paraId="7EF18665" w14:textId="7F0E5B94" w:rsidR="00BA06C4" w:rsidRPr="00BA06C4" w:rsidRDefault="00BA06C4" w:rsidP="0EAE256D">
      <w:pPr>
        <w:spacing w:line="360" w:lineRule="auto"/>
      </w:pPr>
      <w:r w:rsidRPr="00236281">
        <w:t xml:space="preserve">A total of </w:t>
      </w:r>
      <w:r w:rsidR="007F2860">
        <w:t>650</w:t>
      </w:r>
      <w:r w:rsidRPr="00236281">
        <w:t xml:space="preserve"> participants responded to this question, and their answers were classified using several codes (see Table </w:t>
      </w:r>
      <w:r w:rsidR="43C05A05">
        <w:t>9</w:t>
      </w:r>
      <w:r w:rsidRPr="00236281">
        <w:t xml:space="preserve"> for details). Note that the sum of the code counts </w:t>
      </w:r>
      <w:r>
        <w:t xml:space="preserve">does not equate to </w:t>
      </w:r>
      <w:r w:rsidR="007F2860">
        <w:t>650</w:t>
      </w:r>
      <w:r w:rsidRPr="00236281">
        <w:t xml:space="preserve"> because some responses were assigned to multiple categories.</w:t>
      </w:r>
    </w:p>
    <w:p w14:paraId="00F13BDE" w14:textId="15BE6BB4" w:rsidR="00B61C37" w:rsidRDefault="00B61C37" w:rsidP="00B61C37">
      <w:pPr>
        <w:pStyle w:val="Caption"/>
        <w:keepNext/>
      </w:pPr>
      <w:bookmarkStart w:id="25" w:name="_Toc211513469"/>
      <w:r>
        <w:t xml:space="preserve">Table </w:t>
      </w:r>
      <w:fldSimple w:instr=" SEQ Table \* ARABIC ">
        <w:r w:rsidR="00565D52">
          <w:rPr>
            <w:noProof/>
          </w:rPr>
          <w:t>9</w:t>
        </w:r>
      </w:fldSimple>
      <w:r>
        <w:t xml:space="preserve">: </w:t>
      </w:r>
      <w:r w:rsidRPr="001A7C28">
        <w:t>Codes applied to question 74 in the survey along with the corresponding participant counts.</w:t>
      </w:r>
      <w:bookmarkEnd w:id="25"/>
    </w:p>
    <w:tbl>
      <w:tblPr>
        <w:tblStyle w:val="TableGrid"/>
        <w:tblW w:w="0" w:type="auto"/>
        <w:tblLook w:val="04A0" w:firstRow="1" w:lastRow="0" w:firstColumn="1" w:lastColumn="0" w:noHBand="0" w:noVBand="1"/>
        <w:tblCaption w:val="Table 9: Codes applied to question 74 in the survey along with the corresponding participant counts."/>
        <w:tblDescription w:val="There are 30 rows and 2 columns. 1st column has Code as the header and 2nd Column has Count as the header. "/>
      </w:tblPr>
      <w:tblGrid>
        <w:gridCol w:w="4721"/>
        <w:gridCol w:w="4629"/>
      </w:tblGrid>
      <w:tr w:rsidR="00A053C5" w14:paraId="052E8D5D" w14:textId="77777777" w:rsidTr="0000218D">
        <w:trPr>
          <w:tblHeader/>
        </w:trPr>
        <w:tc>
          <w:tcPr>
            <w:tcW w:w="4788" w:type="dxa"/>
          </w:tcPr>
          <w:p w14:paraId="006A4208" w14:textId="6F643D62" w:rsidR="00A053C5" w:rsidRPr="007124B7" w:rsidRDefault="1AA83AFD" w:rsidP="0EAE256D">
            <w:pPr>
              <w:spacing w:line="360" w:lineRule="auto"/>
              <w:jc w:val="center"/>
              <w:rPr>
                <w:b/>
                <w:bCs/>
              </w:rPr>
            </w:pPr>
            <w:r w:rsidRPr="007124B7">
              <w:rPr>
                <w:rStyle w:val="Strong"/>
              </w:rPr>
              <w:t>Code</w:t>
            </w:r>
          </w:p>
        </w:tc>
        <w:tc>
          <w:tcPr>
            <w:tcW w:w="4788" w:type="dxa"/>
          </w:tcPr>
          <w:p w14:paraId="0773EBED" w14:textId="0FA87F7E" w:rsidR="00A053C5" w:rsidRPr="007124B7" w:rsidRDefault="1AA83AFD" w:rsidP="0EAE256D">
            <w:pPr>
              <w:spacing w:line="360" w:lineRule="auto"/>
              <w:jc w:val="center"/>
              <w:rPr>
                <w:b/>
                <w:bCs/>
              </w:rPr>
            </w:pPr>
            <w:r w:rsidRPr="007124B7">
              <w:rPr>
                <w:rStyle w:val="Strong"/>
              </w:rPr>
              <w:t>Count</w:t>
            </w:r>
          </w:p>
        </w:tc>
      </w:tr>
      <w:tr w:rsidR="00A053C5" w14:paraId="5E6FF9B5" w14:textId="77777777" w:rsidTr="0000218D">
        <w:tc>
          <w:tcPr>
            <w:tcW w:w="4788" w:type="dxa"/>
          </w:tcPr>
          <w:p w14:paraId="65F1D27B" w14:textId="05737A4F" w:rsidR="00A053C5" w:rsidRDefault="1AA83AFD" w:rsidP="0EAE256D">
            <w:pPr>
              <w:spacing w:line="360" w:lineRule="auto"/>
              <w:jc w:val="center"/>
            </w:pPr>
            <w:r>
              <w:t>Regulations/Laws/Audits</w:t>
            </w:r>
          </w:p>
        </w:tc>
        <w:tc>
          <w:tcPr>
            <w:tcW w:w="4788" w:type="dxa"/>
          </w:tcPr>
          <w:p w14:paraId="0924A8E4" w14:textId="242B538F" w:rsidR="00A053C5" w:rsidRDefault="1AA83AFD" w:rsidP="0EAE256D">
            <w:pPr>
              <w:spacing w:line="360" w:lineRule="auto"/>
              <w:jc w:val="center"/>
            </w:pPr>
            <w:r>
              <w:t>80</w:t>
            </w:r>
          </w:p>
        </w:tc>
      </w:tr>
      <w:tr w:rsidR="00A053C5" w14:paraId="6AC8CFA3" w14:textId="77777777" w:rsidTr="0000218D">
        <w:tc>
          <w:tcPr>
            <w:tcW w:w="4788" w:type="dxa"/>
          </w:tcPr>
          <w:p w14:paraId="08CB8E84" w14:textId="537B8B78" w:rsidR="00A053C5" w:rsidRDefault="1AA83AFD" w:rsidP="0EAE256D">
            <w:pPr>
              <w:spacing w:line="360" w:lineRule="auto"/>
              <w:jc w:val="center"/>
            </w:pPr>
            <w:r>
              <w:t>Insufficient Understanding</w:t>
            </w:r>
          </w:p>
        </w:tc>
        <w:tc>
          <w:tcPr>
            <w:tcW w:w="4788" w:type="dxa"/>
          </w:tcPr>
          <w:p w14:paraId="042717CD" w14:textId="010F26AC" w:rsidR="00A053C5" w:rsidRDefault="1AA83AFD" w:rsidP="0EAE256D">
            <w:pPr>
              <w:spacing w:line="360" w:lineRule="auto"/>
              <w:jc w:val="center"/>
            </w:pPr>
            <w:r>
              <w:t>51</w:t>
            </w:r>
          </w:p>
        </w:tc>
      </w:tr>
      <w:tr w:rsidR="00A053C5" w14:paraId="246A0D9C" w14:textId="77777777" w:rsidTr="0000218D">
        <w:tc>
          <w:tcPr>
            <w:tcW w:w="4788" w:type="dxa"/>
          </w:tcPr>
          <w:p w14:paraId="34D29AF3" w14:textId="7ADF2C45" w:rsidR="00A053C5" w:rsidRDefault="1AA83AFD" w:rsidP="0EAE256D">
            <w:pPr>
              <w:spacing w:line="360" w:lineRule="auto"/>
              <w:jc w:val="center"/>
            </w:pPr>
            <w:r>
              <w:t>Bias Mitigation</w:t>
            </w:r>
          </w:p>
        </w:tc>
        <w:tc>
          <w:tcPr>
            <w:tcW w:w="4788" w:type="dxa"/>
          </w:tcPr>
          <w:p w14:paraId="0E8F2423" w14:textId="7A25D054" w:rsidR="00A053C5" w:rsidRDefault="1AA83AFD" w:rsidP="0EAE256D">
            <w:pPr>
              <w:spacing w:line="360" w:lineRule="auto"/>
              <w:jc w:val="center"/>
            </w:pPr>
            <w:r>
              <w:t>45</w:t>
            </w:r>
          </w:p>
        </w:tc>
      </w:tr>
      <w:tr w:rsidR="00A053C5" w14:paraId="0DFBA6A2" w14:textId="77777777" w:rsidTr="0000218D">
        <w:tc>
          <w:tcPr>
            <w:tcW w:w="4788" w:type="dxa"/>
          </w:tcPr>
          <w:p w14:paraId="1398EAAC" w14:textId="60A086A4" w:rsidR="00A053C5" w:rsidRDefault="1AA83AFD" w:rsidP="0EAE256D">
            <w:pPr>
              <w:spacing w:line="360" w:lineRule="auto"/>
              <w:jc w:val="center"/>
            </w:pPr>
            <w:r>
              <w:t>Data Diversity and Representation</w:t>
            </w:r>
          </w:p>
        </w:tc>
        <w:tc>
          <w:tcPr>
            <w:tcW w:w="4788" w:type="dxa"/>
          </w:tcPr>
          <w:p w14:paraId="6C6F8985" w14:textId="65DCAFDD" w:rsidR="00A053C5" w:rsidRDefault="1AA83AFD" w:rsidP="0EAE256D">
            <w:pPr>
              <w:spacing w:line="360" w:lineRule="auto"/>
              <w:jc w:val="center"/>
            </w:pPr>
            <w:r>
              <w:t>44</w:t>
            </w:r>
          </w:p>
        </w:tc>
      </w:tr>
      <w:tr w:rsidR="00A053C5" w14:paraId="29F72C37" w14:textId="77777777" w:rsidTr="0000218D">
        <w:tc>
          <w:tcPr>
            <w:tcW w:w="4788" w:type="dxa"/>
          </w:tcPr>
          <w:p w14:paraId="0A345D50" w14:textId="1B0E03AB" w:rsidR="00A053C5" w:rsidRDefault="1AA83AFD" w:rsidP="0EAE256D">
            <w:pPr>
              <w:spacing w:line="360" w:lineRule="auto"/>
              <w:jc w:val="center"/>
            </w:pPr>
            <w:r>
              <w:t>Transparency</w:t>
            </w:r>
          </w:p>
        </w:tc>
        <w:tc>
          <w:tcPr>
            <w:tcW w:w="4788" w:type="dxa"/>
          </w:tcPr>
          <w:p w14:paraId="15EC6BFB" w14:textId="7F0E996B" w:rsidR="00A053C5" w:rsidRDefault="1AA83AFD" w:rsidP="0EAE256D">
            <w:pPr>
              <w:spacing w:line="360" w:lineRule="auto"/>
              <w:jc w:val="center"/>
            </w:pPr>
            <w:r>
              <w:t>42</w:t>
            </w:r>
          </w:p>
        </w:tc>
      </w:tr>
      <w:tr w:rsidR="00A053C5" w14:paraId="61D1C892" w14:textId="77777777" w:rsidTr="0000218D">
        <w:tc>
          <w:tcPr>
            <w:tcW w:w="4788" w:type="dxa"/>
          </w:tcPr>
          <w:p w14:paraId="0A67FE05" w14:textId="5AE61999" w:rsidR="00A053C5" w:rsidRDefault="1AA83AFD" w:rsidP="0EAE256D">
            <w:pPr>
              <w:spacing w:line="360" w:lineRule="auto"/>
              <w:jc w:val="center"/>
            </w:pPr>
            <w:r>
              <w:t>Accessibility</w:t>
            </w:r>
          </w:p>
        </w:tc>
        <w:tc>
          <w:tcPr>
            <w:tcW w:w="4788" w:type="dxa"/>
          </w:tcPr>
          <w:p w14:paraId="5288B698" w14:textId="0B506EE0" w:rsidR="00A053C5" w:rsidRDefault="1AA83AFD" w:rsidP="0EAE256D">
            <w:pPr>
              <w:spacing w:line="360" w:lineRule="auto"/>
              <w:jc w:val="center"/>
            </w:pPr>
            <w:r>
              <w:t>38</w:t>
            </w:r>
          </w:p>
        </w:tc>
      </w:tr>
      <w:tr w:rsidR="00A053C5" w14:paraId="6CC278A4" w14:textId="77777777" w:rsidTr="0000218D">
        <w:tc>
          <w:tcPr>
            <w:tcW w:w="4788" w:type="dxa"/>
          </w:tcPr>
          <w:p w14:paraId="480883B2" w14:textId="14A7396B" w:rsidR="00A053C5" w:rsidRDefault="1AA83AFD" w:rsidP="0EAE256D">
            <w:pPr>
              <w:spacing w:line="360" w:lineRule="auto"/>
              <w:jc w:val="center"/>
            </w:pPr>
            <w:r>
              <w:t>Accountability and Oversight</w:t>
            </w:r>
          </w:p>
        </w:tc>
        <w:tc>
          <w:tcPr>
            <w:tcW w:w="4788" w:type="dxa"/>
          </w:tcPr>
          <w:p w14:paraId="09B12AC5" w14:textId="6CCD49C0" w:rsidR="00A053C5" w:rsidRDefault="1AA83AFD" w:rsidP="0EAE256D">
            <w:pPr>
              <w:spacing w:line="360" w:lineRule="auto"/>
              <w:jc w:val="center"/>
            </w:pPr>
            <w:r>
              <w:t>37</w:t>
            </w:r>
          </w:p>
        </w:tc>
      </w:tr>
      <w:tr w:rsidR="00A053C5" w14:paraId="6AA6F424" w14:textId="77777777" w:rsidTr="0000218D">
        <w:tc>
          <w:tcPr>
            <w:tcW w:w="4788" w:type="dxa"/>
          </w:tcPr>
          <w:p w14:paraId="7B9B2ACE" w14:textId="3872DE08" w:rsidR="00A053C5" w:rsidRDefault="60A62A38" w:rsidP="0EAE256D">
            <w:pPr>
              <w:spacing w:line="360" w:lineRule="auto"/>
              <w:jc w:val="center"/>
            </w:pPr>
            <w:r>
              <w:t>Fairness</w:t>
            </w:r>
          </w:p>
        </w:tc>
        <w:tc>
          <w:tcPr>
            <w:tcW w:w="4788" w:type="dxa"/>
          </w:tcPr>
          <w:p w14:paraId="0AC60B2A" w14:textId="43F49FA8" w:rsidR="00A053C5" w:rsidRDefault="60A62A38" w:rsidP="0EAE256D">
            <w:pPr>
              <w:spacing w:line="360" w:lineRule="auto"/>
              <w:jc w:val="center"/>
            </w:pPr>
            <w:r>
              <w:t>22</w:t>
            </w:r>
          </w:p>
        </w:tc>
      </w:tr>
      <w:tr w:rsidR="00A053C5" w14:paraId="2D76F652" w14:textId="77777777" w:rsidTr="0000218D">
        <w:tc>
          <w:tcPr>
            <w:tcW w:w="4788" w:type="dxa"/>
          </w:tcPr>
          <w:p w14:paraId="21F0F786" w14:textId="2F695A84" w:rsidR="00A053C5" w:rsidRDefault="60A62A38" w:rsidP="0EAE256D">
            <w:pPr>
              <w:spacing w:line="360" w:lineRule="auto"/>
              <w:jc w:val="center"/>
            </w:pPr>
            <w:r>
              <w:t>Fixing Issues</w:t>
            </w:r>
          </w:p>
        </w:tc>
        <w:tc>
          <w:tcPr>
            <w:tcW w:w="4788" w:type="dxa"/>
          </w:tcPr>
          <w:p w14:paraId="34549F7B" w14:textId="729FE0BD" w:rsidR="00A053C5" w:rsidRDefault="60A62A38" w:rsidP="0EAE256D">
            <w:pPr>
              <w:spacing w:line="360" w:lineRule="auto"/>
              <w:jc w:val="center"/>
            </w:pPr>
            <w:r>
              <w:t>20</w:t>
            </w:r>
          </w:p>
        </w:tc>
      </w:tr>
      <w:tr w:rsidR="00A053C5" w14:paraId="5C967BD5" w14:textId="77777777" w:rsidTr="0000218D">
        <w:tc>
          <w:tcPr>
            <w:tcW w:w="4788" w:type="dxa"/>
          </w:tcPr>
          <w:p w14:paraId="47D469F3" w14:textId="5F2DE3AB" w:rsidR="00A053C5" w:rsidRDefault="60A62A38" w:rsidP="0EAE256D">
            <w:pPr>
              <w:spacing w:line="360" w:lineRule="auto"/>
              <w:jc w:val="center"/>
            </w:pPr>
            <w:r>
              <w:t>Unclear</w:t>
            </w:r>
          </w:p>
        </w:tc>
        <w:tc>
          <w:tcPr>
            <w:tcW w:w="4788" w:type="dxa"/>
          </w:tcPr>
          <w:p w14:paraId="3AF17807" w14:textId="2749D8D5" w:rsidR="00A053C5" w:rsidRDefault="60A62A38" w:rsidP="0EAE256D">
            <w:pPr>
              <w:spacing w:line="360" w:lineRule="auto"/>
              <w:jc w:val="center"/>
            </w:pPr>
            <w:r>
              <w:t>20</w:t>
            </w:r>
          </w:p>
        </w:tc>
      </w:tr>
      <w:tr w:rsidR="00A053C5" w14:paraId="0A7D9CA0" w14:textId="77777777" w:rsidTr="0000218D">
        <w:tc>
          <w:tcPr>
            <w:tcW w:w="4788" w:type="dxa"/>
          </w:tcPr>
          <w:p w14:paraId="14198BAC" w14:textId="008A8505" w:rsidR="00A053C5" w:rsidRDefault="60A62A38" w:rsidP="0EAE256D">
            <w:pPr>
              <w:spacing w:line="360" w:lineRule="auto"/>
              <w:jc w:val="center"/>
            </w:pPr>
            <w:r>
              <w:t>Privacy and Data Security</w:t>
            </w:r>
          </w:p>
        </w:tc>
        <w:tc>
          <w:tcPr>
            <w:tcW w:w="4788" w:type="dxa"/>
          </w:tcPr>
          <w:p w14:paraId="3310118A" w14:textId="5842B6F7" w:rsidR="00A053C5" w:rsidRDefault="60A62A38" w:rsidP="0EAE256D">
            <w:pPr>
              <w:spacing w:line="360" w:lineRule="auto"/>
              <w:jc w:val="center"/>
            </w:pPr>
            <w:r>
              <w:t>18</w:t>
            </w:r>
          </w:p>
        </w:tc>
      </w:tr>
      <w:tr w:rsidR="00A053C5" w14:paraId="655D7A90" w14:textId="77777777" w:rsidTr="0000218D">
        <w:tc>
          <w:tcPr>
            <w:tcW w:w="4788" w:type="dxa"/>
          </w:tcPr>
          <w:p w14:paraId="0FEE502A" w14:textId="52F640D8" w:rsidR="00A053C5" w:rsidRDefault="60A62A38" w:rsidP="0EAE256D">
            <w:pPr>
              <w:spacing w:line="360" w:lineRule="auto"/>
              <w:jc w:val="center"/>
            </w:pPr>
            <w:r>
              <w:t>Openness</w:t>
            </w:r>
          </w:p>
        </w:tc>
        <w:tc>
          <w:tcPr>
            <w:tcW w:w="4788" w:type="dxa"/>
          </w:tcPr>
          <w:p w14:paraId="44860AEA" w14:textId="60714BC0" w:rsidR="00A053C5" w:rsidRDefault="60A62A38" w:rsidP="0EAE256D">
            <w:pPr>
              <w:spacing w:line="360" w:lineRule="auto"/>
              <w:jc w:val="center"/>
            </w:pPr>
            <w:r>
              <w:t>17</w:t>
            </w:r>
          </w:p>
        </w:tc>
      </w:tr>
      <w:tr w:rsidR="00A053C5" w14:paraId="0529125E" w14:textId="77777777" w:rsidTr="0000218D">
        <w:tc>
          <w:tcPr>
            <w:tcW w:w="4788" w:type="dxa"/>
          </w:tcPr>
          <w:p w14:paraId="4E33D20F" w14:textId="3D37A436" w:rsidR="00A053C5" w:rsidRDefault="60A62A38" w:rsidP="0EAE256D">
            <w:pPr>
              <w:spacing w:line="360" w:lineRule="auto"/>
              <w:jc w:val="center"/>
            </w:pPr>
            <w:r>
              <w:t>Education and Awareness</w:t>
            </w:r>
          </w:p>
        </w:tc>
        <w:tc>
          <w:tcPr>
            <w:tcW w:w="4788" w:type="dxa"/>
          </w:tcPr>
          <w:p w14:paraId="350E6AEF" w14:textId="0EF3034A" w:rsidR="00A053C5" w:rsidRDefault="60A62A38" w:rsidP="0EAE256D">
            <w:pPr>
              <w:spacing w:line="360" w:lineRule="auto"/>
              <w:jc w:val="center"/>
            </w:pPr>
            <w:r>
              <w:t>16</w:t>
            </w:r>
          </w:p>
        </w:tc>
      </w:tr>
      <w:tr w:rsidR="00A053C5" w14:paraId="5D5BF3BF" w14:textId="77777777" w:rsidTr="0000218D">
        <w:tc>
          <w:tcPr>
            <w:tcW w:w="4788" w:type="dxa"/>
          </w:tcPr>
          <w:p w14:paraId="13B254D3" w14:textId="396E0F66" w:rsidR="00A053C5" w:rsidRDefault="60A62A38" w:rsidP="0EAE256D">
            <w:pPr>
              <w:spacing w:line="360" w:lineRule="auto"/>
              <w:jc w:val="center"/>
            </w:pPr>
            <w:r>
              <w:t>More Control</w:t>
            </w:r>
          </w:p>
        </w:tc>
        <w:tc>
          <w:tcPr>
            <w:tcW w:w="4788" w:type="dxa"/>
          </w:tcPr>
          <w:p w14:paraId="3B6CF0BA" w14:textId="2AE1E483" w:rsidR="00A053C5" w:rsidRDefault="60A62A38" w:rsidP="0EAE256D">
            <w:pPr>
              <w:spacing w:line="360" w:lineRule="auto"/>
              <w:jc w:val="center"/>
            </w:pPr>
            <w:r>
              <w:t>16</w:t>
            </w:r>
          </w:p>
        </w:tc>
      </w:tr>
      <w:tr w:rsidR="00A053C5" w14:paraId="0C010EA3" w14:textId="77777777" w:rsidTr="0000218D">
        <w:tc>
          <w:tcPr>
            <w:tcW w:w="4788" w:type="dxa"/>
          </w:tcPr>
          <w:p w14:paraId="2BA2E0F9" w14:textId="6CED55DD" w:rsidR="00A053C5" w:rsidRDefault="60A62A38" w:rsidP="0EAE256D">
            <w:pPr>
              <w:spacing w:line="360" w:lineRule="auto"/>
              <w:jc w:val="center"/>
            </w:pPr>
            <w:r>
              <w:t>Evaluation</w:t>
            </w:r>
          </w:p>
        </w:tc>
        <w:tc>
          <w:tcPr>
            <w:tcW w:w="4788" w:type="dxa"/>
          </w:tcPr>
          <w:p w14:paraId="229D6A3B" w14:textId="783A2086" w:rsidR="00A053C5" w:rsidRDefault="60A62A38" w:rsidP="0EAE256D">
            <w:pPr>
              <w:spacing w:line="360" w:lineRule="auto"/>
              <w:jc w:val="center"/>
            </w:pPr>
            <w:r>
              <w:t>16</w:t>
            </w:r>
          </w:p>
        </w:tc>
      </w:tr>
      <w:tr w:rsidR="00A053C5" w14:paraId="402EB8D1" w14:textId="77777777" w:rsidTr="0000218D">
        <w:tc>
          <w:tcPr>
            <w:tcW w:w="4788" w:type="dxa"/>
          </w:tcPr>
          <w:p w14:paraId="1F9B3558" w14:textId="3F2938B7" w:rsidR="00A053C5" w:rsidRDefault="60A62A38" w:rsidP="0EAE256D">
            <w:pPr>
              <w:spacing w:line="360" w:lineRule="auto"/>
              <w:jc w:val="center"/>
            </w:pPr>
            <w:r>
              <w:t>Human Oversight</w:t>
            </w:r>
          </w:p>
        </w:tc>
        <w:tc>
          <w:tcPr>
            <w:tcW w:w="4788" w:type="dxa"/>
          </w:tcPr>
          <w:p w14:paraId="205A384E" w14:textId="2B7195C7" w:rsidR="00A053C5" w:rsidRDefault="60A62A38" w:rsidP="0EAE256D">
            <w:pPr>
              <w:spacing w:line="360" w:lineRule="auto"/>
              <w:jc w:val="center"/>
            </w:pPr>
            <w:r>
              <w:t>9</w:t>
            </w:r>
          </w:p>
        </w:tc>
      </w:tr>
      <w:tr w:rsidR="00A053C5" w14:paraId="2254DE8E" w14:textId="77777777" w:rsidTr="0000218D">
        <w:tc>
          <w:tcPr>
            <w:tcW w:w="4788" w:type="dxa"/>
          </w:tcPr>
          <w:p w14:paraId="5B74F168" w14:textId="3F74B43F" w:rsidR="00A053C5" w:rsidRDefault="60A62A38" w:rsidP="0EAE256D">
            <w:pPr>
              <w:spacing w:line="360" w:lineRule="auto"/>
              <w:jc w:val="center"/>
            </w:pPr>
            <w:r>
              <w:t>User Interest</w:t>
            </w:r>
          </w:p>
        </w:tc>
        <w:tc>
          <w:tcPr>
            <w:tcW w:w="4788" w:type="dxa"/>
          </w:tcPr>
          <w:p w14:paraId="305E0790" w14:textId="7B33BA1D" w:rsidR="00A053C5" w:rsidRDefault="60A62A38" w:rsidP="0EAE256D">
            <w:pPr>
              <w:spacing w:line="360" w:lineRule="auto"/>
              <w:jc w:val="center"/>
            </w:pPr>
            <w:r>
              <w:t>8</w:t>
            </w:r>
          </w:p>
        </w:tc>
      </w:tr>
      <w:tr w:rsidR="00A053C5" w14:paraId="00CE5962" w14:textId="77777777" w:rsidTr="0000218D">
        <w:tc>
          <w:tcPr>
            <w:tcW w:w="4788" w:type="dxa"/>
          </w:tcPr>
          <w:p w14:paraId="2CEAACC1" w14:textId="6A398323" w:rsidR="00A053C5" w:rsidRDefault="60A62A38" w:rsidP="0EAE256D">
            <w:pPr>
              <w:spacing w:line="360" w:lineRule="auto"/>
              <w:jc w:val="center"/>
            </w:pPr>
            <w:r>
              <w:t>User Feedback</w:t>
            </w:r>
          </w:p>
        </w:tc>
        <w:tc>
          <w:tcPr>
            <w:tcW w:w="4788" w:type="dxa"/>
          </w:tcPr>
          <w:p w14:paraId="41F2204F" w14:textId="3B68D5B1" w:rsidR="00A053C5" w:rsidRDefault="60A62A38" w:rsidP="0EAE256D">
            <w:pPr>
              <w:spacing w:line="360" w:lineRule="auto"/>
              <w:jc w:val="center"/>
            </w:pPr>
            <w:r>
              <w:t>6</w:t>
            </w:r>
          </w:p>
        </w:tc>
      </w:tr>
      <w:tr w:rsidR="00A053C5" w14:paraId="680BA1B9" w14:textId="77777777" w:rsidTr="0000218D">
        <w:tc>
          <w:tcPr>
            <w:tcW w:w="4788" w:type="dxa"/>
          </w:tcPr>
          <w:p w14:paraId="0747C08C" w14:textId="4AE117C9" w:rsidR="00A053C5" w:rsidRDefault="60A62A38" w:rsidP="0EAE256D">
            <w:pPr>
              <w:spacing w:line="360" w:lineRule="auto"/>
              <w:jc w:val="center"/>
            </w:pPr>
            <w:r>
              <w:t>Caution</w:t>
            </w:r>
          </w:p>
        </w:tc>
        <w:tc>
          <w:tcPr>
            <w:tcW w:w="4788" w:type="dxa"/>
          </w:tcPr>
          <w:p w14:paraId="66B27A53" w14:textId="385A4DB7" w:rsidR="00A053C5" w:rsidRDefault="60A62A38" w:rsidP="0EAE256D">
            <w:pPr>
              <w:spacing w:line="360" w:lineRule="auto"/>
              <w:jc w:val="center"/>
            </w:pPr>
            <w:r>
              <w:t>5</w:t>
            </w:r>
          </w:p>
        </w:tc>
      </w:tr>
      <w:tr w:rsidR="00A053C5" w14:paraId="6FCA7A20" w14:textId="77777777" w:rsidTr="0000218D">
        <w:tc>
          <w:tcPr>
            <w:tcW w:w="4788" w:type="dxa"/>
          </w:tcPr>
          <w:p w14:paraId="21481704" w14:textId="7ED56620" w:rsidR="00A053C5" w:rsidRDefault="60A62A38" w:rsidP="0EAE256D">
            <w:pPr>
              <w:spacing w:line="360" w:lineRule="auto"/>
              <w:jc w:val="center"/>
            </w:pPr>
            <w:r>
              <w:t>Testing</w:t>
            </w:r>
          </w:p>
        </w:tc>
        <w:tc>
          <w:tcPr>
            <w:tcW w:w="4788" w:type="dxa"/>
          </w:tcPr>
          <w:p w14:paraId="65A7C200" w14:textId="5BBBC944" w:rsidR="00A053C5" w:rsidRDefault="60A62A38" w:rsidP="0EAE256D">
            <w:pPr>
              <w:spacing w:line="360" w:lineRule="auto"/>
              <w:jc w:val="center"/>
            </w:pPr>
            <w:r>
              <w:t>4</w:t>
            </w:r>
          </w:p>
        </w:tc>
      </w:tr>
      <w:tr w:rsidR="00A053C5" w14:paraId="5A2CCE48" w14:textId="77777777" w:rsidTr="0000218D">
        <w:tc>
          <w:tcPr>
            <w:tcW w:w="4788" w:type="dxa"/>
          </w:tcPr>
          <w:p w14:paraId="45BC0EB1" w14:textId="5E139277" w:rsidR="00A053C5" w:rsidRDefault="60A62A38" w:rsidP="0EAE256D">
            <w:pPr>
              <w:spacing w:line="360" w:lineRule="auto"/>
              <w:jc w:val="center"/>
            </w:pPr>
            <w:r>
              <w:t>For everyone</w:t>
            </w:r>
          </w:p>
        </w:tc>
        <w:tc>
          <w:tcPr>
            <w:tcW w:w="4788" w:type="dxa"/>
          </w:tcPr>
          <w:p w14:paraId="5A8C79E3" w14:textId="1EDE3F8C" w:rsidR="00A053C5" w:rsidRDefault="45BCB9D2" w:rsidP="0EAE256D">
            <w:pPr>
              <w:spacing w:line="360" w:lineRule="auto"/>
              <w:jc w:val="center"/>
            </w:pPr>
            <w:r>
              <w:t>4</w:t>
            </w:r>
          </w:p>
        </w:tc>
      </w:tr>
      <w:tr w:rsidR="00A053C5" w14:paraId="12734E8B" w14:textId="77777777" w:rsidTr="0000218D">
        <w:tc>
          <w:tcPr>
            <w:tcW w:w="4788" w:type="dxa"/>
          </w:tcPr>
          <w:p w14:paraId="03F291AD" w14:textId="1E97380D" w:rsidR="00A053C5" w:rsidRDefault="45BCB9D2" w:rsidP="0EAE256D">
            <w:pPr>
              <w:spacing w:line="360" w:lineRule="auto"/>
              <w:jc w:val="center"/>
            </w:pPr>
            <w:r>
              <w:t>Engagement of disability groups</w:t>
            </w:r>
          </w:p>
        </w:tc>
        <w:tc>
          <w:tcPr>
            <w:tcW w:w="4788" w:type="dxa"/>
          </w:tcPr>
          <w:p w14:paraId="0BCB5472" w14:textId="2A4E1979" w:rsidR="00A053C5" w:rsidRDefault="45BCB9D2" w:rsidP="0EAE256D">
            <w:pPr>
              <w:spacing w:line="360" w:lineRule="auto"/>
              <w:jc w:val="center"/>
            </w:pPr>
            <w:r>
              <w:t>4</w:t>
            </w:r>
          </w:p>
        </w:tc>
      </w:tr>
      <w:tr w:rsidR="00A053C5" w14:paraId="1EFAC097" w14:textId="77777777" w:rsidTr="0000218D">
        <w:tc>
          <w:tcPr>
            <w:tcW w:w="4788" w:type="dxa"/>
          </w:tcPr>
          <w:p w14:paraId="6C98D5A7" w14:textId="086748C8" w:rsidR="00A053C5" w:rsidRDefault="45BCB9D2" w:rsidP="0EAE256D">
            <w:pPr>
              <w:spacing w:line="360" w:lineRule="auto"/>
              <w:jc w:val="center"/>
            </w:pPr>
            <w:r>
              <w:t>Research</w:t>
            </w:r>
          </w:p>
        </w:tc>
        <w:tc>
          <w:tcPr>
            <w:tcW w:w="4788" w:type="dxa"/>
          </w:tcPr>
          <w:p w14:paraId="3E49597C" w14:textId="7D5FE284" w:rsidR="00A053C5" w:rsidRDefault="45BCB9D2" w:rsidP="0EAE256D">
            <w:pPr>
              <w:spacing w:line="360" w:lineRule="auto"/>
              <w:jc w:val="center"/>
            </w:pPr>
            <w:r>
              <w:t>4</w:t>
            </w:r>
          </w:p>
        </w:tc>
      </w:tr>
      <w:tr w:rsidR="00A053C5" w14:paraId="61179E1C" w14:textId="77777777" w:rsidTr="0000218D">
        <w:tc>
          <w:tcPr>
            <w:tcW w:w="4788" w:type="dxa"/>
          </w:tcPr>
          <w:p w14:paraId="14BB32D4" w14:textId="639E49F6" w:rsidR="00A053C5" w:rsidRDefault="45BCB9D2" w:rsidP="0EAE256D">
            <w:pPr>
              <w:spacing w:line="360" w:lineRule="auto"/>
              <w:jc w:val="center"/>
            </w:pPr>
            <w:r>
              <w:t>Developer Diversity</w:t>
            </w:r>
          </w:p>
        </w:tc>
        <w:tc>
          <w:tcPr>
            <w:tcW w:w="4788" w:type="dxa"/>
          </w:tcPr>
          <w:p w14:paraId="6C99BDEA" w14:textId="4A884306" w:rsidR="00A053C5" w:rsidRDefault="45BCB9D2" w:rsidP="0EAE256D">
            <w:pPr>
              <w:spacing w:line="360" w:lineRule="auto"/>
              <w:jc w:val="center"/>
            </w:pPr>
            <w:r>
              <w:t>3</w:t>
            </w:r>
          </w:p>
        </w:tc>
      </w:tr>
      <w:tr w:rsidR="00A053C5" w14:paraId="72D6929D" w14:textId="77777777" w:rsidTr="0000218D">
        <w:tc>
          <w:tcPr>
            <w:tcW w:w="4788" w:type="dxa"/>
          </w:tcPr>
          <w:p w14:paraId="62198BC9" w14:textId="3B7CBE9B" w:rsidR="00A053C5" w:rsidRDefault="45BCB9D2" w:rsidP="0EAE256D">
            <w:pPr>
              <w:spacing w:line="360" w:lineRule="auto"/>
              <w:jc w:val="center"/>
            </w:pPr>
            <w:r>
              <w:t>No impact</w:t>
            </w:r>
          </w:p>
        </w:tc>
        <w:tc>
          <w:tcPr>
            <w:tcW w:w="4788" w:type="dxa"/>
          </w:tcPr>
          <w:p w14:paraId="09148247" w14:textId="3BA92191" w:rsidR="00A053C5" w:rsidRDefault="45BCB9D2" w:rsidP="0EAE256D">
            <w:pPr>
              <w:spacing w:line="360" w:lineRule="auto"/>
              <w:jc w:val="center"/>
            </w:pPr>
            <w:r>
              <w:t>2</w:t>
            </w:r>
          </w:p>
        </w:tc>
      </w:tr>
      <w:tr w:rsidR="00A053C5" w14:paraId="69189D98" w14:textId="77777777" w:rsidTr="0000218D">
        <w:tc>
          <w:tcPr>
            <w:tcW w:w="4788" w:type="dxa"/>
          </w:tcPr>
          <w:p w14:paraId="2CC39369" w14:textId="213D3C1D" w:rsidR="00A053C5" w:rsidRDefault="45BCB9D2" w:rsidP="0EAE256D">
            <w:pPr>
              <w:spacing w:line="360" w:lineRule="auto"/>
              <w:jc w:val="center"/>
            </w:pPr>
            <w:r>
              <w:t>Funding</w:t>
            </w:r>
          </w:p>
        </w:tc>
        <w:tc>
          <w:tcPr>
            <w:tcW w:w="4788" w:type="dxa"/>
          </w:tcPr>
          <w:p w14:paraId="65FAFF14" w14:textId="4537FBAD" w:rsidR="00A053C5" w:rsidRDefault="45BCB9D2" w:rsidP="0EAE256D">
            <w:pPr>
              <w:spacing w:line="360" w:lineRule="auto"/>
              <w:jc w:val="center"/>
            </w:pPr>
            <w:r>
              <w:t>2</w:t>
            </w:r>
          </w:p>
        </w:tc>
      </w:tr>
      <w:tr w:rsidR="00A053C5" w14:paraId="551DCAC3" w14:textId="77777777" w:rsidTr="0000218D">
        <w:tc>
          <w:tcPr>
            <w:tcW w:w="4788" w:type="dxa"/>
          </w:tcPr>
          <w:p w14:paraId="7062CFAB" w14:textId="09407D16" w:rsidR="00A053C5" w:rsidRDefault="45BCB9D2" w:rsidP="0EAE256D">
            <w:pPr>
              <w:spacing w:line="360" w:lineRule="auto"/>
              <w:jc w:val="center"/>
            </w:pPr>
            <w:r>
              <w:t>Own Research</w:t>
            </w:r>
          </w:p>
        </w:tc>
        <w:tc>
          <w:tcPr>
            <w:tcW w:w="4788" w:type="dxa"/>
          </w:tcPr>
          <w:p w14:paraId="19C5D234" w14:textId="0A0B60E7" w:rsidR="00A053C5" w:rsidRDefault="45BCB9D2" w:rsidP="0EAE256D">
            <w:pPr>
              <w:spacing w:line="360" w:lineRule="auto"/>
              <w:jc w:val="center"/>
            </w:pPr>
            <w:r>
              <w:t>2</w:t>
            </w:r>
          </w:p>
        </w:tc>
      </w:tr>
      <w:tr w:rsidR="00A053C5" w14:paraId="3B4F9C00" w14:textId="77777777" w:rsidTr="0000218D">
        <w:tc>
          <w:tcPr>
            <w:tcW w:w="4788" w:type="dxa"/>
          </w:tcPr>
          <w:p w14:paraId="72F88BAE" w14:textId="215FD141" w:rsidR="00A053C5" w:rsidRDefault="45BCB9D2" w:rsidP="0EAE256D">
            <w:pPr>
              <w:spacing w:line="360" w:lineRule="auto"/>
              <w:jc w:val="center"/>
            </w:pPr>
            <w:r>
              <w:t>I don’t know</w:t>
            </w:r>
          </w:p>
        </w:tc>
        <w:tc>
          <w:tcPr>
            <w:tcW w:w="4788" w:type="dxa"/>
          </w:tcPr>
          <w:p w14:paraId="4413812E" w14:textId="73EB7D42" w:rsidR="00A053C5" w:rsidRDefault="45BCB9D2" w:rsidP="0EAE256D">
            <w:pPr>
              <w:spacing w:line="360" w:lineRule="auto"/>
              <w:jc w:val="center"/>
            </w:pPr>
            <w:r>
              <w:t>1</w:t>
            </w:r>
          </w:p>
        </w:tc>
      </w:tr>
      <w:tr w:rsidR="00A053C5" w14:paraId="15424EA6" w14:textId="77777777" w:rsidTr="0000218D">
        <w:tc>
          <w:tcPr>
            <w:tcW w:w="4788" w:type="dxa"/>
          </w:tcPr>
          <w:p w14:paraId="7820811E" w14:textId="126BBE7D" w:rsidR="00A053C5" w:rsidRDefault="45BCB9D2" w:rsidP="0EAE256D">
            <w:pPr>
              <w:spacing w:line="360" w:lineRule="auto"/>
              <w:jc w:val="center"/>
            </w:pPr>
            <w:r>
              <w:t>No answer</w:t>
            </w:r>
          </w:p>
        </w:tc>
        <w:tc>
          <w:tcPr>
            <w:tcW w:w="4788" w:type="dxa"/>
          </w:tcPr>
          <w:p w14:paraId="120642EE" w14:textId="4A77890B" w:rsidR="00A053C5" w:rsidRDefault="45BCB9D2" w:rsidP="0EAE256D">
            <w:pPr>
              <w:keepNext/>
              <w:spacing w:line="360" w:lineRule="auto"/>
              <w:jc w:val="center"/>
            </w:pPr>
            <w:r>
              <w:t>1</w:t>
            </w:r>
          </w:p>
        </w:tc>
      </w:tr>
    </w:tbl>
    <w:p w14:paraId="33A34996" w14:textId="4797D2B6" w:rsidR="00230AAE" w:rsidRPr="00230AAE" w:rsidRDefault="001E73AA" w:rsidP="0EAE256D">
      <w:pPr>
        <w:spacing w:line="360" w:lineRule="auto"/>
      </w:pPr>
      <w:r>
        <w:t>Themes</w:t>
      </w:r>
    </w:p>
    <w:p w14:paraId="241B1248" w14:textId="3D668B0D" w:rsidR="00793DF2" w:rsidRPr="007124B7" w:rsidRDefault="00793DF2" w:rsidP="0EAE256D">
      <w:pPr>
        <w:pStyle w:val="ListParagraph"/>
        <w:numPr>
          <w:ilvl w:val="0"/>
          <w:numId w:val="119"/>
        </w:numPr>
        <w:spacing w:line="360" w:lineRule="auto"/>
        <w:rPr>
          <w:b/>
          <w:szCs w:val="24"/>
        </w:rPr>
      </w:pPr>
      <w:r w:rsidRPr="007124B7">
        <w:rPr>
          <w:rStyle w:val="Strong"/>
        </w:rPr>
        <w:t>Transparency, Accountability, and Regulatory Oversight</w:t>
      </w:r>
    </w:p>
    <w:p w14:paraId="3D991B6A" w14:textId="77777777" w:rsidR="00793DF2" w:rsidRPr="00793DF2" w:rsidRDefault="00793DF2" w:rsidP="0EAE256D">
      <w:pPr>
        <w:spacing w:line="360" w:lineRule="auto"/>
      </w:pPr>
      <w:r w:rsidRPr="00793DF2">
        <w:t>Respondents consistently stressed that AI systems must operate with full disclosure and clear explanations. Key points included:</w:t>
      </w:r>
    </w:p>
    <w:p w14:paraId="35BD8162" w14:textId="77777777" w:rsidR="00793DF2" w:rsidRPr="00793DF2" w:rsidRDefault="00793DF2" w:rsidP="0EAE256D">
      <w:pPr>
        <w:numPr>
          <w:ilvl w:val="0"/>
          <w:numId w:val="10"/>
        </w:numPr>
        <w:spacing w:line="360" w:lineRule="auto"/>
      </w:pPr>
      <w:r w:rsidRPr="007124B7">
        <w:rPr>
          <w:rStyle w:val="Strong"/>
        </w:rPr>
        <w:t>Clear, Simple Communication:</w:t>
      </w:r>
      <w:r w:rsidRPr="00793DF2">
        <w:t xml:space="preserve"> AI decisions should be explained in plain, non-technical language so that everyone understands how conclusions are reached. One comment emphasized the need for "proper clear simple English" to avoid confusion.</w:t>
      </w:r>
    </w:p>
    <w:p w14:paraId="42195834" w14:textId="77777777" w:rsidR="00793DF2" w:rsidRPr="00793DF2" w:rsidRDefault="00793DF2" w:rsidP="0EAE256D">
      <w:pPr>
        <w:numPr>
          <w:ilvl w:val="0"/>
          <w:numId w:val="10"/>
        </w:numPr>
        <w:spacing w:line="360" w:lineRule="auto"/>
      </w:pPr>
      <w:r w:rsidRPr="007124B7">
        <w:rPr>
          <w:rStyle w:val="Strong"/>
          <w:rFonts w:eastAsiaTheme="minorEastAsia"/>
          <w:szCs w:val="24"/>
        </w:rPr>
        <w:t>Full Disclosure and Detailed Documentation:</w:t>
      </w:r>
      <w:r w:rsidRPr="00793DF2">
        <w:t xml:space="preserve"> There is a strong call for full transparency—developers should maintain detailed records of data, algorithms, and decision-making processes to enable independent audits. Respondents mentioned that personal privacy protection is essential, and there must be full disclosure of how data is used.</w:t>
      </w:r>
    </w:p>
    <w:p w14:paraId="4773D15F" w14:textId="3D243CCF" w:rsidR="00793DF2" w:rsidRPr="00793DF2" w:rsidRDefault="00793DF2" w:rsidP="0EAE256D">
      <w:pPr>
        <w:numPr>
          <w:ilvl w:val="0"/>
          <w:numId w:val="10"/>
        </w:numPr>
        <w:spacing w:line="360" w:lineRule="auto"/>
      </w:pPr>
      <w:r w:rsidRPr="007124B7">
        <w:rPr>
          <w:rStyle w:val="Strong"/>
          <w:rFonts w:eastAsiaTheme="minorEastAsia"/>
          <w:szCs w:val="24"/>
        </w:rPr>
        <w:t>Robust Oversight and Strict Regulations:</w:t>
      </w:r>
      <w:r w:rsidRPr="00793DF2">
        <w:t xml:space="preserve"> Many participants recommended establishing special committees, third-party audits, and even legal mandates that hold companies accountable. They urged for strong laws, strict regulations, and severe consequences if guidelines are violated, suggesting that community, legal, and political groups work together to oversee AI practices.</w:t>
      </w:r>
    </w:p>
    <w:p w14:paraId="4133FD48" w14:textId="38888186" w:rsidR="00793DF2" w:rsidRPr="007124B7" w:rsidRDefault="00793DF2" w:rsidP="0EAE256D">
      <w:pPr>
        <w:pStyle w:val="ListParagraph"/>
        <w:numPr>
          <w:ilvl w:val="0"/>
          <w:numId w:val="119"/>
        </w:numPr>
        <w:spacing w:line="360" w:lineRule="auto"/>
        <w:rPr>
          <w:rStyle w:val="Strong"/>
        </w:rPr>
      </w:pPr>
      <w:r w:rsidRPr="007124B7">
        <w:rPr>
          <w:rStyle w:val="Strong"/>
        </w:rPr>
        <w:t>Bias Mitigation, Fairness, and Inclusive Data Representation</w:t>
      </w:r>
    </w:p>
    <w:p w14:paraId="02888FD9" w14:textId="77777777" w:rsidR="00793DF2" w:rsidRPr="00793DF2" w:rsidRDefault="00793DF2" w:rsidP="0EAE256D">
      <w:pPr>
        <w:spacing w:line="360" w:lineRule="auto"/>
      </w:pPr>
      <w:r w:rsidRPr="00793DF2">
        <w:t>Ensuring that AI systems do not perpetuate discrimination was a central concern. Respondents recommended that:</w:t>
      </w:r>
    </w:p>
    <w:p w14:paraId="4C031F65" w14:textId="77777777" w:rsidR="00793DF2" w:rsidRPr="00793DF2" w:rsidRDefault="00793DF2" w:rsidP="0EAE256D">
      <w:pPr>
        <w:numPr>
          <w:ilvl w:val="0"/>
          <w:numId w:val="11"/>
        </w:numPr>
        <w:spacing w:line="360" w:lineRule="auto"/>
      </w:pPr>
      <w:r w:rsidRPr="007124B7">
        <w:rPr>
          <w:rStyle w:val="Strong"/>
          <w:rFonts w:eastAsiaTheme="minorEastAsia"/>
          <w:szCs w:val="24"/>
        </w:rPr>
        <w:t xml:space="preserve">Continuous Testing and Verification: </w:t>
      </w:r>
      <w:r w:rsidRPr="00793DF2">
        <w:t>Regular bias audits and comprehensive testing are essential to detect and correct algorithmic bias. One comment noted that AI must be checked for bias—"if AI is making a biased decision, we need to fix it."</w:t>
      </w:r>
    </w:p>
    <w:p w14:paraId="2ED83BF0" w14:textId="77777777" w:rsidR="00793DF2" w:rsidRPr="00793DF2" w:rsidRDefault="00793DF2" w:rsidP="0EAE256D">
      <w:pPr>
        <w:numPr>
          <w:ilvl w:val="0"/>
          <w:numId w:val="11"/>
        </w:numPr>
        <w:spacing w:line="360" w:lineRule="auto"/>
      </w:pPr>
      <w:r w:rsidRPr="007124B7">
        <w:rPr>
          <w:rStyle w:val="Strong"/>
          <w:rFonts w:eastAsiaTheme="minorEastAsia"/>
          <w:szCs w:val="24"/>
        </w:rPr>
        <w:t xml:space="preserve">Inclusive Data and Developer Diversity: </w:t>
      </w:r>
      <w:r w:rsidRPr="00793DF2">
        <w:t>AI should be trained on data representing a diverse population to avoid historical biases. Many emphasized that guidelines should mandate inclusive design and require developers from varied backgrounds, including those with disabilities, to ensure fairness.</w:t>
      </w:r>
    </w:p>
    <w:p w14:paraId="1ACB5D22" w14:textId="177174BE" w:rsidR="00793DF2" w:rsidRPr="00793DF2" w:rsidRDefault="00793DF2" w:rsidP="0EAE256D">
      <w:pPr>
        <w:numPr>
          <w:ilvl w:val="0"/>
          <w:numId w:val="11"/>
        </w:numPr>
        <w:spacing w:line="360" w:lineRule="auto"/>
      </w:pPr>
      <w:r w:rsidRPr="007124B7">
        <w:rPr>
          <w:rStyle w:val="Strong"/>
          <w:rFonts w:eastAsiaTheme="minorEastAsia"/>
          <w:szCs w:val="24"/>
        </w:rPr>
        <w:t>Objective Fairness Metrics and Legal Safeguards:</w:t>
      </w:r>
      <w:r w:rsidRPr="00793DF2">
        <w:t xml:space="preserve"> Respondents called for clear fairness standards and legal frameworks to ensure that AI decisions are based on objective criteria, not subjective opinions or stereotypes.</w:t>
      </w:r>
    </w:p>
    <w:p w14:paraId="0F42ABF6" w14:textId="149CD07D" w:rsidR="00793DF2" w:rsidRPr="007124B7" w:rsidRDefault="00793DF2" w:rsidP="0EAE256D">
      <w:pPr>
        <w:pStyle w:val="ListParagraph"/>
        <w:numPr>
          <w:ilvl w:val="0"/>
          <w:numId w:val="119"/>
        </w:numPr>
        <w:spacing w:line="360" w:lineRule="auto"/>
        <w:rPr>
          <w:rStyle w:val="Strong"/>
        </w:rPr>
      </w:pPr>
      <w:r w:rsidRPr="007124B7">
        <w:rPr>
          <w:rStyle w:val="Strong"/>
        </w:rPr>
        <w:t>Accessibility and Inclusive Design</w:t>
      </w:r>
    </w:p>
    <w:p w14:paraId="0BCBB145" w14:textId="77777777" w:rsidR="00793DF2" w:rsidRPr="00793DF2" w:rsidRDefault="00793DF2" w:rsidP="0EAE256D">
      <w:pPr>
        <w:spacing w:line="360" w:lineRule="auto"/>
      </w:pPr>
      <w:r w:rsidRPr="00793DF2">
        <w:t>Many participants highlighted that AI tools must be accessible to all users, especially individuals with disabilities:</w:t>
      </w:r>
    </w:p>
    <w:p w14:paraId="205C60B0" w14:textId="19DF6FA5" w:rsidR="00793DF2" w:rsidRPr="00793DF2" w:rsidRDefault="00793DF2" w:rsidP="0EAE256D">
      <w:pPr>
        <w:numPr>
          <w:ilvl w:val="0"/>
          <w:numId w:val="12"/>
        </w:numPr>
        <w:spacing w:line="360" w:lineRule="auto"/>
      </w:pPr>
      <w:r w:rsidRPr="007124B7">
        <w:rPr>
          <w:rStyle w:val="Strong"/>
          <w:rFonts w:eastAsiaTheme="minorEastAsia"/>
          <w:szCs w:val="24"/>
        </w:rPr>
        <w:t>Universal Access from the Start:</w:t>
      </w:r>
      <w:r w:rsidRPr="00793DF2">
        <w:t xml:space="preserve"> AI systems should be built with accessibility as a core component—not as an afterthought. Guidelines must ensure that platforms are compatible with assistive technologies (such as screen readers) and meet established </w:t>
      </w:r>
      <w:r w:rsidR="009C54AB">
        <w:t>acts and standards</w:t>
      </w:r>
      <w:r w:rsidRPr="00793DF2">
        <w:t xml:space="preserve"> like</w:t>
      </w:r>
      <w:r w:rsidR="00647120">
        <w:t xml:space="preserve"> Accessible Canada Act (ACA),</w:t>
      </w:r>
      <w:r w:rsidRPr="00793DF2">
        <w:t xml:space="preserve"> </w:t>
      </w:r>
      <w:r w:rsidR="00715CF7" w:rsidRPr="00715CF7">
        <w:t>Accessibility for Ontarians with Disabilities Act (AODA</w:t>
      </w:r>
      <w:r w:rsidR="00715CF7" w:rsidRPr="008F50DB">
        <w:t>)</w:t>
      </w:r>
      <w:r w:rsidR="00090760" w:rsidRPr="008F50DB">
        <w:t>,</w:t>
      </w:r>
      <w:r w:rsidR="008F50DB" w:rsidRPr="008F50DB">
        <w:t xml:space="preserve"> Web Content Accessibility Guidelines (WCAG)</w:t>
      </w:r>
      <w:r w:rsidR="008F50DB">
        <w:t xml:space="preserve">, </w:t>
      </w:r>
      <w:r w:rsidR="00715CF7">
        <w:t>etc</w:t>
      </w:r>
      <w:r w:rsidRPr="00793DF2">
        <w:t>.</w:t>
      </w:r>
      <w:r w:rsidR="008242E0">
        <w:t xml:space="preserve"> </w:t>
      </w:r>
      <w:r w:rsidR="008242E0" w:rsidRPr="008242E0">
        <w:t xml:space="preserve">Additionally, the </w:t>
      </w:r>
      <w:r w:rsidR="008242E0" w:rsidRPr="00C22CF9">
        <w:rPr>
          <w:rStyle w:val="Emphasis"/>
        </w:rPr>
        <w:t>EU Artificial Intelligence Act</w:t>
      </w:r>
      <w:r w:rsidR="008242E0" w:rsidRPr="008242E0">
        <w:t xml:space="preserve"> sets important precedents by recognizing the need for trustworthy and inclusive AI, particularly in high-risk applications. It aligns with European accessibility regulations such as the </w:t>
      </w:r>
      <w:r w:rsidR="008242E0" w:rsidRPr="00C22CF9">
        <w:rPr>
          <w:rStyle w:val="Emphasis"/>
        </w:rPr>
        <w:t>European Accessibility Act</w:t>
      </w:r>
      <w:r w:rsidR="008242E0" w:rsidRPr="008242E0">
        <w:rPr>
          <w:i/>
          <w:iCs/>
        </w:rPr>
        <w:t xml:space="preserve"> (EAA)</w:t>
      </w:r>
      <w:r w:rsidR="008242E0" w:rsidRPr="008242E0">
        <w:t>, reinforcing the requirement that AI systems ensure equal access for persons with disabilities</w:t>
      </w:r>
      <w:r w:rsidR="00773482">
        <w:t xml:space="preserve"> </w:t>
      </w:r>
      <w:r w:rsidR="00773482" w:rsidRPr="00773482">
        <w:t xml:space="preserve">(Future of Life Institute, 2024). </w:t>
      </w:r>
      <w:r w:rsidR="008242E0" w:rsidRPr="008242E0">
        <w:t>By integrating these principles, AI development can proactively remove barriers and foster digital inclusion globally.</w:t>
      </w:r>
    </w:p>
    <w:p w14:paraId="12F5F165" w14:textId="77777777" w:rsidR="00793DF2" w:rsidRPr="00793DF2" w:rsidRDefault="00793DF2" w:rsidP="0EAE256D">
      <w:pPr>
        <w:numPr>
          <w:ilvl w:val="0"/>
          <w:numId w:val="12"/>
        </w:numPr>
        <w:spacing w:line="360" w:lineRule="auto"/>
      </w:pPr>
      <w:r w:rsidRPr="007124B7">
        <w:rPr>
          <w:rStyle w:val="Strong"/>
          <w:rFonts w:eastAsiaTheme="minorEastAsia"/>
          <w:szCs w:val="24"/>
        </w:rPr>
        <w:t xml:space="preserve">Inclusive Interfaces and Design Processes: </w:t>
      </w:r>
      <w:r w:rsidRPr="00793DF2">
        <w:t>There is a strong call for interfaces and outputs that are easy to understand and navigate. One comment stressed that guidelines should ensure AI is presented in a way that "can be read and understood by everyone," while another mentioned that accessibility should be integrated from the get-go.</w:t>
      </w:r>
    </w:p>
    <w:p w14:paraId="339FDCBF" w14:textId="3B73CC08" w:rsidR="445E4378" w:rsidRDefault="00793DF2" w:rsidP="00522D28">
      <w:pPr>
        <w:numPr>
          <w:ilvl w:val="0"/>
          <w:numId w:val="12"/>
        </w:numPr>
        <w:spacing w:line="360" w:lineRule="auto"/>
      </w:pPr>
      <w:r w:rsidRPr="007124B7">
        <w:rPr>
          <w:rStyle w:val="Strong"/>
          <w:rFonts w:eastAsiaTheme="minorEastAsia"/>
          <w:szCs w:val="24"/>
        </w:rPr>
        <w:t>Empowering Marginalized Groups:</w:t>
      </w:r>
      <w:r w:rsidRPr="00793DF2">
        <w:t xml:space="preserve"> Respondents urged that </w:t>
      </w:r>
      <w:r w:rsidR="00AC7706">
        <w:t>persons with disabilities</w:t>
      </w:r>
      <w:r w:rsidRPr="00793DF2">
        <w:t xml:space="preserve"> and other marginalized communities be actively involved in the development and testing of AI systems, ensuring that their experiences inform guidelines and that there is a mechanism for reporting and addressing inaccessibility or discrimination.</w:t>
      </w:r>
    </w:p>
    <w:p w14:paraId="1A775733" w14:textId="3DEC7461" w:rsidR="00793DF2" w:rsidRPr="007124B7" w:rsidRDefault="00793DF2" w:rsidP="0EAE256D">
      <w:pPr>
        <w:pStyle w:val="ListParagraph"/>
        <w:numPr>
          <w:ilvl w:val="0"/>
          <w:numId w:val="119"/>
        </w:numPr>
        <w:spacing w:line="360" w:lineRule="auto"/>
        <w:rPr>
          <w:rStyle w:val="Strong"/>
        </w:rPr>
      </w:pPr>
      <w:r w:rsidRPr="007124B7">
        <w:rPr>
          <w:rStyle w:val="Strong"/>
        </w:rPr>
        <w:t>Education, Awareness, and User Empowerment</w:t>
      </w:r>
    </w:p>
    <w:p w14:paraId="6F5905A8" w14:textId="77777777" w:rsidR="00793DF2" w:rsidRPr="00793DF2" w:rsidRDefault="00793DF2" w:rsidP="0EAE256D">
      <w:pPr>
        <w:spacing w:line="360" w:lineRule="auto"/>
      </w:pPr>
      <w:r w:rsidRPr="00793DF2">
        <w:t>A significant number of respondents admitted they were unsure or lacked sufficient knowledge about AI, underlining the need for increased AI literacy:</w:t>
      </w:r>
    </w:p>
    <w:p w14:paraId="453AFED5" w14:textId="6103C092" w:rsidR="00793DF2" w:rsidRPr="00793DF2" w:rsidRDefault="00793DF2" w:rsidP="0EAE256D">
      <w:pPr>
        <w:numPr>
          <w:ilvl w:val="0"/>
          <w:numId w:val="13"/>
        </w:numPr>
        <w:spacing w:line="360" w:lineRule="auto"/>
      </w:pPr>
      <w:r w:rsidRPr="007124B7">
        <w:rPr>
          <w:rStyle w:val="Strong"/>
          <w:rFonts w:eastAsiaTheme="minorEastAsia"/>
          <w:szCs w:val="24"/>
        </w:rPr>
        <w:t xml:space="preserve">Comprehensive Training for All Stakeholders: </w:t>
      </w:r>
      <w:r w:rsidRPr="00793DF2">
        <w:t>Both developers and end users require robust education on ethical AI use, understanding limitations, potential biases, and the data behind AI decisions. Several comments pointed out that many respondents simply did not know enough to answer, reflecting a broader AI literacy gap.</w:t>
      </w:r>
      <w:r w:rsidR="00A81796">
        <w:t xml:space="preserve"> </w:t>
      </w:r>
      <w:r w:rsidR="00A81796" w:rsidRPr="00A81796">
        <w:t xml:space="preserve">To ensure effective dissemination, training should be mandated and provided by regulatory bodies, professional organizations, and educational institutions through accessible and standardized programs. </w:t>
      </w:r>
      <w:r w:rsidR="00A81796">
        <w:t>There is</w:t>
      </w:r>
      <w:r w:rsidR="00A81796" w:rsidRPr="00A81796">
        <w:t xml:space="preserve"> </w:t>
      </w:r>
      <w:r w:rsidR="00A81796">
        <w:t xml:space="preserve">a </w:t>
      </w:r>
      <w:r w:rsidR="00A81796" w:rsidRPr="00A81796">
        <w:t xml:space="preserve">need for clear guidelines and oversight, </w:t>
      </w:r>
      <w:r w:rsidR="00E61132">
        <w:t xml:space="preserve">and </w:t>
      </w:r>
      <w:r w:rsidR="00A81796" w:rsidRPr="00A81796">
        <w:t>voluntary technical guides, such as those from ASC, may not be sufficient on their own. Instead, a combination of enforceable regulations, industry-wide best practices, and widespread public education campaigns will be necessary to ensure AI literacy reaches all stakeholders and becomes deeply embedded in the broader population.</w:t>
      </w:r>
    </w:p>
    <w:p w14:paraId="034F1483" w14:textId="77777777" w:rsidR="00793DF2" w:rsidRPr="00793DF2" w:rsidRDefault="00793DF2" w:rsidP="0EAE256D">
      <w:pPr>
        <w:numPr>
          <w:ilvl w:val="0"/>
          <w:numId w:val="13"/>
        </w:numPr>
        <w:spacing w:line="360" w:lineRule="auto"/>
      </w:pPr>
      <w:r w:rsidRPr="007124B7">
        <w:rPr>
          <w:rStyle w:val="Strong"/>
          <w:rFonts w:eastAsiaTheme="minorEastAsia"/>
          <w:szCs w:val="24"/>
        </w:rPr>
        <w:t>User Consent and Control:</w:t>
      </w:r>
      <w:r w:rsidRPr="00793DF2">
        <w:t xml:space="preserve"> Clear information about when and how AI is used is vital. Respondents emphasized that users should have the ability to opt out or control their engagement with AI systems—ensuring that AI is used as a tool, not a substitute for human decision-making.</w:t>
      </w:r>
    </w:p>
    <w:p w14:paraId="2B0FFE4A" w14:textId="72D6F8CC" w:rsidR="00793DF2" w:rsidRPr="00793DF2" w:rsidRDefault="00793DF2" w:rsidP="0EAE256D">
      <w:pPr>
        <w:numPr>
          <w:ilvl w:val="0"/>
          <w:numId w:val="13"/>
        </w:numPr>
        <w:spacing w:line="360" w:lineRule="auto"/>
      </w:pPr>
      <w:r w:rsidRPr="007124B7">
        <w:rPr>
          <w:rStyle w:val="Strong"/>
          <w:rFonts w:eastAsiaTheme="minorEastAsia"/>
          <w:szCs w:val="24"/>
        </w:rPr>
        <w:t>Ongoing Feedback and Public Awareness:</w:t>
      </w:r>
      <w:r w:rsidRPr="00793DF2">
        <w:t xml:space="preserve"> Establishing channels for continuous user feedback and public education initiatives will help build a more informed user base that can better hold AI providers accountable.</w:t>
      </w:r>
    </w:p>
    <w:p w14:paraId="1F9B23D5" w14:textId="166ED029" w:rsidR="00793DF2" w:rsidRPr="007124B7" w:rsidRDefault="00793DF2" w:rsidP="0EAE256D">
      <w:pPr>
        <w:pStyle w:val="ListParagraph"/>
        <w:numPr>
          <w:ilvl w:val="0"/>
          <w:numId w:val="119"/>
        </w:numPr>
        <w:spacing w:line="360" w:lineRule="auto"/>
        <w:rPr>
          <w:rStyle w:val="Strong"/>
        </w:rPr>
      </w:pPr>
      <w:r w:rsidRPr="007124B7">
        <w:rPr>
          <w:rStyle w:val="Strong"/>
        </w:rPr>
        <w:t>AI Literacy and Knowledge Gaps</w:t>
      </w:r>
    </w:p>
    <w:p w14:paraId="1DBA6D7F" w14:textId="77777777" w:rsidR="00793DF2" w:rsidRPr="00793DF2" w:rsidRDefault="00793DF2" w:rsidP="0EAE256D">
      <w:pPr>
        <w:spacing w:line="360" w:lineRule="auto"/>
      </w:pPr>
      <w:r w:rsidRPr="00793DF2">
        <w:t>A recurring theme was the widespread uncertainty about AI itself, which has serious implications given its rapid deployment:</w:t>
      </w:r>
    </w:p>
    <w:p w14:paraId="14076B6E" w14:textId="77777777" w:rsidR="00793DF2" w:rsidRPr="00793DF2" w:rsidRDefault="00793DF2" w:rsidP="0EAE256D">
      <w:pPr>
        <w:numPr>
          <w:ilvl w:val="0"/>
          <w:numId w:val="14"/>
        </w:numPr>
        <w:spacing w:line="360" w:lineRule="auto"/>
      </w:pPr>
      <w:r w:rsidRPr="007124B7">
        <w:rPr>
          <w:rStyle w:val="Strong"/>
          <w:rFonts w:eastAsiaTheme="minorEastAsia"/>
          <w:szCs w:val="24"/>
        </w:rPr>
        <w:t>Lack of Understanding of AI Systems:</w:t>
      </w:r>
      <w:r w:rsidRPr="00793DF2">
        <w:t xml:space="preserve"> Many respondents noted that they did not have enough knowledge to comment on guidelines, with several saying "I don't know" or expressing insufficient understanding of AI. This indicates that AI literacy is critically low at a time when generative AI tools are being integrated across businesses and services.</w:t>
      </w:r>
    </w:p>
    <w:p w14:paraId="7BB12553" w14:textId="77777777" w:rsidR="00793DF2" w:rsidRPr="00793DF2" w:rsidRDefault="00793DF2" w:rsidP="0EAE256D">
      <w:pPr>
        <w:numPr>
          <w:ilvl w:val="0"/>
          <w:numId w:val="14"/>
        </w:numPr>
        <w:spacing w:line="360" w:lineRule="auto"/>
      </w:pPr>
      <w:r w:rsidRPr="007124B7">
        <w:rPr>
          <w:rStyle w:val="Strong"/>
          <w:rFonts w:eastAsiaTheme="minorEastAsia"/>
          <w:szCs w:val="24"/>
        </w:rPr>
        <w:t>Fast-Paced Deployment Without Adequate Disclosure:</w:t>
      </w:r>
      <w:r w:rsidRPr="00793DF2">
        <w:t xml:space="preserve"> With AI tools introduced at such a rapid pace, there is insufficient information about what data is used, the inherent limitations, and potential biases. Respondents expressed concern that without clear mandates for compliance and widespread education, users remain vulnerable to discriminatory practices and misinformation.</w:t>
      </w:r>
    </w:p>
    <w:p w14:paraId="3A18F072" w14:textId="0A138815" w:rsidR="00793DF2" w:rsidRPr="00793DF2" w:rsidRDefault="00793DF2" w:rsidP="0EAE256D">
      <w:pPr>
        <w:numPr>
          <w:ilvl w:val="0"/>
          <w:numId w:val="14"/>
        </w:numPr>
        <w:spacing w:line="360" w:lineRule="auto"/>
      </w:pPr>
      <w:r w:rsidRPr="007124B7">
        <w:rPr>
          <w:rStyle w:val="Strong"/>
          <w:rFonts w:eastAsiaTheme="minorEastAsia"/>
          <w:szCs w:val="24"/>
        </w:rPr>
        <w:t>Need for Widespread Public Education:</w:t>
      </w:r>
      <w:r w:rsidRPr="00793DF2">
        <w:t xml:space="preserve"> </w:t>
      </w:r>
      <w:r w:rsidR="00D20BD9" w:rsidRPr="00D20BD9">
        <w:t>AI literacy must extend beyond developers and policymakers to reach the public through accessible, ongoing education. By equipping individuals with a foundational understanding of AI’s impact, risks, and ethical considerations, society can foster more critical engagement with AI-driven systems. Public awareness campaigns, community workshops, and formal educational initiatives can empower users to advocate for transparency, fairness, and accountability, ultimately shaping regulatory practices and industry standards.</w:t>
      </w:r>
    </w:p>
    <w:p w14:paraId="69CD29AA" w14:textId="77777777" w:rsidR="00793DF2" w:rsidRPr="00793DF2" w:rsidRDefault="00793DF2" w:rsidP="0EAE256D">
      <w:pPr>
        <w:spacing w:line="360" w:lineRule="auto"/>
      </w:pPr>
      <w:r w:rsidRPr="00793DF2">
        <w:t>Together, these themes underscore that ensuring fairness and non-discrimination in AI requires a comprehensive, multi-pronged approach. It involves robust transparency and oversight, proactive bias mitigation, inclusive design, active user education, and a significant investment in AI literacy. Increasing public understanding is as crucial as implementing legal and technical safeguards, especially in an era where AI is becoming an integral part of everyday life.</w:t>
      </w:r>
    </w:p>
    <w:p w14:paraId="5FD00000" w14:textId="28B6D514" w:rsidR="007476B9" w:rsidRDefault="6BF6F394" w:rsidP="0EAE256D">
      <w:pPr>
        <w:pStyle w:val="Heading3"/>
        <w:spacing w:line="360" w:lineRule="auto"/>
        <w:rPr>
          <w:lang w:val="en-US"/>
        </w:rPr>
      </w:pPr>
      <w:r>
        <w:t xml:space="preserve">Q107. </w:t>
      </w:r>
      <w:r w:rsidR="6C38D4A5" w:rsidRPr="5409395F">
        <w:rPr>
          <w:lang w:val="en-US"/>
        </w:rPr>
        <w:t xml:space="preserve">What ideas do you have to make artificial intelligence technologies more accessible to </w:t>
      </w:r>
      <w:r w:rsidR="00AD7020" w:rsidRPr="5409395F">
        <w:rPr>
          <w:lang w:val="en-US"/>
        </w:rPr>
        <w:t xml:space="preserve">the </w:t>
      </w:r>
      <w:r w:rsidR="6C38D4A5" w:rsidRPr="5409395F">
        <w:rPr>
          <w:lang w:val="en-US"/>
        </w:rPr>
        <w:t>sight loss</w:t>
      </w:r>
      <w:r w:rsidR="00AD7020" w:rsidRPr="5409395F">
        <w:rPr>
          <w:lang w:val="en-US"/>
        </w:rPr>
        <w:t xml:space="preserve"> community</w:t>
      </w:r>
      <w:r w:rsidR="6C38D4A5" w:rsidRPr="5409395F">
        <w:rPr>
          <w:lang w:val="en-US"/>
        </w:rPr>
        <w:t>?</w:t>
      </w:r>
    </w:p>
    <w:p w14:paraId="2A6BACFF" w14:textId="019D6455" w:rsidR="004E6EB6" w:rsidRPr="00236281" w:rsidRDefault="004E6EB6" w:rsidP="0EAE256D">
      <w:pPr>
        <w:spacing w:line="360" w:lineRule="auto"/>
      </w:pPr>
      <w:r w:rsidRPr="00236281">
        <w:t xml:space="preserve">A total of </w:t>
      </w:r>
      <w:r w:rsidR="003C33A4">
        <w:t>50</w:t>
      </w:r>
      <w:r>
        <w:t>6</w:t>
      </w:r>
      <w:r w:rsidRPr="00236281">
        <w:t xml:space="preserve"> participants responded to this question, and their answers were classified using several codes (see Table </w:t>
      </w:r>
      <w:r w:rsidR="43C05A05">
        <w:t>10</w:t>
      </w:r>
      <w:r w:rsidRPr="00236281">
        <w:t xml:space="preserve"> for details). Note that the sum of the code counts </w:t>
      </w:r>
      <w:r>
        <w:t xml:space="preserve">does not equate to </w:t>
      </w:r>
      <w:r w:rsidR="003C33A4">
        <w:t>50</w:t>
      </w:r>
      <w:r>
        <w:t>6</w:t>
      </w:r>
      <w:r w:rsidRPr="00236281">
        <w:t xml:space="preserve"> because some responses were assigned to multiple categories.</w:t>
      </w:r>
    </w:p>
    <w:p w14:paraId="30591766" w14:textId="3D3C91F1" w:rsidR="00B61C37" w:rsidRDefault="00B61C37" w:rsidP="00B61C37">
      <w:pPr>
        <w:pStyle w:val="Caption"/>
        <w:keepNext/>
      </w:pPr>
      <w:bookmarkStart w:id="26" w:name="_Toc211513470"/>
      <w:r>
        <w:t xml:space="preserve">Table </w:t>
      </w:r>
      <w:fldSimple w:instr=" SEQ Table \* ARABIC ">
        <w:r w:rsidR="00565D52">
          <w:rPr>
            <w:noProof/>
          </w:rPr>
          <w:t>10</w:t>
        </w:r>
      </w:fldSimple>
      <w:r>
        <w:t xml:space="preserve">: </w:t>
      </w:r>
      <w:r w:rsidRPr="00606FCF">
        <w:t>Codes applied to question 107 in the survey along with the corresponding participant counts.</w:t>
      </w:r>
      <w:bookmarkEnd w:id="26"/>
    </w:p>
    <w:tbl>
      <w:tblPr>
        <w:tblStyle w:val="TableGrid"/>
        <w:tblW w:w="0" w:type="auto"/>
        <w:tblLook w:val="04A0" w:firstRow="1" w:lastRow="0" w:firstColumn="1" w:lastColumn="0" w:noHBand="0" w:noVBand="1"/>
        <w:tblCaption w:val="Table 10: Codes applied to question 107 in the survey along with the corresponding participant counts."/>
        <w:tblDescription w:val="There are 31 rows, and 2 columns. 1st column has Code as the header and 2nd Column has Count as the header. "/>
      </w:tblPr>
      <w:tblGrid>
        <w:gridCol w:w="4694"/>
        <w:gridCol w:w="4656"/>
      </w:tblGrid>
      <w:tr w:rsidR="00B41958" w14:paraId="5186412A" w14:textId="77777777" w:rsidTr="00522D28">
        <w:trPr>
          <w:tblHeader/>
        </w:trPr>
        <w:tc>
          <w:tcPr>
            <w:tcW w:w="4788" w:type="dxa"/>
          </w:tcPr>
          <w:p w14:paraId="14440097" w14:textId="0EF31F76" w:rsidR="00B41958" w:rsidRPr="007124B7" w:rsidRDefault="4C08AF43" w:rsidP="0EAE256D">
            <w:pPr>
              <w:spacing w:line="360" w:lineRule="auto"/>
              <w:jc w:val="center"/>
              <w:rPr>
                <w:rStyle w:val="Strong"/>
                <w:lang w:val="en-US"/>
              </w:rPr>
            </w:pPr>
            <w:r w:rsidRPr="007124B7">
              <w:rPr>
                <w:rStyle w:val="Strong"/>
                <w:lang w:val="en-US"/>
              </w:rPr>
              <w:t>Code</w:t>
            </w:r>
          </w:p>
        </w:tc>
        <w:tc>
          <w:tcPr>
            <w:tcW w:w="4788" w:type="dxa"/>
          </w:tcPr>
          <w:p w14:paraId="0FD74BDE" w14:textId="7ED7E012" w:rsidR="00B41958" w:rsidRPr="007124B7" w:rsidRDefault="0AF7C5CD" w:rsidP="0EAE256D">
            <w:pPr>
              <w:spacing w:line="360" w:lineRule="auto"/>
              <w:jc w:val="center"/>
              <w:rPr>
                <w:rStyle w:val="Strong"/>
                <w:lang w:val="en-US"/>
              </w:rPr>
            </w:pPr>
            <w:r w:rsidRPr="007124B7">
              <w:rPr>
                <w:rStyle w:val="Strong"/>
                <w:lang w:val="en-US"/>
              </w:rPr>
              <w:t>Count</w:t>
            </w:r>
          </w:p>
        </w:tc>
      </w:tr>
      <w:tr w:rsidR="00B41958" w14:paraId="722F4A65" w14:textId="77777777" w:rsidTr="5409395F">
        <w:tc>
          <w:tcPr>
            <w:tcW w:w="4788" w:type="dxa"/>
          </w:tcPr>
          <w:p w14:paraId="267EC6F8" w14:textId="5E11FBBD" w:rsidR="00B41958" w:rsidRDefault="3A857638" w:rsidP="0EAE256D">
            <w:pPr>
              <w:spacing w:line="360" w:lineRule="auto"/>
              <w:jc w:val="center"/>
              <w:rPr>
                <w:lang w:val="en-US"/>
              </w:rPr>
            </w:pPr>
            <w:r w:rsidRPr="5409395F">
              <w:rPr>
                <w:lang w:val="en-US"/>
              </w:rPr>
              <w:t>I don’t know</w:t>
            </w:r>
          </w:p>
        </w:tc>
        <w:tc>
          <w:tcPr>
            <w:tcW w:w="4788" w:type="dxa"/>
          </w:tcPr>
          <w:p w14:paraId="68A3E258" w14:textId="7D7F8871" w:rsidR="00B41958" w:rsidRDefault="3A857638" w:rsidP="0EAE256D">
            <w:pPr>
              <w:spacing w:line="360" w:lineRule="auto"/>
              <w:jc w:val="center"/>
              <w:rPr>
                <w:lang w:val="en-US"/>
              </w:rPr>
            </w:pPr>
            <w:r w:rsidRPr="5409395F">
              <w:rPr>
                <w:lang w:val="en-US"/>
              </w:rPr>
              <w:t>219</w:t>
            </w:r>
          </w:p>
        </w:tc>
      </w:tr>
      <w:tr w:rsidR="00B41958" w14:paraId="3F37DEF0" w14:textId="77777777" w:rsidTr="5409395F">
        <w:tc>
          <w:tcPr>
            <w:tcW w:w="4788" w:type="dxa"/>
          </w:tcPr>
          <w:p w14:paraId="1B45EB45" w14:textId="2794A23A" w:rsidR="00B41958" w:rsidRDefault="3A857638" w:rsidP="0EAE256D">
            <w:pPr>
              <w:spacing w:line="360" w:lineRule="auto"/>
              <w:jc w:val="center"/>
              <w:rPr>
                <w:lang w:val="en-US"/>
              </w:rPr>
            </w:pPr>
            <w:r w:rsidRPr="5409395F">
              <w:rPr>
                <w:lang w:val="en-US"/>
              </w:rPr>
              <w:t>Enhanced accessibility features</w:t>
            </w:r>
          </w:p>
        </w:tc>
        <w:tc>
          <w:tcPr>
            <w:tcW w:w="4788" w:type="dxa"/>
          </w:tcPr>
          <w:p w14:paraId="645F832A" w14:textId="4CB02B29" w:rsidR="00B41958" w:rsidRDefault="3A857638" w:rsidP="0EAE256D">
            <w:pPr>
              <w:spacing w:line="360" w:lineRule="auto"/>
              <w:jc w:val="center"/>
              <w:rPr>
                <w:lang w:val="en-US"/>
              </w:rPr>
            </w:pPr>
            <w:r w:rsidRPr="5409395F">
              <w:rPr>
                <w:lang w:val="en-US"/>
              </w:rPr>
              <w:t>35</w:t>
            </w:r>
          </w:p>
        </w:tc>
      </w:tr>
      <w:tr w:rsidR="00B41958" w14:paraId="4F701E60" w14:textId="77777777" w:rsidTr="5409395F">
        <w:tc>
          <w:tcPr>
            <w:tcW w:w="4788" w:type="dxa"/>
          </w:tcPr>
          <w:p w14:paraId="5D70809E" w14:textId="5C8159EA" w:rsidR="00B41958" w:rsidRDefault="3A857638" w:rsidP="0EAE256D">
            <w:pPr>
              <w:spacing w:line="360" w:lineRule="auto"/>
              <w:jc w:val="center"/>
              <w:rPr>
                <w:lang w:val="en-US"/>
              </w:rPr>
            </w:pPr>
            <w:r w:rsidRPr="5409395F">
              <w:rPr>
                <w:lang w:val="en-US"/>
              </w:rPr>
              <w:t>Training</w:t>
            </w:r>
          </w:p>
        </w:tc>
        <w:tc>
          <w:tcPr>
            <w:tcW w:w="4788" w:type="dxa"/>
          </w:tcPr>
          <w:p w14:paraId="400308A9" w14:textId="20CE8B69" w:rsidR="00B41958" w:rsidRDefault="3A857638" w:rsidP="0EAE256D">
            <w:pPr>
              <w:spacing w:line="360" w:lineRule="auto"/>
              <w:jc w:val="center"/>
              <w:rPr>
                <w:lang w:val="en-US"/>
              </w:rPr>
            </w:pPr>
            <w:r w:rsidRPr="5409395F">
              <w:rPr>
                <w:lang w:val="en-US"/>
              </w:rPr>
              <w:t>28</w:t>
            </w:r>
          </w:p>
        </w:tc>
      </w:tr>
      <w:tr w:rsidR="00B41958" w14:paraId="56C6BE82" w14:textId="77777777" w:rsidTr="5409395F">
        <w:tc>
          <w:tcPr>
            <w:tcW w:w="4788" w:type="dxa"/>
          </w:tcPr>
          <w:p w14:paraId="1B4A20B2" w14:textId="02D730EF" w:rsidR="00B41958" w:rsidRDefault="0B519A49" w:rsidP="0EAE256D">
            <w:pPr>
              <w:spacing w:line="360" w:lineRule="auto"/>
              <w:jc w:val="center"/>
              <w:rPr>
                <w:lang w:val="en-US"/>
              </w:rPr>
            </w:pPr>
            <w:r w:rsidRPr="5409395F">
              <w:rPr>
                <w:lang w:val="en-US"/>
              </w:rPr>
              <w:t>Insufficient knowledge</w:t>
            </w:r>
          </w:p>
        </w:tc>
        <w:tc>
          <w:tcPr>
            <w:tcW w:w="4788" w:type="dxa"/>
          </w:tcPr>
          <w:p w14:paraId="05D4FBA6" w14:textId="19C0539F" w:rsidR="00B41958" w:rsidRDefault="0B519A49" w:rsidP="0EAE256D">
            <w:pPr>
              <w:spacing w:line="360" w:lineRule="auto"/>
              <w:jc w:val="center"/>
              <w:rPr>
                <w:lang w:val="en-US"/>
              </w:rPr>
            </w:pPr>
            <w:r w:rsidRPr="5409395F">
              <w:rPr>
                <w:lang w:val="en-US"/>
              </w:rPr>
              <w:t>22</w:t>
            </w:r>
          </w:p>
        </w:tc>
      </w:tr>
      <w:tr w:rsidR="00B41958" w14:paraId="7F156DF2" w14:textId="77777777" w:rsidTr="5409395F">
        <w:tc>
          <w:tcPr>
            <w:tcW w:w="4788" w:type="dxa"/>
          </w:tcPr>
          <w:p w14:paraId="21876BB4" w14:textId="75B56195" w:rsidR="00B41958" w:rsidRDefault="0B519A49" w:rsidP="0EAE256D">
            <w:pPr>
              <w:spacing w:line="360" w:lineRule="auto"/>
              <w:jc w:val="center"/>
              <w:rPr>
                <w:lang w:val="en-US"/>
              </w:rPr>
            </w:pPr>
            <w:r w:rsidRPr="5409395F">
              <w:rPr>
                <w:lang w:val="en-US"/>
              </w:rPr>
              <w:t>Built-in-accessibility</w:t>
            </w:r>
          </w:p>
        </w:tc>
        <w:tc>
          <w:tcPr>
            <w:tcW w:w="4788" w:type="dxa"/>
          </w:tcPr>
          <w:p w14:paraId="633B9023" w14:textId="679E44EF" w:rsidR="00B41958" w:rsidRDefault="0B519A49" w:rsidP="0EAE256D">
            <w:pPr>
              <w:spacing w:line="360" w:lineRule="auto"/>
              <w:jc w:val="center"/>
              <w:rPr>
                <w:lang w:val="en-US"/>
              </w:rPr>
            </w:pPr>
            <w:r w:rsidRPr="5409395F">
              <w:rPr>
                <w:lang w:val="en-US"/>
              </w:rPr>
              <w:t>20</w:t>
            </w:r>
          </w:p>
        </w:tc>
      </w:tr>
      <w:tr w:rsidR="00B41958" w14:paraId="4DCD84CA" w14:textId="77777777" w:rsidTr="5409395F">
        <w:tc>
          <w:tcPr>
            <w:tcW w:w="4788" w:type="dxa"/>
          </w:tcPr>
          <w:p w14:paraId="7427D7F2" w14:textId="31FD3A49" w:rsidR="00B41958" w:rsidRDefault="0B519A49" w:rsidP="0EAE256D">
            <w:pPr>
              <w:spacing w:line="360" w:lineRule="auto"/>
              <w:jc w:val="center"/>
              <w:rPr>
                <w:lang w:val="en-US"/>
              </w:rPr>
            </w:pPr>
            <w:r w:rsidRPr="5409395F">
              <w:rPr>
                <w:lang w:val="en-US"/>
              </w:rPr>
              <w:t>Audio Technology</w:t>
            </w:r>
          </w:p>
        </w:tc>
        <w:tc>
          <w:tcPr>
            <w:tcW w:w="4788" w:type="dxa"/>
          </w:tcPr>
          <w:p w14:paraId="379442A5" w14:textId="7487C548" w:rsidR="00B41958" w:rsidRDefault="0B519A49" w:rsidP="0EAE256D">
            <w:pPr>
              <w:spacing w:line="360" w:lineRule="auto"/>
              <w:jc w:val="center"/>
              <w:rPr>
                <w:lang w:val="en-US"/>
              </w:rPr>
            </w:pPr>
            <w:r w:rsidRPr="5409395F">
              <w:rPr>
                <w:lang w:val="en-US"/>
              </w:rPr>
              <w:t>19</w:t>
            </w:r>
          </w:p>
        </w:tc>
      </w:tr>
      <w:tr w:rsidR="00B41958" w14:paraId="2207A82D" w14:textId="77777777" w:rsidTr="5409395F">
        <w:tc>
          <w:tcPr>
            <w:tcW w:w="4788" w:type="dxa"/>
          </w:tcPr>
          <w:p w14:paraId="606C12D8" w14:textId="5C6C1D8F" w:rsidR="00B41958" w:rsidRDefault="0B519A49" w:rsidP="0EAE256D">
            <w:pPr>
              <w:spacing w:line="360" w:lineRule="auto"/>
              <w:jc w:val="center"/>
              <w:rPr>
                <w:lang w:val="en-US"/>
              </w:rPr>
            </w:pPr>
            <w:r w:rsidRPr="5409395F">
              <w:rPr>
                <w:lang w:val="en-US"/>
              </w:rPr>
              <w:t>Easy to use</w:t>
            </w:r>
          </w:p>
        </w:tc>
        <w:tc>
          <w:tcPr>
            <w:tcW w:w="4788" w:type="dxa"/>
          </w:tcPr>
          <w:p w14:paraId="2D1BE407" w14:textId="159C62B8" w:rsidR="00B41958" w:rsidRDefault="0B519A49" w:rsidP="0EAE256D">
            <w:pPr>
              <w:spacing w:line="360" w:lineRule="auto"/>
              <w:jc w:val="center"/>
              <w:rPr>
                <w:lang w:val="en-US"/>
              </w:rPr>
            </w:pPr>
            <w:r w:rsidRPr="5409395F">
              <w:rPr>
                <w:lang w:val="en-US"/>
              </w:rPr>
              <w:t>19</w:t>
            </w:r>
          </w:p>
        </w:tc>
      </w:tr>
      <w:tr w:rsidR="00B41958" w14:paraId="1F464E3F" w14:textId="77777777" w:rsidTr="5409395F">
        <w:tc>
          <w:tcPr>
            <w:tcW w:w="4788" w:type="dxa"/>
          </w:tcPr>
          <w:p w14:paraId="1ACB92B4" w14:textId="0C3E461A" w:rsidR="00B41958" w:rsidRDefault="0B519A49" w:rsidP="0EAE256D">
            <w:pPr>
              <w:spacing w:line="360" w:lineRule="auto"/>
              <w:jc w:val="center"/>
              <w:rPr>
                <w:lang w:val="en-US"/>
              </w:rPr>
            </w:pPr>
            <w:r w:rsidRPr="5409395F">
              <w:rPr>
                <w:lang w:val="en-US"/>
              </w:rPr>
              <w:t>Education and awareness</w:t>
            </w:r>
          </w:p>
        </w:tc>
        <w:tc>
          <w:tcPr>
            <w:tcW w:w="4788" w:type="dxa"/>
          </w:tcPr>
          <w:p w14:paraId="0EC7BA64" w14:textId="35C50FA4" w:rsidR="00B41958" w:rsidRDefault="0B519A49" w:rsidP="0EAE256D">
            <w:pPr>
              <w:spacing w:line="360" w:lineRule="auto"/>
              <w:jc w:val="center"/>
              <w:rPr>
                <w:lang w:val="en-US"/>
              </w:rPr>
            </w:pPr>
            <w:r w:rsidRPr="5409395F">
              <w:rPr>
                <w:lang w:val="en-US"/>
              </w:rPr>
              <w:t>16</w:t>
            </w:r>
          </w:p>
        </w:tc>
      </w:tr>
      <w:tr w:rsidR="00B41958" w14:paraId="5E3B7648" w14:textId="77777777" w:rsidTr="5409395F">
        <w:tc>
          <w:tcPr>
            <w:tcW w:w="4788" w:type="dxa"/>
          </w:tcPr>
          <w:p w14:paraId="6734780A" w14:textId="18702293" w:rsidR="00B41958" w:rsidRDefault="0B519A49" w:rsidP="0EAE256D">
            <w:pPr>
              <w:spacing w:line="360" w:lineRule="auto"/>
              <w:jc w:val="center"/>
              <w:rPr>
                <w:lang w:val="en-US"/>
              </w:rPr>
            </w:pPr>
            <w:r w:rsidRPr="5409395F">
              <w:rPr>
                <w:lang w:val="en-US"/>
              </w:rPr>
              <w:t>Engagement of persons with disabilities</w:t>
            </w:r>
          </w:p>
        </w:tc>
        <w:tc>
          <w:tcPr>
            <w:tcW w:w="4788" w:type="dxa"/>
          </w:tcPr>
          <w:p w14:paraId="62EDF777" w14:textId="7797F5DF" w:rsidR="00B41958" w:rsidRDefault="0B519A49" w:rsidP="0EAE256D">
            <w:pPr>
              <w:spacing w:line="360" w:lineRule="auto"/>
              <w:jc w:val="center"/>
              <w:rPr>
                <w:lang w:val="en-US"/>
              </w:rPr>
            </w:pPr>
            <w:r w:rsidRPr="5409395F">
              <w:rPr>
                <w:lang w:val="en-US"/>
              </w:rPr>
              <w:t>15</w:t>
            </w:r>
          </w:p>
        </w:tc>
      </w:tr>
      <w:tr w:rsidR="00B41958" w14:paraId="76A16F00" w14:textId="77777777" w:rsidTr="5409395F">
        <w:tc>
          <w:tcPr>
            <w:tcW w:w="4788" w:type="dxa"/>
          </w:tcPr>
          <w:p w14:paraId="2A359122" w14:textId="01B45D5D" w:rsidR="00B41958" w:rsidRDefault="0B519A49" w:rsidP="0EAE256D">
            <w:pPr>
              <w:spacing w:line="360" w:lineRule="auto"/>
              <w:jc w:val="center"/>
              <w:rPr>
                <w:lang w:val="en-US"/>
              </w:rPr>
            </w:pPr>
            <w:r w:rsidRPr="5409395F">
              <w:rPr>
                <w:lang w:val="en-US"/>
              </w:rPr>
              <w:t>Affordable</w:t>
            </w:r>
          </w:p>
        </w:tc>
        <w:tc>
          <w:tcPr>
            <w:tcW w:w="4788" w:type="dxa"/>
          </w:tcPr>
          <w:p w14:paraId="640D8B2F" w14:textId="47FD31E1" w:rsidR="00B41958" w:rsidRDefault="0B519A49" w:rsidP="0EAE256D">
            <w:pPr>
              <w:spacing w:line="360" w:lineRule="auto"/>
              <w:jc w:val="center"/>
              <w:rPr>
                <w:lang w:val="en-US"/>
              </w:rPr>
            </w:pPr>
            <w:r w:rsidRPr="5409395F">
              <w:rPr>
                <w:lang w:val="en-US"/>
              </w:rPr>
              <w:t>13</w:t>
            </w:r>
          </w:p>
        </w:tc>
      </w:tr>
      <w:tr w:rsidR="00B41958" w14:paraId="77651CEB" w14:textId="77777777" w:rsidTr="5409395F">
        <w:tc>
          <w:tcPr>
            <w:tcW w:w="4788" w:type="dxa"/>
          </w:tcPr>
          <w:p w14:paraId="2A2C468B" w14:textId="4C1C60BC" w:rsidR="00B41958" w:rsidRDefault="0B519A49" w:rsidP="0EAE256D">
            <w:pPr>
              <w:spacing w:line="360" w:lineRule="auto"/>
              <w:jc w:val="center"/>
              <w:rPr>
                <w:lang w:val="en-US"/>
              </w:rPr>
            </w:pPr>
            <w:r w:rsidRPr="5409395F">
              <w:rPr>
                <w:lang w:val="en-US"/>
              </w:rPr>
              <w:t>Explanations</w:t>
            </w:r>
          </w:p>
        </w:tc>
        <w:tc>
          <w:tcPr>
            <w:tcW w:w="4788" w:type="dxa"/>
          </w:tcPr>
          <w:p w14:paraId="7F9AF991" w14:textId="60247667" w:rsidR="00B41958" w:rsidRDefault="0B519A49" w:rsidP="0EAE256D">
            <w:pPr>
              <w:spacing w:line="360" w:lineRule="auto"/>
              <w:jc w:val="center"/>
              <w:rPr>
                <w:lang w:val="en-US"/>
              </w:rPr>
            </w:pPr>
            <w:r w:rsidRPr="5409395F">
              <w:rPr>
                <w:lang w:val="en-US"/>
              </w:rPr>
              <w:t>13</w:t>
            </w:r>
          </w:p>
        </w:tc>
      </w:tr>
      <w:tr w:rsidR="00B41958" w14:paraId="5526636C" w14:textId="77777777" w:rsidTr="5409395F">
        <w:tc>
          <w:tcPr>
            <w:tcW w:w="4788" w:type="dxa"/>
          </w:tcPr>
          <w:p w14:paraId="7D135D47" w14:textId="4725E8A1" w:rsidR="00B41958" w:rsidRDefault="77ED9A43" w:rsidP="0EAE256D">
            <w:pPr>
              <w:spacing w:line="360" w:lineRule="auto"/>
              <w:jc w:val="center"/>
              <w:rPr>
                <w:lang w:val="en-US"/>
              </w:rPr>
            </w:pPr>
            <w:r w:rsidRPr="5409395F">
              <w:rPr>
                <w:lang w:val="en-US"/>
              </w:rPr>
              <w:t>Customization</w:t>
            </w:r>
          </w:p>
        </w:tc>
        <w:tc>
          <w:tcPr>
            <w:tcW w:w="4788" w:type="dxa"/>
          </w:tcPr>
          <w:p w14:paraId="6AEE5B03" w14:textId="671991E4" w:rsidR="00B41958" w:rsidRDefault="77ED9A43" w:rsidP="0EAE256D">
            <w:pPr>
              <w:spacing w:line="360" w:lineRule="auto"/>
              <w:jc w:val="center"/>
              <w:rPr>
                <w:lang w:val="en-US"/>
              </w:rPr>
            </w:pPr>
            <w:r w:rsidRPr="5409395F">
              <w:rPr>
                <w:lang w:val="en-US"/>
              </w:rPr>
              <w:t>11</w:t>
            </w:r>
          </w:p>
        </w:tc>
      </w:tr>
      <w:tr w:rsidR="00B41958" w14:paraId="1CFEB56B" w14:textId="77777777" w:rsidTr="5409395F">
        <w:tc>
          <w:tcPr>
            <w:tcW w:w="4788" w:type="dxa"/>
          </w:tcPr>
          <w:p w14:paraId="3CC0FE47" w14:textId="5F7FBB28" w:rsidR="00B41958" w:rsidRDefault="77ED9A43" w:rsidP="0EAE256D">
            <w:pPr>
              <w:spacing w:line="360" w:lineRule="auto"/>
              <w:jc w:val="center"/>
              <w:rPr>
                <w:lang w:val="en-US"/>
              </w:rPr>
            </w:pPr>
            <w:r w:rsidRPr="5409395F">
              <w:rPr>
                <w:lang w:val="en-US"/>
              </w:rPr>
              <w:t>Plain language</w:t>
            </w:r>
          </w:p>
        </w:tc>
        <w:tc>
          <w:tcPr>
            <w:tcW w:w="4788" w:type="dxa"/>
          </w:tcPr>
          <w:p w14:paraId="52E7ADAD" w14:textId="423BC62C" w:rsidR="00B41958" w:rsidRDefault="77ED9A43" w:rsidP="0EAE256D">
            <w:pPr>
              <w:spacing w:line="360" w:lineRule="auto"/>
              <w:jc w:val="center"/>
              <w:rPr>
                <w:lang w:val="en-US"/>
              </w:rPr>
            </w:pPr>
            <w:r w:rsidRPr="5409395F">
              <w:rPr>
                <w:lang w:val="en-US"/>
              </w:rPr>
              <w:t>8</w:t>
            </w:r>
          </w:p>
        </w:tc>
      </w:tr>
      <w:tr w:rsidR="00B41958" w14:paraId="6E6AB4EA" w14:textId="77777777" w:rsidTr="5409395F">
        <w:tc>
          <w:tcPr>
            <w:tcW w:w="4788" w:type="dxa"/>
          </w:tcPr>
          <w:p w14:paraId="72828F1A" w14:textId="5EBA78F7" w:rsidR="00B41958" w:rsidRDefault="77ED9A43" w:rsidP="0EAE256D">
            <w:pPr>
              <w:spacing w:line="360" w:lineRule="auto"/>
              <w:jc w:val="center"/>
              <w:rPr>
                <w:lang w:val="en-US"/>
              </w:rPr>
            </w:pPr>
            <w:r w:rsidRPr="5409395F">
              <w:rPr>
                <w:lang w:val="en-US"/>
              </w:rPr>
              <w:t>Introduce in other assistive devices</w:t>
            </w:r>
          </w:p>
        </w:tc>
        <w:tc>
          <w:tcPr>
            <w:tcW w:w="4788" w:type="dxa"/>
          </w:tcPr>
          <w:p w14:paraId="15B8D25B" w14:textId="32BF848E" w:rsidR="00B41958" w:rsidRDefault="77ED9A43" w:rsidP="0EAE256D">
            <w:pPr>
              <w:spacing w:line="360" w:lineRule="auto"/>
              <w:jc w:val="center"/>
              <w:rPr>
                <w:lang w:val="en-US"/>
              </w:rPr>
            </w:pPr>
            <w:r w:rsidRPr="5409395F">
              <w:rPr>
                <w:lang w:val="en-US"/>
              </w:rPr>
              <w:t>7</w:t>
            </w:r>
          </w:p>
        </w:tc>
      </w:tr>
      <w:tr w:rsidR="00B41958" w14:paraId="09B35D2C" w14:textId="77777777" w:rsidTr="5409395F">
        <w:tc>
          <w:tcPr>
            <w:tcW w:w="4788" w:type="dxa"/>
          </w:tcPr>
          <w:p w14:paraId="0EAB5645" w14:textId="5D5AD572" w:rsidR="00B41958" w:rsidRDefault="77ED9A43" w:rsidP="0EAE256D">
            <w:pPr>
              <w:spacing w:line="360" w:lineRule="auto"/>
              <w:jc w:val="center"/>
              <w:rPr>
                <w:lang w:val="en-US"/>
              </w:rPr>
            </w:pPr>
            <w:r w:rsidRPr="5409395F">
              <w:rPr>
                <w:lang w:val="en-US"/>
              </w:rPr>
              <w:t>Fixing issues</w:t>
            </w:r>
          </w:p>
        </w:tc>
        <w:tc>
          <w:tcPr>
            <w:tcW w:w="4788" w:type="dxa"/>
          </w:tcPr>
          <w:p w14:paraId="5E193FD9" w14:textId="00BB52F4" w:rsidR="00B41958" w:rsidRDefault="77ED9A43" w:rsidP="0EAE256D">
            <w:pPr>
              <w:spacing w:line="360" w:lineRule="auto"/>
              <w:jc w:val="center"/>
              <w:rPr>
                <w:lang w:val="en-US"/>
              </w:rPr>
            </w:pPr>
            <w:r w:rsidRPr="5409395F">
              <w:rPr>
                <w:lang w:val="en-US"/>
              </w:rPr>
              <w:t>5</w:t>
            </w:r>
          </w:p>
        </w:tc>
      </w:tr>
      <w:tr w:rsidR="00B41958" w14:paraId="7D26DE5F" w14:textId="77777777" w:rsidTr="5409395F">
        <w:tc>
          <w:tcPr>
            <w:tcW w:w="4788" w:type="dxa"/>
          </w:tcPr>
          <w:p w14:paraId="410A25B2" w14:textId="0F813361" w:rsidR="00B41958" w:rsidRDefault="77ED9A43" w:rsidP="0EAE256D">
            <w:pPr>
              <w:spacing w:line="360" w:lineRule="auto"/>
              <w:jc w:val="center"/>
              <w:rPr>
                <w:lang w:val="en-US"/>
              </w:rPr>
            </w:pPr>
            <w:r w:rsidRPr="5409395F">
              <w:rPr>
                <w:lang w:val="en-US"/>
              </w:rPr>
              <w:t>Other formats of access</w:t>
            </w:r>
          </w:p>
        </w:tc>
        <w:tc>
          <w:tcPr>
            <w:tcW w:w="4788" w:type="dxa"/>
          </w:tcPr>
          <w:p w14:paraId="3D54E6CB" w14:textId="6A9CC270" w:rsidR="00B41958" w:rsidRDefault="77ED9A43" w:rsidP="0EAE256D">
            <w:pPr>
              <w:spacing w:line="360" w:lineRule="auto"/>
              <w:jc w:val="center"/>
              <w:rPr>
                <w:lang w:val="en-US"/>
              </w:rPr>
            </w:pPr>
            <w:r w:rsidRPr="5409395F">
              <w:rPr>
                <w:lang w:val="en-US"/>
              </w:rPr>
              <w:t>5</w:t>
            </w:r>
          </w:p>
        </w:tc>
      </w:tr>
      <w:tr w:rsidR="00B41958" w14:paraId="64D16A78" w14:textId="77777777" w:rsidTr="5409395F">
        <w:tc>
          <w:tcPr>
            <w:tcW w:w="4788" w:type="dxa"/>
          </w:tcPr>
          <w:p w14:paraId="572DE08A" w14:textId="08584A04" w:rsidR="00B41958" w:rsidRDefault="77ED9A43" w:rsidP="0EAE256D">
            <w:pPr>
              <w:spacing w:line="360" w:lineRule="auto"/>
              <w:jc w:val="center"/>
              <w:rPr>
                <w:lang w:val="en-US"/>
              </w:rPr>
            </w:pPr>
            <w:r w:rsidRPr="5409395F">
              <w:rPr>
                <w:lang w:val="en-US"/>
              </w:rPr>
              <w:t>Communication</w:t>
            </w:r>
          </w:p>
        </w:tc>
        <w:tc>
          <w:tcPr>
            <w:tcW w:w="4788" w:type="dxa"/>
          </w:tcPr>
          <w:p w14:paraId="160BFC0E" w14:textId="3E1C2796" w:rsidR="00B41958" w:rsidRDefault="77ED9A43" w:rsidP="0EAE256D">
            <w:pPr>
              <w:spacing w:line="360" w:lineRule="auto"/>
              <w:jc w:val="center"/>
              <w:rPr>
                <w:lang w:val="en-US"/>
              </w:rPr>
            </w:pPr>
            <w:r w:rsidRPr="5409395F">
              <w:rPr>
                <w:lang w:val="en-US"/>
              </w:rPr>
              <w:t>5</w:t>
            </w:r>
          </w:p>
        </w:tc>
      </w:tr>
      <w:tr w:rsidR="00B41958" w14:paraId="2E6356E0" w14:textId="77777777" w:rsidTr="5409395F">
        <w:tc>
          <w:tcPr>
            <w:tcW w:w="4788" w:type="dxa"/>
          </w:tcPr>
          <w:p w14:paraId="50EE5F13" w14:textId="49917655" w:rsidR="00B41958" w:rsidRDefault="77ED9A43" w:rsidP="0EAE256D">
            <w:pPr>
              <w:spacing w:line="360" w:lineRule="auto"/>
              <w:jc w:val="center"/>
              <w:rPr>
                <w:lang w:val="en-US"/>
              </w:rPr>
            </w:pPr>
            <w:r w:rsidRPr="5409395F">
              <w:rPr>
                <w:lang w:val="en-US"/>
              </w:rPr>
              <w:t>Human involvement</w:t>
            </w:r>
          </w:p>
        </w:tc>
        <w:tc>
          <w:tcPr>
            <w:tcW w:w="4788" w:type="dxa"/>
          </w:tcPr>
          <w:p w14:paraId="63C241CE" w14:textId="6C7566EE" w:rsidR="00B41958" w:rsidRDefault="77ED9A43" w:rsidP="0EAE256D">
            <w:pPr>
              <w:spacing w:line="360" w:lineRule="auto"/>
              <w:jc w:val="center"/>
              <w:rPr>
                <w:lang w:val="en-US"/>
              </w:rPr>
            </w:pPr>
            <w:r w:rsidRPr="5409395F">
              <w:rPr>
                <w:lang w:val="en-US"/>
              </w:rPr>
              <w:t>5</w:t>
            </w:r>
          </w:p>
        </w:tc>
      </w:tr>
      <w:tr w:rsidR="00B41958" w14:paraId="47691339" w14:textId="77777777" w:rsidTr="5409395F">
        <w:tc>
          <w:tcPr>
            <w:tcW w:w="4788" w:type="dxa"/>
          </w:tcPr>
          <w:p w14:paraId="34089D74" w14:textId="0F5CD0BD" w:rsidR="00B41958" w:rsidRDefault="77ED9A43" w:rsidP="0EAE256D">
            <w:pPr>
              <w:spacing w:line="360" w:lineRule="auto"/>
              <w:jc w:val="center"/>
              <w:rPr>
                <w:lang w:val="en-US"/>
              </w:rPr>
            </w:pPr>
            <w:r w:rsidRPr="5409395F">
              <w:rPr>
                <w:lang w:val="en-US"/>
              </w:rPr>
              <w:t>Access</w:t>
            </w:r>
          </w:p>
        </w:tc>
        <w:tc>
          <w:tcPr>
            <w:tcW w:w="4788" w:type="dxa"/>
          </w:tcPr>
          <w:p w14:paraId="498D28F5" w14:textId="76C09BD4" w:rsidR="00B41958" w:rsidRDefault="77ED9A43" w:rsidP="0EAE256D">
            <w:pPr>
              <w:spacing w:line="360" w:lineRule="auto"/>
              <w:jc w:val="center"/>
              <w:rPr>
                <w:lang w:val="en-US"/>
              </w:rPr>
            </w:pPr>
            <w:r w:rsidRPr="5409395F">
              <w:rPr>
                <w:lang w:val="en-US"/>
              </w:rPr>
              <w:t>4</w:t>
            </w:r>
          </w:p>
        </w:tc>
      </w:tr>
      <w:tr w:rsidR="00B41958" w14:paraId="794FF89C" w14:textId="77777777" w:rsidTr="5409395F">
        <w:tc>
          <w:tcPr>
            <w:tcW w:w="4788" w:type="dxa"/>
          </w:tcPr>
          <w:p w14:paraId="251351D8" w14:textId="03515E74" w:rsidR="00B41958" w:rsidRDefault="77ED9A43" w:rsidP="0EAE256D">
            <w:pPr>
              <w:spacing w:line="360" w:lineRule="auto"/>
              <w:jc w:val="center"/>
              <w:rPr>
                <w:lang w:val="en-US"/>
              </w:rPr>
            </w:pPr>
            <w:r w:rsidRPr="5409395F">
              <w:rPr>
                <w:lang w:val="en-US"/>
              </w:rPr>
              <w:t>Interactive</w:t>
            </w:r>
          </w:p>
        </w:tc>
        <w:tc>
          <w:tcPr>
            <w:tcW w:w="4788" w:type="dxa"/>
          </w:tcPr>
          <w:p w14:paraId="713780AA" w14:textId="63A13AB7" w:rsidR="00B41958" w:rsidRDefault="77ED9A43" w:rsidP="0EAE256D">
            <w:pPr>
              <w:spacing w:line="360" w:lineRule="auto"/>
              <w:jc w:val="center"/>
              <w:rPr>
                <w:lang w:val="en-US"/>
              </w:rPr>
            </w:pPr>
            <w:r w:rsidRPr="5409395F">
              <w:rPr>
                <w:lang w:val="en-US"/>
              </w:rPr>
              <w:t>4</w:t>
            </w:r>
          </w:p>
        </w:tc>
      </w:tr>
      <w:tr w:rsidR="00B41958" w14:paraId="70B2F384" w14:textId="77777777" w:rsidTr="5409395F">
        <w:tc>
          <w:tcPr>
            <w:tcW w:w="4788" w:type="dxa"/>
          </w:tcPr>
          <w:p w14:paraId="0C016672" w14:textId="50502A48" w:rsidR="00B41958" w:rsidRDefault="77ED9A43" w:rsidP="0EAE256D">
            <w:pPr>
              <w:spacing w:line="360" w:lineRule="auto"/>
              <w:jc w:val="center"/>
              <w:rPr>
                <w:lang w:val="en-US"/>
              </w:rPr>
            </w:pPr>
            <w:r w:rsidRPr="5409395F">
              <w:rPr>
                <w:lang w:val="en-US"/>
              </w:rPr>
              <w:t>Bias Mitigation</w:t>
            </w:r>
          </w:p>
        </w:tc>
        <w:tc>
          <w:tcPr>
            <w:tcW w:w="4788" w:type="dxa"/>
          </w:tcPr>
          <w:p w14:paraId="2CC3DAF0" w14:textId="2E72EA0B" w:rsidR="00B41958" w:rsidRDefault="77ED9A43" w:rsidP="0EAE256D">
            <w:pPr>
              <w:spacing w:line="360" w:lineRule="auto"/>
              <w:jc w:val="center"/>
              <w:rPr>
                <w:lang w:val="en-US"/>
              </w:rPr>
            </w:pPr>
            <w:r w:rsidRPr="5409395F">
              <w:rPr>
                <w:lang w:val="en-US"/>
              </w:rPr>
              <w:t>3</w:t>
            </w:r>
          </w:p>
        </w:tc>
      </w:tr>
      <w:tr w:rsidR="00B41958" w14:paraId="0C1CC8A3" w14:textId="77777777" w:rsidTr="5409395F">
        <w:tc>
          <w:tcPr>
            <w:tcW w:w="4788" w:type="dxa"/>
          </w:tcPr>
          <w:p w14:paraId="1C34EFFD" w14:textId="663BCD54" w:rsidR="00B41958" w:rsidRDefault="75794B51" w:rsidP="0EAE256D">
            <w:pPr>
              <w:spacing w:line="360" w:lineRule="auto"/>
              <w:jc w:val="center"/>
              <w:rPr>
                <w:lang w:val="en-US"/>
              </w:rPr>
            </w:pPr>
            <w:r w:rsidRPr="5409395F">
              <w:rPr>
                <w:lang w:val="en-US"/>
              </w:rPr>
              <w:t>Testing</w:t>
            </w:r>
          </w:p>
        </w:tc>
        <w:tc>
          <w:tcPr>
            <w:tcW w:w="4788" w:type="dxa"/>
          </w:tcPr>
          <w:p w14:paraId="35E77914" w14:textId="1F40F712" w:rsidR="00B41958" w:rsidRDefault="75794B51" w:rsidP="0EAE256D">
            <w:pPr>
              <w:spacing w:line="360" w:lineRule="auto"/>
              <w:jc w:val="center"/>
              <w:rPr>
                <w:lang w:val="en-US"/>
              </w:rPr>
            </w:pPr>
            <w:r w:rsidRPr="5409395F">
              <w:rPr>
                <w:lang w:val="en-US"/>
              </w:rPr>
              <w:t>3</w:t>
            </w:r>
          </w:p>
        </w:tc>
      </w:tr>
      <w:tr w:rsidR="00B41958" w14:paraId="47407B53" w14:textId="77777777" w:rsidTr="5409395F">
        <w:tc>
          <w:tcPr>
            <w:tcW w:w="4788" w:type="dxa"/>
          </w:tcPr>
          <w:p w14:paraId="4749DCEC" w14:textId="1707710C" w:rsidR="00B41958" w:rsidRDefault="75794B51" w:rsidP="0EAE256D">
            <w:pPr>
              <w:spacing w:line="360" w:lineRule="auto"/>
              <w:jc w:val="center"/>
              <w:rPr>
                <w:lang w:val="en-US"/>
              </w:rPr>
            </w:pPr>
            <w:r w:rsidRPr="5409395F">
              <w:rPr>
                <w:lang w:val="en-US"/>
              </w:rPr>
              <w:t>Compatibility with assistive technology</w:t>
            </w:r>
          </w:p>
        </w:tc>
        <w:tc>
          <w:tcPr>
            <w:tcW w:w="4788" w:type="dxa"/>
          </w:tcPr>
          <w:p w14:paraId="77AD1D0D" w14:textId="138884BF" w:rsidR="00B41958" w:rsidRDefault="75794B51" w:rsidP="0EAE256D">
            <w:pPr>
              <w:spacing w:line="360" w:lineRule="auto"/>
              <w:jc w:val="center"/>
              <w:rPr>
                <w:lang w:val="en-US"/>
              </w:rPr>
            </w:pPr>
            <w:r w:rsidRPr="5409395F">
              <w:rPr>
                <w:lang w:val="en-US"/>
              </w:rPr>
              <w:t>2</w:t>
            </w:r>
          </w:p>
        </w:tc>
      </w:tr>
      <w:tr w:rsidR="00B41958" w14:paraId="2F7BB780" w14:textId="77777777" w:rsidTr="5409395F">
        <w:tc>
          <w:tcPr>
            <w:tcW w:w="4788" w:type="dxa"/>
          </w:tcPr>
          <w:p w14:paraId="0FC805E2" w14:textId="56A250FB" w:rsidR="00B41958" w:rsidRDefault="75794B51" w:rsidP="0EAE256D">
            <w:pPr>
              <w:spacing w:line="360" w:lineRule="auto"/>
              <w:jc w:val="center"/>
              <w:rPr>
                <w:lang w:val="en-US"/>
              </w:rPr>
            </w:pPr>
            <w:r w:rsidRPr="5409395F">
              <w:rPr>
                <w:lang w:val="en-US"/>
              </w:rPr>
              <w:t>Accountability</w:t>
            </w:r>
          </w:p>
        </w:tc>
        <w:tc>
          <w:tcPr>
            <w:tcW w:w="4788" w:type="dxa"/>
          </w:tcPr>
          <w:p w14:paraId="079663B4" w14:textId="2C099735" w:rsidR="00B41958" w:rsidRDefault="75794B51" w:rsidP="0EAE256D">
            <w:pPr>
              <w:spacing w:line="360" w:lineRule="auto"/>
              <w:jc w:val="center"/>
              <w:rPr>
                <w:lang w:val="en-US"/>
              </w:rPr>
            </w:pPr>
            <w:r w:rsidRPr="5409395F">
              <w:rPr>
                <w:lang w:val="en-US"/>
              </w:rPr>
              <w:t>1</w:t>
            </w:r>
          </w:p>
        </w:tc>
      </w:tr>
      <w:tr w:rsidR="00B41958" w14:paraId="33B0F410" w14:textId="77777777" w:rsidTr="5409395F">
        <w:tc>
          <w:tcPr>
            <w:tcW w:w="4788" w:type="dxa"/>
          </w:tcPr>
          <w:p w14:paraId="383B6B70" w14:textId="3BF3DE88" w:rsidR="00B41958" w:rsidRDefault="75794B51" w:rsidP="0EAE256D">
            <w:pPr>
              <w:spacing w:line="360" w:lineRule="auto"/>
              <w:jc w:val="center"/>
              <w:rPr>
                <w:lang w:val="en-US"/>
              </w:rPr>
            </w:pPr>
            <w:r w:rsidRPr="5409395F">
              <w:rPr>
                <w:lang w:val="en-US"/>
              </w:rPr>
              <w:t>Support available</w:t>
            </w:r>
          </w:p>
        </w:tc>
        <w:tc>
          <w:tcPr>
            <w:tcW w:w="4788" w:type="dxa"/>
          </w:tcPr>
          <w:p w14:paraId="5A957B88" w14:textId="15ACCD04" w:rsidR="00B41958" w:rsidRDefault="75794B51" w:rsidP="0EAE256D">
            <w:pPr>
              <w:spacing w:line="360" w:lineRule="auto"/>
              <w:jc w:val="center"/>
              <w:rPr>
                <w:lang w:val="en-US"/>
              </w:rPr>
            </w:pPr>
            <w:r w:rsidRPr="5409395F">
              <w:rPr>
                <w:lang w:val="en-US"/>
              </w:rPr>
              <w:t>1</w:t>
            </w:r>
          </w:p>
        </w:tc>
      </w:tr>
      <w:tr w:rsidR="00B41958" w14:paraId="459D1165" w14:textId="77777777" w:rsidTr="5409395F">
        <w:tc>
          <w:tcPr>
            <w:tcW w:w="4788" w:type="dxa"/>
          </w:tcPr>
          <w:p w14:paraId="268FD39E" w14:textId="2E9A39C2" w:rsidR="00B41958" w:rsidRDefault="75794B51" w:rsidP="0EAE256D">
            <w:pPr>
              <w:spacing w:line="360" w:lineRule="auto"/>
              <w:jc w:val="center"/>
              <w:rPr>
                <w:lang w:val="en-US"/>
              </w:rPr>
            </w:pPr>
            <w:r w:rsidRPr="5409395F">
              <w:rPr>
                <w:lang w:val="en-US"/>
              </w:rPr>
              <w:t>Collaboration</w:t>
            </w:r>
          </w:p>
        </w:tc>
        <w:tc>
          <w:tcPr>
            <w:tcW w:w="4788" w:type="dxa"/>
          </w:tcPr>
          <w:p w14:paraId="76B62B03" w14:textId="6DA68FDB" w:rsidR="00B41958" w:rsidRDefault="75794B51" w:rsidP="0EAE256D">
            <w:pPr>
              <w:spacing w:line="360" w:lineRule="auto"/>
              <w:jc w:val="center"/>
              <w:rPr>
                <w:lang w:val="en-US"/>
              </w:rPr>
            </w:pPr>
            <w:r w:rsidRPr="5409395F">
              <w:rPr>
                <w:lang w:val="en-US"/>
              </w:rPr>
              <w:t>1</w:t>
            </w:r>
          </w:p>
        </w:tc>
      </w:tr>
      <w:tr w:rsidR="00B41958" w14:paraId="470CD686" w14:textId="77777777" w:rsidTr="5409395F">
        <w:tc>
          <w:tcPr>
            <w:tcW w:w="4788" w:type="dxa"/>
          </w:tcPr>
          <w:p w14:paraId="35B11A8C" w14:textId="46652B0D" w:rsidR="00B41958" w:rsidRDefault="75794B51" w:rsidP="0EAE256D">
            <w:pPr>
              <w:spacing w:line="360" w:lineRule="auto"/>
              <w:jc w:val="center"/>
              <w:rPr>
                <w:lang w:val="en-US"/>
              </w:rPr>
            </w:pPr>
            <w:r w:rsidRPr="5409395F">
              <w:rPr>
                <w:lang w:val="en-US"/>
              </w:rPr>
              <w:t>Consistency</w:t>
            </w:r>
          </w:p>
        </w:tc>
        <w:tc>
          <w:tcPr>
            <w:tcW w:w="4788" w:type="dxa"/>
          </w:tcPr>
          <w:p w14:paraId="665431F1" w14:textId="32316B6A" w:rsidR="00B41958" w:rsidRDefault="75794B51" w:rsidP="0EAE256D">
            <w:pPr>
              <w:spacing w:line="360" w:lineRule="auto"/>
              <w:jc w:val="center"/>
              <w:rPr>
                <w:lang w:val="en-US"/>
              </w:rPr>
            </w:pPr>
            <w:r w:rsidRPr="5409395F">
              <w:rPr>
                <w:lang w:val="en-US"/>
              </w:rPr>
              <w:t>1</w:t>
            </w:r>
          </w:p>
        </w:tc>
      </w:tr>
      <w:tr w:rsidR="00B41958" w14:paraId="5F6B029F" w14:textId="77777777" w:rsidTr="5409395F">
        <w:tc>
          <w:tcPr>
            <w:tcW w:w="4788" w:type="dxa"/>
          </w:tcPr>
          <w:p w14:paraId="528EA2B4" w14:textId="5D1E1296" w:rsidR="00B41958" w:rsidRDefault="75794B51" w:rsidP="0EAE256D">
            <w:pPr>
              <w:spacing w:line="360" w:lineRule="auto"/>
              <w:jc w:val="center"/>
              <w:rPr>
                <w:lang w:val="en-US"/>
              </w:rPr>
            </w:pPr>
            <w:r w:rsidRPr="5409395F">
              <w:rPr>
                <w:lang w:val="en-US"/>
              </w:rPr>
              <w:t>Incentivize</w:t>
            </w:r>
          </w:p>
        </w:tc>
        <w:tc>
          <w:tcPr>
            <w:tcW w:w="4788" w:type="dxa"/>
          </w:tcPr>
          <w:p w14:paraId="4504ACEE" w14:textId="65BBF27C" w:rsidR="00B41958" w:rsidRDefault="75794B51" w:rsidP="0EAE256D">
            <w:pPr>
              <w:spacing w:line="360" w:lineRule="auto"/>
              <w:jc w:val="center"/>
              <w:rPr>
                <w:lang w:val="en-US"/>
              </w:rPr>
            </w:pPr>
            <w:r w:rsidRPr="5409395F">
              <w:rPr>
                <w:lang w:val="en-US"/>
              </w:rPr>
              <w:t>1</w:t>
            </w:r>
          </w:p>
        </w:tc>
      </w:tr>
      <w:tr w:rsidR="00B41958" w14:paraId="0D351B65" w14:textId="77777777" w:rsidTr="5409395F">
        <w:tc>
          <w:tcPr>
            <w:tcW w:w="4788" w:type="dxa"/>
          </w:tcPr>
          <w:p w14:paraId="275077A3" w14:textId="77480B32" w:rsidR="00B41958" w:rsidRDefault="75794B51" w:rsidP="0EAE256D">
            <w:pPr>
              <w:spacing w:line="360" w:lineRule="auto"/>
              <w:jc w:val="center"/>
              <w:rPr>
                <w:lang w:val="en-US"/>
              </w:rPr>
            </w:pPr>
            <w:r w:rsidRPr="5409395F">
              <w:rPr>
                <w:lang w:val="en-US"/>
              </w:rPr>
              <w:t>Research</w:t>
            </w:r>
          </w:p>
        </w:tc>
        <w:tc>
          <w:tcPr>
            <w:tcW w:w="4788" w:type="dxa"/>
          </w:tcPr>
          <w:p w14:paraId="550A74F1" w14:textId="07526386" w:rsidR="00B41958" w:rsidRDefault="75794B51" w:rsidP="0EAE256D">
            <w:pPr>
              <w:spacing w:line="360" w:lineRule="auto"/>
              <w:jc w:val="center"/>
              <w:rPr>
                <w:lang w:val="en-US"/>
              </w:rPr>
            </w:pPr>
            <w:r w:rsidRPr="5409395F">
              <w:rPr>
                <w:lang w:val="en-US"/>
              </w:rPr>
              <w:t xml:space="preserve">1 </w:t>
            </w:r>
          </w:p>
        </w:tc>
      </w:tr>
      <w:tr w:rsidR="00B41958" w14:paraId="5908E48D" w14:textId="77777777" w:rsidTr="5409395F">
        <w:tc>
          <w:tcPr>
            <w:tcW w:w="4788" w:type="dxa"/>
          </w:tcPr>
          <w:p w14:paraId="49689D00" w14:textId="3861B26B" w:rsidR="00B41958" w:rsidRDefault="1712E433" w:rsidP="0EAE256D">
            <w:pPr>
              <w:spacing w:line="360" w:lineRule="auto"/>
              <w:jc w:val="center"/>
              <w:rPr>
                <w:lang w:val="en-US"/>
              </w:rPr>
            </w:pPr>
            <w:r w:rsidRPr="5409395F">
              <w:rPr>
                <w:lang w:val="en-US"/>
              </w:rPr>
              <w:t>Less visual aspects</w:t>
            </w:r>
          </w:p>
        </w:tc>
        <w:tc>
          <w:tcPr>
            <w:tcW w:w="4788" w:type="dxa"/>
          </w:tcPr>
          <w:p w14:paraId="4D5BE264" w14:textId="1706824C" w:rsidR="00B41958" w:rsidRDefault="1712E433" w:rsidP="0EAE256D">
            <w:pPr>
              <w:keepNext/>
              <w:spacing w:line="360" w:lineRule="auto"/>
              <w:jc w:val="center"/>
              <w:rPr>
                <w:lang w:val="en-US"/>
              </w:rPr>
            </w:pPr>
            <w:r w:rsidRPr="5409395F">
              <w:rPr>
                <w:lang w:val="en-US"/>
              </w:rPr>
              <w:t>1</w:t>
            </w:r>
          </w:p>
        </w:tc>
      </w:tr>
    </w:tbl>
    <w:p w14:paraId="3597C63E" w14:textId="3940EC00" w:rsidR="005001D4" w:rsidRPr="005001D4" w:rsidRDefault="005001D4" w:rsidP="0EAE256D">
      <w:pPr>
        <w:spacing w:line="360" w:lineRule="auto"/>
      </w:pPr>
      <w:r>
        <w:t xml:space="preserve">Themes </w:t>
      </w:r>
    </w:p>
    <w:p w14:paraId="1A9D19EF" w14:textId="4A1FAE4C" w:rsidR="005001D4" w:rsidRPr="007124B7" w:rsidRDefault="005001D4" w:rsidP="0EAE256D">
      <w:pPr>
        <w:pStyle w:val="ListParagraph"/>
        <w:numPr>
          <w:ilvl w:val="0"/>
          <w:numId w:val="118"/>
        </w:numPr>
        <w:spacing w:line="360" w:lineRule="auto"/>
        <w:rPr>
          <w:b/>
          <w:szCs w:val="24"/>
        </w:rPr>
      </w:pPr>
      <w:r w:rsidRPr="007124B7">
        <w:rPr>
          <w:rStyle w:val="Strong"/>
        </w:rPr>
        <w:t>Built-In Accessibility and Enhanced Features</w:t>
      </w:r>
    </w:p>
    <w:p w14:paraId="17F89E66" w14:textId="77777777" w:rsidR="005001D4" w:rsidRPr="005001D4" w:rsidRDefault="005001D4" w:rsidP="0EAE256D">
      <w:pPr>
        <w:spacing w:line="360" w:lineRule="auto"/>
      </w:pPr>
      <w:r w:rsidRPr="005001D4">
        <w:t>Many respondents stressed that accessibility must be embedded in AI design from the beginning. They proposed integrating features that directly address the needs of people with sight loss:</w:t>
      </w:r>
    </w:p>
    <w:p w14:paraId="37E167DA" w14:textId="77777777" w:rsidR="005001D4" w:rsidRPr="007124B7" w:rsidRDefault="005001D4" w:rsidP="0EAE256D">
      <w:pPr>
        <w:numPr>
          <w:ilvl w:val="0"/>
          <w:numId w:val="15"/>
        </w:numPr>
        <w:spacing w:line="360" w:lineRule="auto"/>
      </w:pPr>
      <w:r w:rsidRPr="007124B7">
        <w:rPr>
          <w:rStyle w:val="Strong"/>
        </w:rPr>
        <w:t xml:space="preserve">Integrated Audio and Visual Options: </w:t>
      </w:r>
    </w:p>
    <w:p w14:paraId="5D59E3E5" w14:textId="77777777" w:rsidR="005001D4" w:rsidRPr="005001D4" w:rsidRDefault="005001D4" w:rsidP="0EAE256D">
      <w:pPr>
        <w:numPr>
          <w:ilvl w:val="1"/>
          <w:numId w:val="15"/>
        </w:numPr>
        <w:spacing w:line="360" w:lineRule="auto"/>
      </w:pPr>
      <w:r w:rsidRPr="005001D4">
        <w:t xml:space="preserve">Respondents urged developers to create systems with real-time audio descriptions and intuitive voice interfaces. One respondent stated, </w:t>
      </w:r>
    </w:p>
    <w:p w14:paraId="5C88AFE4" w14:textId="56EF81A5" w:rsidR="005001D4" w:rsidRPr="005001D4" w:rsidRDefault="005001D4" w:rsidP="0EAE256D">
      <w:pPr>
        <w:spacing w:line="360" w:lineRule="auto"/>
      </w:pPr>
      <w:r w:rsidRPr="005001D4">
        <w:t>"I want AI explanation to come to me in audio format, and sometimes more specific description of the faces and images."</w:t>
      </w:r>
      <w:r w:rsidRPr="005001D4">
        <w:br/>
        <w:t>This highlights the need for enhanced object recognition, audio zoom on screens, and adaptable feedback that clarifies what is being seen.</w:t>
      </w:r>
    </w:p>
    <w:p w14:paraId="02D0A6A8" w14:textId="77777777" w:rsidR="005001D4" w:rsidRPr="007124B7" w:rsidRDefault="005001D4" w:rsidP="0EAE256D">
      <w:pPr>
        <w:numPr>
          <w:ilvl w:val="0"/>
          <w:numId w:val="15"/>
        </w:numPr>
        <w:spacing w:line="360" w:lineRule="auto"/>
        <w:rPr>
          <w:rStyle w:val="Strong"/>
        </w:rPr>
      </w:pPr>
      <w:r w:rsidRPr="007124B7">
        <w:rPr>
          <w:rStyle w:val="Strong"/>
        </w:rPr>
        <w:t xml:space="preserve">Seamless Compatibility with Assistive Tools: </w:t>
      </w:r>
    </w:p>
    <w:p w14:paraId="199632EE" w14:textId="77777777" w:rsidR="005001D4" w:rsidRPr="005001D4" w:rsidRDefault="005001D4" w:rsidP="0EAE256D">
      <w:pPr>
        <w:numPr>
          <w:ilvl w:val="1"/>
          <w:numId w:val="15"/>
        </w:numPr>
        <w:spacing w:line="360" w:lineRule="auto"/>
      </w:pPr>
      <w:r w:rsidRPr="005001D4">
        <w:t xml:space="preserve">It was also recommended that AI be fully compatible with existing assistive technologies. Comments such as, </w:t>
      </w:r>
    </w:p>
    <w:p w14:paraId="322C9B46" w14:textId="0C4199D0" w:rsidR="005001D4" w:rsidRPr="005001D4" w:rsidRDefault="005001D4" w:rsidP="0EAE256D">
      <w:pPr>
        <w:spacing w:line="360" w:lineRule="auto"/>
      </w:pPr>
      <w:r w:rsidRPr="005001D4">
        <w:t xml:space="preserve">"They should be screen reader </w:t>
      </w:r>
      <w:r w:rsidR="00F13B7D" w:rsidRPr="005001D4">
        <w:t>accessible</w:t>
      </w:r>
      <w:r w:rsidR="00F13B7D">
        <w:t xml:space="preserve">, </w:t>
      </w:r>
      <w:r w:rsidRPr="005001D4">
        <w:t>they should have easy-to-use buttons that are large and easy to look at,"</w:t>
      </w:r>
      <w:r w:rsidRPr="005001D4">
        <w:br/>
        <w:t>underscore the importance of ensuring that AI interfaces work seamlessly with tools like screen readers and magnifiers.</w:t>
      </w:r>
    </w:p>
    <w:p w14:paraId="744D897E" w14:textId="77777777" w:rsidR="005001D4" w:rsidRPr="007124B7" w:rsidRDefault="005001D4" w:rsidP="0EAE256D">
      <w:pPr>
        <w:numPr>
          <w:ilvl w:val="0"/>
          <w:numId w:val="15"/>
        </w:numPr>
        <w:spacing w:line="360" w:lineRule="auto"/>
        <w:rPr>
          <w:rStyle w:val="Strong"/>
        </w:rPr>
      </w:pPr>
      <w:r w:rsidRPr="007124B7">
        <w:rPr>
          <w:rStyle w:val="Strong"/>
        </w:rPr>
        <w:t xml:space="preserve">Futuristic and Wearable Options: </w:t>
      </w:r>
    </w:p>
    <w:p w14:paraId="5DA0A866" w14:textId="77777777" w:rsidR="005001D4" w:rsidRPr="005001D4" w:rsidRDefault="005001D4" w:rsidP="0EAE256D">
      <w:pPr>
        <w:numPr>
          <w:ilvl w:val="1"/>
          <w:numId w:val="15"/>
        </w:numPr>
        <w:spacing w:line="360" w:lineRule="auto"/>
      </w:pPr>
      <w:r w:rsidRPr="005001D4">
        <w:t xml:space="preserve">Some envisioned wearable devices that offer continuous verbal feedback. One idea was: </w:t>
      </w:r>
    </w:p>
    <w:p w14:paraId="1A03D4D4" w14:textId="466EF6EA" w:rsidR="005001D4" w:rsidRPr="005001D4" w:rsidRDefault="005001D4" w:rsidP="0EAE256D">
      <w:pPr>
        <w:spacing w:line="360" w:lineRule="auto"/>
      </w:pPr>
      <w:r w:rsidRPr="005001D4">
        <w:t>"Normal looking eyeglasses or sunglasses that can give you a running commentary when wearing them,"</w:t>
      </w:r>
      <w:r w:rsidRPr="005001D4">
        <w:br/>
        <w:t>which reflects a desire for technology that not only assists with tasks like navigation but also integrates naturally into daily life.</w:t>
      </w:r>
    </w:p>
    <w:p w14:paraId="20089645" w14:textId="37BEC750" w:rsidR="005001D4" w:rsidRPr="007124B7" w:rsidRDefault="005001D4" w:rsidP="0EAE256D">
      <w:pPr>
        <w:pStyle w:val="ListParagraph"/>
        <w:numPr>
          <w:ilvl w:val="0"/>
          <w:numId w:val="118"/>
        </w:numPr>
        <w:spacing w:line="360" w:lineRule="auto"/>
        <w:rPr>
          <w:rStyle w:val="Strong"/>
        </w:rPr>
      </w:pPr>
      <w:r w:rsidRPr="007124B7">
        <w:rPr>
          <w:rStyle w:val="Strong"/>
        </w:rPr>
        <w:t>Training, Education, and Explainability</w:t>
      </w:r>
    </w:p>
    <w:p w14:paraId="047992F6" w14:textId="77777777" w:rsidR="005001D4" w:rsidRPr="005001D4" w:rsidRDefault="005001D4" w:rsidP="0EAE256D">
      <w:pPr>
        <w:spacing w:line="360" w:lineRule="auto"/>
      </w:pPr>
      <w:r w:rsidRPr="005001D4">
        <w:t>A strong call for comprehensive training and clear, tailored explanations was evident:</w:t>
      </w:r>
    </w:p>
    <w:p w14:paraId="47079C31" w14:textId="77777777" w:rsidR="005001D4" w:rsidRPr="007124B7" w:rsidRDefault="005001D4" w:rsidP="0EAE256D">
      <w:pPr>
        <w:numPr>
          <w:ilvl w:val="0"/>
          <w:numId w:val="16"/>
        </w:numPr>
        <w:spacing w:line="360" w:lineRule="auto"/>
        <w:rPr>
          <w:rStyle w:val="Strong"/>
        </w:rPr>
      </w:pPr>
      <w:r w:rsidRPr="007124B7">
        <w:rPr>
          <w:rStyle w:val="Strong"/>
        </w:rPr>
        <w:t xml:space="preserve">Customized Training Programs and Workshops: </w:t>
      </w:r>
    </w:p>
    <w:p w14:paraId="09FFDFD1" w14:textId="77777777" w:rsidR="005001D4" w:rsidRPr="005001D4" w:rsidRDefault="005001D4" w:rsidP="0EAE256D">
      <w:pPr>
        <w:numPr>
          <w:ilvl w:val="1"/>
          <w:numId w:val="16"/>
        </w:numPr>
        <w:spacing w:line="360" w:lineRule="auto"/>
      </w:pPr>
      <w:r w:rsidRPr="005001D4">
        <w:t xml:space="preserve">Multiple responses highlighted the need for hands-on training. One comment emphasized, </w:t>
      </w:r>
    </w:p>
    <w:p w14:paraId="383A0A80" w14:textId="2076F822" w:rsidR="005001D4" w:rsidRPr="005001D4" w:rsidRDefault="005001D4" w:rsidP="0EAE256D">
      <w:pPr>
        <w:spacing w:line="360" w:lineRule="auto"/>
      </w:pPr>
      <w:r w:rsidRPr="005001D4">
        <w:t>"T</w:t>
      </w:r>
      <w:r>
        <w:t>raining</w:t>
      </w:r>
      <w:r w:rsidRPr="005001D4">
        <w:t xml:space="preserve"> </w:t>
      </w:r>
      <w:r>
        <w:t>at every CNIB location</w:t>
      </w:r>
      <w:r w:rsidRPr="005001D4">
        <w:t>,"</w:t>
      </w:r>
      <w:r w:rsidRPr="005001D4">
        <w:br/>
        <w:t>suggesting that institutions like CNIB could host regular sessions to demonstrate AI tools and their applications.</w:t>
      </w:r>
    </w:p>
    <w:p w14:paraId="25B1A578" w14:textId="77777777" w:rsidR="005001D4" w:rsidRPr="007124B7" w:rsidRDefault="005001D4" w:rsidP="0EAE256D">
      <w:pPr>
        <w:numPr>
          <w:ilvl w:val="0"/>
          <w:numId w:val="16"/>
        </w:numPr>
        <w:spacing w:line="360" w:lineRule="auto"/>
        <w:rPr>
          <w:rStyle w:val="Strong"/>
        </w:rPr>
      </w:pPr>
      <w:r w:rsidRPr="007124B7">
        <w:rPr>
          <w:rStyle w:val="Strong"/>
        </w:rPr>
        <w:t xml:space="preserve">Clear, Plain-Language Explanations: </w:t>
      </w:r>
    </w:p>
    <w:p w14:paraId="2B25C5AF" w14:textId="77777777" w:rsidR="005001D4" w:rsidRPr="005001D4" w:rsidRDefault="005001D4" w:rsidP="0EAE256D">
      <w:pPr>
        <w:numPr>
          <w:ilvl w:val="1"/>
          <w:numId w:val="16"/>
        </w:numPr>
        <w:spacing w:line="360" w:lineRule="auto"/>
      </w:pPr>
      <w:r w:rsidRPr="005001D4">
        <w:t xml:space="preserve">Respondents want AI outputs to be accompanied by explanations that are easy to understand. One noted the need for varied levels of detail: </w:t>
      </w:r>
    </w:p>
    <w:p w14:paraId="631DA34A" w14:textId="3D4D81A4" w:rsidR="005001D4" w:rsidRPr="005001D4" w:rsidRDefault="005001D4" w:rsidP="0EAE256D">
      <w:pPr>
        <w:spacing w:line="360" w:lineRule="auto"/>
      </w:pPr>
      <w:r w:rsidRPr="005001D4">
        <w:t>"How about the ability to indicate what level of explanation one wants in the response... sometimes you want an example, sometimes maybe you want the written item in a list or paragraph."</w:t>
      </w:r>
      <w:r w:rsidRPr="005001D4">
        <w:br/>
        <w:t>This reflects a desire for customizable explanations—ranging from brief summaries to detailed, step-by-step guides—presented in non-technical language.</w:t>
      </w:r>
    </w:p>
    <w:p w14:paraId="030E2A20" w14:textId="77777777" w:rsidR="005001D4" w:rsidRPr="007124B7" w:rsidRDefault="005001D4" w:rsidP="0EAE256D">
      <w:pPr>
        <w:numPr>
          <w:ilvl w:val="0"/>
          <w:numId w:val="16"/>
        </w:numPr>
        <w:spacing w:line="360" w:lineRule="auto"/>
        <w:rPr>
          <w:rStyle w:val="Strong"/>
        </w:rPr>
      </w:pPr>
      <w:r w:rsidRPr="007124B7">
        <w:rPr>
          <w:rStyle w:val="Strong"/>
        </w:rPr>
        <w:t xml:space="preserve">Diverse Explanation Formats: </w:t>
      </w:r>
    </w:p>
    <w:p w14:paraId="38198EA2" w14:textId="5FF44F1B" w:rsidR="005001D4" w:rsidRPr="005001D4" w:rsidRDefault="005001D4" w:rsidP="0EAE256D">
      <w:pPr>
        <w:numPr>
          <w:ilvl w:val="1"/>
          <w:numId w:val="16"/>
        </w:numPr>
        <w:spacing w:line="360" w:lineRule="auto"/>
      </w:pPr>
      <w:r w:rsidRPr="005001D4">
        <w:t>In addition to audio, respondents suggested that explanations be available in multiple formats (text, audio, and lists) to accommodate different preferences and learning styles. Clear communication and examples can demystify AI functions, helping users understand both capabilities and limitations.</w:t>
      </w:r>
    </w:p>
    <w:p w14:paraId="4781A7B4" w14:textId="1CCE2783" w:rsidR="005001D4" w:rsidRPr="007124B7" w:rsidRDefault="005001D4" w:rsidP="0EAE256D">
      <w:pPr>
        <w:pStyle w:val="ListParagraph"/>
        <w:numPr>
          <w:ilvl w:val="0"/>
          <w:numId w:val="118"/>
        </w:numPr>
        <w:spacing w:line="360" w:lineRule="auto"/>
        <w:rPr>
          <w:rStyle w:val="Strong"/>
        </w:rPr>
      </w:pPr>
      <w:r w:rsidRPr="007124B7">
        <w:rPr>
          <w:rStyle w:val="Strong"/>
        </w:rPr>
        <w:t>Affordability and Ease of Use</w:t>
      </w:r>
    </w:p>
    <w:p w14:paraId="540B8FD6" w14:textId="77777777" w:rsidR="005001D4" w:rsidRPr="005001D4" w:rsidRDefault="005001D4" w:rsidP="0EAE256D">
      <w:pPr>
        <w:spacing w:line="360" w:lineRule="auto"/>
      </w:pPr>
      <w:r w:rsidRPr="005001D4">
        <w:t>Economic accessibility and simple design emerged as critical factors:</w:t>
      </w:r>
    </w:p>
    <w:p w14:paraId="5A99F0B6" w14:textId="77777777" w:rsidR="005001D4" w:rsidRPr="007124B7" w:rsidRDefault="005001D4" w:rsidP="0EAE256D">
      <w:pPr>
        <w:numPr>
          <w:ilvl w:val="0"/>
          <w:numId w:val="17"/>
        </w:numPr>
        <w:spacing w:line="360" w:lineRule="auto"/>
        <w:rPr>
          <w:rStyle w:val="Strong"/>
        </w:rPr>
      </w:pPr>
      <w:r w:rsidRPr="007124B7">
        <w:rPr>
          <w:rStyle w:val="Strong"/>
        </w:rPr>
        <w:t xml:space="preserve">Cost-Effective Access: </w:t>
      </w:r>
    </w:p>
    <w:p w14:paraId="5EB46C81" w14:textId="77777777" w:rsidR="005001D4" w:rsidRPr="005001D4" w:rsidRDefault="005001D4" w:rsidP="0EAE256D">
      <w:pPr>
        <w:numPr>
          <w:ilvl w:val="1"/>
          <w:numId w:val="17"/>
        </w:numPr>
        <w:spacing w:line="360" w:lineRule="auto"/>
      </w:pPr>
      <w:r w:rsidRPr="005001D4">
        <w:t xml:space="preserve">Respondents frequently mentioned affordability, with one noting, </w:t>
      </w:r>
    </w:p>
    <w:p w14:paraId="4AB36A67" w14:textId="61733D3A" w:rsidR="005001D4" w:rsidRPr="005001D4" w:rsidRDefault="005001D4" w:rsidP="0EAE256D">
      <w:pPr>
        <w:spacing w:line="360" w:lineRule="auto"/>
      </w:pPr>
      <w:r w:rsidRPr="005001D4">
        <w:t>"Free to use without a pricey internet plan."</w:t>
      </w:r>
      <w:r w:rsidRPr="005001D4">
        <w:br/>
        <w:t>This implies that AI tools must be economically accessible to avoid excluding users based on financial constraints.</w:t>
      </w:r>
    </w:p>
    <w:p w14:paraId="6005CD94" w14:textId="77777777" w:rsidR="005001D4" w:rsidRPr="007124B7" w:rsidRDefault="005001D4" w:rsidP="0EAE256D">
      <w:pPr>
        <w:numPr>
          <w:ilvl w:val="0"/>
          <w:numId w:val="17"/>
        </w:numPr>
        <w:spacing w:line="360" w:lineRule="auto"/>
        <w:rPr>
          <w:rStyle w:val="Strong"/>
        </w:rPr>
      </w:pPr>
      <w:r w:rsidRPr="007124B7">
        <w:rPr>
          <w:rStyle w:val="Strong"/>
        </w:rPr>
        <w:t xml:space="preserve">User-Friendly Interfaces: </w:t>
      </w:r>
    </w:p>
    <w:p w14:paraId="59AC90A3" w14:textId="77777777" w:rsidR="005001D4" w:rsidRPr="005001D4" w:rsidRDefault="005001D4" w:rsidP="0EAE256D">
      <w:pPr>
        <w:numPr>
          <w:ilvl w:val="1"/>
          <w:numId w:val="17"/>
        </w:numPr>
        <w:spacing w:line="360" w:lineRule="auto"/>
      </w:pPr>
      <w:r w:rsidRPr="005001D4">
        <w:t xml:space="preserve">The design of AI applications should be uncluttered and straightforward. Suggestions like, </w:t>
      </w:r>
    </w:p>
    <w:p w14:paraId="4C35B04E" w14:textId="77777777" w:rsidR="005001D4" w:rsidRPr="005001D4" w:rsidRDefault="005001D4" w:rsidP="0EAE256D">
      <w:pPr>
        <w:spacing w:line="360" w:lineRule="auto"/>
      </w:pPr>
      <w:r w:rsidRPr="005001D4">
        <w:t>"Easy to use—no fancy graphics, offer an accessible text-only alternative,"</w:t>
      </w:r>
      <w:r w:rsidRPr="005001D4">
        <w:br/>
        <w:t>emphasize the need for minimalist layouts that reduce cognitive load and facilitate easy navigation.</w:t>
      </w:r>
    </w:p>
    <w:p w14:paraId="42B97A2D" w14:textId="77777777" w:rsidR="005001D4" w:rsidRPr="007124B7" w:rsidRDefault="005001D4" w:rsidP="0EAE256D">
      <w:pPr>
        <w:numPr>
          <w:ilvl w:val="0"/>
          <w:numId w:val="17"/>
        </w:numPr>
        <w:spacing w:line="360" w:lineRule="auto"/>
        <w:rPr>
          <w:rStyle w:val="Strong"/>
        </w:rPr>
      </w:pPr>
      <w:r w:rsidRPr="007124B7">
        <w:rPr>
          <w:rStyle w:val="Strong"/>
        </w:rPr>
        <w:t xml:space="preserve">Customizability and Control: </w:t>
      </w:r>
    </w:p>
    <w:p w14:paraId="313BB335" w14:textId="662F81E1" w:rsidR="005001D4" w:rsidRPr="005001D4" w:rsidRDefault="005001D4" w:rsidP="0EAE256D">
      <w:pPr>
        <w:numPr>
          <w:ilvl w:val="1"/>
          <w:numId w:val="17"/>
        </w:numPr>
        <w:spacing w:line="360" w:lineRule="auto"/>
      </w:pPr>
      <w:r w:rsidRPr="005001D4">
        <w:t>Several respondents requested options to tailor the experience—such as adjusting voice speed or choosing between different presentation formats—to suit individual needs. This personalized approach can greatly improve usability for those with varying degrees of sight loss.</w:t>
      </w:r>
    </w:p>
    <w:p w14:paraId="5A56C67A" w14:textId="433E284D" w:rsidR="005001D4" w:rsidRPr="007124B7" w:rsidRDefault="005001D4" w:rsidP="0EAE256D">
      <w:pPr>
        <w:pStyle w:val="ListParagraph"/>
        <w:numPr>
          <w:ilvl w:val="0"/>
          <w:numId w:val="118"/>
        </w:numPr>
        <w:spacing w:line="360" w:lineRule="auto"/>
        <w:rPr>
          <w:rStyle w:val="Strong"/>
        </w:rPr>
      </w:pPr>
      <w:r w:rsidRPr="007124B7">
        <w:rPr>
          <w:rStyle w:val="Strong"/>
        </w:rPr>
        <w:t>Community Engagement and Inclusive Development</w:t>
      </w:r>
    </w:p>
    <w:p w14:paraId="4E092870" w14:textId="77777777" w:rsidR="005001D4" w:rsidRPr="005001D4" w:rsidRDefault="005001D4" w:rsidP="0EAE256D">
      <w:pPr>
        <w:spacing w:line="360" w:lineRule="auto"/>
      </w:pPr>
      <w:r w:rsidRPr="005001D4">
        <w:t>Active involvement of the sight loss community is essential to ensure that AI meets real needs:</w:t>
      </w:r>
    </w:p>
    <w:p w14:paraId="50611CAA" w14:textId="77777777" w:rsidR="005001D4" w:rsidRPr="007124B7" w:rsidRDefault="005001D4" w:rsidP="0EAE256D">
      <w:pPr>
        <w:numPr>
          <w:ilvl w:val="0"/>
          <w:numId w:val="18"/>
        </w:numPr>
        <w:spacing w:line="360" w:lineRule="auto"/>
        <w:rPr>
          <w:rStyle w:val="Strong"/>
        </w:rPr>
      </w:pPr>
      <w:r w:rsidRPr="007124B7">
        <w:rPr>
          <w:rStyle w:val="Strong"/>
        </w:rPr>
        <w:t xml:space="preserve">Inclusive Design and Testing: </w:t>
      </w:r>
    </w:p>
    <w:p w14:paraId="389586A4" w14:textId="77777777" w:rsidR="005001D4" w:rsidRPr="005001D4" w:rsidRDefault="005001D4" w:rsidP="0EAE256D">
      <w:pPr>
        <w:numPr>
          <w:ilvl w:val="1"/>
          <w:numId w:val="18"/>
        </w:numPr>
        <w:spacing w:line="360" w:lineRule="auto"/>
      </w:pPr>
      <w:r w:rsidRPr="005001D4">
        <w:t xml:space="preserve">Many responses called for the sight loss community to be directly involved in the development process. One participant remarked, </w:t>
      </w:r>
    </w:p>
    <w:p w14:paraId="5B5B1619" w14:textId="474965B4" w:rsidR="005001D4" w:rsidRPr="005001D4" w:rsidRDefault="005001D4" w:rsidP="0EAE256D">
      <w:pPr>
        <w:spacing w:line="360" w:lineRule="auto"/>
      </w:pPr>
      <w:r w:rsidRPr="005001D4">
        <w:t>"Involvement of people with sight loss in requirements capture, design, implementation, and testing."</w:t>
      </w:r>
      <w:r w:rsidRPr="005001D4">
        <w:br/>
        <w:t>This ensures that AI technologies are built with firsthand insights into the challenges and preferences of users.</w:t>
      </w:r>
    </w:p>
    <w:p w14:paraId="506B92B9" w14:textId="77777777" w:rsidR="005001D4" w:rsidRPr="007124B7" w:rsidRDefault="005001D4" w:rsidP="0EAE256D">
      <w:pPr>
        <w:numPr>
          <w:ilvl w:val="0"/>
          <w:numId w:val="18"/>
        </w:numPr>
        <w:spacing w:line="360" w:lineRule="auto"/>
        <w:rPr>
          <w:rStyle w:val="Strong"/>
        </w:rPr>
      </w:pPr>
      <w:r w:rsidRPr="007124B7">
        <w:rPr>
          <w:rStyle w:val="Strong"/>
        </w:rPr>
        <w:t xml:space="preserve">Ongoing Feedback and Support: </w:t>
      </w:r>
    </w:p>
    <w:p w14:paraId="49E8B4A6" w14:textId="77777777" w:rsidR="005001D4" w:rsidRPr="005001D4" w:rsidRDefault="005001D4" w:rsidP="0EAE256D">
      <w:pPr>
        <w:numPr>
          <w:ilvl w:val="1"/>
          <w:numId w:val="18"/>
        </w:numPr>
        <w:spacing w:line="360" w:lineRule="auto"/>
      </w:pPr>
      <w:r w:rsidRPr="005001D4">
        <w:t>Establishing channels for continuous feedback is key. Respondents suggested that companies should work closely with user groups, holding workshops, online seminars, and consultations to refine AI features based on real-world experiences.</w:t>
      </w:r>
    </w:p>
    <w:p w14:paraId="7F671E4A" w14:textId="77777777" w:rsidR="005001D4" w:rsidRPr="007124B7" w:rsidRDefault="005001D4" w:rsidP="0EAE256D">
      <w:pPr>
        <w:numPr>
          <w:ilvl w:val="0"/>
          <w:numId w:val="18"/>
        </w:numPr>
        <w:spacing w:line="360" w:lineRule="auto"/>
        <w:rPr>
          <w:rStyle w:val="Strong"/>
        </w:rPr>
      </w:pPr>
      <w:r w:rsidRPr="007124B7">
        <w:rPr>
          <w:rStyle w:val="Strong"/>
        </w:rPr>
        <w:t xml:space="preserve">Human Backup: </w:t>
      </w:r>
    </w:p>
    <w:p w14:paraId="12345CB6" w14:textId="17D458E1" w:rsidR="005001D4" w:rsidRPr="005001D4" w:rsidRDefault="005001D4" w:rsidP="0EAE256D">
      <w:pPr>
        <w:numPr>
          <w:ilvl w:val="1"/>
          <w:numId w:val="18"/>
        </w:numPr>
        <w:spacing w:line="360" w:lineRule="auto"/>
      </w:pPr>
      <w:r w:rsidRPr="005001D4">
        <w:t>Some stressed the importance of having human support available when AI falls short, ensuring that users are never left without assistance.</w:t>
      </w:r>
      <w:r w:rsidR="00C91A57">
        <w:t xml:space="preserve"> </w:t>
      </w:r>
      <w:r w:rsidR="00C91A57" w:rsidRPr="00C91A57">
        <w:t xml:space="preserve">For instance, </w:t>
      </w:r>
      <w:r w:rsidR="00C91A57" w:rsidRPr="00320CF3">
        <w:rPr>
          <w:rStyle w:val="Emphasis"/>
        </w:rPr>
        <w:t>Amazon’s AI-powered hiring tool</w:t>
      </w:r>
      <w:r w:rsidR="00C91A57" w:rsidRPr="00C91A57">
        <w:t xml:space="preserve"> was scrapped after it demonstrated bias against women, showing the need for human oversight in decision-making.</w:t>
      </w:r>
      <w:r w:rsidR="00E61F5A">
        <w:t xml:space="preserve"> Similarly, </w:t>
      </w:r>
      <w:r w:rsidR="00E61F5A" w:rsidRPr="00E61F5A">
        <w:t>McDonald’s had to abandon its drive-thru AI experiment after a series of order misinterpretations led to customer frustration and operational confusion.</w:t>
      </w:r>
      <w:r w:rsidR="0082368D" w:rsidRPr="0082368D">
        <w:t xml:space="preserve"> These cases reinforce the necessity of accessible human support to step in when AI systems fail to function fairly or effectively.</w:t>
      </w:r>
    </w:p>
    <w:p w14:paraId="7DD55ABA" w14:textId="5C7B8458" w:rsidR="005001D4" w:rsidRPr="007124B7" w:rsidRDefault="005001D4" w:rsidP="0EAE256D">
      <w:pPr>
        <w:pStyle w:val="ListParagraph"/>
        <w:numPr>
          <w:ilvl w:val="0"/>
          <w:numId w:val="118"/>
        </w:numPr>
        <w:spacing w:line="360" w:lineRule="auto"/>
        <w:rPr>
          <w:rStyle w:val="Strong"/>
        </w:rPr>
      </w:pPr>
      <w:r w:rsidRPr="007124B7">
        <w:rPr>
          <w:rStyle w:val="Strong"/>
        </w:rPr>
        <w:t>AI Literacy and Knowledge Gaps</w:t>
      </w:r>
    </w:p>
    <w:p w14:paraId="7D067CA4" w14:textId="77777777" w:rsidR="005001D4" w:rsidRPr="005001D4" w:rsidRDefault="005001D4" w:rsidP="0EAE256D">
      <w:pPr>
        <w:spacing w:line="360" w:lineRule="auto"/>
      </w:pPr>
      <w:r w:rsidRPr="005001D4">
        <w:t>A notable number of responses reflected uncertainty or insufficient experience with AI:</w:t>
      </w:r>
    </w:p>
    <w:p w14:paraId="7CE88F25" w14:textId="77777777" w:rsidR="005001D4" w:rsidRPr="007124B7" w:rsidRDefault="005001D4" w:rsidP="0EAE256D">
      <w:pPr>
        <w:numPr>
          <w:ilvl w:val="0"/>
          <w:numId w:val="19"/>
        </w:numPr>
        <w:spacing w:line="360" w:lineRule="auto"/>
        <w:rPr>
          <w:rStyle w:val="Strong"/>
        </w:rPr>
      </w:pPr>
      <w:r w:rsidRPr="007124B7">
        <w:rPr>
          <w:rStyle w:val="Strong"/>
        </w:rPr>
        <w:t xml:space="preserve">Widespread Uncertainty: </w:t>
      </w:r>
    </w:p>
    <w:p w14:paraId="00C86A1E" w14:textId="77777777" w:rsidR="005001D4" w:rsidRPr="005001D4" w:rsidRDefault="005001D4" w:rsidP="0EAE256D">
      <w:pPr>
        <w:numPr>
          <w:ilvl w:val="1"/>
          <w:numId w:val="19"/>
        </w:numPr>
        <w:spacing w:line="360" w:lineRule="auto"/>
      </w:pPr>
      <w:r w:rsidRPr="005001D4">
        <w:t>Many simply responded with "I don't know" or "Unsure," indicating a significant gap in AI literacy. This lack of familiarity hampers the ability to provide detailed suggestions.</w:t>
      </w:r>
    </w:p>
    <w:p w14:paraId="239BB520" w14:textId="77777777" w:rsidR="005001D4" w:rsidRPr="007124B7" w:rsidRDefault="005001D4" w:rsidP="0EAE256D">
      <w:pPr>
        <w:numPr>
          <w:ilvl w:val="0"/>
          <w:numId w:val="19"/>
        </w:numPr>
        <w:spacing w:line="360" w:lineRule="auto"/>
        <w:rPr>
          <w:rStyle w:val="Strong"/>
        </w:rPr>
      </w:pPr>
      <w:r w:rsidRPr="007124B7">
        <w:rPr>
          <w:rStyle w:val="Strong"/>
        </w:rPr>
        <w:t xml:space="preserve">Need for Broader Education: </w:t>
      </w:r>
    </w:p>
    <w:p w14:paraId="27805742" w14:textId="77777777" w:rsidR="005001D4" w:rsidRPr="005001D4" w:rsidRDefault="005001D4" w:rsidP="0EAE256D">
      <w:pPr>
        <w:numPr>
          <w:ilvl w:val="1"/>
          <w:numId w:val="19"/>
        </w:numPr>
        <w:spacing w:line="360" w:lineRule="auto"/>
      </w:pPr>
      <w:r w:rsidRPr="005001D4">
        <w:t xml:space="preserve">Respondents recognized that the rapid deployment of AI technologies has outpaced public understanding. One noted, </w:t>
      </w:r>
    </w:p>
    <w:p w14:paraId="01A03AA9" w14:textId="65CF8008" w:rsidR="005001D4" w:rsidRPr="005001D4" w:rsidRDefault="005001D4" w:rsidP="0EAE256D">
      <w:pPr>
        <w:spacing w:line="360" w:lineRule="auto"/>
      </w:pPr>
      <w:r w:rsidRPr="005001D4">
        <w:t>"All these questions about AI experiences don’t make any sense when I/we don’t even know when/if we have been exposed to it."</w:t>
      </w:r>
      <w:r w:rsidRPr="005001D4">
        <w:br/>
        <w:t>This calls for broad educational initiatives to explain how AI works, what data it uses, and its potential limitations.</w:t>
      </w:r>
    </w:p>
    <w:p w14:paraId="7AF71FA6" w14:textId="77777777" w:rsidR="005001D4" w:rsidRPr="007124B7" w:rsidRDefault="005001D4" w:rsidP="0EAE256D">
      <w:pPr>
        <w:numPr>
          <w:ilvl w:val="0"/>
          <w:numId w:val="19"/>
        </w:numPr>
        <w:spacing w:line="360" w:lineRule="auto"/>
        <w:rPr>
          <w:rStyle w:val="Strong"/>
        </w:rPr>
      </w:pPr>
      <w:r w:rsidRPr="007124B7">
        <w:rPr>
          <w:rStyle w:val="Strong"/>
        </w:rPr>
        <w:t xml:space="preserve">Empowerment Through Knowledge: </w:t>
      </w:r>
    </w:p>
    <w:p w14:paraId="34793192" w14:textId="7C4357F7" w:rsidR="005001D4" w:rsidRPr="005001D4" w:rsidRDefault="005001D4" w:rsidP="0EAE256D">
      <w:pPr>
        <w:numPr>
          <w:ilvl w:val="1"/>
          <w:numId w:val="19"/>
        </w:numPr>
        <w:spacing w:line="360" w:lineRule="auto"/>
      </w:pPr>
      <w:r w:rsidRPr="005001D4">
        <w:t>Enhancing AI literacy will empower users to engage confidently with technology, advocate for their needs, and contribute to the development of more accessible solutions.</w:t>
      </w:r>
    </w:p>
    <w:p w14:paraId="1B8B0DB6" w14:textId="646FA459" w:rsidR="005001D4" w:rsidRDefault="005001D4" w:rsidP="0EAE256D">
      <w:pPr>
        <w:spacing w:line="360" w:lineRule="auto"/>
      </w:pPr>
      <w:r w:rsidRPr="005001D4">
        <w:t>In summary, respondents believe that making AI accessible to the sight loss community requires a comprehensive strategy. This strategy includes integrating robust accessibility features into AI systems, providing clear and customizable explanations, ensuring affordability and ease of use, engaging the community throughout development, and addressing significant gaps in AI literacy. These measures—backed by direct user quotes—underscore the importance of building AI that is transparent, user-friendly, and inclusive for all.</w:t>
      </w:r>
    </w:p>
    <w:p w14:paraId="624BAAC3" w14:textId="13CC3B49" w:rsidR="007476B9" w:rsidRPr="007476B9" w:rsidRDefault="12A8A77C" w:rsidP="0EAE256D">
      <w:pPr>
        <w:pStyle w:val="Heading3"/>
        <w:spacing w:line="360" w:lineRule="auto"/>
      </w:pPr>
      <w:r>
        <w:t>Q 108. What ideas do you have for developers to make artificial intelligence technologies that benefit the sight loss community?</w:t>
      </w:r>
    </w:p>
    <w:p w14:paraId="29646D33" w14:textId="0901DF20" w:rsidR="007476B9" w:rsidRPr="007476B9" w:rsidRDefault="43C05A05" w:rsidP="0EAE256D">
      <w:pPr>
        <w:spacing w:line="360" w:lineRule="auto"/>
        <w:rPr>
          <w:rFonts w:eastAsia="Verdana" w:cs="Verdana"/>
        </w:rPr>
      </w:pPr>
      <w:r w:rsidRPr="0EAE256D">
        <w:rPr>
          <w:rFonts w:eastAsia="Verdana" w:cs="Verdana"/>
          <w:color w:val="000000" w:themeColor="text1"/>
        </w:rPr>
        <w:t xml:space="preserve">A total of </w:t>
      </w:r>
      <w:r w:rsidRPr="0EAE256D">
        <w:rPr>
          <w:rFonts w:eastAsia="Verdana" w:cs="Verdana"/>
        </w:rPr>
        <w:t>521</w:t>
      </w:r>
      <w:r w:rsidRPr="0EAE256D">
        <w:rPr>
          <w:rFonts w:eastAsia="Verdana" w:cs="Verdana"/>
          <w:color w:val="000000" w:themeColor="text1"/>
        </w:rPr>
        <w:t xml:space="preserve"> participants responded to this question, and their answers were classified using several codes (see Table 11 for details).</w:t>
      </w:r>
    </w:p>
    <w:p w14:paraId="7A7EFFB8" w14:textId="2FB10972" w:rsidR="00565D52" w:rsidRDefault="00565D52" w:rsidP="00565D52">
      <w:pPr>
        <w:pStyle w:val="Caption"/>
        <w:keepNext/>
      </w:pPr>
      <w:bookmarkStart w:id="27" w:name="_Toc211513471"/>
      <w:r>
        <w:t xml:space="preserve">Table </w:t>
      </w:r>
      <w:fldSimple w:instr=" SEQ Table \* ARABIC ">
        <w:r>
          <w:rPr>
            <w:noProof/>
          </w:rPr>
          <w:t>11</w:t>
        </w:r>
      </w:fldSimple>
      <w:r>
        <w:t xml:space="preserve">: </w:t>
      </w:r>
      <w:r w:rsidRPr="00932794">
        <w:t>Codes applied to question 108 in the survey along with the corresponding participant counts.</w:t>
      </w:r>
      <w:bookmarkEnd w:id="27"/>
    </w:p>
    <w:tbl>
      <w:tblPr>
        <w:tblStyle w:val="TableGrid"/>
        <w:tblW w:w="0" w:type="auto"/>
        <w:tblLayout w:type="fixed"/>
        <w:tblLook w:val="04A0" w:firstRow="1" w:lastRow="0" w:firstColumn="1" w:lastColumn="0" w:noHBand="0" w:noVBand="1"/>
        <w:tblCaption w:val="Table 11: Codes applied to question 108 in the survey along with the corresponding participant count"/>
        <w:tblDescription w:val="There are 22 rows and 2 columns. 1st column has Code as the header and 2nd Column has Count as the header. "/>
      </w:tblPr>
      <w:tblGrid>
        <w:gridCol w:w="4675"/>
        <w:gridCol w:w="4675"/>
      </w:tblGrid>
      <w:tr w:rsidR="43C05A05" w14:paraId="35176982" w14:textId="77777777" w:rsidTr="0000218D">
        <w:trPr>
          <w:trHeight w:val="300"/>
          <w:tblHeader/>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EE3A281" w14:textId="7CE22C30" w:rsidR="43C05A05" w:rsidRPr="007124B7" w:rsidRDefault="43C05A05" w:rsidP="0EAE256D">
            <w:pPr>
              <w:spacing w:line="360" w:lineRule="auto"/>
              <w:jc w:val="center"/>
              <w:rPr>
                <w:rStyle w:val="Strong"/>
                <w:lang w:val="en-US"/>
              </w:rPr>
            </w:pPr>
            <w:r w:rsidRPr="007124B7">
              <w:rPr>
                <w:rStyle w:val="Strong"/>
                <w:lang w:val="en-US"/>
              </w:rPr>
              <w:t>Code</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EDF6A16" w14:textId="62E0AE42" w:rsidR="43C05A05" w:rsidRPr="007124B7" w:rsidRDefault="43C05A05" w:rsidP="0EAE256D">
            <w:pPr>
              <w:spacing w:line="360" w:lineRule="auto"/>
              <w:jc w:val="center"/>
              <w:rPr>
                <w:rStyle w:val="Strong"/>
                <w:lang w:val="en-US"/>
              </w:rPr>
            </w:pPr>
            <w:r w:rsidRPr="007124B7">
              <w:rPr>
                <w:rStyle w:val="Strong"/>
                <w:lang w:val="en-US"/>
              </w:rPr>
              <w:t>Count</w:t>
            </w:r>
          </w:p>
        </w:tc>
      </w:tr>
      <w:tr w:rsidR="43C05A05" w14:paraId="61356A65"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24C7F132" w14:textId="41989D09" w:rsidR="43C05A05" w:rsidRDefault="43C05A05" w:rsidP="0EAE256D">
            <w:pPr>
              <w:spacing w:line="360" w:lineRule="auto"/>
              <w:jc w:val="center"/>
            </w:pPr>
            <w:r w:rsidRPr="0EAE256D">
              <w:rPr>
                <w:rFonts w:eastAsia="Verdana" w:cs="Verdana"/>
              </w:rPr>
              <w:t>Accessibility regulations</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BFE1F0D" w14:textId="1AA81EE2" w:rsidR="43C05A05" w:rsidRDefault="43C05A05" w:rsidP="0EAE256D">
            <w:pPr>
              <w:spacing w:line="360" w:lineRule="auto"/>
              <w:jc w:val="center"/>
            </w:pPr>
            <w:r w:rsidRPr="0EAE256D">
              <w:rPr>
                <w:rFonts w:eastAsia="Verdana" w:cs="Verdana"/>
              </w:rPr>
              <w:t>3</w:t>
            </w:r>
          </w:p>
        </w:tc>
      </w:tr>
      <w:tr w:rsidR="43C05A05" w14:paraId="137A188F"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2B484D39" w14:textId="139AB587" w:rsidR="43C05A05" w:rsidRDefault="43C05A05" w:rsidP="0EAE256D">
            <w:pPr>
              <w:spacing w:line="360" w:lineRule="auto"/>
              <w:jc w:val="center"/>
            </w:pPr>
            <w:r w:rsidRPr="0EAE256D">
              <w:rPr>
                <w:rFonts w:eastAsia="Verdana" w:cs="Verdana"/>
              </w:rPr>
              <w:t>AI-based document accessibility</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588F4E9" w14:textId="4484B471" w:rsidR="43C05A05" w:rsidRDefault="43C05A05" w:rsidP="0EAE256D">
            <w:pPr>
              <w:spacing w:line="360" w:lineRule="auto"/>
              <w:jc w:val="center"/>
            </w:pPr>
            <w:r w:rsidRPr="0EAE256D">
              <w:rPr>
                <w:rFonts w:eastAsia="Verdana" w:cs="Verdana"/>
              </w:rPr>
              <w:t>2</w:t>
            </w:r>
          </w:p>
        </w:tc>
      </w:tr>
      <w:tr w:rsidR="43C05A05" w14:paraId="7A44A59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CAF3BD6" w14:textId="0107A0A6" w:rsidR="43C05A05" w:rsidRDefault="43C05A05" w:rsidP="0EAE256D">
            <w:pPr>
              <w:spacing w:line="360" w:lineRule="auto"/>
              <w:jc w:val="center"/>
            </w:pPr>
            <w:r w:rsidRPr="0EAE256D">
              <w:rPr>
                <w:rFonts w:eastAsia="Verdana" w:cs="Verdana"/>
              </w:rPr>
              <w:t>AI-driven object recognition</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4232DC6" w14:textId="2D242F91" w:rsidR="43C05A05" w:rsidRDefault="43C05A05" w:rsidP="0EAE256D">
            <w:pPr>
              <w:spacing w:line="360" w:lineRule="auto"/>
              <w:jc w:val="center"/>
            </w:pPr>
            <w:r w:rsidRPr="0EAE256D">
              <w:rPr>
                <w:rFonts w:eastAsia="Verdana" w:cs="Verdana"/>
              </w:rPr>
              <w:t>14</w:t>
            </w:r>
          </w:p>
        </w:tc>
      </w:tr>
      <w:tr w:rsidR="43C05A05" w14:paraId="37FAA0A5"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FBA2A0F" w14:textId="10E90AB0" w:rsidR="43C05A05" w:rsidRDefault="43C05A05" w:rsidP="0EAE256D">
            <w:pPr>
              <w:spacing w:line="360" w:lineRule="auto"/>
              <w:jc w:val="center"/>
            </w:pPr>
            <w:r w:rsidRPr="0EAE256D">
              <w:rPr>
                <w:rFonts w:eastAsia="Verdana" w:cs="Verdana"/>
              </w:rPr>
              <w:t>AI-powered navigation</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514E2E2" w14:textId="5925E9D3" w:rsidR="43C05A05" w:rsidRDefault="43C05A05" w:rsidP="0EAE256D">
            <w:pPr>
              <w:spacing w:line="360" w:lineRule="auto"/>
              <w:jc w:val="center"/>
            </w:pPr>
            <w:r w:rsidRPr="0EAE256D">
              <w:rPr>
                <w:rFonts w:eastAsia="Verdana" w:cs="Verdana"/>
              </w:rPr>
              <w:t>20</w:t>
            </w:r>
          </w:p>
        </w:tc>
      </w:tr>
      <w:tr w:rsidR="43C05A05" w14:paraId="5313FB3D"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1A10A3F" w14:textId="7521803F" w:rsidR="43C05A05" w:rsidRDefault="43C05A05" w:rsidP="0EAE256D">
            <w:pPr>
              <w:spacing w:line="360" w:lineRule="auto"/>
              <w:jc w:val="center"/>
            </w:pPr>
            <w:r w:rsidRPr="0EAE256D">
              <w:rPr>
                <w:rFonts w:eastAsia="Verdana" w:cs="Verdana"/>
              </w:rPr>
              <w:t>Automated content descriptions</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7C96C8E" w14:textId="54FDFA23" w:rsidR="43C05A05" w:rsidRDefault="43C05A05" w:rsidP="0EAE256D">
            <w:pPr>
              <w:spacing w:line="360" w:lineRule="auto"/>
              <w:jc w:val="center"/>
            </w:pPr>
            <w:r w:rsidRPr="0EAE256D">
              <w:rPr>
                <w:rFonts w:eastAsia="Verdana" w:cs="Verdana"/>
              </w:rPr>
              <w:t>1</w:t>
            </w:r>
          </w:p>
        </w:tc>
      </w:tr>
      <w:tr w:rsidR="43C05A05" w14:paraId="1FE544F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86582F3" w14:textId="359CB405" w:rsidR="43C05A05" w:rsidRDefault="43C05A05" w:rsidP="0EAE256D">
            <w:pPr>
              <w:spacing w:line="360" w:lineRule="auto"/>
              <w:jc w:val="center"/>
            </w:pPr>
            <w:r w:rsidRPr="0EAE256D">
              <w:rPr>
                <w:rFonts w:eastAsia="Verdana" w:cs="Verdana"/>
              </w:rPr>
              <w:t>Cost concerns</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9159265" w14:textId="57AADC0A" w:rsidR="43C05A05" w:rsidRDefault="43C05A05" w:rsidP="0EAE256D">
            <w:pPr>
              <w:spacing w:line="360" w:lineRule="auto"/>
              <w:jc w:val="center"/>
            </w:pPr>
            <w:r w:rsidRPr="0EAE256D">
              <w:rPr>
                <w:rFonts w:eastAsia="Verdana" w:cs="Verdana"/>
              </w:rPr>
              <w:t>7</w:t>
            </w:r>
          </w:p>
        </w:tc>
      </w:tr>
      <w:tr w:rsidR="43C05A05" w14:paraId="4FE8E90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214BACC" w14:textId="78D427EC" w:rsidR="43C05A05" w:rsidRDefault="43C05A05" w:rsidP="0EAE256D">
            <w:pPr>
              <w:spacing w:line="360" w:lineRule="auto"/>
              <w:jc w:val="center"/>
            </w:pPr>
            <w:r w:rsidRPr="0EAE256D">
              <w:rPr>
                <w:rFonts w:eastAsia="Verdana" w:cs="Verdana"/>
              </w:rPr>
              <w:t>Customizability</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20C1119" w14:textId="024625B1" w:rsidR="43C05A05" w:rsidRDefault="43C05A05" w:rsidP="0EAE256D">
            <w:pPr>
              <w:spacing w:line="360" w:lineRule="auto"/>
              <w:jc w:val="center"/>
            </w:pPr>
            <w:r w:rsidRPr="0EAE256D">
              <w:rPr>
                <w:rFonts w:eastAsia="Verdana" w:cs="Verdana"/>
              </w:rPr>
              <w:t>28</w:t>
            </w:r>
          </w:p>
        </w:tc>
      </w:tr>
      <w:tr w:rsidR="43C05A05" w14:paraId="4E55BC3D"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3EE7A10" w14:textId="280A357B" w:rsidR="43C05A05" w:rsidRDefault="43C05A05" w:rsidP="0EAE256D">
            <w:pPr>
              <w:spacing w:line="360" w:lineRule="auto"/>
              <w:jc w:val="center"/>
            </w:pPr>
            <w:r w:rsidRPr="0EAE256D">
              <w:rPr>
                <w:rFonts w:eastAsia="Verdana" w:cs="Verdana"/>
              </w:rPr>
              <w:t>Device integration</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9BE2380" w14:textId="4BC3381E" w:rsidR="43C05A05" w:rsidRDefault="43C05A05" w:rsidP="0EAE256D">
            <w:pPr>
              <w:spacing w:line="360" w:lineRule="auto"/>
              <w:jc w:val="center"/>
            </w:pPr>
            <w:r w:rsidRPr="0EAE256D">
              <w:rPr>
                <w:rFonts w:eastAsia="Verdana" w:cs="Verdana"/>
              </w:rPr>
              <w:t>8</w:t>
            </w:r>
          </w:p>
        </w:tc>
      </w:tr>
      <w:tr w:rsidR="43C05A05" w14:paraId="7BFC56F4"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0B49189" w14:textId="595E60AF" w:rsidR="43C05A05" w:rsidRDefault="43C05A05" w:rsidP="0EAE256D">
            <w:pPr>
              <w:spacing w:line="360" w:lineRule="auto"/>
              <w:jc w:val="center"/>
            </w:pPr>
            <w:r w:rsidRPr="0EAE256D">
              <w:rPr>
                <w:rFonts w:eastAsia="Verdana" w:cs="Verdana"/>
              </w:rPr>
              <w:t>Don’t want AI</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D090FD6" w14:textId="34FBE71F" w:rsidR="43C05A05" w:rsidRDefault="43C05A05" w:rsidP="0EAE256D">
            <w:pPr>
              <w:spacing w:line="360" w:lineRule="auto"/>
              <w:jc w:val="center"/>
            </w:pPr>
            <w:r w:rsidRPr="0EAE256D">
              <w:rPr>
                <w:rFonts w:eastAsia="Verdana" w:cs="Verdana"/>
              </w:rPr>
              <w:t>2</w:t>
            </w:r>
          </w:p>
        </w:tc>
      </w:tr>
      <w:tr w:rsidR="43C05A05" w14:paraId="7019C08B"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C93356A" w14:textId="58E18C2C" w:rsidR="43C05A05" w:rsidRDefault="43C05A05" w:rsidP="0EAE256D">
            <w:pPr>
              <w:spacing w:line="360" w:lineRule="auto"/>
              <w:jc w:val="center"/>
            </w:pPr>
            <w:r w:rsidRPr="0EAE256D">
              <w:rPr>
                <w:rFonts w:eastAsia="Verdana" w:cs="Verdana"/>
              </w:rPr>
              <w:t>Limited AI training data</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B909F08" w14:textId="6AFB3F1A" w:rsidR="43C05A05" w:rsidRDefault="43C05A05" w:rsidP="0EAE256D">
            <w:pPr>
              <w:spacing w:line="360" w:lineRule="auto"/>
              <w:jc w:val="center"/>
            </w:pPr>
            <w:r w:rsidRPr="0EAE256D">
              <w:rPr>
                <w:rFonts w:eastAsia="Verdana" w:cs="Verdana"/>
              </w:rPr>
              <w:t>2</w:t>
            </w:r>
          </w:p>
        </w:tc>
      </w:tr>
      <w:tr w:rsidR="43C05A05" w14:paraId="2B4C9C41"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7284E8D" w14:textId="284CAAB0" w:rsidR="43C05A05" w:rsidRDefault="43C05A05" w:rsidP="0EAE256D">
            <w:pPr>
              <w:spacing w:line="360" w:lineRule="auto"/>
              <w:jc w:val="center"/>
            </w:pPr>
            <w:r w:rsidRPr="0EAE256D">
              <w:rPr>
                <w:rFonts w:eastAsia="Verdana" w:cs="Verdana"/>
              </w:rPr>
              <w:t>Privacy and security</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0355352" w14:textId="54CEF5CC" w:rsidR="43C05A05" w:rsidRDefault="43C05A05" w:rsidP="0EAE256D">
            <w:pPr>
              <w:spacing w:line="360" w:lineRule="auto"/>
              <w:jc w:val="center"/>
            </w:pPr>
            <w:r w:rsidRPr="0EAE256D">
              <w:rPr>
                <w:rFonts w:eastAsia="Verdana" w:cs="Verdana"/>
              </w:rPr>
              <w:t>3</w:t>
            </w:r>
          </w:p>
        </w:tc>
      </w:tr>
      <w:tr w:rsidR="43C05A05" w14:paraId="4DC4472D"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28E5C8F" w14:textId="23C9F1E9" w:rsidR="43C05A05" w:rsidRDefault="43C05A05" w:rsidP="0EAE256D">
            <w:pPr>
              <w:spacing w:line="360" w:lineRule="auto"/>
              <w:jc w:val="center"/>
            </w:pPr>
            <w:r w:rsidRPr="0EAE256D">
              <w:rPr>
                <w:rFonts w:eastAsia="Verdana" w:cs="Verdana"/>
              </w:rPr>
              <w:t>Satisfied</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BA51670" w14:textId="40874FFE" w:rsidR="43C05A05" w:rsidRDefault="43C05A05" w:rsidP="0EAE256D">
            <w:pPr>
              <w:spacing w:line="360" w:lineRule="auto"/>
              <w:jc w:val="center"/>
            </w:pPr>
            <w:r w:rsidRPr="0EAE256D">
              <w:rPr>
                <w:rFonts w:eastAsia="Verdana" w:cs="Verdana"/>
              </w:rPr>
              <w:t>2</w:t>
            </w:r>
          </w:p>
        </w:tc>
      </w:tr>
      <w:tr w:rsidR="43C05A05" w14:paraId="2CCDB795"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A88A293" w14:textId="20408FE5" w:rsidR="43C05A05" w:rsidRDefault="43C05A05" w:rsidP="0EAE256D">
            <w:pPr>
              <w:spacing w:line="360" w:lineRule="auto"/>
              <w:jc w:val="center"/>
            </w:pPr>
            <w:r w:rsidRPr="0EAE256D">
              <w:rPr>
                <w:rFonts w:eastAsia="Verdana" w:cs="Verdana"/>
              </w:rPr>
              <w:t>Screen reader compatibility</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B525824" w14:textId="5B45554A" w:rsidR="43C05A05" w:rsidRDefault="43C05A05" w:rsidP="0EAE256D">
            <w:pPr>
              <w:spacing w:line="360" w:lineRule="auto"/>
              <w:jc w:val="center"/>
            </w:pPr>
            <w:r w:rsidRPr="0EAE256D">
              <w:rPr>
                <w:rFonts w:eastAsia="Verdana" w:cs="Verdana"/>
              </w:rPr>
              <w:t>6</w:t>
            </w:r>
          </w:p>
        </w:tc>
      </w:tr>
      <w:tr w:rsidR="43C05A05" w14:paraId="384A32B3"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E5D8250" w14:textId="6A7B6A04" w:rsidR="43C05A05" w:rsidRDefault="43C05A05" w:rsidP="0EAE256D">
            <w:pPr>
              <w:spacing w:line="360" w:lineRule="auto"/>
              <w:jc w:val="center"/>
            </w:pPr>
            <w:r w:rsidRPr="0EAE256D">
              <w:rPr>
                <w:rFonts w:eastAsia="Verdana" w:cs="Verdana"/>
              </w:rPr>
              <w:t>Training</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8726A9B" w14:textId="0B767874" w:rsidR="43C05A05" w:rsidRDefault="43C05A05" w:rsidP="0EAE256D">
            <w:pPr>
              <w:spacing w:line="360" w:lineRule="auto"/>
              <w:jc w:val="center"/>
            </w:pPr>
            <w:r w:rsidRPr="0EAE256D">
              <w:rPr>
                <w:rFonts w:eastAsia="Verdana" w:cs="Verdana"/>
              </w:rPr>
              <w:t>23</w:t>
            </w:r>
          </w:p>
        </w:tc>
      </w:tr>
      <w:tr w:rsidR="43C05A05" w14:paraId="64CE7EE0"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B6C1B06" w14:textId="255045E3" w:rsidR="43C05A05" w:rsidRDefault="43C05A05" w:rsidP="0EAE256D">
            <w:pPr>
              <w:spacing w:line="360" w:lineRule="auto"/>
              <w:jc w:val="center"/>
            </w:pPr>
            <w:r w:rsidRPr="0EAE256D">
              <w:rPr>
                <w:rFonts w:eastAsia="Verdana" w:cs="Verdana"/>
              </w:rPr>
              <w:t>Trustworthy</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E7CD3D6" w14:textId="4E13A1B1" w:rsidR="43C05A05" w:rsidRDefault="43C05A05" w:rsidP="0EAE256D">
            <w:pPr>
              <w:spacing w:line="360" w:lineRule="auto"/>
              <w:jc w:val="center"/>
            </w:pPr>
            <w:r w:rsidRPr="0EAE256D">
              <w:rPr>
                <w:rFonts w:eastAsia="Verdana" w:cs="Verdana"/>
              </w:rPr>
              <w:t>3</w:t>
            </w:r>
          </w:p>
        </w:tc>
      </w:tr>
      <w:tr w:rsidR="43C05A05" w14:paraId="130E4C9F"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566FFB53" w14:textId="00183A13" w:rsidR="43C05A05" w:rsidRDefault="43C05A05" w:rsidP="0EAE256D">
            <w:pPr>
              <w:spacing w:line="360" w:lineRule="auto"/>
              <w:jc w:val="center"/>
            </w:pPr>
            <w:r w:rsidRPr="0EAE256D">
              <w:rPr>
                <w:rFonts w:eastAsia="Verdana" w:cs="Verdana"/>
              </w:rPr>
              <w:t>Universal design</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C42BFBF" w14:textId="29F757EC" w:rsidR="43C05A05" w:rsidRDefault="43C05A05" w:rsidP="0EAE256D">
            <w:pPr>
              <w:spacing w:line="360" w:lineRule="auto"/>
              <w:jc w:val="center"/>
            </w:pPr>
            <w:r w:rsidRPr="0EAE256D">
              <w:rPr>
                <w:rFonts w:eastAsia="Verdana" w:cs="Verdana"/>
              </w:rPr>
              <w:t>12</w:t>
            </w:r>
          </w:p>
        </w:tc>
      </w:tr>
      <w:tr w:rsidR="43C05A05" w14:paraId="152999C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50F4D7D" w14:textId="70E9A76F" w:rsidR="43C05A05" w:rsidRDefault="43C05A05" w:rsidP="0EAE256D">
            <w:pPr>
              <w:spacing w:line="360" w:lineRule="auto"/>
              <w:jc w:val="center"/>
            </w:pPr>
            <w:r w:rsidRPr="0EAE256D">
              <w:rPr>
                <w:rFonts w:eastAsia="Verdana" w:cs="Verdana"/>
              </w:rPr>
              <w:t>User friendly</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95D39BA" w14:textId="68E41862" w:rsidR="43C05A05" w:rsidRDefault="43C05A05" w:rsidP="0EAE256D">
            <w:pPr>
              <w:spacing w:line="360" w:lineRule="auto"/>
              <w:jc w:val="center"/>
            </w:pPr>
            <w:r w:rsidRPr="0EAE256D">
              <w:rPr>
                <w:rFonts w:eastAsia="Verdana" w:cs="Verdana"/>
              </w:rPr>
              <w:t>19</w:t>
            </w:r>
          </w:p>
        </w:tc>
      </w:tr>
      <w:tr w:rsidR="43C05A05" w14:paraId="54C6C8A6"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278EA46D" w14:textId="47DB0FF4" w:rsidR="43C05A05" w:rsidRDefault="43C05A05" w:rsidP="0EAE256D">
            <w:pPr>
              <w:spacing w:line="360" w:lineRule="auto"/>
              <w:jc w:val="center"/>
            </w:pPr>
            <w:r w:rsidRPr="0EAE256D">
              <w:rPr>
                <w:rFonts w:eastAsia="Verdana" w:cs="Verdana"/>
              </w:rPr>
              <w:t>User-centered design</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6C2F6BC" w14:textId="0E8D5EFD" w:rsidR="43C05A05" w:rsidRDefault="43C05A05" w:rsidP="0EAE256D">
            <w:pPr>
              <w:spacing w:line="360" w:lineRule="auto"/>
              <w:jc w:val="center"/>
            </w:pPr>
            <w:r w:rsidRPr="0EAE256D">
              <w:rPr>
                <w:rFonts w:eastAsia="Verdana" w:cs="Verdana"/>
              </w:rPr>
              <w:t>60</w:t>
            </w:r>
          </w:p>
        </w:tc>
      </w:tr>
      <w:tr w:rsidR="43C05A05" w14:paraId="02694688"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94253B1" w14:textId="417AB53A" w:rsidR="43C05A05" w:rsidRDefault="43C05A05" w:rsidP="0EAE256D">
            <w:pPr>
              <w:spacing w:line="360" w:lineRule="auto"/>
              <w:jc w:val="center"/>
            </w:pPr>
            <w:r w:rsidRPr="0EAE256D">
              <w:rPr>
                <w:rFonts w:eastAsia="Verdana" w:cs="Verdana"/>
              </w:rPr>
              <w:t>Voice interaction</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512F94B" w14:textId="42950521" w:rsidR="43C05A05" w:rsidRDefault="43C05A05" w:rsidP="0EAE256D">
            <w:pPr>
              <w:spacing w:line="360" w:lineRule="auto"/>
              <w:jc w:val="center"/>
            </w:pPr>
            <w:r w:rsidRPr="0EAE256D">
              <w:rPr>
                <w:rFonts w:eastAsia="Verdana" w:cs="Verdana"/>
              </w:rPr>
              <w:t>29</w:t>
            </w:r>
          </w:p>
        </w:tc>
      </w:tr>
      <w:tr w:rsidR="43C05A05" w14:paraId="42D33929"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726FB32" w14:textId="3B34F83B" w:rsidR="43C05A05" w:rsidRDefault="43C05A05" w:rsidP="0EAE256D">
            <w:pPr>
              <w:spacing w:line="360" w:lineRule="auto"/>
              <w:jc w:val="center"/>
            </w:pPr>
            <w:r w:rsidRPr="0EAE256D">
              <w:rPr>
                <w:rFonts w:eastAsia="Verdana" w:cs="Verdana"/>
              </w:rPr>
              <w:t>Other</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C0AC9B4" w14:textId="0BCF2D70" w:rsidR="43C05A05" w:rsidRDefault="43C05A05" w:rsidP="0EAE256D">
            <w:pPr>
              <w:spacing w:line="360" w:lineRule="auto"/>
              <w:jc w:val="center"/>
            </w:pPr>
            <w:r w:rsidRPr="0EAE256D">
              <w:rPr>
                <w:rFonts w:eastAsia="Verdana" w:cs="Verdana"/>
              </w:rPr>
              <w:t>3</w:t>
            </w:r>
          </w:p>
        </w:tc>
      </w:tr>
      <w:tr w:rsidR="43C05A05" w14:paraId="42BA0B04" w14:textId="77777777" w:rsidTr="43C05A05">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29C45A97" w14:textId="13A498D6" w:rsidR="43C05A05" w:rsidRDefault="43C05A05" w:rsidP="0EAE256D">
            <w:pPr>
              <w:spacing w:line="360" w:lineRule="auto"/>
              <w:jc w:val="center"/>
            </w:pPr>
            <w:r w:rsidRPr="0EAE256D">
              <w:rPr>
                <w:rFonts w:eastAsia="Verdana" w:cs="Verdana"/>
                <w:lang w:val="en-US"/>
              </w:rPr>
              <w:t>No answer</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0F4BA103" w14:textId="4C32C54F" w:rsidR="43C05A05" w:rsidRDefault="43C05A05" w:rsidP="0EAE256D">
            <w:pPr>
              <w:spacing w:line="360" w:lineRule="auto"/>
              <w:jc w:val="center"/>
            </w:pPr>
            <w:r w:rsidRPr="0EAE256D">
              <w:rPr>
                <w:rFonts w:eastAsia="Verdana" w:cs="Verdana"/>
              </w:rPr>
              <w:t>276</w:t>
            </w:r>
          </w:p>
        </w:tc>
      </w:tr>
    </w:tbl>
    <w:p w14:paraId="1E796FED" w14:textId="55F84976" w:rsidR="007476B9" w:rsidRPr="007476B9" w:rsidRDefault="43C05A05" w:rsidP="0EAE256D">
      <w:pPr>
        <w:spacing w:line="360" w:lineRule="auto"/>
      </w:pPr>
      <w:r w:rsidRPr="0EAE256D">
        <w:rPr>
          <w:rFonts w:eastAsia="Verdana" w:cs="Verdana"/>
        </w:rPr>
        <w:t>Themes:</w:t>
      </w:r>
    </w:p>
    <w:p w14:paraId="70C528AC" w14:textId="22DBBD10" w:rsidR="007476B9" w:rsidRPr="007124B7" w:rsidRDefault="43C05A05" w:rsidP="0EAE256D">
      <w:pPr>
        <w:pStyle w:val="ListParagraph"/>
        <w:numPr>
          <w:ilvl w:val="0"/>
          <w:numId w:val="82"/>
        </w:numPr>
        <w:spacing w:after="0" w:line="360" w:lineRule="auto"/>
        <w:rPr>
          <w:rFonts w:eastAsia="Verdana" w:cs="Verdana"/>
          <w:b/>
        </w:rPr>
      </w:pPr>
      <w:r w:rsidRPr="007124B7">
        <w:rPr>
          <w:rStyle w:val="Strong"/>
        </w:rPr>
        <w:t xml:space="preserve">Enhancing AI Accessibility </w:t>
      </w:r>
    </w:p>
    <w:p w14:paraId="4466FCEB" w14:textId="7C13CF44" w:rsidR="007476B9" w:rsidRPr="007476B9" w:rsidRDefault="43C05A05" w:rsidP="0EAE256D">
      <w:pPr>
        <w:spacing w:line="360" w:lineRule="auto"/>
      </w:pPr>
      <w:r w:rsidRPr="0EAE256D">
        <w:rPr>
          <w:rStyle w:val="Emphasis"/>
        </w:rPr>
        <w:t>(Codes: Accessibility regulations, AI-based document accessibility, Screen reader compatibility, Universal design)</w:t>
      </w:r>
    </w:p>
    <w:p w14:paraId="229D824D" w14:textId="79851BFD" w:rsidR="007476B9" w:rsidRPr="007476B9" w:rsidRDefault="43C05A05" w:rsidP="0EAE256D">
      <w:pPr>
        <w:spacing w:line="360" w:lineRule="auto"/>
      </w:pPr>
      <w:r w:rsidRPr="0EAE256D">
        <w:rPr>
          <w:rFonts w:eastAsia="Verdana" w:cs="Verdana"/>
        </w:rPr>
        <w:t>Participants emphasized the need for AI to meet established accessibility standards, such as WCAG and AODA, ensuring it is designed to be non-biased toward persons with disabilities. Many responses highlighted the importance of making AI-based document accessibility a priority, such as improving automated text recognition and ensuring mathematical notations and complex documents are translated into accessible formats. There were also repeated calls for better screen reader compatibility across all digital platforms and ensuring AI follows universal design principles to accommodate a wide range of disabilities.</w:t>
      </w:r>
    </w:p>
    <w:p w14:paraId="7AD03AD4" w14:textId="0639CD53" w:rsidR="007476B9" w:rsidRPr="007124B7" w:rsidRDefault="43C05A05" w:rsidP="0EAE256D">
      <w:pPr>
        <w:pStyle w:val="ListParagraph"/>
        <w:numPr>
          <w:ilvl w:val="0"/>
          <w:numId w:val="82"/>
        </w:numPr>
        <w:spacing w:after="0" w:line="360" w:lineRule="auto"/>
        <w:rPr>
          <w:rStyle w:val="Strong"/>
        </w:rPr>
      </w:pPr>
      <w:r w:rsidRPr="007124B7">
        <w:rPr>
          <w:rStyle w:val="Strong"/>
        </w:rPr>
        <w:t xml:space="preserve">AI for Navigation and Object Recognition </w:t>
      </w:r>
    </w:p>
    <w:p w14:paraId="6FB70F5E" w14:textId="62C6FE94" w:rsidR="007476B9" w:rsidRPr="007476B9" w:rsidRDefault="43C05A05" w:rsidP="0EAE256D">
      <w:pPr>
        <w:spacing w:line="360" w:lineRule="auto"/>
        <w:rPr>
          <w:rStyle w:val="Emphasis"/>
        </w:rPr>
      </w:pPr>
      <w:r w:rsidRPr="0EAE256D">
        <w:rPr>
          <w:rStyle w:val="Emphasis"/>
        </w:rPr>
        <w:t>(Codes: AI-driven object recognition, AI-powered navigation)</w:t>
      </w:r>
    </w:p>
    <w:p w14:paraId="0579FD09" w14:textId="1F1B8753" w:rsidR="007476B9" w:rsidRPr="007476B9" w:rsidRDefault="43C05A05" w:rsidP="0EAE256D">
      <w:pPr>
        <w:spacing w:line="360" w:lineRule="auto"/>
      </w:pPr>
      <w:r w:rsidRPr="0EAE256D">
        <w:rPr>
          <w:rFonts w:eastAsia="Verdana" w:cs="Verdana"/>
        </w:rPr>
        <w:t>Respondents expressed a strong interest in AI technologies that assist with mobility and object recognition. Many mentioned AI-powered smart mobility aids, such as GPS for the blind, intelligent white canes, and stoplight systems that provide audible signals. AI-driven object recognition was another key area, with suggestions for real-time object identification, motion detectors on walking sticks, and wearable devices that describe surroundings audibly to users.</w:t>
      </w:r>
    </w:p>
    <w:p w14:paraId="3650D631" w14:textId="38851CB8" w:rsidR="007476B9" w:rsidRPr="007124B7" w:rsidRDefault="43C05A05" w:rsidP="0EAE256D">
      <w:pPr>
        <w:pStyle w:val="ListParagraph"/>
        <w:numPr>
          <w:ilvl w:val="0"/>
          <w:numId w:val="82"/>
        </w:numPr>
        <w:spacing w:after="0" w:line="360" w:lineRule="auto"/>
        <w:rPr>
          <w:rStyle w:val="Strong"/>
        </w:rPr>
      </w:pPr>
      <w:r w:rsidRPr="007124B7">
        <w:rPr>
          <w:rStyle w:val="Strong"/>
        </w:rPr>
        <w:t xml:space="preserve">Improving AI Interaction and Usability </w:t>
      </w:r>
    </w:p>
    <w:p w14:paraId="5FDA8B0A" w14:textId="74952460" w:rsidR="007476B9" w:rsidRPr="007476B9" w:rsidRDefault="43C05A05" w:rsidP="0EAE256D">
      <w:pPr>
        <w:spacing w:line="360" w:lineRule="auto"/>
        <w:rPr>
          <w:rStyle w:val="Emphasis"/>
        </w:rPr>
      </w:pPr>
      <w:r w:rsidRPr="0EAE256D">
        <w:rPr>
          <w:rStyle w:val="Emphasis"/>
        </w:rPr>
        <w:t>(Codes: Customizability, Device integration, User-friendly, Voice interaction)</w:t>
      </w:r>
    </w:p>
    <w:p w14:paraId="632571E6" w14:textId="38B91DC5" w:rsidR="007476B9" w:rsidRPr="007476B9" w:rsidRDefault="43C05A05" w:rsidP="0EAE256D">
      <w:pPr>
        <w:spacing w:line="360" w:lineRule="auto"/>
      </w:pPr>
      <w:r w:rsidRPr="0EAE256D">
        <w:rPr>
          <w:rFonts w:eastAsia="Verdana" w:cs="Verdana"/>
        </w:rPr>
        <w:t>Many responses focused on the need for AI to be more user-friendly, emphasizing ease of use, clear language, and intuitive interaction. Respondents wanted greater customizability, allowing users to tailor AI features such as print settings, audio adjustments, and accessibility functions to fit their needs. The ability for AI to integrate seamlessly with different devices and software was another recurring theme, with calls for cross-platform compatibility. Voice interaction was also highlighted, with users requesting AI-driven voice commands, personalized virtual assistants, and multilingual voice recognition.</w:t>
      </w:r>
    </w:p>
    <w:p w14:paraId="1C9F0E25" w14:textId="4EB91D0F" w:rsidR="007476B9" w:rsidRPr="007124B7" w:rsidRDefault="43C05A05" w:rsidP="0EAE256D">
      <w:pPr>
        <w:pStyle w:val="ListParagraph"/>
        <w:numPr>
          <w:ilvl w:val="0"/>
          <w:numId w:val="82"/>
        </w:numPr>
        <w:spacing w:after="0" w:line="360" w:lineRule="auto"/>
        <w:rPr>
          <w:rStyle w:val="Strong"/>
        </w:rPr>
      </w:pPr>
      <w:r w:rsidRPr="007124B7">
        <w:rPr>
          <w:rStyle w:val="Strong"/>
        </w:rPr>
        <w:t xml:space="preserve">Ensuring Trust, Privacy, and Security </w:t>
      </w:r>
    </w:p>
    <w:p w14:paraId="46BD3F13" w14:textId="7B31B636" w:rsidR="007476B9" w:rsidRPr="007476B9" w:rsidRDefault="43C05A05" w:rsidP="0EAE256D">
      <w:pPr>
        <w:spacing w:line="360" w:lineRule="auto"/>
        <w:rPr>
          <w:rStyle w:val="Emphasis"/>
        </w:rPr>
      </w:pPr>
      <w:r w:rsidRPr="0EAE256D">
        <w:rPr>
          <w:rStyle w:val="Emphasis"/>
        </w:rPr>
        <w:t>(Codes: Privacy and security, Trustworthy)</w:t>
      </w:r>
    </w:p>
    <w:p w14:paraId="3EA69861" w14:textId="4A600C1B" w:rsidR="007476B9" w:rsidRPr="007476B9" w:rsidRDefault="43C05A05" w:rsidP="0EAE256D">
      <w:pPr>
        <w:spacing w:line="360" w:lineRule="auto"/>
      </w:pPr>
      <w:r w:rsidRPr="0EAE256D">
        <w:rPr>
          <w:rFonts w:eastAsia="Verdana" w:cs="Verdana"/>
        </w:rPr>
        <w:t>A key concern among respondents was ensuring AI systems are safe, transparent, and reliable. Many wanted AI-generated content to be clearly distinguishable from real content and expressed concerns about data privacy. Trustworthiness was another critical factor, with respondents emphasizing that AI should provide accurate, accountable, and unbiased information.</w:t>
      </w:r>
    </w:p>
    <w:p w14:paraId="532463F7" w14:textId="5EADB7B5" w:rsidR="007476B9" w:rsidRPr="007124B7" w:rsidRDefault="43C05A05" w:rsidP="0EAE256D">
      <w:pPr>
        <w:pStyle w:val="ListParagraph"/>
        <w:numPr>
          <w:ilvl w:val="0"/>
          <w:numId w:val="82"/>
        </w:numPr>
        <w:spacing w:after="0" w:line="360" w:lineRule="auto"/>
        <w:rPr>
          <w:rStyle w:val="Strong"/>
        </w:rPr>
      </w:pPr>
      <w:r w:rsidRPr="007124B7">
        <w:rPr>
          <w:rStyle w:val="Strong"/>
        </w:rPr>
        <w:t xml:space="preserve">Addressing AI Training and Development Gaps </w:t>
      </w:r>
    </w:p>
    <w:p w14:paraId="4E1DDF0F" w14:textId="4BB049BC" w:rsidR="007476B9" w:rsidRPr="007476B9" w:rsidRDefault="43C05A05" w:rsidP="0EAE256D">
      <w:pPr>
        <w:spacing w:line="360" w:lineRule="auto"/>
        <w:rPr>
          <w:rStyle w:val="Emphasis"/>
        </w:rPr>
      </w:pPr>
      <w:r w:rsidRPr="0EAE256D">
        <w:rPr>
          <w:rStyle w:val="Emphasis"/>
        </w:rPr>
        <w:t>(Codes: Limited AI training data, User-centered design)</w:t>
      </w:r>
    </w:p>
    <w:p w14:paraId="26405D7D" w14:textId="368A91C8" w:rsidR="007476B9" w:rsidRPr="007476B9" w:rsidRDefault="43C05A05" w:rsidP="0EAE256D">
      <w:pPr>
        <w:spacing w:line="360" w:lineRule="auto"/>
      </w:pPr>
      <w:r w:rsidRPr="0EAE256D">
        <w:rPr>
          <w:rFonts w:eastAsia="Verdana" w:cs="Verdana"/>
        </w:rPr>
        <w:t>Many responses pointed out that AI systems often lack adequate training on diverse accessibility needs. Participants stressed the importance of ensuring training data includes relevant and unbiased information about disability-related challenges. A major recommendation was to involve users with sight loss throughout AI development to create better, more accessible tools that truly meet their needs.</w:t>
      </w:r>
    </w:p>
    <w:p w14:paraId="3B3F6BBB" w14:textId="209B5FDB" w:rsidR="007476B9" w:rsidRPr="007124B7" w:rsidRDefault="43C05A05" w:rsidP="0EAE256D">
      <w:pPr>
        <w:pStyle w:val="ListParagraph"/>
        <w:numPr>
          <w:ilvl w:val="0"/>
          <w:numId w:val="82"/>
        </w:numPr>
        <w:spacing w:after="0" w:line="360" w:lineRule="auto"/>
        <w:rPr>
          <w:rStyle w:val="Strong"/>
        </w:rPr>
      </w:pPr>
      <w:r w:rsidRPr="007124B7">
        <w:rPr>
          <w:rStyle w:val="Strong"/>
        </w:rPr>
        <w:t xml:space="preserve">Education and Support for AI Use </w:t>
      </w:r>
    </w:p>
    <w:p w14:paraId="2280EAFE" w14:textId="41C869D1" w:rsidR="007476B9" w:rsidRPr="007476B9" w:rsidRDefault="43C05A05" w:rsidP="0EAE256D">
      <w:pPr>
        <w:spacing w:line="360" w:lineRule="auto"/>
        <w:rPr>
          <w:rStyle w:val="Emphasis"/>
        </w:rPr>
      </w:pPr>
      <w:r w:rsidRPr="0EAE256D">
        <w:rPr>
          <w:rStyle w:val="Emphasis"/>
        </w:rPr>
        <w:t>(Codes: Training)</w:t>
      </w:r>
    </w:p>
    <w:p w14:paraId="1674BD47" w14:textId="44327346" w:rsidR="007476B9" w:rsidRPr="007476B9" w:rsidRDefault="43C05A05" w:rsidP="0EAE256D">
      <w:pPr>
        <w:spacing w:line="360" w:lineRule="auto"/>
      </w:pPr>
      <w:r w:rsidRPr="0EAE256D">
        <w:rPr>
          <w:rFonts w:eastAsia="Verdana" w:cs="Verdana"/>
        </w:rPr>
        <w:t>Many participants expressed the need for better education and training on AI technologies. Suggestions included courses, in-home demonstrations, and promotional events to help individuals, particularly those with disabilities, better understand and use AI. There were also calls for making assistive technologies more available in libraries and community centers for hands-on learning.</w:t>
      </w:r>
    </w:p>
    <w:p w14:paraId="7362E438" w14:textId="4BFE6C0A" w:rsidR="007476B9" w:rsidRPr="007124B7" w:rsidRDefault="43C05A05" w:rsidP="0EAE256D">
      <w:pPr>
        <w:pStyle w:val="ListParagraph"/>
        <w:numPr>
          <w:ilvl w:val="0"/>
          <w:numId w:val="82"/>
        </w:numPr>
        <w:spacing w:after="0" w:line="360" w:lineRule="auto"/>
        <w:rPr>
          <w:rStyle w:val="Strong"/>
        </w:rPr>
      </w:pPr>
      <w:r w:rsidRPr="007124B7">
        <w:rPr>
          <w:rStyle w:val="Strong"/>
        </w:rPr>
        <w:t xml:space="preserve">Affordability and Access to AI Technologies </w:t>
      </w:r>
    </w:p>
    <w:p w14:paraId="4B669627" w14:textId="3720CD6F" w:rsidR="007476B9" w:rsidRPr="007476B9" w:rsidRDefault="43C05A05" w:rsidP="0EAE256D">
      <w:pPr>
        <w:spacing w:line="360" w:lineRule="auto"/>
        <w:rPr>
          <w:rStyle w:val="Emphasis"/>
        </w:rPr>
      </w:pPr>
      <w:r w:rsidRPr="0EAE256D">
        <w:rPr>
          <w:rStyle w:val="Emphasis"/>
        </w:rPr>
        <w:t>(Codes: Cost concerns)</w:t>
      </w:r>
    </w:p>
    <w:p w14:paraId="0438BFD2" w14:textId="618F2EA5" w:rsidR="007476B9" w:rsidRPr="007476B9" w:rsidRDefault="43C05A05" w:rsidP="0EAE256D">
      <w:pPr>
        <w:spacing w:line="360" w:lineRule="auto"/>
      </w:pPr>
      <w:r w:rsidRPr="0EAE256D">
        <w:rPr>
          <w:rFonts w:eastAsia="Verdana" w:cs="Verdana"/>
        </w:rPr>
        <w:t xml:space="preserve">Cost was identified as a major barrier to accessibility. Some respondents mentioned that AI tools should be more affordable or even free for </w:t>
      </w:r>
      <w:r w:rsidR="00AC7706" w:rsidRPr="0EAE256D">
        <w:rPr>
          <w:rFonts w:eastAsia="Verdana" w:cs="Verdana"/>
        </w:rPr>
        <w:t>persons with disabilities</w:t>
      </w:r>
      <w:r w:rsidRPr="0EAE256D">
        <w:rPr>
          <w:rFonts w:eastAsia="Verdana" w:cs="Verdana"/>
        </w:rPr>
        <w:t xml:space="preserve"> to ensure equitable access.</w:t>
      </w:r>
    </w:p>
    <w:p w14:paraId="50E5F799" w14:textId="7FFA8888" w:rsidR="007476B9" w:rsidRPr="007124B7" w:rsidRDefault="43C05A05" w:rsidP="0EAE256D">
      <w:pPr>
        <w:pStyle w:val="ListParagraph"/>
        <w:numPr>
          <w:ilvl w:val="0"/>
          <w:numId w:val="82"/>
        </w:numPr>
        <w:spacing w:after="0" w:line="360" w:lineRule="auto"/>
        <w:rPr>
          <w:rStyle w:val="Strong"/>
        </w:rPr>
      </w:pPr>
      <w:r w:rsidRPr="007124B7">
        <w:rPr>
          <w:rStyle w:val="Strong"/>
        </w:rPr>
        <w:t xml:space="preserve">Diverse Perspectives on AI Development </w:t>
      </w:r>
    </w:p>
    <w:p w14:paraId="528D610E" w14:textId="5153644C" w:rsidR="007476B9" w:rsidRPr="007476B9" w:rsidRDefault="43C05A05" w:rsidP="0EAE256D">
      <w:pPr>
        <w:spacing w:line="360" w:lineRule="auto"/>
        <w:rPr>
          <w:rStyle w:val="Emphasis"/>
        </w:rPr>
      </w:pPr>
      <w:r w:rsidRPr="0EAE256D">
        <w:rPr>
          <w:rStyle w:val="Emphasis"/>
        </w:rPr>
        <w:t>(Codes: Don’t want AI, Satisfied)</w:t>
      </w:r>
    </w:p>
    <w:p w14:paraId="62E139CC" w14:textId="09ABEE59" w:rsidR="007476B9" w:rsidRPr="007476B9" w:rsidRDefault="43C05A05" w:rsidP="0EAE256D">
      <w:pPr>
        <w:spacing w:line="360" w:lineRule="auto"/>
      </w:pPr>
      <w:r w:rsidRPr="0EAE256D">
        <w:rPr>
          <w:rFonts w:eastAsia="Verdana" w:cs="Verdana"/>
        </w:rPr>
        <w:t>Not all respondents were in favor of AI development. Some stated that they do not want AI at all, while others felt AI should not be continuously upgraded, arguing that existing technologies are sufficient. These perspectives highlight the varying levels of enthusiasm and skepticism toward AI advancements.</w:t>
      </w:r>
    </w:p>
    <w:p w14:paraId="4CDE17B3" w14:textId="02E2B298" w:rsidR="007476B9" w:rsidRPr="007124B7" w:rsidRDefault="43C05A05" w:rsidP="0EAE256D">
      <w:pPr>
        <w:pStyle w:val="ListParagraph"/>
        <w:numPr>
          <w:ilvl w:val="0"/>
          <w:numId w:val="82"/>
        </w:numPr>
        <w:spacing w:after="0" w:line="360" w:lineRule="auto"/>
        <w:rPr>
          <w:rStyle w:val="Strong"/>
        </w:rPr>
      </w:pPr>
      <w:r w:rsidRPr="007124B7">
        <w:rPr>
          <w:rStyle w:val="Strong"/>
        </w:rPr>
        <w:t>Miscellaneous and Unclear Responses</w:t>
      </w:r>
    </w:p>
    <w:p w14:paraId="4B435850" w14:textId="5541276D" w:rsidR="007476B9" w:rsidRPr="007476B9" w:rsidRDefault="43C05A05" w:rsidP="0EAE256D">
      <w:pPr>
        <w:spacing w:line="360" w:lineRule="auto"/>
        <w:rPr>
          <w:rStyle w:val="Emphasis"/>
        </w:rPr>
      </w:pPr>
      <w:r w:rsidRPr="0EAE256D">
        <w:rPr>
          <w:rStyle w:val="Emphasis"/>
        </w:rPr>
        <w:t>(Codes: Other)</w:t>
      </w:r>
    </w:p>
    <w:p w14:paraId="2369073E" w14:textId="7A785D65" w:rsidR="007476B9" w:rsidRPr="007476B9" w:rsidRDefault="43C05A05" w:rsidP="0EAE256D">
      <w:pPr>
        <w:spacing w:line="360" w:lineRule="auto"/>
      </w:pPr>
      <w:r w:rsidRPr="0EAE256D">
        <w:rPr>
          <w:rFonts w:eastAsia="Verdana" w:cs="Verdana"/>
        </w:rPr>
        <w:t>Some responses were unclear, off-topic, or did not directly answer the question.</w:t>
      </w:r>
    </w:p>
    <w:p w14:paraId="3DB38D5F" w14:textId="6918D8BA" w:rsidR="1B1CB6FE" w:rsidRDefault="1B1CB6FE" w:rsidP="0EAE256D">
      <w:pPr>
        <w:spacing w:line="360" w:lineRule="auto"/>
      </w:pPr>
      <w:r w:rsidRPr="0EAE256D">
        <w:rPr>
          <w:rFonts w:eastAsia="Verdana" w:cs="Verdana"/>
        </w:rPr>
        <w:t>Participants highlighted the need for AI to be more accessible, user-friendly, and trustworthy, with strong calls for compliance with accessibility standards, improved navigation tools, and better screen reader compatibility. Ensuring AI systems are transparent, unbiased, and securely handle user data was also a priority. Many respondents emphasized the importance of user-centered design, affordability, and education to support AI adoption, while some expressed skepticism about AI’s continuous development. These insights underscore the need for inclusive AI that prioritizes accessibility, usability, and equity for all users.</w:t>
      </w:r>
    </w:p>
    <w:p w14:paraId="028175F3" w14:textId="25708B12" w:rsidR="7DF34AFB" w:rsidRDefault="7DF34AFB" w:rsidP="0EAE256D">
      <w:pPr>
        <w:spacing w:line="360" w:lineRule="auto"/>
      </w:pPr>
    </w:p>
    <w:p w14:paraId="53265A55" w14:textId="793CB271" w:rsidR="00813DCA" w:rsidRDefault="7376C199" w:rsidP="0EAE256D">
      <w:pPr>
        <w:pStyle w:val="Heading1"/>
        <w:spacing w:line="360" w:lineRule="auto"/>
        <w:rPr>
          <w:lang w:val="en-US"/>
        </w:rPr>
      </w:pPr>
      <w:bookmarkStart w:id="28" w:name="_Toc211961401"/>
      <w:r w:rsidRPr="5409395F">
        <w:rPr>
          <w:lang w:val="en-US"/>
        </w:rPr>
        <w:t>Chapter 6: Discussion</w:t>
      </w:r>
      <w:bookmarkEnd w:id="28"/>
    </w:p>
    <w:p w14:paraId="7DA2C764" w14:textId="4ED4733C" w:rsidR="00BB3E09" w:rsidRPr="00BB3E09" w:rsidRDefault="00BB3E09" w:rsidP="0EAE256D">
      <w:pPr>
        <w:spacing w:line="360" w:lineRule="auto"/>
      </w:pPr>
      <w:r w:rsidRPr="00BB3E09">
        <w:t xml:space="preserve">This </w:t>
      </w:r>
      <w:r>
        <w:t>project</w:t>
      </w:r>
      <w:r w:rsidRPr="00BB3E09">
        <w:t xml:space="preserve"> highlights key challenges and opportunities in advancing Accessible Explainable AI (AXAI). However, certain limitations impacted the scope of the research.</w:t>
      </w:r>
    </w:p>
    <w:p w14:paraId="68C8347F" w14:textId="16A7BB47" w:rsidR="00BB3E09" w:rsidRPr="00BB3E09" w:rsidRDefault="00BB3E09" w:rsidP="0EAE256D">
      <w:pPr>
        <w:spacing w:line="360" w:lineRule="auto"/>
      </w:pPr>
      <w:r w:rsidRPr="00BB3E09">
        <w:t>One major limitation was the inability to conduct advisory meetings due to a lack of responses from those we reached out to. This could be attributed to the timing of the project, which coincided with a particularly busy season for many potential participants</w:t>
      </w:r>
      <w:r>
        <w:t>/experts</w:t>
      </w:r>
      <w:r w:rsidR="00D0258E">
        <w:t xml:space="preserve"> in the field</w:t>
      </w:r>
      <w:r w:rsidRPr="00BB3E09">
        <w:t>, or to limited connections within relevant networks. As a result, valuable insights from advisory discussions were not incorporated, which may have influenced the depth of our findings. Future projects should consider alternative outreach strategies or extended timelines to improve participation.</w:t>
      </w:r>
    </w:p>
    <w:p w14:paraId="6392DF00" w14:textId="77777777" w:rsidR="00BB3E09" w:rsidRPr="00BB3E09" w:rsidRDefault="00BB3E09" w:rsidP="0EAE256D">
      <w:pPr>
        <w:spacing w:line="360" w:lineRule="auto"/>
      </w:pPr>
      <w:r w:rsidRPr="00BB3E09">
        <w:t>Another limitation was the omission of income and employment status in the AXAI survey. These demographic factors are critical for understanding accessibility challenges, particularly in relation to assistive technology. Many assistive technologies are costly, and affordability plays a significant role in determining whether individuals can access and use them effectively. The lack of data on income prevented an analysis of how financial constraints impact experiences with assistive technology and AI accessibility. Including these variables in future research would provide deeper insights into how socioeconomic factors influence AI-related accessibility barriers.</w:t>
      </w:r>
    </w:p>
    <w:p w14:paraId="34670EAF" w14:textId="76A3E333" w:rsidR="00475C99" w:rsidRPr="0000218D" w:rsidRDefault="00BB3E09" w:rsidP="0EAE256D">
      <w:pPr>
        <w:spacing w:line="360" w:lineRule="auto"/>
      </w:pPr>
      <w:r w:rsidRPr="00BB3E09">
        <w:t>Despite these limitations, the findings offer valuable direction for future research and policy development. Expanding the range of demographic data collected, alongside increased community engagement efforts, will be essential in building a more comprehensive understanding of AXAI and ensuring that accessibility remains central to AI development and implementation.</w:t>
      </w:r>
    </w:p>
    <w:p w14:paraId="02A6B94F" w14:textId="77777777" w:rsidR="0000218D" w:rsidRDefault="0000218D">
      <w:pPr>
        <w:spacing w:before="0" w:after="160"/>
        <w:rPr>
          <w:rFonts w:eastAsiaTheme="majorEastAsia" w:cstheme="majorBidi"/>
          <w:b/>
          <w:kern w:val="2"/>
          <w:sz w:val="36"/>
          <w:szCs w:val="32"/>
          <w:lang w:val="en-US"/>
        </w:rPr>
      </w:pPr>
      <w:r>
        <w:rPr>
          <w:lang w:val="en-US"/>
        </w:rPr>
        <w:br w:type="page"/>
      </w:r>
    </w:p>
    <w:p w14:paraId="3222892F" w14:textId="085010F2" w:rsidR="00861A6C" w:rsidRDefault="1DF21CCA" w:rsidP="0EAE256D">
      <w:pPr>
        <w:pStyle w:val="Heading1"/>
        <w:spacing w:line="360" w:lineRule="auto"/>
        <w:rPr>
          <w:lang w:val="en-US"/>
        </w:rPr>
      </w:pPr>
      <w:bookmarkStart w:id="29" w:name="_Toc211961402"/>
      <w:r w:rsidRPr="5409395F">
        <w:rPr>
          <w:lang w:val="en-US"/>
        </w:rPr>
        <w:t xml:space="preserve">Chapter 7: </w:t>
      </w:r>
      <w:r w:rsidR="095C3DAE" w:rsidRPr="5409395F">
        <w:rPr>
          <w:lang w:val="en-US"/>
        </w:rPr>
        <w:t>Conclusion and Future Directions</w:t>
      </w:r>
      <w:bookmarkEnd w:id="29"/>
    </w:p>
    <w:p w14:paraId="09CC8166" w14:textId="5EDFB58F" w:rsidR="00433D9B" w:rsidRPr="00433D9B" w:rsidRDefault="00433D9B" w:rsidP="0EAE256D">
      <w:pPr>
        <w:spacing w:line="360" w:lineRule="auto"/>
        <w:rPr>
          <w:lang w:val="en-US"/>
        </w:rPr>
      </w:pPr>
      <w:r w:rsidRPr="00433D9B">
        <w:rPr>
          <w:lang w:val="en-US"/>
        </w:rPr>
        <w:t xml:space="preserve">As part of this research, we have sought to build evidence on the accessibility of explainable AI (XAI) and its impact on diverse user groups, particularly individuals with disabilities. Significant work remains in assessing the effectiveness of state-of-the-art XAI techniques in providing accessible explanations. </w:t>
      </w:r>
    </w:p>
    <w:p w14:paraId="08651DDD" w14:textId="17D34758" w:rsidR="00433D9B" w:rsidRPr="00433D9B" w:rsidRDefault="00433D9B" w:rsidP="0EAE256D">
      <w:pPr>
        <w:spacing w:line="360" w:lineRule="auto"/>
        <w:rPr>
          <w:lang w:val="en-US"/>
        </w:rPr>
      </w:pPr>
      <w:r w:rsidRPr="00433D9B">
        <w:rPr>
          <w:lang w:val="en-US"/>
        </w:rPr>
        <w:t>Explanations tailored to users’ backgrounds and abilities are essential. A single model of explanation, typically visual (e.g., tables, figures, and graphs), will not be universally accessible, even when supported by screen readers or audio descriptions. Ensuring that AI-generated explanations are adaptable to various needs is crucial in fostering equitable engagement.</w:t>
      </w:r>
    </w:p>
    <w:p w14:paraId="2B847B47" w14:textId="76E6B18C" w:rsidR="00433D9B" w:rsidRPr="00433D9B" w:rsidRDefault="00433D9B" w:rsidP="0EAE256D">
      <w:pPr>
        <w:spacing w:line="360" w:lineRule="auto"/>
        <w:rPr>
          <w:lang w:val="en-US"/>
        </w:rPr>
      </w:pPr>
      <w:r w:rsidRPr="00433D9B">
        <w:rPr>
          <w:lang w:val="en-US"/>
        </w:rPr>
        <w:t>Future research must prioritize direct involvement from the disability community in designing and developing XAI approaches. By integrating user insights from the outset, AI systems can become more inclusive and transparent, empowering individuals to make informed decisions. Additionally, further studies exploring the real-world implementation of accessible AI explainability can provide stronger evidence for policy changes and industry-wide adoption.</w:t>
      </w:r>
    </w:p>
    <w:p w14:paraId="11FB6E46" w14:textId="147A14E2" w:rsidR="0002468F" w:rsidRDefault="00433D9B" w:rsidP="0EAE256D">
      <w:pPr>
        <w:spacing w:line="360" w:lineRule="auto"/>
        <w:rPr>
          <w:lang w:val="en-US"/>
        </w:rPr>
      </w:pPr>
      <w:r w:rsidRPr="00433D9B">
        <w:rPr>
          <w:lang w:val="en-US"/>
        </w:rPr>
        <w:t>Governments, researchers, and industry leaders must collaborate to advance accessible XAI. Developing case studies that highlight the benefits of inclusive AI explanations can help drive systemic change and demonstrate the broader value of accessibility in AI-driven decision-making.</w:t>
      </w:r>
    </w:p>
    <w:p w14:paraId="07EF23F9" w14:textId="77777777" w:rsidR="00B820AA" w:rsidRDefault="00B820AA">
      <w:pPr>
        <w:spacing w:before="0" w:after="160"/>
        <w:rPr>
          <w:rFonts w:eastAsiaTheme="majorEastAsia" w:cstheme="majorBidi"/>
          <w:b/>
          <w:kern w:val="2"/>
          <w:sz w:val="36"/>
          <w:szCs w:val="32"/>
          <w:lang w:val="en-US"/>
        </w:rPr>
      </w:pPr>
      <w:r>
        <w:rPr>
          <w:lang w:val="en-US"/>
        </w:rPr>
        <w:br w:type="page"/>
      </w:r>
    </w:p>
    <w:p w14:paraId="6DD1DC58" w14:textId="01F7511B" w:rsidR="00436E7E" w:rsidRDefault="3CC0B717" w:rsidP="0EAE256D">
      <w:pPr>
        <w:pStyle w:val="Heading1"/>
        <w:spacing w:line="360" w:lineRule="auto"/>
        <w:rPr>
          <w:lang w:val="en-US"/>
        </w:rPr>
      </w:pPr>
      <w:bookmarkStart w:id="30" w:name="_Toc211961403"/>
      <w:r w:rsidRPr="5409395F">
        <w:rPr>
          <w:lang w:val="en-US"/>
        </w:rPr>
        <w:t>References</w:t>
      </w:r>
      <w:bookmarkEnd w:id="30"/>
    </w:p>
    <w:p w14:paraId="4835B5EB" w14:textId="6D1894C7" w:rsidR="00E10CC3" w:rsidRPr="008C2816" w:rsidRDefault="00E10CC3" w:rsidP="007E7E74">
      <w:pPr>
        <w:pStyle w:val="APAReferences"/>
      </w:pPr>
      <w:r w:rsidRPr="008C2816">
        <w:t xml:space="preserve">Ahmadi, Z. (2024). </w:t>
      </w:r>
      <w:r w:rsidRPr="008C2816">
        <w:rPr>
          <w:i/>
          <w:iCs/>
        </w:rPr>
        <w:t>Building reliable AI assistive technologies: a comprehensive process for inclusive and transparent co-design</w:t>
      </w:r>
      <w:r w:rsidRPr="008C2816">
        <w:t>.</w:t>
      </w:r>
      <w:r>
        <w:t xml:space="preserve"> </w:t>
      </w:r>
      <w:r w:rsidR="00484339">
        <w:t xml:space="preserve">[Master Thesis, </w:t>
      </w:r>
      <w:proofErr w:type="spellStart"/>
      <w:r w:rsidR="00484339">
        <w:t>OntarioTech</w:t>
      </w:r>
      <w:proofErr w:type="spellEnd"/>
      <w:r w:rsidR="00484339">
        <w:t xml:space="preserve"> University]. </w:t>
      </w:r>
      <w:r w:rsidRPr="00C3019B">
        <w:t>https://ocul-it.primo.exlibrisgroup.com/permalink/01OCUL_IT/1j2m11n/alma991015620775305160</w:t>
      </w:r>
    </w:p>
    <w:p w14:paraId="4F90DE7F" w14:textId="77777777" w:rsidR="00E10CC3" w:rsidRPr="0037748D" w:rsidRDefault="00E10CC3" w:rsidP="007E7E74">
      <w:pPr>
        <w:pStyle w:val="APAReferences"/>
      </w:pPr>
      <w:r w:rsidRPr="0037748D">
        <w:t>Ahmadi, Z., Lewis, P. R., &amp; Sukhai, M. A. (2024). Reporting Risks in AI-based Assistive Technology Research: A Systematic Review (No. arXiv:2407.12035). arXiv. https://doi.org/10.48550/arXiv.2407.12035</w:t>
      </w:r>
    </w:p>
    <w:p w14:paraId="03B49E15" w14:textId="77777777" w:rsidR="00E10CC3" w:rsidRPr="0037748D" w:rsidRDefault="00E10CC3" w:rsidP="007E7E74">
      <w:pPr>
        <w:pStyle w:val="APAReferences"/>
      </w:pPr>
      <w:r w:rsidRPr="0037748D">
        <w:t>Ali, S., Abuhmed, T., El-Sappagh, S., Muhammad, K., Alonso-Moral, J. M., Confalonieri, R., Guidotti, R., Del Ser, J., Díaz-Rodríguez, N., &amp; Herrera, F. (2023). Explainable Artificial Intelligence (XAI): What we know and what is left to attain Trustworthy Artificial Intelligence. Information Fusion, 99, 101805. https://doi.org/10.1016/j.inffus.2023.101805</w:t>
      </w:r>
    </w:p>
    <w:p w14:paraId="43214D57" w14:textId="77777777" w:rsidR="00E10CC3" w:rsidRPr="0037748D" w:rsidRDefault="00E10CC3" w:rsidP="007E7E74">
      <w:pPr>
        <w:pStyle w:val="APAReferences"/>
      </w:pPr>
      <w:r w:rsidRPr="0037748D">
        <w:t>Borg, K., Boulet, M., Smith, L., &amp; Bragge, P. (2019). Digital Inclusion &amp; Health Communication: A Rapid Review of Literature. Health Communication, 34(11), 1320–1328. https://doi.org/10.1080/10410236.2018.1485077</w:t>
      </w:r>
    </w:p>
    <w:p w14:paraId="6FA0E7E8" w14:textId="77777777" w:rsidR="00E10CC3" w:rsidRPr="0037748D" w:rsidRDefault="00E10CC3" w:rsidP="007E7E74">
      <w:pPr>
        <w:pStyle w:val="APAReferences"/>
      </w:pPr>
      <w:r>
        <w:t xml:space="preserve">Canadian Human Rights Commission. (2025). </w:t>
      </w:r>
      <w:r w:rsidRPr="0037748D">
        <w:t>About discrimination: Canadian Human Rights Commission</w:t>
      </w:r>
      <w:r>
        <w:t xml:space="preserve"> (CHRC)</w:t>
      </w:r>
      <w:r w:rsidRPr="0037748D">
        <w:t>. (2025, March 13). https://www.chrc-ccdp.gc.ca/individuals/human-rights/about-discrimination</w:t>
      </w:r>
    </w:p>
    <w:p w14:paraId="0AED9F4D" w14:textId="77777777" w:rsidR="00E10CC3" w:rsidRDefault="00E10CC3" w:rsidP="007E7E74">
      <w:pPr>
        <w:pStyle w:val="APAReferences"/>
      </w:pPr>
      <w:r w:rsidRPr="007B4C83">
        <w:t>Cheng, L., Varshney, K. R., &amp; Liu, H. (2021). *Socially responsible AI algorithms: Issues, purposes, and challenges*. arXiv. https://arxiv.org/abs/2101.02032</w:t>
      </w:r>
    </w:p>
    <w:p w14:paraId="590515BA" w14:textId="77777777" w:rsidR="00E10CC3" w:rsidRDefault="00E10CC3" w:rsidP="007E7E74">
      <w:pPr>
        <w:pStyle w:val="APAReferences"/>
      </w:pPr>
      <w:r w:rsidRPr="007E27F3">
        <w:t xml:space="preserve">Druga, S., Vu, S. T., Likhith, E., &amp; Qiu, T. (2019). Inclusive AI literacy for kids around the World: </w:t>
      </w:r>
      <w:r>
        <w:t xml:space="preserve"> </w:t>
      </w:r>
      <w:r w:rsidRPr="00FF2090">
        <w:t>In Proceedings of FabLearn 2019 (FL2019). Association for Computing Machinery, New York, NY, USA, 104–111. https://doi.org/10.1145/3311890.3311904</w:t>
      </w:r>
      <w:r w:rsidRPr="007E27F3">
        <w:t xml:space="preserve"> </w:t>
      </w:r>
    </w:p>
    <w:p w14:paraId="331F68B9" w14:textId="77777777" w:rsidR="00E10CC3" w:rsidRDefault="00E10CC3" w:rsidP="007E7E74">
      <w:pPr>
        <w:pStyle w:val="APAReferences"/>
      </w:pPr>
      <w:r w:rsidRPr="000804C6">
        <w:t xml:space="preserve">El Morr, C., Gorman, R. da S., &amp; El-Lahib, Y. (2024, July). Towards an accessible, inclusive artificial intelligence (AI2). Social Sciences and Humanities Research Council of Canada. </w:t>
      </w:r>
      <w:hyperlink r:id="rId9" w:history="1">
        <w:r w:rsidRPr="00976C4B">
          <w:rPr>
            <w:rStyle w:val="Hyperlink"/>
          </w:rPr>
          <w:t>https://sshrc-crsh.canada.ca/society-societe/community-communite/ifca-iac/evidence_briefs-donnees_probantes/sdpm-edpm/pdfs/SSHRC_KSG_Evidence_Brief_ElMorr_FinalE.pdf</w:t>
        </w:r>
      </w:hyperlink>
    </w:p>
    <w:p w14:paraId="5701471D" w14:textId="77777777" w:rsidR="00E10CC3" w:rsidRDefault="00E10CC3" w:rsidP="007E7E74">
      <w:pPr>
        <w:pStyle w:val="APAReferences"/>
      </w:pPr>
      <w:r w:rsidRPr="0037748D">
        <w:t>Future of Life Institute. (2024, May 27). The AI Act Explorer | EU Artificial Intelligence Act. https://artificialintelligenceact.eu/ai-act-explorer/</w:t>
      </w:r>
    </w:p>
    <w:p w14:paraId="67120F6E" w14:textId="77777777" w:rsidR="00E10CC3" w:rsidRDefault="00E10CC3" w:rsidP="007E7E74">
      <w:pPr>
        <w:pStyle w:val="APAReferences"/>
      </w:pPr>
      <w:r w:rsidRPr="00D9228D">
        <w:t xml:space="preserve">Glazko, K., Mohammed, Y., Kosa, B., Potluri, V., &amp; Mankoff, J. (2024). Identifying and improving disability bias in GPT-based resume screening. In *Proceedings of the 2024 ACM Conference on Fairness, Accountability, and Transparency (FAccT '24)* (pp. 1–14). ACM. </w:t>
      </w:r>
      <w:hyperlink r:id="rId10" w:history="1">
        <w:r w:rsidRPr="00976C4B">
          <w:rPr>
            <w:rStyle w:val="Hyperlink"/>
          </w:rPr>
          <w:t>https://doi.orgw/10.1145/3630106.3658933</w:t>
        </w:r>
      </w:hyperlink>
    </w:p>
    <w:p w14:paraId="3AE6DE61" w14:textId="77777777" w:rsidR="00E10CC3" w:rsidRPr="0037748D" w:rsidRDefault="00E10CC3" w:rsidP="007E7E74">
      <w:pPr>
        <w:pStyle w:val="APAReferences"/>
      </w:pPr>
      <w:r w:rsidRPr="0037748D">
        <w:t>Government of Canada. (2022, December 13). Summary of the Accessible Canada Act [Policies]. Government of Canada. https://www.canada.ca/en/employment-social-development/programs/accessible-canada/act-summary.html</w:t>
      </w:r>
    </w:p>
    <w:p w14:paraId="45EE0CE6" w14:textId="77777777" w:rsidR="00E10CC3" w:rsidRDefault="00E10CC3" w:rsidP="007E7E74">
      <w:pPr>
        <w:pStyle w:val="APAReferences"/>
      </w:pPr>
      <w:r w:rsidRPr="001E7905">
        <w:t>House of Lords, Select Committee on Artificial Intelligence. (2018). AI in the UK: Ready, willing and able? UK Parliament. https://publications.parliament.uk/pa/ld201719/ldselect/ldai/100/100.pdf</w:t>
      </w:r>
    </w:p>
    <w:p w14:paraId="5871AF57" w14:textId="77777777" w:rsidR="00E10CC3" w:rsidRPr="0037748D" w:rsidRDefault="00E10CC3" w:rsidP="007E7E74">
      <w:pPr>
        <w:pStyle w:val="APAReferences"/>
      </w:pPr>
      <w:r w:rsidRPr="0037748D">
        <w:t>Kong, S.-C., Man-Yin Cheung, W., &amp; Zhang, G. (2021). Evaluation of an artificial intelligence literacy course for university students with diverse study backgrounds. Computers and Education: Artificial Intelligence, 2, 100026. https://doi.org/10.1016/j.caeai.2021.100026</w:t>
      </w:r>
    </w:p>
    <w:p w14:paraId="1C608A01" w14:textId="77777777" w:rsidR="00E10CC3" w:rsidRDefault="00E10CC3" w:rsidP="007E7E74">
      <w:pPr>
        <w:pStyle w:val="APAReferences"/>
      </w:pPr>
      <w:r w:rsidRPr="00971CE9">
        <w:t>Krupiy, T. T., &amp; Scheinin, M. (2023). Disability discrimination in the digital realm: How the ICRPD applies to artificial intelligence decision-making processes and helps in determining the state of international human rights law. Human Rights Law Review, 23(3), ngad019. https://doi.org/10.1093/hrlr/ngad019</w:t>
      </w:r>
    </w:p>
    <w:p w14:paraId="3E9B0355" w14:textId="77777777" w:rsidR="00E10CC3" w:rsidRDefault="00E10CC3" w:rsidP="007E7E74">
      <w:pPr>
        <w:pStyle w:val="APAReferences"/>
      </w:pPr>
      <w:r w:rsidRPr="0037748D">
        <w:t>Land, C. W. (2023). Disability Bias &amp; New Frontiers in Artificial Intelligence. Journal on Technology and Persons with Disabilities. California State University, Northridge., 11, 28–42.</w:t>
      </w:r>
      <w:r>
        <w:t xml:space="preserve"> </w:t>
      </w:r>
      <w:r w:rsidRPr="00E0205A">
        <w:t>https://scholarworks.calstate.edu/downloads/x346db863</w:t>
      </w:r>
    </w:p>
    <w:p w14:paraId="5BDBABD8" w14:textId="77777777" w:rsidR="00E10CC3" w:rsidRDefault="00E10CC3" w:rsidP="007E7E74">
      <w:pPr>
        <w:pStyle w:val="APAReferences"/>
      </w:pPr>
      <w:r w:rsidRPr="00351C09">
        <w:t>Laupichler, M. C., Aster, A., Schirch, J., &amp; Raupach, T. (2022). Artificial intelligence literacy in higher and adult education: A scoping literature review. Computers and Education: Artificial Intelligence, 3, 100101. https://doi.org/10.1016/j.caeai.2022.100101</w:t>
      </w:r>
    </w:p>
    <w:p w14:paraId="155C60C0" w14:textId="77777777" w:rsidR="00E10CC3" w:rsidRDefault="00E10CC3" w:rsidP="007E7E74">
      <w:pPr>
        <w:pStyle w:val="APAReferences"/>
      </w:pPr>
      <w:r w:rsidRPr="00E92BCA">
        <w:t>Leslie, David, Explaining Decisions Made with AI (May 1, 2020). Available at SSRN: </w:t>
      </w:r>
      <w:hyperlink r:id="rId11" w:tgtFrame="_blank" w:history="1">
        <w:r w:rsidRPr="00E92BCA">
          <w:rPr>
            <w:rStyle w:val="Hyperlink"/>
            <w:lang w:val="en-CA"/>
          </w:rPr>
          <w:t>https://ssrn.com/abstract=4033308</w:t>
        </w:r>
      </w:hyperlink>
      <w:r w:rsidRPr="00E92BCA">
        <w:t> or </w:t>
      </w:r>
      <w:hyperlink r:id="rId12" w:tgtFrame="_blank" w:history="1">
        <w:r w:rsidRPr="00E92BCA">
          <w:rPr>
            <w:rStyle w:val="Hyperlink"/>
            <w:lang w:val="en-CA"/>
          </w:rPr>
          <w:t>http://dx.doi.org/10.2139/ssrn.4033308</w:t>
        </w:r>
      </w:hyperlink>
    </w:p>
    <w:p w14:paraId="13F87314" w14:textId="77777777" w:rsidR="00E10CC3" w:rsidRPr="0037748D" w:rsidRDefault="00E10CC3" w:rsidP="007E7E74">
      <w:pPr>
        <w:pStyle w:val="APAReferences"/>
      </w:pPr>
      <w:r w:rsidRPr="0037748D">
        <w:t>Lewis, P. (2024, July 31). Congratulations on your MSc defense Zahra! Trustworthy AI Lab. https://www.trustworthyai.ca/news/congratulations-on-your-msc-defense-zahra/</w:t>
      </w:r>
    </w:p>
    <w:p w14:paraId="3D638B20" w14:textId="77777777" w:rsidR="00E10CC3" w:rsidRDefault="00E10CC3" w:rsidP="007E7E74">
      <w:pPr>
        <w:pStyle w:val="APAReferences"/>
      </w:pPr>
      <w:r w:rsidRPr="009B6969">
        <w:t>Lyerly, E. (2023), Study Finds AI Language Models Show Bias Against Individuals With Disabilities. Disability Compliance for Higher Education, 28: 9-9. </w:t>
      </w:r>
      <w:hyperlink r:id="rId13" w:history="1">
        <w:r w:rsidRPr="009B6969">
          <w:rPr>
            <w:rStyle w:val="Hyperlink"/>
            <w:lang w:val="en-CA"/>
          </w:rPr>
          <w:t>https://doi.org/10.1002/dhe.31541</w:t>
        </w:r>
      </w:hyperlink>
    </w:p>
    <w:p w14:paraId="2EDD21B1" w14:textId="77777777" w:rsidR="00E10CC3" w:rsidRPr="0037748D" w:rsidRDefault="00E10CC3" w:rsidP="007E7E74">
      <w:pPr>
        <w:pStyle w:val="APAReferences"/>
      </w:pPr>
      <w:r w:rsidRPr="0037748D">
        <w:t>National Academy of Engineering, Committee on Technological Literacy, &amp; National Research Council. (2002). Technically Speaking: Why All Americans Need to Know More About Technology. National Academy Press. https://doi.org/10.17226/10250</w:t>
      </w:r>
    </w:p>
    <w:p w14:paraId="74625FAF" w14:textId="77777777" w:rsidR="00E10CC3" w:rsidRDefault="00E10CC3" w:rsidP="007E7E74">
      <w:pPr>
        <w:pStyle w:val="APAReferences"/>
      </w:pPr>
      <w:r>
        <w:t>Newman-Griffis, D., Rauchberg, J. S., Alharbi, R., Hickman, L., &amp; Hochheiser, H. (2022). Definition drives design: Disability models and mechanisms of bias in AI technologies. arXiv. https://arxiv.org/abs/2206.08287</w:t>
      </w:r>
    </w:p>
    <w:p w14:paraId="7CFDBB59" w14:textId="77777777" w:rsidR="00E10CC3" w:rsidRPr="0037748D" w:rsidRDefault="00E10CC3" w:rsidP="007E7E74">
      <w:pPr>
        <w:pStyle w:val="APAReferences"/>
      </w:pPr>
      <w:r w:rsidRPr="0037748D">
        <w:t>Ng, D. T. K., Leung, J. K. L., Su, M. J., Yim, I. H. Y., Qiao, M. S., &amp; Chu, S. K. W. (2022). AI Education and AI Literacy. In D. T. K. Ng, J. K. L. Leung, M. J. Su, I. H. Y. Yim, M. S. Qiao, &amp; S. K. W. Chu, AI Literacy in K-16 Classrooms (pp. 9–19). Springer International Publishing. https://doi.org/10.1007/978-3-031-18880-0_2</w:t>
      </w:r>
    </w:p>
    <w:p w14:paraId="2D09526C" w14:textId="77777777" w:rsidR="00E10CC3" w:rsidRDefault="00E10CC3" w:rsidP="007E7E74">
      <w:pPr>
        <w:pStyle w:val="APAReferences"/>
      </w:pPr>
      <w:r>
        <w:t>Nugent, S., Jackson, P., Scott-Parker, S., Partridge, J., Raper, R., Shepherd, A., Bakalis, C., Mitra, A., Long, J., Maynard, K., &amp; Crook, N. (2020, July). Recruitment AI has a disability problem: Questions employers should be asking to ensure fairness in recruitment. ResearchGate. https://www.researchgate.net/publication/343217484RecruitmentAIhasaDisabilityProblemquestionsemployersshouldbeaskingtoensurefairnessinrecruitment</w:t>
      </w:r>
    </w:p>
    <w:p w14:paraId="59ABD445" w14:textId="77777777" w:rsidR="00E10CC3" w:rsidRPr="0037748D" w:rsidRDefault="00E10CC3" w:rsidP="007E7E74">
      <w:pPr>
        <w:pStyle w:val="APAReferences"/>
      </w:pPr>
      <w:r w:rsidRPr="0037748D">
        <w:t>Nwokoye, C. H., Peixoto, M. J. P., Pandey, A., Pardy, L., Sukhai, M., &amp; Lewis, P. R. (2024). A Survey of Accessible Explainable Artificial Intelligence Research (No. arXiv:2407.17484). arXiv. https://doi.org/10.48550/arXiv.2407.17484</w:t>
      </w:r>
    </w:p>
    <w:p w14:paraId="2FFB4F82" w14:textId="77777777" w:rsidR="00E10CC3" w:rsidRDefault="00E10CC3" w:rsidP="007E7E74">
      <w:pPr>
        <w:pStyle w:val="APAReferences"/>
      </w:pPr>
      <w:proofErr w:type="spellStart"/>
      <w:r w:rsidRPr="008E61F3">
        <w:t>Packin</w:t>
      </w:r>
      <w:proofErr w:type="spellEnd"/>
      <w:r w:rsidRPr="008E61F3">
        <w:t>, N. G. (2021, January 11). Disability Discrimination Using Artificial Intelligence Systems and Social Scoring: Can We Disable Digital Bias? SSRN. https://papers.ssrn.com/sol3/papers.cfm?abstract_id=3724556</w:t>
      </w:r>
    </w:p>
    <w:p w14:paraId="5725EC0B" w14:textId="77777777" w:rsidR="00E10CC3" w:rsidRPr="0037748D" w:rsidRDefault="00E10CC3" w:rsidP="007E7E74">
      <w:pPr>
        <w:pStyle w:val="APAReferences"/>
      </w:pPr>
      <w:r w:rsidRPr="0037748D">
        <w:t>Pedró, F., Subosa, M., Rivas, A., &amp; Valverde, P. (2019). Artificial intelligence in education: Challenges and opportunities for sustainable development (ED/0436/7; Working Papers on Education Policy, p. 46) [Programme and meeting document]. UNESCO (Education Sector). https://unesdoc.unesco.org/ark:/48223/pf0000366994</w:t>
      </w:r>
    </w:p>
    <w:p w14:paraId="64DD3637" w14:textId="77777777" w:rsidR="00E10CC3" w:rsidRPr="0037748D" w:rsidRDefault="00E10CC3" w:rsidP="007E7E74">
      <w:pPr>
        <w:pStyle w:val="APAReferences"/>
      </w:pPr>
      <w:r w:rsidRPr="0037748D">
        <w:t>Rainie, L., Funk, C., Anderson, M., &amp; Tyson, A. (2022, March 17). AI and Human Enhancement: Americans’ Openness Is Tempered by a Range of Concerns [Pew Research Center]. Pew Research Center. https://www.pewresearch.org/science/2022/03/17/ai-and-human-enhancement-americans-openness-is-tempered-by-a-range-of-concerns/</w:t>
      </w:r>
    </w:p>
    <w:p w14:paraId="1575BC1E" w14:textId="77777777" w:rsidR="00E10CC3" w:rsidRPr="0037748D" w:rsidRDefault="00E10CC3" w:rsidP="007E7E74">
      <w:pPr>
        <w:pStyle w:val="APAReferences"/>
      </w:pPr>
      <w:r w:rsidRPr="0037748D">
        <w:t>Schellmann, H. (2024). The algorithm: How AI decides who gets hired, monitored, promoted, and fired and why we need to fight back now. Hachette Books.</w:t>
      </w:r>
    </w:p>
    <w:p w14:paraId="60BE8019" w14:textId="77777777" w:rsidR="00E10CC3" w:rsidRDefault="00E10CC3" w:rsidP="007E7E74">
      <w:pPr>
        <w:pStyle w:val="APAReferences"/>
      </w:pPr>
      <w:r w:rsidRPr="00422ED3">
        <w:t>Schiff, D. (2021, September 2). Education for AI, not AI for Education: The Role of Education and Ethics in National AI Policy Strategies. SpringerLink. https://link.springer.com/article/10.1007/s40593-021-00270-2</w:t>
      </w:r>
    </w:p>
    <w:p w14:paraId="07451793" w14:textId="77777777" w:rsidR="00E10CC3" w:rsidRPr="0037748D" w:rsidRDefault="00E10CC3" w:rsidP="007E7E74">
      <w:pPr>
        <w:pStyle w:val="APAReferences"/>
      </w:pPr>
      <w:r w:rsidRPr="0037748D">
        <w:t>Stryker, C., &amp; Kavlakoglu, E. (2024, August 9). What Is Artificial Intelligence (AI)? | IBM. IBM. https://www.ibm.com/think/topics/artificial-intelligence</w:t>
      </w:r>
    </w:p>
    <w:p w14:paraId="00A629BD" w14:textId="77777777" w:rsidR="00E10CC3" w:rsidRPr="0037748D" w:rsidRDefault="00E10CC3" w:rsidP="007E7E74">
      <w:pPr>
        <w:pStyle w:val="APAReferences"/>
      </w:pPr>
      <w:r w:rsidRPr="0037748D">
        <w:t>Stryker, C., &amp; Scapicchio, M. (2024, March 22). What is Generative AI? | IBM. IBM. https://www.ibm.com/think/topics/generative-ai</w:t>
      </w:r>
    </w:p>
    <w:p w14:paraId="019BE825" w14:textId="77777777" w:rsidR="00E10CC3" w:rsidRPr="0037748D" w:rsidRDefault="00E10CC3" w:rsidP="007E7E74">
      <w:pPr>
        <w:pStyle w:val="APAReferences"/>
      </w:pPr>
      <w:commentRangeStart w:id="31"/>
      <w:r w:rsidRPr="0037748D">
        <w:t>The Artificial Intelligence and Data Act (AIDA) – Companion document. (2025, January 31). Government of Canada. https://ised-isde.canada.ca/site/innovation-better-canada/en/artificial-intelligence-and-data-act-aida-companion-document</w:t>
      </w:r>
      <w:commentRangeEnd w:id="31"/>
      <w:r w:rsidR="007E7E74">
        <w:rPr>
          <w:rStyle w:val="CommentReference"/>
          <w:kern w:val="2"/>
          <w:lang w:val="en-CA"/>
        </w:rPr>
        <w:commentReference w:id="31"/>
      </w:r>
    </w:p>
    <w:p w14:paraId="5525748F" w14:textId="77777777" w:rsidR="00E10CC3" w:rsidRPr="0037748D" w:rsidRDefault="00E10CC3" w:rsidP="007E7E74">
      <w:pPr>
        <w:pStyle w:val="APAReferences"/>
      </w:pPr>
      <w:r w:rsidRPr="0037748D">
        <w:t>Tielman, M. L., Suárez-Figueroa, M. C., Jönsson, A., Neerincx, M. A., &amp; Cavalcante Siebert, L. (2024). Explainable AI for all—A roadmap for inclusive XAI for people with cognitive disabilities. Technology in Society, 79, 102685. https://doi.org/10.1016/j.techsoc.2024.102685</w:t>
      </w:r>
    </w:p>
    <w:p w14:paraId="18F5823B" w14:textId="77777777" w:rsidR="00E10CC3" w:rsidRDefault="00E10CC3" w:rsidP="007E7E74">
      <w:pPr>
        <w:pStyle w:val="APAReferences"/>
      </w:pPr>
      <w:r w:rsidRPr="00387688">
        <w:t>Tseng, C.-E., Jung, S. H., Elglaly, Y. N., Liu, Y., &amp; Ludi, S. (2022, February 22). Exploration on integrating accessibility into an AI course. ACM Digital Library. https://dl.acm.org/doi/10.1145/3478431.3499399</w:t>
      </w:r>
    </w:p>
    <w:p w14:paraId="1D91C85C" w14:textId="77777777" w:rsidR="00E10CC3" w:rsidRDefault="00E10CC3" w:rsidP="007E7E74">
      <w:pPr>
        <w:pStyle w:val="APAReferences"/>
      </w:pPr>
      <w:r w:rsidRPr="00E07C6C">
        <w:t xml:space="preserve">University of Central Arkansas. (n.d.). *ChatGPT: What is it?*. Center for Excellence in Teaching and Academic Leadership. </w:t>
      </w:r>
      <w:hyperlink r:id="rId18" w:history="1">
        <w:r w:rsidRPr="00976C4B">
          <w:rPr>
            <w:rStyle w:val="Hyperlink"/>
          </w:rPr>
          <w:t>https://uca.edu/cetal/chat-gpt/</w:t>
        </w:r>
      </w:hyperlink>
    </w:p>
    <w:p w14:paraId="7CC02A5D" w14:textId="77777777" w:rsidR="00E10CC3" w:rsidRPr="0036261E" w:rsidRDefault="00E10CC3" w:rsidP="00A70DC9">
      <w:pPr>
        <w:pStyle w:val="APABibliography"/>
      </w:pPr>
      <w:proofErr w:type="spellStart"/>
      <w:r w:rsidRPr="0036261E">
        <w:t>Venkit</w:t>
      </w:r>
      <w:proofErr w:type="spellEnd"/>
      <w:r w:rsidRPr="0036261E">
        <w:t>, P. N., &amp; Wilson, S. (2021, November 25). Identification of bias against persons with disabilities in sentiment analysis and toxicity detection models. arXiv. https://arxiv.org/abs/2111.13259</w:t>
      </w:r>
    </w:p>
    <w:p w14:paraId="732633C8" w14:textId="77777777" w:rsidR="00E10CC3" w:rsidRPr="00BE3845" w:rsidRDefault="00E10CC3" w:rsidP="00A70DC9">
      <w:pPr>
        <w:pStyle w:val="APABibliography"/>
      </w:pPr>
      <w:r w:rsidRPr="00BE3845">
        <w:t>Weidinger, L., Mellor, J., Rauh, M., Griffin, C., Uesato, J., Huang, P.-S., Cheng, M., Glaese, M., Balle, B., Kasirzadeh, A., Kenton, Z., Brown, S., Hawkins, W., Stepleton, T., Biles, C., Birhane, A., Haas, J., Rimell, L., Hendricks, L. A., … Gabriel, I. (2021, December 8). Ethical and social risks of harm from language models. arXiv. https://arxiv.org/abs/2112.04359</w:t>
      </w:r>
    </w:p>
    <w:p w14:paraId="1B9D858E" w14:textId="77777777" w:rsidR="00E10CC3" w:rsidRPr="00A70DC9" w:rsidRDefault="00E10CC3" w:rsidP="00A70DC9">
      <w:pPr>
        <w:pStyle w:val="APABibliography"/>
      </w:pPr>
      <w:r w:rsidRPr="00A70DC9">
        <w:t>White, S. K. (2021, September 17). AI in hiring might do more harm than good. ProQuest. https://www.proquest.com/docview/2573638815?sourcetype=Trade%20Journals</w:t>
      </w:r>
    </w:p>
    <w:p w14:paraId="051962D8" w14:textId="77777777" w:rsidR="00E10CC3" w:rsidRDefault="00E10CC3" w:rsidP="00A70DC9">
      <w:pPr>
        <w:pStyle w:val="APABibliography"/>
      </w:pPr>
      <w:r w:rsidRPr="00BE3845">
        <w:t>Whittaker, M., Alper, M., Bennett, C. L., Hendren, S., Kaziunas, L., Mills, M., Morris, M. R., Rankin, J., Rogers, E., Salas, M., &amp; West, S. M. (2019, November 20). Disability, bias, and AI - report. AI Now Institute. https://ainowinstitute.org/publication/disabilitybiasai-2019</w:t>
      </w:r>
    </w:p>
    <w:p w14:paraId="39F1AC2C" w14:textId="77777777" w:rsidR="00E10CC3" w:rsidRPr="0037748D" w:rsidRDefault="00E10CC3" w:rsidP="007E7E74">
      <w:pPr>
        <w:pStyle w:val="APAReferences"/>
      </w:pPr>
      <w:r w:rsidRPr="0037748D">
        <w:t xml:space="preserve">Witzel, M., &amp; Christie, B. (2023, November). Explainability Should Be Central to Canada’s Governance of Generative AI. Centre for International Governance Innovation. </w:t>
      </w:r>
      <w:hyperlink r:id="rId19" w:history="1">
        <w:r w:rsidRPr="00976C4B">
          <w:rPr>
            <w:rStyle w:val="Hyperlink"/>
          </w:rPr>
          <w:t>https://www.cigionline.org/articles/explainability-should-be-central-to-canadas-governance-of-generative-ai/</w:t>
        </w:r>
      </w:hyperlink>
      <w:r>
        <w:t xml:space="preserve"> </w:t>
      </w:r>
    </w:p>
    <w:p w14:paraId="0766D434" w14:textId="77777777" w:rsidR="00E10CC3" w:rsidRDefault="00E10CC3" w:rsidP="007E7E74">
      <w:pPr>
        <w:pStyle w:val="APAReferences"/>
      </w:pPr>
      <w:r w:rsidRPr="00203218">
        <w:t>Yang, W. (2022, March 8). Artificial Intelligence Education for young children: Why, what, and how in curriculum design and implementation. Computers and Education: Artificial Intelligence, 3, 100169. https://www.sciencedirect.com/science/article/pii/S2666920X22000169</w:t>
      </w:r>
    </w:p>
    <w:p w14:paraId="0EE7758F" w14:textId="77777777" w:rsidR="00E10CC3" w:rsidRPr="001B7631" w:rsidRDefault="00E10CC3" w:rsidP="007E7E74">
      <w:pPr>
        <w:pStyle w:val="APAReferences"/>
      </w:pPr>
      <w:r w:rsidRPr="0037748D">
        <w:t>Zewe, A. (2022, June 2). Making data visualization more accessible for blind and low-vision individuals. MIT News | Massachusetts Institute of Technology. https://news.mit.edu/2022/data-visualization-accessible-blind-0602</w:t>
      </w:r>
    </w:p>
    <w:p w14:paraId="1CD79003" w14:textId="77777777" w:rsidR="00E10CC3" w:rsidRDefault="00E10CC3">
      <w:pPr>
        <w:spacing w:before="0" w:after="160"/>
        <w:rPr>
          <w:rFonts w:eastAsiaTheme="majorEastAsia" w:cstheme="majorBidi"/>
          <w:b/>
          <w:kern w:val="2"/>
          <w:sz w:val="36"/>
          <w:szCs w:val="32"/>
          <w:lang w:val="en-US"/>
        </w:rPr>
      </w:pPr>
      <w:r>
        <w:rPr>
          <w:lang w:val="en-US"/>
        </w:rPr>
        <w:br w:type="page"/>
      </w:r>
    </w:p>
    <w:p w14:paraId="264FE0A7" w14:textId="3B8C9FB4" w:rsidR="00471329" w:rsidRDefault="3CC0B717" w:rsidP="0000218D">
      <w:pPr>
        <w:pStyle w:val="Heading1"/>
        <w:rPr>
          <w:lang w:val="en-US"/>
        </w:rPr>
      </w:pPr>
      <w:bookmarkStart w:id="32" w:name="_Toc211961404"/>
      <w:r w:rsidRPr="5409395F">
        <w:rPr>
          <w:lang w:val="en-US"/>
        </w:rPr>
        <w:t>Appendix A</w:t>
      </w:r>
      <w:r w:rsidR="66CA4325" w:rsidRPr="5409395F">
        <w:rPr>
          <w:lang w:val="en-US"/>
        </w:rPr>
        <w:t>: AI literacy report</w:t>
      </w:r>
      <w:bookmarkEnd w:id="32"/>
    </w:p>
    <w:p w14:paraId="1C3A7CE3" w14:textId="3C4FEACC" w:rsidR="00411C37" w:rsidRPr="007C4E15" w:rsidRDefault="52A19B7C" w:rsidP="0000218D">
      <w:pPr>
        <w:pStyle w:val="Heading2"/>
        <w:spacing w:line="360" w:lineRule="auto"/>
      </w:pPr>
      <w:bookmarkStart w:id="33" w:name="_Toc955393876"/>
      <w:r>
        <w:t>AI Literacy, Bias and Disability</w:t>
      </w:r>
      <w:bookmarkEnd w:id="33"/>
    </w:p>
    <w:p w14:paraId="0AD5CB23" w14:textId="77777777" w:rsidR="00411C37" w:rsidRPr="006075F0" w:rsidRDefault="00411C37" w:rsidP="0EAE256D">
      <w:pPr>
        <w:pStyle w:val="Heading4"/>
        <w:spacing w:line="360" w:lineRule="auto"/>
        <w:rPr>
          <w:rFonts w:eastAsia="Times New Roman" w:cs="Times New Roman"/>
          <w:b/>
          <w:bCs/>
          <w:lang w:eastAsia="en-CA"/>
        </w:rPr>
      </w:pPr>
      <w:bookmarkStart w:id="34" w:name="_Toc625832481"/>
      <w:r>
        <w:t>Introduction</w:t>
      </w:r>
      <w:bookmarkEnd w:id="34"/>
    </w:p>
    <w:p w14:paraId="46DEB9CF" w14:textId="77777777" w:rsidR="00411C37" w:rsidRPr="006075F0" w:rsidRDefault="00411C37" w:rsidP="0EAE256D">
      <w:pPr>
        <w:spacing w:beforeAutospacing="1" w:afterAutospacing="1" w:line="360" w:lineRule="auto"/>
        <w:rPr>
          <w:rFonts w:eastAsia="Verdana" w:cs="Verdana"/>
        </w:rPr>
      </w:pPr>
      <w:r w:rsidRPr="55BEC2B9">
        <w:rPr>
          <w:rFonts w:eastAsia="Verdana" w:cs="Verdana"/>
          <w:lang w:eastAsia="en-CA"/>
          <w14:ligatures w14:val="none"/>
        </w:rPr>
        <w:t xml:space="preserve">Artificial Intelligence (AI) has rapidly emerged as a transformative tool, revolutionizing diverse sectors such as education, employment, business, and beyond. The potential of AI to enhance efficiency, accessibility, and innovation is unparalleled. In education, AI-driven tools can personalize learning experiences and provide tailored support to students. Furthermore, AI literacy is becoming increasingly important as AI continues to integrate into daily life and education. Those who are AI illiterate risk being left behind </w:t>
      </w:r>
      <w:r w:rsidRPr="0EAE256D">
        <w:rPr>
          <w:rFonts w:eastAsia="Verdana" w:cs="Verdana"/>
        </w:rPr>
        <w:t>(Gonzales, 2024)</w:t>
      </w:r>
      <w:r w:rsidRPr="55BEC2B9">
        <w:rPr>
          <w:rFonts w:eastAsia="Verdana" w:cs="Verdana"/>
          <w:lang w:eastAsia="en-CA"/>
          <w14:ligatures w14:val="none"/>
        </w:rPr>
        <w:t>, facing significant disadvantages in both personal and professional realms. In employment, AI can streamline recruitment processes and foster inclusive workplaces (IBM, n.d.). Businesses leverage AI to optimize operations, improve customer interactions, and drive strategic decisions (SBA</w:t>
      </w:r>
      <w:r w:rsidRPr="55BEC2B9">
        <w:rPr>
          <w:rFonts w:eastAsia="Verdana" w:cs="Verdana"/>
        </w:rPr>
        <w:t>, 2025)</w:t>
      </w:r>
      <w:r w:rsidRPr="55BEC2B9">
        <w:rPr>
          <w:rFonts w:eastAsia="Verdana" w:cs="Verdana"/>
          <w:lang w:eastAsia="en-CA"/>
          <w14:ligatures w14:val="none"/>
        </w:rPr>
        <w:t xml:space="preserve">. However, as AI continues to be embedded into the fabric of our daily lives, it is crucial to acknowledge and address the inherent biases that can arise when these technologies are not designed inclusively. </w:t>
      </w:r>
      <w:r w:rsidRPr="55BEC2B9">
        <w:rPr>
          <w:rFonts w:eastAsia="Verdana" w:cs="Verdana"/>
        </w:rPr>
        <w:t>AI literacy ensures that people are empowered to identify and understand such biases and make well informed decisions about AI use.</w:t>
      </w:r>
    </w:p>
    <w:p w14:paraId="698B0799" w14:textId="77777777" w:rsidR="00411C37" w:rsidRDefault="00411C37" w:rsidP="0EAE256D">
      <w:pPr>
        <w:spacing w:beforeAutospacing="1" w:afterAutospacing="1" w:line="360" w:lineRule="auto"/>
        <w:rPr>
          <w:rFonts w:eastAsia="Times New Roman" w:cs="Times New Roman"/>
          <w:lang w:eastAsia="en-CA"/>
        </w:rPr>
      </w:pPr>
    </w:p>
    <w:p w14:paraId="15AF6AC7" w14:textId="77777777" w:rsidR="00411C37" w:rsidRPr="006075F0" w:rsidRDefault="00411C37" w:rsidP="0EAE256D">
      <w:pPr>
        <w:spacing w:beforeAutospacing="1" w:afterAutospacing="1" w:line="360" w:lineRule="auto"/>
        <w:rPr>
          <w:rFonts w:eastAsia="Times New Roman" w:cs="Times New Roman"/>
          <w:lang w:eastAsia="en-CA"/>
        </w:rPr>
      </w:pPr>
      <w:r w:rsidRPr="5E8B2259">
        <w:rPr>
          <w:rFonts w:eastAsia="Times New Roman" w:cs="Times New Roman"/>
          <w:lang w:eastAsia="en-CA"/>
          <w14:ligatures w14:val="none"/>
        </w:rPr>
        <w:t xml:space="preserve">For </w:t>
      </w:r>
      <w:r w:rsidRPr="4857DF56">
        <w:rPr>
          <w:rFonts w:eastAsia="Times New Roman" w:cs="Times New Roman"/>
          <w:lang w:eastAsia="en-CA"/>
        </w:rPr>
        <w:t>persons with</w:t>
      </w:r>
      <w:r w:rsidRPr="5E8B2259">
        <w:rPr>
          <w:rFonts w:eastAsia="Times New Roman" w:cs="Times New Roman"/>
          <w:lang w:eastAsia="en-CA"/>
          <w14:ligatures w14:val="none"/>
        </w:rPr>
        <w:t xml:space="preserve"> disabilities (PWDs), the promise of AI can often remain unfulfilled due to these biases and the lack of accessibility considerations. When AI systems are developed without considering the unique needs and experiences of PWDs, they inadvertently perpetuate existing disparities and create new barriers (United Nations, 2024). These biases, whether in facial recognition systems, natural language processing tools, or automated decision-making algorithms, can significantly impact the lives of PWDs. From difficulties in accessing online content and participating in digital learning environments to challenges in securing employment and receiving equitable service, the implications are far-reaching. Additionally, the lack of accessibility features in AI-driven tools can further marginalize PWDs, making it harder for them to benefit from technological advancements that others take for granted.</w:t>
      </w:r>
    </w:p>
    <w:p w14:paraId="664E6E22" w14:textId="6A7BDEF4" w:rsidR="00411C37" w:rsidRPr="0000218D" w:rsidRDefault="00411C37" w:rsidP="0000218D">
      <w:pPr>
        <w:spacing w:before="100" w:beforeAutospacing="1" w:after="100" w:afterAutospacing="1" w:line="360" w:lineRule="auto"/>
        <w:rPr>
          <w:rFonts w:eastAsia="Times New Roman" w:cs="Times New Roman"/>
          <w:lang w:eastAsia="en-CA"/>
          <w14:ligatures w14:val="none"/>
        </w:rPr>
      </w:pPr>
      <w:r w:rsidRPr="5E8B2259">
        <w:rPr>
          <w:rFonts w:eastAsia="Times New Roman" w:cs="Times New Roman"/>
          <w:lang w:eastAsia="en-CA"/>
          <w14:ligatures w14:val="none"/>
        </w:rPr>
        <w:t>A critical factor in the emergence of these biases is the training data that AI systems rely upon. Training data is what allows AI to function, learn, and make decisions (</w:t>
      </w:r>
      <w:r w:rsidRPr="0EAE256D">
        <w:rPr>
          <w:rFonts w:eastAsia="Verdana" w:cs="Verdana"/>
        </w:rPr>
        <w:t>IBM Data and AI Team, 2023)</w:t>
      </w:r>
      <w:r w:rsidRPr="5E8B2259">
        <w:rPr>
          <w:rFonts w:eastAsia="Times New Roman" w:cs="Times New Roman"/>
          <w:lang w:eastAsia="en-CA"/>
          <w14:ligatures w14:val="none"/>
        </w:rPr>
        <w:t>. When this data excludes information about PWDs, the AI systems lack the context and understanding necessary to serve this population adequately. This exclusion becomes the one of the reasons that AI fails to recognize or appropriately respond to the needs of PWDs. This can result in AI systems that are less effective or even discriminatory towards individuals with disabilities.</w:t>
      </w:r>
    </w:p>
    <w:p w14:paraId="6C5177CA" w14:textId="2D2516C6" w:rsidR="00411C37" w:rsidRPr="0000218D" w:rsidRDefault="00411C37" w:rsidP="0000218D">
      <w:pPr>
        <w:spacing w:before="100" w:beforeAutospacing="1" w:after="100" w:afterAutospacing="1" w:line="360" w:lineRule="auto"/>
        <w:rPr>
          <w:rFonts w:eastAsia="Times New Roman" w:cs="Times New Roman"/>
          <w:lang w:eastAsia="en-CA"/>
          <w14:ligatures w14:val="none"/>
        </w:rPr>
      </w:pPr>
      <w:r w:rsidRPr="0EAE256D">
        <w:rPr>
          <w:rFonts w:eastAsia="Times New Roman" w:cs="Times New Roman"/>
          <w:lang w:eastAsia="en-CA"/>
          <w14:ligatures w14:val="none"/>
        </w:rPr>
        <w:t>This literature review aims to identify the specific areas where these biases manifest and to explore potential strategies for mitigating their impact. By examining current research and case studies, this review seeks to uncover the underlying causes of bias in AI systems and highlight best practices for creating more inclusive technologies. The goal is to foster a deeper understanding of the intersection between AI and disability and to contribute to the development of AI solutions that are equitable and accessible for all.</w:t>
      </w:r>
    </w:p>
    <w:p w14:paraId="0C6D8396" w14:textId="77777777" w:rsidR="00411C37" w:rsidRPr="006075F0" w:rsidRDefault="00411C37" w:rsidP="0EAE256D">
      <w:pPr>
        <w:pStyle w:val="Heading4"/>
        <w:spacing w:line="360" w:lineRule="auto"/>
        <w:rPr>
          <w:rFonts w:cs="Times New Roman"/>
          <w:b/>
          <w:bCs/>
        </w:rPr>
      </w:pPr>
      <w:bookmarkStart w:id="35" w:name="_Toc444065145"/>
      <w:r>
        <w:t>Methodology</w:t>
      </w:r>
      <w:bookmarkEnd w:id="35"/>
    </w:p>
    <w:p w14:paraId="605DC710" w14:textId="77777777" w:rsidR="00411C37" w:rsidRPr="006075F0" w:rsidRDefault="00411C37" w:rsidP="0EAE256D">
      <w:pPr>
        <w:spacing w:line="360" w:lineRule="auto"/>
        <w:rPr>
          <w:lang w:eastAsia="en-CA"/>
        </w:rPr>
      </w:pPr>
      <w:r w:rsidRPr="34BA701F">
        <w:rPr>
          <w:lang w:eastAsia="en-CA"/>
        </w:rPr>
        <w:t>The research was conducted using searches on Google, Google Scholar, and Queen’s University Omni Library (Kingston, Ontario). The Omni Library is an academic search tool that provides access to high-quality resources from all Ontario universities’ libraries. The sources selected for analysis primarily included journal articles and some grey literature. As the survey was completed in 2024, this article applied an exclusion criterion for articles more than six years old unless they provided background information, such as information on technology and history of technological literacy, and were not used as evidence. Dissertation papers were also excluded from the review.</w:t>
      </w:r>
    </w:p>
    <w:p w14:paraId="08AAAC26" w14:textId="77777777" w:rsidR="00411C37" w:rsidRPr="006075F0" w:rsidRDefault="00411C37" w:rsidP="0EAE256D">
      <w:pPr>
        <w:pStyle w:val="Heading4"/>
        <w:spacing w:line="360" w:lineRule="auto"/>
        <w:rPr>
          <w:rFonts w:eastAsia="Times New Roman"/>
          <w:lang w:eastAsia="en-CA"/>
        </w:rPr>
      </w:pPr>
      <w:bookmarkStart w:id="36" w:name="_Toc1671915617"/>
      <w:r w:rsidRPr="4857DF56">
        <w:rPr>
          <w:rFonts w:eastAsia="Times New Roman"/>
          <w:lang w:eastAsia="en-CA"/>
        </w:rPr>
        <w:t>Search Prompts and Sources</w:t>
      </w:r>
      <w:bookmarkEnd w:id="36"/>
    </w:p>
    <w:p w14:paraId="169AE089" w14:textId="77777777" w:rsidR="00411C37" w:rsidRPr="006075F0" w:rsidRDefault="00411C37" w:rsidP="0EAE256D">
      <w:pPr>
        <w:numPr>
          <w:ilvl w:val="0"/>
          <w:numId w:val="80"/>
        </w:numPr>
        <w:spacing w:before="100" w:beforeAutospacing="1" w:after="100" w:afterAutospacing="1" w:line="360" w:lineRule="auto"/>
        <w:rPr>
          <w:rFonts w:eastAsia="Verdana" w:cs="Verdana"/>
        </w:rPr>
      </w:pPr>
      <w:r w:rsidRPr="5736C5FB">
        <w:rPr>
          <w:rFonts w:eastAsia="Times New Roman" w:cs="Times New Roman"/>
          <w:lang w:eastAsia="en-CA"/>
          <w14:ligatures w14:val="none"/>
        </w:rPr>
        <w:t xml:space="preserve">AI and education literacy - Google Scholar </w:t>
      </w:r>
      <w:r w:rsidRPr="0EAE256D">
        <w:rPr>
          <w:rFonts w:eastAsia="Verdana" w:cs="Verdana"/>
        </w:rPr>
        <w:t>(2,140,000 results)</w:t>
      </w:r>
    </w:p>
    <w:p w14:paraId="4EA49A1F" w14:textId="77777777" w:rsidR="00411C37" w:rsidRPr="006075F0" w:rsidRDefault="00411C37" w:rsidP="0EAE256D">
      <w:pPr>
        <w:numPr>
          <w:ilvl w:val="0"/>
          <w:numId w:val="80"/>
        </w:numPr>
        <w:spacing w:before="100" w:beforeAutospacing="1" w:after="100" w:afterAutospacing="1" w:line="360" w:lineRule="auto"/>
        <w:rPr>
          <w:rFonts w:eastAsia="Verdana" w:cs="Verdana"/>
          <w14:ligatures w14:val="none"/>
        </w:rPr>
      </w:pPr>
      <w:r w:rsidRPr="5736C5FB">
        <w:rPr>
          <w:rFonts w:eastAsia="Times New Roman" w:cs="Times New Roman"/>
          <w:lang w:eastAsia="en-CA"/>
          <w14:ligatures w14:val="none"/>
        </w:rPr>
        <w:t xml:space="preserve">AI systemic design biases and disability - Google Scholar </w:t>
      </w:r>
      <w:r w:rsidRPr="0EAE256D">
        <w:rPr>
          <w:rFonts w:eastAsia="Verdana" w:cs="Verdana"/>
        </w:rPr>
        <w:t>(38,400 results)</w:t>
      </w:r>
    </w:p>
    <w:p w14:paraId="1BB97380" w14:textId="77777777" w:rsidR="00411C37" w:rsidRPr="006075F0" w:rsidRDefault="00411C37" w:rsidP="0EAE256D">
      <w:pPr>
        <w:numPr>
          <w:ilvl w:val="0"/>
          <w:numId w:val="80"/>
        </w:numPr>
        <w:spacing w:before="100" w:beforeAutospacing="1" w:after="100" w:afterAutospacing="1" w:line="360" w:lineRule="auto"/>
        <w:rPr>
          <w:rFonts w:eastAsia="Verdana" w:cs="Verdana"/>
          <w14:ligatures w14:val="none"/>
        </w:rPr>
      </w:pPr>
      <w:r w:rsidRPr="5736C5FB">
        <w:rPr>
          <w:rFonts w:eastAsia="Times New Roman" w:cs="Times New Roman"/>
          <w:lang w:eastAsia="en-CA"/>
          <w14:ligatures w14:val="none"/>
        </w:rPr>
        <w:t xml:space="preserve">identifying bias in ai and disability - Google Scholar </w:t>
      </w:r>
      <w:r w:rsidRPr="0EAE256D">
        <w:rPr>
          <w:rFonts w:eastAsia="Verdana" w:cs="Verdana"/>
        </w:rPr>
        <w:t>(311,000 results)</w:t>
      </w:r>
    </w:p>
    <w:p w14:paraId="3490BFFB" w14:textId="77777777" w:rsidR="00411C37" w:rsidRPr="006075F0" w:rsidRDefault="00411C37" w:rsidP="0EAE256D">
      <w:pPr>
        <w:numPr>
          <w:ilvl w:val="0"/>
          <w:numId w:val="80"/>
        </w:numPr>
        <w:spacing w:before="100" w:beforeAutospacing="1" w:after="100" w:afterAutospacing="1" w:line="360" w:lineRule="auto"/>
        <w:rPr>
          <w:rFonts w:eastAsia="Times New Roman" w:cs="Times New Roman"/>
          <w:lang w:eastAsia="en-CA"/>
          <w14:ligatures w14:val="none"/>
        </w:rPr>
      </w:pPr>
      <w:r w:rsidRPr="4857DF56">
        <w:rPr>
          <w:rFonts w:eastAsia="Times New Roman" w:cs="Times New Roman"/>
          <w:lang w:eastAsia="en-CA"/>
        </w:rPr>
        <w:t xml:space="preserve">AI </w:t>
      </w:r>
      <w:r w:rsidRPr="5736C5FB">
        <w:rPr>
          <w:rFonts w:eastAsia="Times New Roman" w:cs="Times New Roman"/>
          <w:lang w:eastAsia="en-CA"/>
          <w14:ligatures w14:val="none"/>
        </w:rPr>
        <w:t>bias and disability - Google (Results number not shown)</w:t>
      </w:r>
    </w:p>
    <w:p w14:paraId="3021C8CA" w14:textId="77777777" w:rsidR="00411C37" w:rsidRPr="006075F0" w:rsidRDefault="00411C37" w:rsidP="0EAE256D">
      <w:pPr>
        <w:numPr>
          <w:ilvl w:val="0"/>
          <w:numId w:val="80"/>
        </w:numPr>
        <w:spacing w:before="100" w:beforeAutospacing="1" w:after="100" w:afterAutospacing="1" w:line="360" w:lineRule="auto"/>
        <w:rPr>
          <w:rFonts w:eastAsia="Times New Roman" w:cs="Times New Roman"/>
          <w:lang w:eastAsia="en-CA"/>
          <w14:ligatures w14:val="none"/>
        </w:rPr>
      </w:pPr>
      <w:r w:rsidRPr="5736C5FB">
        <w:rPr>
          <w:rFonts w:eastAsia="Times New Roman" w:cs="Times New Roman"/>
          <w:lang w:eastAsia="en-CA"/>
          <w14:ligatures w14:val="none"/>
        </w:rPr>
        <w:t xml:space="preserve">AI literacy initiatives - Google </w:t>
      </w:r>
      <w:r w:rsidRPr="34BA701F">
        <w:rPr>
          <w:rFonts w:eastAsia="Times New Roman" w:cs="Times New Roman"/>
          <w:lang w:eastAsia="en-CA"/>
        </w:rPr>
        <w:t>(Results number not shown)</w:t>
      </w:r>
    </w:p>
    <w:p w14:paraId="1B20C799" w14:textId="77777777" w:rsidR="00411C37" w:rsidRPr="006075F0" w:rsidRDefault="00411C37" w:rsidP="0EAE256D">
      <w:pPr>
        <w:numPr>
          <w:ilvl w:val="0"/>
          <w:numId w:val="80"/>
        </w:numPr>
        <w:spacing w:before="100" w:beforeAutospacing="1" w:after="100" w:afterAutospacing="1" w:line="360" w:lineRule="auto"/>
        <w:rPr>
          <w:rFonts w:eastAsia="Verdana" w:cs="Verdana"/>
          <w14:ligatures w14:val="none"/>
        </w:rPr>
      </w:pPr>
      <w:r w:rsidRPr="4857DF56">
        <w:rPr>
          <w:rFonts w:eastAsia="Times New Roman" w:cs="Times New Roman"/>
          <w:lang w:eastAsia="en-CA"/>
        </w:rPr>
        <w:t xml:space="preserve">AI </w:t>
      </w:r>
      <w:r w:rsidRPr="5736C5FB">
        <w:rPr>
          <w:rFonts w:eastAsia="Times New Roman" w:cs="Times New Roman"/>
          <w:lang w:eastAsia="en-CA"/>
          <w14:ligatures w14:val="none"/>
        </w:rPr>
        <w:t xml:space="preserve">literacy strategy to inform in Canada - Google Scholar </w:t>
      </w:r>
      <w:r w:rsidRPr="0EAE256D">
        <w:rPr>
          <w:rFonts w:eastAsia="Verdana" w:cs="Verdana"/>
        </w:rPr>
        <w:t>(90,700 results)</w:t>
      </w:r>
    </w:p>
    <w:p w14:paraId="539606BB" w14:textId="77777777" w:rsidR="00411C37" w:rsidRPr="006075F0" w:rsidRDefault="00411C37" w:rsidP="0EAE256D">
      <w:pPr>
        <w:numPr>
          <w:ilvl w:val="0"/>
          <w:numId w:val="80"/>
        </w:numPr>
        <w:spacing w:before="100" w:beforeAutospacing="1" w:after="100" w:afterAutospacing="1" w:line="360" w:lineRule="auto"/>
        <w:rPr>
          <w:rFonts w:eastAsia="Times New Roman" w:cs="Times New Roman"/>
          <w:lang w:eastAsia="en-CA"/>
          <w14:ligatures w14:val="none"/>
        </w:rPr>
      </w:pPr>
      <w:r w:rsidRPr="4857DF56">
        <w:rPr>
          <w:rFonts w:eastAsia="Times New Roman" w:cs="Times New Roman"/>
          <w:lang w:eastAsia="en-CA"/>
        </w:rPr>
        <w:t xml:space="preserve">AI </w:t>
      </w:r>
      <w:r w:rsidRPr="5736C5FB">
        <w:rPr>
          <w:rFonts w:eastAsia="Times New Roman" w:cs="Times New Roman"/>
          <w:lang w:eastAsia="en-CA"/>
          <w14:ligatures w14:val="none"/>
        </w:rPr>
        <w:t>and disability bias - Queen’s Omni search (168 results)</w:t>
      </w:r>
    </w:p>
    <w:p w14:paraId="3D8D1F15" w14:textId="77777777" w:rsidR="00411C37" w:rsidRPr="006075F0" w:rsidRDefault="00411C37" w:rsidP="0EAE256D">
      <w:pPr>
        <w:numPr>
          <w:ilvl w:val="0"/>
          <w:numId w:val="80"/>
        </w:numPr>
        <w:spacing w:before="100" w:beforeAutospacing="1" w:after="100" w:afterAutospacing="1" w:line="360" w:lineRule="auto"/>
        <w:rPr>
          <w:rFonts w:eastAsia="Times New Roman" w:cs="Times New Roman"/>
          <w:lang w:eastAsia="en-CA"/>
          <w14:ligatures w14:val="none"/>
        </w:rPr>
      </w:pPr>
      <w:r w:rsidRPr="4857DF56">
        <w:rPr>
          <w:rFonts w:eastAsia="Times New Roman" w:cs="Times New Roman"/>
          <w:lang w:eastAsia="en-CA"/>
        </w:rPr>
        <w:t xml:space="preserve">AI </w:t>
      </w:r>
      <w:r w:rsidRPr="5736C5FB">
        <w:rPr>
          <w:rFonts w:eastAsia="Times New Roman" w:cs="Times New Roman"/>
          <w:lang w:eastAsia="en-CA"/>
          <w14:ligatures w14:val="none"/>
        </w:rPr>
        <w:t>bias in education and disability - Queen’s Omni search (43 results)</w:t>
      </w:r>
    </w:p>
    <w:p w14:paraId="69EE38BA" w14:textId="77777777" w:rsidR="00411C37" w:rsidRDefault="00411C37" w:rsidP="0EAE256D">
      <w:pPr>
        <w:numPr>
          <w:ilvl w:val="0"/>
          <w:numId w:val="80"/>
        </w:numPr>
        <w:spacing w:before="100" w:beforeAutospacing="1" w:after="100" w:afterAutospacing="1" w:line="360" w:lineRule="auto"/>
        <w:rPr>
          <w:rFonts w:eastAsia="Times New Roman" w:cs="Times New Roman"/>
          <w:lang w:eastAsia="en-CA"/>
          <w14:ligatures w14:val="none"/>
        </w:rPr>
      </w:pPr>
      <w:r w:rsidRPr="4857DF56">
        <w:rPr>
          <w:rFonts w:eastAsia="Times New Roman" w:cs="Times New Roman"/>
          <w:lang w:eastAsia="en-CA"/>
        </w:rPr>
        <w:t xml:space="preserve">AI </w:t>
      </w:r>
      <w:r w:rsidRPr="5736C5FB">
        <w:rPr>
          <w:rFonts w:eastAsia="Times New Roman" w:cs="Times New Roman"/>
          <w:lang w:eastAsia="en-CA"/>
          <w14:ligatures w14:val="none"/>
        </w:rPr>
        <w:t>literacy programs - Queen’s Omni search (605 results)</w:t>
      </w:r>
    </w:p>
    <w:p w14:paraId="73031813" w14:textId="77777777" w:rsidR="00411C37" w:rsidRDefault="00411C37" w:rsidP="0EAE256D">
      <w:pPr>
        <w:numPr>
          <w:ilvl w:val="0"/>
          <w:numId w:val="80"/>
        </w:numPr>
        <w:spacing w:before="100" w:beforeAutospacing="1" w:after="100" w:afterAutospacing="1" w:line="360" w:lineRule="auto"/>
        <w:ind w:left="360" w:hanging="180"/>
        <w:rPr>
          <w:rFonts w:eastAsia="Times New Roman" w:cs="Times New Roman"/>
          <w:lang w:eastAsia="en-CA"/>
          <w14:ligatures w14:val="none"/>
        </w:rPr>
      </w:pPr>
      <w:r w:rsidRPr="34BA701F">
        <w:rPr>
          <w:rFonts w:eastAsia="Times New Roman" w:cs="Times New Roman"/>
          <w:lang w:eastAsia="en-CA"/>
        </w:rPr>
        <w:t xml:space="preserve">AI </w:t>
      </w:r>
      <w:r w:rsidRPr="34BA701F">
        <w:rPr>
          <w:lang w:eastAsia="en-CA"/>
        </w:rPr>
        <w:t>literacy programs and accessibility barriers - Queen’s Omni search (5 results)</w:t>
      </w:r>
    </w:p>
    <w:p w14:paraId="58BF8F4E" w14:textId="77777777" w:rsidR="00411C37" w:rsidRDefault="00411C37" w:rsidP="0EAE256D">
      <w:pPr>
        <w:numPr>
          <w:ilvl w:val="0"/>
          <w:numId w:val="80"/>
        </w:numPr>
        <w:spacing w:before="100" w:beforeAutospacing="1" w:after="100" w:afterAutospacing="1" w:line="360" w:lineRule="auto"/>
        <w:ind w:left="360" w:hanging="180"/>
        <w:rPr>
          <w:rFonts w:eastAsia="Times New Roman" w:cs="Times New Roman"/>
          <w:lang w:eastAsia="en-CA"/>
          <w14:ligatures w14:val="none"/>
        </w:rPr>
      </w:pPr>
      <w:r w:rsidRPr="34BA701F">
        <w:rPr>
          <w:rFonts w:eastAsia="Times New Roman" w:cs="Times New Roman"/>
          <w:lang w:eastAsia="en-CA"/>
        </w:rPr>
        <w:t xml:space="preserve">AI </w:t>
      </w:r>
      <w:r w:rsidRPr="34BA701F">
        <w:rPr>
          <w:lang w:eastAsia="en-CA"/>
        </w:rPr>
        <w:t>literacy and accessibility barriers - Queen’s Omni search (25 results)</w:t>
      </w:r>
    </w:p>
    <w:p w14:paraId="47E98DA9" w14:textId="77777777" w:rsidR="00411C37" w:rsidRDefault="00411C37" w:rsidP="0EAE256D">
      <w:pPr>
        <w:numPr>
          <w:ilvl w:val="0"/>
          <w:numId w:val="80"/>
        </w:numPr>
        <w:spacing w:before="100" w:beforeAutospacing="1" w:after="100" w:afterAutospacing="1" w:line="360" w:lineRule="auto"/>
        <w:ind w:left="360" w:hanging="180"/>
        <w:rPr>
          <w:rFonts w:eastAsia="Times New Roman" w:cs="Times New Roman"/>
          <w:lang w:eastAsia="en-CA"/>
          <w14:ligatures w14:val="none"/>
        </w:rPr>
      </w:pPr>
      <w:r w:rsidRPr="34BA701F">
        <w:rPr>
          <w:rFonts w:eastAsia="Times New Roman" w:cs="Times New Roman"/>
          <w:lang w:eastAsia="en-CA"/>
        </w:rPr>
        <w:t xml:space="preserve">AI </w:t>
      </w:r>
      <w:r w:rsidRPr="34BA701F">
        <w:rPr>
          <w:lang w:eastAsia="en-CA"/>
        </w:rPr>
        <w:t>literacy and accessibility barriers and disability - Queen’s Omni search (2 results)</w:t>
      </w:r>
    </w:p>
    <w:p w14:paraId="65EC5C91" w14:textId="77777777" w:rsidR="00411C37" w:rsidRPr="00856301" w:rsidRDefault="00411C37" w:rsidP="0EAE256D">
      <w:pPr>
        <w:numPr>
          <w:ilvl w:val="0"/>
          <w:numId w:val="80"/>
        </w:numPr>
        <w:spacing w:before="100" w:beforeAutospacing="1" w:after="100" w:afterAutospacing="1" w:line="360" w:lineRule="auto"/>
        <w:ind w:left="360" w:hanging="180"/>
        <w:rPr>
          <w:rFonts w:eastAsia="Verdana" w:cs="Verdana"/>
          <w14:ligatures w14:val="none"/>
        </w:rPr>
      </w:pPr>
      <w:r w:rsidRPr="34BA701F">
        <w:rPr>
          <w:rFonts w:eastAsia="Times New Roman" w:cs="Times New Roman"/>
          <w:lang w:eastAsia="en-CA"/>
        </w:rPr>
        <w:t xml:space="preserve">AI </w:t>
      </w:r>
      <w:r w:rsidRPr="34BA701F">
        <w:rPr>
          <w:lang w:eastAsia="en-CA"/>
        </w:rPr>
        <w:t>literacy and accessibility barriers - Google Schol</w:t>
      </w:r>
      <w:r w:rsidRPr="0EAE256D">
        <w:rPr>
          <w:rFonts w:eastAsia="Verdana" w:cs="Verdana"/>
          <w:lang w:eastAsia="en-CA"/>
        </w:rPr>
        <w:t>ar (</w:t>
      </w:r>
      <w:r w:rsidRPr="0EAE256D">
        <w:rPr>
          <w:rFonts w:eastAsia="Verdana" w:cs="Verdana"/>
        </w:rPr>
        <w:t>236,000 results)</w:t>
      </w:r>
    </w:p>
    <w:p w14:paraId="37A80E27" w14:textId="77777777" w:rsidR="00411C37" w:rsidRPr="006075F0" w:rsidRDefault="00411C37" w:rsidP="0EAE256D">
      <w:pPr>
        <w:pStyle w:val="Heading4"/>
        <w:spacing w:line="360" w:lineRule="auto"/>
        <w:rPr>
          <w:rFonts w:cs="Times New Roman"/>
          <w:b/>
          <w:bCs/>
        </w:rPr>
      </w:pPr>
      <w:bookmarkStart w:id="37" w:name="_Toc867494340"/>
      <w:r>
        <w:t>The Importance of AI Literacy</w:t>
      </w:r>
      <w:bookmarkEnd w:id="37"/>
      <w:r>
        <w:t xml:space="preserve"> </w:t>
      </w:r>
    </w:p>
    <w:p w14:paraId="6DA9B09D" w14:textId="0464CF12" w:rsidR="00411C37" w:rsidRPr="007E7E74" w:rsidRDefault="00411C37" w:rsidP="0EAE256D">
      <w:pPr>
        <w:pStyle w:val="NormalWeb"/>
        <w:spacing w:line="360" w:lineRule="auto"/>
        <w:rPr>
          <w:rFonts w:ascii="Verdana" w:eastAsia="Verdana" w:hAnsi="Verdana" w:cs="Verdana"/>
        </w:rPr>
      </w:pPr>
      <w:r w:rsidRPr="34BA701F">
        <w:rPr>
          <w:rFonts w:ascii="Verdana" w:eastAsia="Verdana" w:hAnsi="Verdana" w:cs="Verdana"/>
        </w:rPr>
        <w:t xml:space="preserve">Artificial intelligence (AI), as defined by IBM, is “technology that enables computers and machines to simulate human learning, comprehension, problem-solving, decision-making, creativity, and autonomy” (Stryker &amp; Kavlakoglu, 2024). "Since its inception in the 1950s, AI has evolved significantly, progressing from the early days of symbolic reasoning (Wang et al., 2024) and problem-solving to data-driven approaches like machine learning and deep learning, and now the most advanced iteration: Generative AI (GenAI). GenAI employs deep learning to create complex content, such as long-form text, high-quality images, realistic video, and audio, making it a powerful tool across industries. Its applications offer a wide range of benefits, including automating repetitive tasks, generating faster and more insightful data analysis, enhancing decision-making, reducing human errors, ensuring 24/7 availability, and mitigating physical risks (Stryker &amp; </w:t>
      </w:r>
      <w:proofErr w:type="spellStart"/>
      <w:r w:rsidRPr="34BA701F">
        <w:rPr>
          <w:rFonts w:ascii="Verdana" w:eastAsia="Verdana" w:hAnsi="Verdana" w:cs="Verdana"/>
        </w:rPr>
        <w:t>Kavlakoglu</w:t>
      </w:r>
      <w:proofErr w:type="spellEnd"/>
      <w:r w:rsidRPr="34BA701F">
        <w:rPr>
          <w:rFonts w:ascii="Verdana" w:eastAsia="Verdana" w:hAnsi="Verdana" w:cs="Verdana"/>
        </w:rPr>
        <w:t>, 2024</w:t>
      </w:r>
      <w:r w:rsidR="4248BE0B" w:rsidRPr="4248BE0B">
        <w:rPr>
          <w:rFonts w:ascii="Verdana" w:eastAsia="Verdana" w:hAnsi="Verdana" w:cs="Verdana"/>
        </w:rPr>
        <w:t>).</w:t>
      </w:r>
    </w:p>
    <w:p w14:paraId="21E96315" w14:textId="77777777" w:rsidR="00411C37" w:rsidRPr="006075F0" w:rsidRDefault="00411C37" w:rsidP="0EAE256D">
      <w:pPr>
        <w:pStyle w:val="NormalWeb"/>
        <w:shd w:val="clear" w:color="auto" w:fill="FFFFFF" w:themeFill="background1"/>
        <w:spacing w:after="0" w:line="360" w:lineRule="auto"/>
        <w:rPr>
          <w:rFonts w:ascii="Verdana" w:hAnsi="Verdana"/>
          <w:color w:val="161616"/>
        </w:rPr>
      </w:pPr>
      <w:r w:rsidRPr="55BEC2B9">
        <w:rPr>
          <w:rFonts w:ascii="Verdana" w:hAnsi="Verdana"/>
          <w:color w:val="161616"/>
        </w:rPr>
        <w:t>As technology becomes ever more integral to our world, influencing everything from daily communication to global industries, the need to stay informed and proficient with modern devices and systems grows increasingly urgent. Technological literacy equips individuals with the ability to adapt to rapid advancements, fostering resilience in the face of evolving tools and platforms. Beyond personal benefits, technological literacy enables individuals to engage meaningfully in a tech-driven society, bridging the gap between those with access to digital tools and those without, thereby narrowing the digital divide. It empowers the modern workforce by enhancing productivity, enabling collaboration in increasingly virtual environments, and opening pathways to innovation. Furthermore, it improves decision-making by equipping individuals with the skills to critically evaluate and leverage digital information, while also enhancing social well-being by fostering inclusion, connectivity, and access to essential services in an increasingly interconne</w:t>
      </w:r>
      <w:r w:rsidRPr="55BEC2B9">
        <w:rPr>
          <w:rFonts w:ascii="Verdana" w:eastAsia="Verdana" w:hAnsi="Verdana" w:cs="Verdana"/>
          <w:color w:val="161616"/>
        </w:rPr>
        <w:t>cted world (</w:t>
      </w:r>
      <w:r w:rsidRPr="55BEC2B9">
        <w:rPr>
          <w:rFonts w:ascii="Verdana" w:eastAsia="Verdana" w:hAnsi="Verdana" w:cs="Verdana"/>
        </w:rPr>
        <w:t>National Academy of Engineering</w:t>
      </w:r>
      <w:r w:rsidRPr="55BEC2B9">
        <w:rPr>
          <w:rFonts w:ascii="Verdana" w:eastAsia="Verdana" w:hAnsi="Verdana" w:cs="Verdana"/>
          <w:color w:val="161616"/>
        </w:rPr>
        <w:t>, 2002).</w:t>
      </w:r>
    </w:p>
    <w:p w14:paraId="118AF3C6" w14:textId="77777777" w:rsidR="00411C37" w:rsidRPr="00525D90" w:rsidRDefault="00411C37" w:rsidP="0EAE256D">
      <w:pPr>
        <w:spacing w:line="360" w:lineRule="auto"/>
        <w:rPr>
          <w:rFonts w:eastAsia="Times New Roman" w:cs="Times New Roman"/>
          <w:color w:val="161616"/>
          <w:lang w:eastAsia="en-CA"/>
          <w14:ligatures w14:val="none"/>
        </w:rPr>
      </w:pPr>
      <w:r w:rsidRPr="5E8B2259">
        <w:rPr>
          <w:rFonts w:eastAsia="Times New Roman" w:cs="Times New Roman"/>
          <w:color w:val="161616"/>
          <w:lang w:eastAsia="en-CA"/>
          <w14:ligatures w14:val="none"/>
        </w:rPr>
        <w:t xml:space="preserve">Similarly, AI literacy functions in much the same way but represents the pinnacle of the literacy hierarchy. According to Yi (2021), the foundation of AI literacy is built on three core elements: functional, social, and technological literacy. </w:t>
      </w:r>
      <w:r w:rsidRPr="0EAE256D">
        <w:rPr>
          <w:rFonts w:eastAsia="Verdana" w:cs="Verdana"/>
        </w:rPr>
        <w:t>These foundational skills come together to form AI literacy, which represents the most advanced stage of the literacy spectrum</w:t>
      </w:r>
      <w:r w:rsidRPr="2E6E6D7D">
        <w:rPr>
          <w:rFonts w:eastAsia="Times New Roman" w:cs="Times New Roman"/>
          <w:color w:val="161616"/>
          <w:lang w:eastAsia="en-CA"/>
        </w:rPr>
        <w:t>.</w:t>
      </w:r>
      <w:r w:rsidRPr="5E8B2259">
        <w:rPr>
          <w:rFonts w:eastAsia="Times New Roman" w:cs="Times New Roman"/>
          <w:color w:val="161616"/>
          <w:lang w:eastAsia="en-CA"/>
          <w14:ligatures w14:val="none"/>
        </w:rPr>
        <w:t>2021). This underscores the critical role AI literacy plays in empowering individuals to navigate and thrive in a world increasingly shaped by artificial intelligence.</w:t>
      </w:r>
    </w:p>
    <w:p w14:paraId="1AB6AFED" w14:textId="77777777" w:rsidR="00411C37" w:rsidRPr="006075F0" w:rsidRDefault="00411C37" w:rsidP="0EAE256D">
      <w:pPr>
        <w:spacing w:line="360" w:lineRule="auto"/>
        <w:rPr>
          <w:rFonts w:eastAsia="Times New Roman" w:cs="Times New Roman"/>
          <w:lang w:eastAsia="en-CA"/>
          <w14:ligatures w14:val="none"/>
        </w:rPr>
      </w:pPr>
      <w:r w:rsidRPr="0EAE256D">
        <w:rPr>
          <w:rFonts w:eastAsia="Times New Roman" w:cs="Times New Roman"/>
          <w:lang w:eastAsia="en-CA"/>
          <w14:ligatures w14:val="none"/>
        </w:rPr>
        <w:t>AI literacy has shown to have multiple forms of definitions that span from the simple to the complex; all correct in their own respect.</w:t>
      </w:r>
    </w:p>
    <w:p w14:paraId="6D87C507" w14:textId="77777777" w:rsidR="00411C37" w:rsidRPr="006075F0" w:rsidRDefault="00411C37" w:rsidP="0EAE256D">
      <w:pPr>
        <w:spacing w:line="360" w:lineRule="auto"/>
        <w:rPr>
          <w:rFonts w:eastAsia="Verdana" w:cs="Verdana"/>
          <w:b/>
          <w:i/>
          <w14:ligatures w14:val="none"/>
        </w:rPr>
      </w:pPr>
      <w:r w:rsidRPr="0EAE256D">
        <w:rPr>
          <w:rFonts w:eastAsia="Verdana" w:cs="Verdana"/>
          <w:lang w:eastAsia="en-CA"/>
          <w14:ligatures w14:val="none"/>
        </w:rPr>
        <w:t>Kong et al. (2021) states that “AI literacy is an individual’s ability to not only utilize AI, but to also critically recognize changing cultures. Furthermore, based on the basis of understanding AI, AI literacy allows the individual to design their own life. In other words, AI literacy is the basic ability to become a subjective human in the AI era. ”AI literacy includes the passive ability to successfully protect personal information and the active ability to socially realize one’s dream (goal) by appropriately utilizing AI (2021). U</w:t>
      </w:r>
      <w:r w:rsidRPr="0EAE256D">
        <w:rPr>
          <w:rFonts w:eastAsia="Verdana" w:cs="Verdana"/>
        </w:rPr>
        <w:t>nderstanding or evaluating AI are often dependent on the ability to interpret or explain the behaviour of ai models. AI literacy or Explainable AI (XAI) are deeply entangled – and the effectiveness and appropriateness of XAI must be considered in building AI literacy.</w:t>
      </w:r>
    </w:p>
    <w:p w14:paraId="0C9E84A6" w14:textId="77777777" w:rsidR="00411C37" w:rsidRPr="006075F0" w:rsidRDefault="00411C37" w:rsidP="0EAE256D">
      <w:pPr>
        <w:spacing w:line="360" w:lineRule="auto"/>
        <w:rPr>
          <w:rFonts w:eastAsia="Times New Roman" w:cs="Times New Roman"/>
          <w:lang w:eastAsia="en-CA"/>
          <w14:ligatures w14:val="none"/>
        </w:rPr>
      </w:pPr>
      <w:r w:rsidRPr="0EAE256D">
        <w:rPr>
          <w:rFonts w:eastAsia="Times New Roman" w:cs="Times New Roman"/>
          <w:lang w:eastAsia="en-CA"/>
          <w14:ligatures w14:val="none"/>
        </w:rPr>
        <w:t xml:space="preserve">According to the work of Ng et al. (2021), AI literacy can be categorized into three levels: understanding AI, applying AI, and evaluating and creating AI. While the third level, "Evaluating and Creating AI," is tailored for specialized employment roles, the first two levels—understanding and applying AI—are relevant and accessible to the general population, equipping individuals with the skills needed to engage with AI in everyday life.  </w:t>
      </w:r>
    </w:p>
    <w:p w14:paraId="38538562" w14:textId="77777777" w:rsidR="00411C37" w:rsidRPr="006075F0" w:rsidRDefault="00411C37" w:rsidP="0EAE256D">
      <w:pPr>
        <w:spacing w:line="360" w:lineRule="auto"/>
        <w:rPr>
          <w:rFonts w:eastAsia="Times New Roman" w:cs="Times New Roman"/>
          <w:lang w:eastAsia="en-CA"/>
          <w14:ligatures w14:val="none"/>
        </w:rPr>
      </w:pPr>
      <w:r w:rsidRPr="5E8B2259">
        <w:rPr>
          <w:rFonts w:eastAsia="Times New Roman" w:cs="Times New Roman"/>
          <w:lang w:eastAsia="en-CA"/>
          <w14:ligatures w14:val="none"/>
        </w:rPr>
        <w:t>With the work of developers, AI has evolved exponentially in the two decades. AI has always been compared to how well it can compare to human intelligence. While in certain tests, AI is still trying to reach the level of human performance, there are areas such as reading comprehension, language understanding, language interpretation and image recognition, where AI has surpassed the level of human performance (</w:t>
      </w:r>
      <w:r w:rsidRPr="5E8B2259">
        <w:rPr>
          <w:rFonts w:cs="Times New Roman"/>
        </w:rPr>
        <w:t>Giattino et al., 2023</w:t>
      </w:r>
      <w:r w:rsidRPr="5E8B2259">
        <w:rPr>
          <w:rFonts w:eastAsia="Times New Roman" w:cs="Times New Roman"/>
          <w:lang w:eastAsia="en-CA"/>
          <w14:ligatures w14:val="none"/>
        </w:rPr>
        <w:t>). With how quickly AI has progressed, the lack of literacy can create an environment of digital divide and digital exclusion (Yi, 2021).</w:t>
      </w:r>
    </w:p>
    <w:p w14:paraId="28139468" w14:textId="02E7857F" w:rsidR="00411C37" w:rsidRPr="0000218D" w:rsidRDefault="00411C37" w:rsidP="0EAE256D">
      <w:pPr>
        <w:spacing w:line="360" w:lineRule="auto"/>
        <w:rPr>
          <w:rFonts w:eastAsia="Times New Roman" w:cs="Times New Roman"/>
          <w:lang w:eastAsia="en-CA"/>
          <w14:ligatures w14:val="none"/>
        </w:rPr>
      </w:pPr>
      <w:r w:rsidRPr="5E8B2259">
        <w:rPr>
          <w:rFonts w:eastAsia="Times New Roman" w:cs="Times New Roman"/>
          <w:lang w:eastAsia="en-CA"/>
          <w14:ligatures w14:val="none"/>
        </w:rPr>
        <w:t>It may seem from the previous statement that as time goes on and as AI improves, it will surpass human intellect and leave humans comparatively unintuitive and potentially useless. On the contrary, AI augments human intelligence through digital automation, and Ng et al. highlighted how AI literacy can engage learners in higher-order thinking activities (2021), while AI can be utilized for the more mundane tasks. This underscores the critical importance of fostering AI literacy to ensure individuals can fully harness the capabilities of AI while simultaneously achieving their own intellectual and creative potential.</w:t>
      </w:r>
    </w:p>
    <w:p w14:paraId="12311C19" w14:textId="77777777" w:rsidR="00411C37" w:rsidRPr="006075F0" w:rsidRDefault="00411C37" w:rsidP="0EAE256D">
      <w:pPr>
        <w:pStyle w:val="Heading4"/>
        <w:spacing w:line="360" w:lineRule="auto"/>
        <w:rPr>
          <w:rFonts w:eastAsia="Times New Roman" w:cs="Times New Roman"/>
          <w:lang w:eastAsia="en-CA"/>
        </w:rPr>
      </w:pPr>
      <w:bookmarkStart w:id="38" w:name="_Toc1143099144"/>
      <w:r>
        <w:t>AI Literacy and Education</w:t>
      </w:r>
      <w:bookmarkEnd w:id="38"/>
    </w:p>
    <w:p w14:paraId="010F950C" w14:textId="77777777" w:rsidR="00411C37" w:rsidRDefault="00411C37" w:rsidP="0EAE256D">
      <w:pPr>
        <w:spacing w:line="360" w:lineRule="auto"/>
        <w:rPr>
          <w:rFonts w:eastAsia="Times New Roman" w:cs="Times New Roman"/>
          <w:lang w:eastAsia="en-CA"/>
          <w14:ligatures w14:val="none"/>
        </w:rPr>
      </w:pPr>
      <w:r w:rsidRPr="0EAE256D">
        <w:rPr>
          <w:rFonts w:eastAsia="Times New Roman" w:cs="Times New Roman"/>
          <w:lang w:eastAsia="en-CA"/>
          <w14:ligatures w14:val="none"/>
        </w:rPr>
        <w:t xml:space="preserve">As AI increasingly permeates daily life and employment, schools have recognized its importance and have begun integrating AI literacy into their curriculums. With the development of age-appropriate technologies, scholars have shifted their focus to teaching and learning AI concepts, emphasizing the need for younger learners to use AI ethically to solve real-world problems (Ng et al., 2022). Studies have examined the effectiveness of AI education for students ranging from kindergarteners as young as four to post-secondary learners to the general population. </w:t>
      </w:r>
    </w:p>
    <w:p w14:paraId="4DD5960C" w14:textId="77777777" w:rsidR="00411C37" w:rsidRPr="00214785" w:rsidRDefault="00411C37" w:rsidP="0EAE256D">
      <w:pPr>
        <w:spacing w:line="360" w:lineRule="auto"/>
        <w:rPr>
          <w:rFonts w:eastAsia="Times New Roman" w:cs="Times New Roman"/>
          <w:lang w:eastAsia="en-CA"/>
          <w14:ligatures w14:val="none"/>
        </w:rPr>
      </w:pPr>
      <w:r w:rsidRPr="0EAE256D">
        <w:rPr>
          <w:rFonts w:eastAsia="Times New Roman" w:cs="Times New Roman"/>
          <w:lang w:eastAsia="en-CA"/>
          <w14:ligatures w14:val="none"/>
        </w:rPr>
        <w:t>As of 2021, more than 30 countries have released national artificial intelligence (AI) policy strategies. Policymakers want to educate the public about AI. Their reasons for doing so are somewhat more complex and include: increasing public awareness and engagement in policy discourse, increasing public trust of AI, and setting the stage for a stronger workforce and for more AI experts (Schiff, 2021). Educating the public about AI is important so that the public can “flourish mentally, emotionally and economically alongside artificial intelligence" (House of Lords, Select Committee on Artificial Intelligence, 2018). However, for citizens to meaningfully shape a future with AI as part of policy and public dialogue, they must be able to assess its risks and opportunities (Dawson et al. 2019).</w:t>
      </w:r>
    </w:p>
    <w:p w14:paraId="15EA160A" w14:textId="77777777" w:rsidR="00411C37" w:rsidRPr="00AF5199" w:rsidRDefault="00411C37" w:rsidP="0EAE256D">
      <w:pPr>
        <w:pStyle w:val="NormalWeb"/>
        <w:spacing w:line="360" w:lineRule="auto"/>
        <w:rPr>
          <w:rFonts w:ascii="Verdana" w:hAnsi="Verdana"/>
        </w:rPr>
      </w:pPr>
      <w:r w:rsidRPr="007E7B97">
        <w:rPr>
          <w:rFonts w:ascii="Verdana" w:hAnsi="Verdana"/>
        </w:rPr>
        <w:t>The Digital Education Action Plan (2021-2027) is a policy initiative by the European Union (EU) that outlines a shared vision for high-quality, inclusive, and accessible digital education across Europe. It seeks to assist Member States in adapting their education and training systems to meet the demands of the digital age</w:t>
      </w:r>
      <w:r>
        <w:rPr>
          <w:rFonts w:ascii="Verdana" w:hAnsi="Verdana"/>
        </w:rPr>
        <w:t xml:space="preserve"> (European Commission, nd.)</w:t>
      </w:r>
      <w:r w:rsidRPr="007E7B97">
        <w:rPr>
          <w:rFonts w:ascii="Verdana" w:hAnsi="Verdana"/>
        </w:rPr>
        <w:t>.</w:t>
      </w:r>
      <w:r>
        <w:rPr>
          <w:rFonts w:ascii="Verdana" w:hAnsi="Verdana"/>
        </w:rPr>
        <w:t xml:space="preserve"> This policy initiative has 13 action plans, but for this paper, ‘Action 6: </w:t>
      </w:r>
      <w:r w:rsidRPr="00246332">
        <w:rPr>
          <w:rFonts w:ascii="Verdana" w:hAnsi="Verdana"/>
        </w:rPr>
        <w:t>Ethical guidelines on the use of AI and data in teaching and learning for educators</w:t>
      </w:r>
      <w:r>
        <w:rPr>
          <w:rFonts w:ascii="Verdana" w:hAnsi="Verdana"/>
        </w:rPr>
        <w:t xml:space="preserve">’ is the focus. </w:t>
      </w:r>
      <w:r w:rsidRPr="00AF5199">
        <w:rPr>
          <w:rFonts w:ascii="Verdana" w:hAnsi="Verdana"/>
        </w:rPr>
        <w:t>The European Commission's 2022 guidelines on the ethical use of AI and data in education aim to raise awareness of AI's potential in teaching and learning, while highlighting possible risks, including ethical concerns. Developed by a group of education and AI experts, the guidelines provide practical support for primary and secondary teachers with little experience in AI. They focus on explaining how AI can be used in schools, helping teachers and students incorporate AI into their work, addressing ethical considerations, and supporting the development of relevant systems and processes. The guidelines also offer advice on adapting AI tools for various educational purposes.</w:t>
      </w:r>
    </w:p>
    <w:p w14:paraId="505C4E1B" w14:textId="77777777" w:rsidR="00411C37" w:rsidRPr="00214785" w:rsidRDefault="00411C37" w:rsidP="0EAE256D">
      <w:pPr>
        <w:spacing w:line="360" w:lineRule="auto"/>
        <w:rPr>
          <w:rFonts w:eastAsia="Times New Roman" w:cs="Times New Roman"/>
          <w:lang w:eastAsia="en-CA"/>
          <w14:ligatures w14:val="none"/>
        </w:rPr>
      </w:pPr>
      <w:r w:rsidRPr="0EAE256D">
        <w:rPr>
          <w:rFonts w:eastAsia="Times New Roman" w:cs="Times New Roman"/>
          <w:lang w:eastAsia="en-CA"/>
          <w14:ligatures w14:val="none"/>
        </w:rPr>
        <w:t>When discussing education at the elementary/primary level, Yang (2022) emphasizes the importance of introducing children to AI at an early age, enabling them to develop foundational knowledge while also preparing them to recognize and navigate potential biases in AI systems. However, Druga et al. (2019) highlight a significant challenge: children from low socioeconomic backgrounds often face barriers in advancing their understanding and use of AI, underscoring the need for equitable access to AI education for all learners.</w:t>
      </w:r>
    </w:p>
    <w:p w14:paraId="62CEDB8B" w14:textId="06F90B44" w:rsidR="00411C37" w:rsidRDefault="00411C37" w:rsidP="0EAE256D">
      <w:pPr>
        <w:pStyle w:val="NormalWeb"/>
        <w:spacing w:line="360" w:lineRule="auto"/>
        <w:rPr>
          <w:rFonts w:ascii="Verdana" w:hAnsi="Verdana"/>
        </w:rPr>
      </w:pPr>
      <w:r w:rsidRPr="45B53631">
        <w:rPr>
          <w:rFonts w:ascii="Verdana" w:hAnsi="Verdana"/>
        </w:rPr>
        <w:t>Ng et al. (2023) in Hong Kong developed the AI Literacy Questionnaire (AILQ) to assess secondary school students' understanding of AI. The creation and validation of the AILQ involved a comprehensive process, including a theoretical review, expert judgment, interviews, a pilot study, and first- and second-order confirmatory factor analysis. This tool not only evaluates AI literacy but also serves as a resource for enhancing AI education. It supports improved instructional design by aligning with the proposed affective, behavioral, cognitive, and ethical (ABCE) learning framework.</w:t>
      </w:r>
    </w:p>
    <w:p w14:paraId="2A004CBF" w14:textId="1B31F70A" w:rsidR="00411C37" w:rsidRDefault="00411C37" w:rsidP="0EAE256D">
      <w:pPr>
        <w:pStyle w:val="NormalWeb"/>
        <w:spacing w:line="360" w:lineRule="auto"/>
        <w:rPr>
          <w:rFonts w:ascii="Verdana" w:hAnsi="Verdana"/>
        </w:rPr>
      </w:pPr>
      <w:r w:rsidRPr="34BA701F">
        <w:rPr>
          <w:rFonts w:ascii="Verdana" w:hAnsi="Verdana"/>
        </w:rPr>
        <w:t>As explained above, there is strong reasoning on why younger students are being taught AI literacy, but it is equally important for post-secondary students and adults to attain this knowledge as well to be able to interact effectively with current and novel technology. Many governments have recognized the need and benefit of AI literacy in adults, including United States, China, Germany and Finland. Recent projects have aimed to introduce AI to college and university students from non-IT backgrounds, such as medicine, business administration, and teacher education (Laupichler et al., 2022). These initiatives recognize the importance of increasing AI skills among "non-experts"—a group that will likely use or collaborate with AI in the future. Basic AI literacy education focuses on understanding and critically reflecting on AI outcomes, rather than requiring programming skills or computer science knowledge, which are not typically considered essential for AI literacy (2022).</w:t>
      </w:r>
    </w:p>
    <w:p w14:paraId="05747AC4" w14:textId="66DF021A" w:rsidR="00411C37" w:rsidRPr="0000218D" w:rsidRDefault="00411C37" w:rsidP="0EAE256D">
      <w:pPr>
        <w:pStyle w:val="NormalWeb"/>
        <w:spacing w:line="360" w:lineRule="auto"/>
        <w:rPr>
          <w:rFonts w:ascii="Verdana" w:eastAsia="Verdana" w:hAnsi="Verdana" w:cs="Verdana"/>
        </w:rPr>
      </w:pPr>
      <w:r w:rsidRPr="34BA701F">
        <w:rPr>
          <w:rFonts w:ascii="Verdana" w:eastAsia="Verdana" w:hAnsi="Verdana" w:cs="Verdana"/>
        </w:rPr>
        <w:t>While an excellent job is being done toward formalizing and improving AI literacy, one key issue identified in the reviewed articles and papers is that only one focused on accessibility and disability. Tseng et al. (2022) stated that AI courses do not typically cover accessibility. When teaching ethics in AI, discussions on bias and fairness cover user diversity in terms of gender and race, but not disability. This highlights the broader issue of AI bias, which is often overlooked, perhaps there is even a bias in the way bias is examined and tackled, in discussions about AI development and its concerns or considerations for PWDs.</w:t>
      </w:r>
    </w:p>
    <w:p w14:paraId="609668E0" w14:textId="77777777" w:rsidR="00411C37" w:rsidRPr="006075F0" w:rsidRDefault="00411C37" w:rsidP="0EAE256D">
      <w:pPr>
        <w:pStyle w:val="Heading4"/>
        <w:spacing w:line="360" w:lineRule="auto"/>
      </w:pPr>
      <w:bookmarkStart w:id="39" w:name="_Toc1843054380"/>
      <w:r>
        <w:t>AI Bias</w:t>
      </w:r>
      <w:bookmarkEnd w:id="39"/>
    </w:p>
    <w:p w14:paraId="054231A5" w14:textId="77777777" w:rsidR="00411C37" w:rsidRPr="006075F0" w:rsidRDefault="00411C37" w:rsidP="0EAE256D">
      <w:pPr>
        <w:pStyle w:val="Heading4"/>
        <w:spacing w:line="360" w:lineRule="auto"/>
      </w:pPr>
      <w:bookmarkStart w:id="40" w:name="_Toc914398815"/>
      <w:r>
        <w:t>General</w:t>
      </w:r>
      <w:bookmarkEnd w:id="40"/>
    </w:p>
    <w:p w14:paraId="13E0AE5B" w14:textId="14609B58" w:rsidR="00411C37" w:rsidRDefault="00411C37" w:rsidP="0EAE256D">
      <w:pPr>
        <w:pStyle w:val="NormalWeb"/>
        <w:spacing w:line="360" w:lineRule="auto"/>
        <w:rPr>
          <w:rFonts w:ascii="Verdana" w:hAnsi="Verdana"/>
        </w:rPr>
      </w:pPr>
      <w:r w:rsidRPr="2E6E6D7D">
        <w:rPr>
          <w:rFonts w:ascii="Verdana" w:hAnsi="Verdana"/>
        </w:rPr>
        <w:t>In data science, bias is defined as an error that arises from faulty assumptions in the learning algorithm (White, 2021). AI bias refers to the systematic errors or unfair outcomes produced by artificial intelligence systems, often reflecting and amplifying societal inequalities. These biases can stem from skewed training data, flawed algorithms, or unintended consequences of system design. As AI becomes increasingly embedded in critical domains such as healthcare, education, hiring, and criminal justice, addressing bias is essential to ensure these systems promote fairness, equity, and trust. Bias can be introduced at any stage of a system's development, including through design flaws, biased data, or problematic metrics (Gama, 2024).</w:t>
      </w:r>
    </w:p>
    <w:p w14:paraId="2D2994DA" w14:textId="59342C60" w:rsidR="00411C37" w:rsidRPr="0000218D" w:rsidRDefault="00411C37" w:rsidP="0000218D">
      <w:pPr>
        <w:pStyle w:val="NormalWeb"/>
        <w:spacing w:line="360" w:lineRule="auto"/>
        <w:rPr>
          <w:rFonts w:ascii="Verdana" w:hAnsi="Verdana"/>
        </w:rPr>
      </w:pPr>
      <w:r w:rsidRPr="45B53631">
        <w:rPr>
          <w:rFonts w:ascii="Verdana" w:hAnsi="Verdana"/>
        </w:rPr>
        <w:t>While previous discussions on AI education provide valuable insights, they often overlook the unique challenges faced by individuals with disabilities. Moreover, AI technology has introduced new societal challenges, including deepfakes, data bias, and concerns about digital privacy and security (Kong et al., 2021). As the demand for AI education grows, so too must the focus on how AI can be developed and applied to meet the needs of persons with disabilities.</w:t>
      </w:r>
    </w:p>
    <w:p w14:paraId="4FC5F55F" w14:textId="1155E55E" w:rsidR="00411C37" w:rsidRPr="0000218D" w:rsidRDefault="00411C37" w:rsidP="0000218D">
      <w:pPr>
        <w:pStyle w:val="Heading4"/>
        <w:spacing w:line="360" w:lineRule="auto"/>
      </w:pPr>
      <w:bookmarkStart w:id="41" w:name="_Toc718250491"/>
      <w:r w:rsidRPr="2E6E6D7D">
        <w:t>Ability Bias</w:t>
      </w:r>
      <w:bookmarkEnd w:id="41"/>
    </w:p>
    <w:p w14:paraId="0F638843" w14:textId="274CF6CE" w:rsidR="00411C37" w:rsidRDefault="52A19B7C" w:rsidP="0EAE256D">
      <w:pPr>
        <w:pStyle w:val="NormalWeb"/>
        <w:spacing w:line="360" w:lineRule="auto"/>
        <w:rPr>
          <w:rFonts w:ascii="Verdana" w:hAnsi="Verdana"/>
        </w:rPr>
      </w:pPr>
      <w:r w:rsidRPr="5409395F">
        <w:rPr>
          <w:rFonts w:ascii="Verdana" w:hAnsi="Verdana"/>
        </w:rPr>
        <w:t xml:space="preserve">This bias has been well explored in terms of issues such as ethnicity and gender but has largely been unexplored in terms of ability bias. For example, a 2020 letter sent to the editorial board of Springer Nature, and now signed by over 2000 experts and students noted that “recent instances of algorithmic bias across race, class, and gender have revealed a structural propensity of machine learning systems to amplify historic forms of discrimination” </w:t>
      </w:r>
      <w:r w:rsidR="188622C7" w:rsidRPr="5409395F">
        <w:rPr>
          <w:rFonts w:ascii="Verdana" w:eastAsia="Verdana" w:hAnsi="Verdana" w:cs="Verdana"/>
          <w:color w:val="000000" w:themeColor="text1"/>
        </w:rPr>
        <w:t>(Coalition for Critical Technology, 2020).</w:t>
      </w:r>
      <w:r w:rsidR="188622C7" w:rsidRPr="5409395F">
        <w:t xml:space="preserve"> </w:t>
      </w:r>
      <w:r w:rsidRPr="5409395F">
        <w:rPr>
          <w:rFonts w:ascii="Verdana" w:hAnsi="Verdana"/>
        </w:rPr>
        <w:t>Their point concerning the return of phrenology under the guise of statistical models is well made. However, that ableism, discrimination against persons with disabilities, is almost certainly also present too but not included in this list, highlights the lack of attention that this issue has received to date.</w:t>
      </w:r>
    </w:p>
    <w:p w14:paraId="5DDEF402" w14:textId="4EA50464" w:rsidR="00411C37" w:rsidRDefault="00411C37" w:rsidP="0EAE256D">
      <w:pPr>
        <w:pStyle w:val="NormalWeb"/>
        <w:spacing w:line="360" w:lineRule="auto"/>
        <w:rPr>
          <w:rFonts w:ascii="Verdana" w:hAnsi="Verdana"/>
        </w:rPr>
      </w:pPr>
      <w:r w:rsidRPr="34BA701F">
        <w:rPr>
          <w:rFonts w:ascii="Verdana" w:hAnsi="Verdana"/>
        </w:rPr>
        <w:t>Like other marginalized communities, persons with disabilities are disproportionately affected by stereotypes and systemic inequities. AI systems, increasingly integrated into critical social domains, play a significant role in determining the distribution of resources and opportunities. Despite being marketed as impartial and objective, these systems have repeatedly generated biased and erroneous outputs (Whittaker, 2019). Newman-Griffis et al. (n.d.) state that bias and ableism are not solely the products of algorithmic engineering. Instead, they emerge from specific design choices and decisions made during the development, evaluation, and management of AI technologies within particular, situated contexts. As AI grows, many industries are at risk of biases. This is why it is important for the disability community to be included in the design process as a major driver to combat this bias.</w:t>
      </w:r>
    </w:p>
    <w:p w14:paraId="3C4BF385" w14:textId="2BA65C14" w:rsidR="00411C37" w:rsidRDefault="00411C37" w:rsidP="0EAE256D">
      <w:pPr>
        <w:pStyle w:val="NormalWeb"/>
        <w:spacing w:line="360" w:lineRule="auto"/>
        <w:rPr>
          <w:rFonts w:ascii="Verdana" w:hAnsi="Verdana"/>
        </w:rPr>
      </w:pPr>
      <w:r w:rsidRPr="2E6E6D7D">
        <w:rPr>
          <w:rFonts w:ascii="Verdana" w:hAnsi="Verdana"/>
        </w:rPr>
        <w:t>The education sector exemplifies the risks of AI bias. As the shift from in-person to online learning becomes more commonplace, AI-driven systems that assess students’ knowledge and abilities based on their online interactions risk misinterpreting and underestimating students with disabilities. For instance, time-restricted exams can disadvantage students who require accommodations, such as extended time, due to a disability (Trewin et al., 2019).</w:t>
      </w:r>
    </w:p>
    <w:p w14:paraId="0C57F053" w14:textId="28272663" w:rsidR="00411C37" w:rsidRDefault="00411C37" w:rsidP="0EAE256D">
      <w:pPr>
        <w:pStyle w:val="NormalWeb"/>
        <w:spacing w:line="360" w:lineRule="auto"/>
        <w:rPr>
          <w:rFonts w:ascii="Verdana" w:hAnsi="Verdana"/>
        </w:rPr>
      </w:pPr>
      <w:r w:rsidRPr="45B53631">
        <w:rPr>
          <w:rFonts w:ascii="Verdana" w:hAnsi="Verdana"/>
        </w:rPr>
        <w:t>In employment, AI-powered tools are increasingly used in hiring, often promoted for their potential to eliminate human bias. However, these systems are not immune to the biases present in their data or design. Similarly, in public safety, AI systems can misinterpret behaviors of individuals with disabilities, leading to harmful outcomes. For example, stronger facial expressions used in sign language by individuals who are deaf may be misread as anger or aggression. Likewise, a prosthesis altering someone’s gait could mistakenly trigger a security alert for carrying a weapon (Trewin et al., 2019).</w:t>
      </w:r>
    </w:p>
    <w:p w14:paraId="24AB5F52" w14:textId="77777777" w:rsidR="00411C37" w:rsidRPr="006075F0" w:rsidRDefault="00411C37" w:rsidP="0EAE256D">
      <w:pPr>
        <w:pStyle w:val="NormalWeb"/>
        <w:spacing w:line="360" w:lineRule="auto"/>
        <w:rPr>
          <w:rFonts w:ascii="Verdana" w:hAnsi="Verdana"/>
        </w:rPr>
      </w:pPr>
      <w:r w:rsidRPr="4857DF56">
        <w:rPr>
          <w:rFonts w:ascii="Verdana" w:hAnsi="Verdana"/>
        </w:rPr>
        <w:t>As organizations grow and face larger volumes of job applicants, they are challenged to balance competing priorities: attracting and retaining top talent, optimizing workflow efficiency and productivity, and controlling costs. To address these demands, employers are increasingly relying on automated tools to streamline the employee journey, from recruitment to retirement (Nugent, 2020). “It is up to companies to ensure they’re using AI in the hiring process as ethically as possible and not falling victim to overblown claims of what the tools can do,” (White, 2021). When CV/resume screeners, powered by AI systems, are used during recruitment, systemic inequalities contribute to a skills and qualifications gap for disabled individuals, which often places them at a disadvantage when assessed against traditional job descriptions and past hiring practices. Similarly, Glazko et al. (2024) stated that when GenAI, specifically GPT-4, is used for CV screening, it may create a bias against those who have a disability. Greater equity can only be achieved once this screening AI is trained using data on users with diverse cognitive and intellectual abilities (Nugent, 2020), and with principles of DEI (diversity, equity and inclusion) and disability justice (Glazko et al., 2024).</w:t>
      </w:r>
    </w:p>
    <w:p w14:paraId="5D7484FC" w14:textId="77777777" w:rsidR="00411C37" w:rsidRPr="006075F0" w:rsidRDefault="00411C37" w:rsidP="0EAE256D">
      <w:pPr>
        <w:pStyle w:val="NormalWeb"/>
        <w:spacing w:line="360" w:lineRule="auto"/>
        <w:rPr>
          <w:rFonts w:ascii="Verdana" w:eastAsia="Verdana" w:hAnsi="Verdana" w:cs="Verdana"/>
        </w:rPr>
      </w:pPr>
      <w:r w:rsidRPr="34BA701F">
        <w:rPr>
          <w:rFonts w:ascii="Verdana" w:eastAsia="Verdana" w:hAnsi="Verdana" w:cs="Verdana"/>
        </w:rPr>
        <w:t>A common misconception is that technology is inherently neutral and unbiased. In reality, AI—including generative AI—has the potential to reinforce stereotypes, propagate discrimination, and spread misinformation or disinformation (Gama, 2024). Real-world examples of AI bias underscore these risks. Amazon’s recruitment system, for instance, was found to automatically reject female applicants (Weidinger, 2021), while a faulty facial recognition system falsely matched an innocent Black man to a crime, resulting in his wrongful arrest (Packin, 2021). This issue can be reinforced by White (2021) where in her article it states that “tools that claim to do things like analyze people’s facial expressions, their tone of voice, anything that measures aspects of personality [are false]”… and “At best, tools that claim to measure tone of voice, expressions, and other aspects of a candidate’s personality [are] measuring how culturally ‘normal’ a person is, which can ultimately exclude candidates with disabilities.” In the situation of an employment video interview, the AI will measure how ‘culturally normal’ the candidate is. These tools can place candidates with disabilities in a difficult position, forcing them to decide whether to disclose their disabilities before the interview process. On one hand, withholding disclosure might mean not receiving the necessary accommodations for automated assessments. On the other hand, candidates may feel uncomfortable disclosing a disability so early in the hiring process—or may prefer not to disclose it at all (2021).</w:t>
      </w:r>
    </w:p>
    <w:p w14:paraId="5A1E9A3A" w14:textId="77777777" w:rsidR="00411C37" w:rsidRPr="006075F0" w:rsidRDefault="00411C37" w:rsidP="0EAE256D">
      <w:pPr>
        <w:pStyle w:val="NormalWeb"/>
        <w:spacing w:line="360" w:lineRule="auto"/>
        <w:rPr>
          <w:rFonts w:ascii="Verdana" w:hAnsi="Verdana"/>
        </w:rPr>
      </w:pPr>
      <w:r w:rsidRPr="006075F0">
        <w:rPr>
          <w:rFonts w:ascii="Verdana" w:hAnsi="Verdana"/>
        </w:rPr>
        <w:t>These cases highlight the urgent need to address AI bias, ensuring that its development and deployment are inclusive, equitable, and reflective of diverse societal needs.</w:t>
      </w:r>
    </w:p>
    <w:p w14:paraId="630F8560" w14:textId="77777777" w:rsidR="00411C37" w:rsidRPr="006075F0" w:rsidRDefault="00411C37" w:rsidP="0EAE256D">
      <w:pPr>
        <w:spacing w:line="360" w:lineRule="auto"/>
      </w:pPr>
      <w:r w:rsidRPr="2E6E6D7D">
        <w:rPr>
          <w:rFonts w:eastAsia="Times New Roman" w:cs="Times New Roman"/>
          <w:lang w:eastAsia="en-CA"/>
          <w14:ligatures w14:val="none"/>
        </w:rPr>
        <w:t xml:space="preserve">Furthermore, </w:t>
      </w:r>
      <w:r w:rsidRPr="2E6E6D7D">
        <w:t xml:space="preserve">a study by researchers at Pennsylvania State University tested 13 AI language models for bias against individuals with disabilities. Using over 15,000 unique sentences per model, they found that these algorithms exhibited both explicit and implicit biases. </w:t>
      </w:r>
      <w:r w:rsidRPr="0EAE256D">
        <w:rPr>
          <w:rFonts w:eastAsia="Verdana" w:cs="Verdana"/>
        </w:rPr>
        <w:t xml:space="preserve">For example, when disability-related terms were included, positive adjectives like 'good' were often interpreted negatively by the models. </w:t>
      </w:r>
      <w:r w:rsidRPr="006075F0">
        <w:rPr>
          <w:szCs w:val="24"/>
        </w:rPr>
        <w:t xml:space="preserve"> (</w:t>
      </w:r>
      <w:r w:rsidRPr="2E6E6D7D">
        <w:t>Lyerly, 2023)</w:t>
      </w:r>
      <w:r w:rsidRPr="006075F0">
        <w:rPr>
          <w:szCs w:val="24"/>
        </w:rPr>
        <w:t>.</w:t>
      </w:r>
    </w:p>
    <w:p w14:paraId="657C99B3" w14:textId="09BDA3AB" w:rsidR="00411C37" w:rsidRPr="006075F0" w:rsidRDefault="00411C37" w:rsidP="0EAE256D">
      <w:pPr>
        <w:spacing w:line="360" w:lineRule="auto"/>
        <w:rPr>
          <w:rFonts w:eastAsia="Times New Roman" w:cs="Times New Roman"/>
          <w:b/>
          <w:lang w:eastAsia="en-CA"/>
          <w14:ligatures w14:val="none"/>
        </w:rPr>
      </w:pPr>
      <w:r w:rsidRPr="0EAE256D">
        <w:rPr>
          <w:rFonts w:eastAsia="Times New Roman" w:cs="Times New Roman"/>
          <w:lang w:eastAsia="en-CA"/>
          <w14:ligatures w14:val="none"/>
        </w:rPr>
        <w:t xml:space="preserve">Venkit &amp; Wilson (2021) and Venkit et al. (2023) conducted two sentiment analysis studies two years apart to understand how these sentiment analysis tools interpret language and sentences with disability key terms, such as blindness, deafness, physically/mentally handicapped, autism, etc. In the 2021 study, they used the tools TextBlob, VADER, Google Cloud Natural Language API and DistilBERT. In 2023 they used VADER, Google, TextBlob, DistilBERT and toxicity detection model, Toxic-BERT. The results in both of these studies showed all of the models interpreted the words in a negative manner and exhibited statistically significant explicit bias against </w:t>
      </w:r>
      <w:r w:rsidR="00AC7706" w:rsidRPr="0EAE256D">
        <w:rPr>
          <w:rFonts w:eastAsia="Times New Roman" w:cs="Times New Roman"/>
          <w:lang w:eastAsia="en-CA"/>
          <w14:ligatures w14:val="none"/>
        </w:rPr>
        <w:t>persons with disabilities</w:t>
      </w:r>
      <w:r w:rsidRPr="0EAE256D">
        <w:rPr>
          <w:rFonts w:eastAsia="Times New Roman" w:cs="Times New Roman"/>
          <w:lang w:eastAsia="en-CA"/>
          <w14:ligatures w14:val="none"/>
        </w:rPr>
        <w:t>.</w:t>
      </w:r>
    </w:p>
    <w:p w14:paraId="78216275" w14:textId="77777777" w:rsidR="00411C37" w:rsidRPr="006075F0" w:rsidRDefault="00411C37" w:rsidP="0EAE256D">
      <w:pPr>
        <w:spacing w:line="360" w:lineRule="auto"/>
        <w:rPr>
          <w:rFonts w:eastAsia="Times New Roman" w:cs="Times New Roman"/>
          <w:lang w:eastAsia="en-CA"/>
          <w14:ligatures w14:val="none"/>
        </w:rPr>
      </w:pPr>
      <w:r w:rsidRPr="0EAE256D">
        <w:rPr>
          <w:rFonts w:eastAsia="Times New Roman" w:cs="Times New Roman"/>
          <w:lang w:eastAsia="en-CA"/>
          <w14:ligatures w14:val="none"/>
        </w:rPr>
        <w:t xml:space="preserve">Another separately conducted sentiment analyses were conducted by Mei et al. (2023) using Masked Language Models (MLM) on 93 stigmatized groups, including those with disabilities. Utilizing BERT, and various modified BERT models and XLNET, testing and evidence indicated that MLMs and their sentiment classification tasks exhibited biases against socially stigmatized groups. </w:t>
      </w:r>
    </w:p>
    <w:p w14:paraId="11DA18B2" w14:textId="00F86382" w:rsidR="00411C37" w:rsidRPr="0000218D" w:rsidRDefault="00411C37" w:rsidP="0000218D">
      <w:pPr>
        <w:spacing w:line="360" w:lineRule="auto"/>
        <w:rPr>
          <w:rFonts w:eastAsia="Times New Roman" w:cs="Times New Roman"/>
          <w:lang w:eastAsia="en-CA"/>
          <w14:ligatures w14:val="none"/>
        </w:rPr>
      </w:pPr>
      <w:r w:rsidRPr="0EAE256D">
        <w:rPr>
          <w:rFonts w:eastAsia="Times New Roman" w:cs="Times New Roman"/>
          <w:lang w:eastAsia="en-CA"/>
          <w14:ligatures w14:val="none"/>
        </w:rPr>
        <w:t xml:space="preserve">While AI is being taught to be utilized and taken advantage of in daily life, education and employment, </w:t>
      </w:r>
      <w:r w:rsidR="00AC7706" w:rsidRPr="0EAE256D">
        <w:rPr>
          <w:rFonts w:eastAsia="Times New Roman" w:cs="Times New Roman"/>
          <w:lang w:eastAsia="en-CA"/>
          <w14:ligatures w14:val="none"/>
        </w:rPr>
        <w:t>persons with disabilities</w:t>
      </w:r>
      <w:r w:rsidRPr="0EAE256D">
        <w:rPr>
          <w:rFonts w:eastAsia="Times New Roman" w:cs="Times New Roman"/>
          <w:lang w:eastAsia="en-CA"/>
          <w14:ligatures w14:val="none"/>
        </w:rPr>
        <w:t xml:space="preserve"> are inherently at a disadvantage.  </w:t>
      </w:r>
    </w:p>
    <w:p w14:paraId="76F21D02" w14:textId="77777777" w:rsidR="00411C37" w:rsidRPr="006075F0" w:rsidRDefault="00411C37" w:rsidP="0EAE256D">
      <w:pPr>
        <w:pStyle w:val="Heading4"/>
        <w:spacing w:line="360" w:lineRule="auto"/>
      </w:pPr>
      <w:bookmarkStart w:id="42" w:name="_Toc512444327"/>
      <w:r>
        <w:t>Solutions Toward Reducing AI Bias</w:t>
      </w:r>
      <w:bookmarkEnd w:id="42"/>
    </w:p>
    <w:p w14:paraId="2C78F81C" w14:textId="540E26E6" w:rsidR="00411C37" w:rsidRPr="0000218D" w:rsidRDefault="00411C37" w:rsidP="0EAE256D">
      <w:pPr>
        <w:pStyle w:val="NormalWeb"/>
        <w:spacing w:line="360" w:lineRule="auto"/>
        <w:rPr>
          <w:rFonts w:ascii="Verdana" w:eastAsia="Verdana" w:hAnsi="Verdana" w:cs="Verdana"/>
        </w:rPr>
      </w:pPr>
      <w:r w:rsidRPr="34BA701F">
        <w:rPr>
          <w:rFonts w:ascii="Verdana" w:eastAsia="Verdana" w:hAnsi="Verdana" w:cs="Verdana"/>
        </w:rPr>
        <w:t>Increasing AI literacy among key groups—such as AI developers, educators, and end-users with disabilities—is an essential step toward reducing bias in artificial intelligence systems. The World Economic Forum published an article in 2022 stating the best way to have AI be utilized by everyone and to reduce bias would be to foster universal AI literacy and prioritize diversity in AI development and deployment. For AI developers, enhanced literacy can provide a deeper understanding of how to identify, mitigate, and prevent disability and accessibility biases during the design, training, and deployment of AI models. By equipping them with knowledge about inclusive data practices, algorithmic fairness, and ethical considerations, developers can create systems that are more equitable and representative of diverse user needs. Furthermore, policies should be developed to prevent discrimination against persons with disabilities in AI applications, while also establishing clear accessibility standards and regulations to ensure inclusivity (Krupiy &amp; Scheinin, 2023 and ASC, 2025).</w:t>
      </w:r>
    </w:p>
    <w:p w14:paraId="37D3115B" w14:textId="77777777" w:rsidR="00411C37" w:rsidRPr="006075F0" w:rsidRDefault="00411C37" w:rsidP="0EAE256D">
      <w:pPr>
        <w:pStyle w:val="NormalWeb"/>
        <w:spacing w:line="360" w:lineRule="auto"/>
        <w:rPr>
          <w:rFonts w:ascii="Verdana" w:hAnsi="Verdana"/>
        </w:rPr>
      </w:pPr>
      <w:r w:rsidRPr="006075F0">
        <w:rPr>
          <w:rFonts w:ascii="Verdana" w:hAnsi="Verdana"/>
        </w:rPr>
        <w:t>For educators, AI literacy allows them to integrate discussions of disability and accessibility bias and fairness into curriculums, preparing the next generation to engage critically with AI technologies. Educators also play a vital role in fostering awareness among students about the societal impacts of AI and empowering them to challenge biased systems.</w:t>
      </w:r>
    </w:p>
    <w:p w14:paraId="36F20B74" w14:textId="3DF739FF" w:rsidR="00411C37" w:rsidRDefault="00411C37" w:rsidP="0EAE256D">
      <w:pPr>
        <w:pStyle w:val="NormalWeb"/>
        <w:spacing w:line="360" w:lineRule="auto"/>
        <w:rPr>
          <w:rFonts w:ascii="Verdana" w:hAnsi="Verdana"/>
        </w:rPr>
      </w:pPr>
      <w:r w:rsidRPr="45B53631">
        <w:rPr>
          <w:rFonts w:ascii="Verdana" w:hAnsi="Verdana"/>
        </w:rPr>
        <w:t>End-users with disabilities benefit from AI literacy by gaining the tools to navigate and assess AI technologies effectively. This knowledge empowers them to advocate for accessible and inclusive AI systems, enabling more meaningful participation in the development process and ensuring their voices are heard. When these key groups are equipped with AI literacy, it creates a collective foundation for identifying biases, raising awareness of ethical concerns, and driving the development of fairer, more inclusive AI solutions.</w:t>
      </w:r>
    </w:p>
    <w:p w14:paraId="7EA06F43" w14:textId="20068685" w:rsidR="00411C37" w:rsidRPr="0000218D" w:rsidRDefault="00411C37" w:rsidP="0000218D">
      <w:pPr>
        <w:spacing w:line="360" w:lineRule="auto"/>
        <w:rPr>
          <w:rFonts w:eastAsia="Verdana" w:cs="Verdana"/>
        </w:rPr>
      </w:pPr>
      <w:r w:rsidRPr="2E6E6D7D">
        <w:rPr>
          <w:rFonts w:eastAsia="Verdana" w:cs="Verdana"/>
        </w:rPr>
        <w:t>"AI applications trained on unrepresentative datasets can produce disparate impacts, even when data explicitly referencing protected classes is excluded (Tilmes, 2022). Therefore, a broader and more diverse sample of training data should be used to help reduce bias. However, promoting fairness should not rely solely on technical adjustments to training data or input-output relationships. Instead, data scientists should adopt a disability justice approach, which recognizes that factors like the number of errors AI can make and its level of accuracy, while important, are inadequate on their own for understanding and addressing algorithmic bias. Rooted in the interdependent nature of socio-political and economic relationships, disability justice moves beyond traditional medical and rights-based frameworks to address the structural ableism embedded in AI systems (</w:t>
      </w:r>
      <w:r w:rsidR="00926C45">
        <w:rPr>
          <w:rFonts w:eastAsia="Verdana" w:cs="Verdana"/>
        </w:rPr>
        <w:t xml:space="preserve">El </w:t>
      </w:r>
      <w:r w:rsidRPr="0EAE256D">
        <w:rPr>
          <w:rFonts w:eastAsia="Verdana" w:cs="Verdana"/>
        </w:rPr>
        <w:t>Morr et al, 2024)</w:t>
      </w:r>
      <w:r w:rsidRPr="2E6E6D7D">
        <w:rPr>
          <w:rFonts w:eastAsia="Verdana" w:cs="Verdana"/>
        </w:rPr>
        <w:t>. This perspective provides a framework for examining how ableist structures and norms subtly influence and constrain the seemingly objective elements of AI design (Tilmes, 2022)."</w:t>
      </w:r>
    </w:p>
    <w:p w14:paraId="6BD96C3A" w14:textId="77777777" w:rsidR="00411C37" w:rsidRPr="00AF6962" w:rsidRDefault="00411C37" w:rsidP="0EAE256D">
      <w:pPr>
        <w:pStyle w:val="Heading4"/>
        <w:spacing w:line="360" w:lineRule="auto"/>
        <w:rPr>
          <w:rFonts w:eastAsia="Times New Roman" w:cs="Times New Roman"/>
          <w:b/>
          <w:bCs/>
          <w:lang w:eastAsia="en-CA"/>
        </w:rPr>
      </w:pPr>
      <w:bookmarkStart w:id="43" w:name="_Toc699640902"/>
      <w:r>
        <w:t>Conclusion</w:t>
      </w:r>
      <w:bookmarkEnd w:id="43"/>
    </w:p>
    <w:p w14:paraId="6D2F9086" w14:textId="41C16793" w:rsidR="00411C37" w:rsidRPr="0000218D" w:rsidRDefault="00411C37" w:rsidP="0EAE256D">
      <w:pPr>
        <w:spacing w:line="360" w:lineRule="auto"/>
        <w:rPr>
          <w:rFonts w:eastAsia="Times New Roman" w:cs="Times New Roman"/>
          <w:lang w:eastAsia="en-CA"/>
          <w14:ligatures w14:val="none"/>
        </w:rPr>
      </w:pPr>
      <w:r w:rsidRPr="5E8B2259">
        <w:rPr>
          <w:rFonts w:eastAsia="Times New Roman" w:cs="Times New Roman"/>
          <w:lang w:eastAsia="en-CA"/>
          <w14:ligatures w14:val="none"/>
        </w:rPr>
        <w:t xml:space="preserve">By fostering foundational AI literacy among the broader population, individuals can become more informed and critical consumers of AI-powered tools and systems. This enhances their ability to make better decisions while empowering them to engage in meaningful discussions about the ethical and societal implications of AI. In particular, addressing AI bias toward </w:t>
      </w:r>
      <w:r w:rsidR="00AC7706">
        <w:rPr>
          <w:rFonts w:eastAsia="Times New Roman" w:cs="Times New Roman"/>
          <w:lang w:eastAsia="en-CA"/>
          <w14:ligatures w14:val="none"/>
        </w:rPr>
        <w:t>persons with disabilities</w:t>
      </w:r>
      <w:r w:rsidRPr="5E8B2259">
        <w:rPr>
          <w:rFonts w:eastAsia="Times New Roman" w:cs="Times New Roman"/>
          <w:lang w:eastAsia="en-CA"/>
          <w14:ligatures w14:val="none"/>
        </w:rPr>
        <w:t xml:space="preserve"> is essential to creating technologies that are truly inclusive and equitable. Such bias can perpetuate systemic barriers, reinforcing existing inequities and limiting opportunities for those with disabilities. By prioritizing AI literacy, especially for marginalized groups and those designing AI systems, we can bridge the knowledge gap, reduce misinformation, and ensure that AI technologies are developed and applied in ways that reflect the diverse needs of society. This focus is crucial to harnessing the full potential of AI to address global challenges, dismantle ableist structures, and create a future that values and benefits everyone equally.</w:t>
      </w:r>
    </w:p>
    <w:p w14:paraId="54C858D1" w14:textId="77777777" w:rsidR="00411C37" w:rsidRPr="009B1CD3" w:rsidRDefault="52A19B7C" w:rsidP="0EAE256D">
      <w:pPr>
        <w:spacing w:line="360" w:lineRule="auto"/>
        <w:rPr>
          <w:rFonts w:cs="Times New Roman"/>
          <w:b/>
          <w:bCs/>
        </w:rPr>
      </w:pPr>
      <w:bookmarkStart w:id="44" w:name="_Toc651239906"/>
      <w:r w:rsidRPr="5409395F">
        <w:rPr>
          <w:rStyle w:val="Heading2Char"/>
        </w:rPr>
        <w:t>Future Research</w:t>
      </w:r>
      <w:bookmarkEnd w:id="44"/>
      <w:r w:rsidRPr="5409395F">
        <w:rPr>
          <w:rFonts w:cs="Times New Roman"/>
          <w:b/>
          <w:bCs/>
        </w:rPr>
        <w:t xml:space="preserve"> </w:t>
      </w:r>
      <w:r w:rsidR="00411C37">
        <w:br/>
      </w:r>
      <w:r w:rsidRPr="5409395F">
        <w:rPr>
          <w:rFonts w:eastAsia="Verdana" w:cs="Verdana"/>
        </w:rPr>
        <w:t>Throughout this study, numerous intersections between AI, healthcare, and individuals with disabilities were identified. Exploring the role of AI in enhancing accessibility and outcomes within the healthcare system presents a valuable opportunity for future research. Additionally, investigating the potential of explainable AI to foster transparency, trust, and usability can help advance equitable and inclusive AI solutions. Future research should also examine barriers within AI tools, such as failures in assistive technologies or the ways algorithmic decision-making can limit the autonomy of persons with disabilities—whether in healthcare decisions or everyday navigation tools like Google Maps.</w:t>
      </w:r>
    </w:p>
    <w:p w14:paraId="250438BF" w14:textId="77777777" w:rsidR="00411C37" w:rsidRDefault="00411C37" w:rsidP="0EAE256D">
      <w:pPr>
        <w:spacing w:line="360" w:lineRule="auto"/>
        <w:rPr>
          <w:rFonts w:eastAsia="Verdana" w:cs="Verdana"/>
        </w:rPr>
      </w:pPr>
    </w:p>
    <w:p w14:paraId="39345F2D" w14:textId="77777777" w:rsidR="00127741" w:rsidRDefault="00127741" w:rsidP="0EAE256D">
      <w:pPr>
        <w:spacing w:line="360" w:lineRule="auto"/>
        <w:rPr>
          <w:rFonts w:eastAsia="Verdana" w:cs="Verdana"/>
        </w:rPr>
      </w:pPr>
    </w:p>
    <w:p w14:paraId="4C325292" w14:textId="77777777" w:rsidR="00127741" w:rsidRDefault="00127741" w:rsidP="0EAE256D">
      <w:pPr>
        <w:spacing w:line="360" w:lineRule="auto"/>
        <w:rPr>
          <w:rFonts w:eastAsia="Verdana" w:cs="Verdana"/>
        </w:rPr>
      </w:pPr>
    </w:p>
    <w:p w14:paraId="2E01C3AA" w14:textId="77777777" w:rsidR="00411C37" w:rsidRDefault="00411C37" w:rsidP="0EAE256D">
      <w:pPr>
        <w:spacing w:line="360" w:lineRule="auto"/>
        <w:rPr>
          <w:rFonts w:eastAsia="Verdana" w:cs="Verdana"/>
        </w:rPr>
      </w:pPr>
    </w:p>
    <w:p w14:paraId="14BC2727" w14:textId="77777777" w:rsidR="00411C37" w:rsidRDefault="00411C37" w:rsidP="0EAE256D">
      <w:pPr>
        <w:pStyle w:val="Heading4"/>
        <w:spacing w:line="360" w:lineRule="auto"/>
      </w:pPr>
      <w:bookmarkStart w:id="45" w:name="_Toc1304586176"/>
      <w:r>
        <w:t>References</w:t>
      </w:r>
      <w:bookmarkEnd w:id="45"/>
    </w:p>
    <w:p w14:paraId="1136C735" w14:textId="77777777" w:rsidR="00411C37" w:rsidRDefault="00411C37" w:rsidP="0EAE256D">
      <w:pPr>
        <w:spacing w:line="360" w:lineRule="auto"/>
        <w:ind w:left="567" w:hanging="567"/>
        <w:rPr>
          <w:rFonts w:eastAsia="Verdana" w:cs="Verdana"/>
        </w:rPr>
      </w:pPr>
      <w:r w:rsidRPr="0EAE256D">
        <w:rPr>
          <w:rFonts w:eastAsia="Verdana" w:cs="Verdana"/>
        </w:rPr>
        <w:t xml:space="preserve">Accessibility Standards Canada (ASC). (2025, February 27). </w:t>
      </w:r>
      <w:r w:rsidRPr="0EAE256D">
        <w:rPr>
          <w:rFonts w:eastAsia="Verdana" w:cs="Verdana"/>
          <w:i/>
        </w:rPr>
        <w:t>Accessible and Equitable Artificial Intelligence Systems - Technical Guide</w:t>
      </w:r>
      <w:r w:rsidRPr="0EAE256D">
        <w:rPr>
          <w:rFonts w:eastAsia="Verdana" w:cs="Verdana"/>
        </w:rPr>
        <w:t xml:space="preserve">. Government of Canada. </w:t>
      </w:r>
      <w:hyperlink r:id="rId20">
        <w:r w:rsidRPr="0EAE256D">
          <w:rPr>
            <w:rStyle w:val="Hyperlink"/>
            <w:rFonts w:eastAsia="Verdana" w:cs="Verdana"/>
          </w:rPr>
          <w:t>https://accessible.canada.ca/centre-of-expertise/information-and-communication-technologies/technical-guide-accessible-artificial-intelligence-systems</w:t>
        </w:r>
      </w:hyperlink>
    </w:p>
    <w:p w14:paraId="7D84ED07" w14:textId="77777777" w:rsidR="00411C37" w:rsidRDefault="52A19B7C" w:rsidP="0EAE256D">
      <w:pPr>
        <w:spacing w:line="360" w:lineRule="auto"/>
        <w:ind w:left="540" w:hanging="540"/>
      </w:pPr>
      <w:r w:rsidRPr="5409395F">
        <w:rPr>
          <w:rFonts w:eastAsia="Verdana" w:cs="Verdana"/>
        </w:rPr>
        <w:t xml:space="preserve">Authority of the House of Lords. (2018, April 16). </w:t>
      </w:r>
      <w:r w:rsidRPr="5409395F">
        <w:rPr>
          <w:rFonts w:eastAsia="Verdana" w:cs="Verdana"/>
          <w:i/>
          <w:iCs/>
        </w:rPr>
        <w:t>Ai in the UK: Ready,</w:t>
      </w:r>
      <w:r w:rsidR="00411C37">
        <w:tab/>
      </w:r>
      <w:r w:rsidRPr="5409395F">
        <w:rPr>
          <w:rFonts w:eastAsia="Verdana" w:cs="Verdana"/>
          <w:i/>
          <w:iCs/>
        </w:rPr>
        <w:t>willing and able?</w:t>
      </w:r>
      <w:r w:rsidRPr="5409395F">
        <w:rPr>
          <w:rFonts w:eastAsia="Verdana" w:cs="Verdana"/>
        </w:rPr>
        <w:t xml:space="preserve">. UK Parliament. </w:t>
      </w:r>
      <w:hyperlink r:id="rId21">
        <w:r w:rsidRPr="5409395F">
          <w:rPr>
            <w:rStyle w:val="Hyperlink"/>
            <w:rFonts w:eastAsia="Verdana" w:cs="Verdana"/>
          </w:rPr>
          <w:t>https://publications.parliament.uk/pa/ld201719/ldselect/ldai/100/100.pdf</w:t>
        </w:r>
      </w:hyperlink>
      <w:r w:rsidRPr="5409395F">
        <w:rPr>
          <w:rFonts w:eastAsia="Verdana" w:cs="Verdana"/>
        </w:rPr>
        <w:t xml:space="preserve"> </w:t>
      </w:r>
    </w:p>
    <w:p w14:paraId="56450D31" w14:textId="201C69C6" w:rsidR="00411C37" w:rsidRDefault="7DD19B7D" w:rsidP="0EAE256D">
      <w:pPr>
        <w:spacing w:line="360" w:lineRule="auto"/>
        <w:ind w:left="567" w:hanging="567"/>
      </w:pPr>
      <w:r w:rsidRPr="0EAE256D">
        <w:rPr>
          <w:rFonts w:eastAsia="Verdana" w:cs="Verdana"/>
          <w:color w:val="000000" w:themeColor="text1"/>
        </w:rPr>
        <w:t xml:space="preserve">Coalition for Critical Technology. (2020, June 23). </w:t>
      </w:r>
      <w:r w:rsidRPr="0EAE256D">
        <w:rPr>
          <w:rFonts w:eastAsia="Verdana" w:cs="Verdana"/>
          <w:i/>
          <w:color w:val="000000" w:themeColor="text1"/>
        </w:rPr>
        <w:t>Abolish the #TechToPrisonPipeline</w:t>
      </w:r>
      <w:r w:rsidRPr="0EAE256D">
        <w:rPr>
          <w:rFonts w:eastAsia="Verdana" w:cs="Verdana"/>
          <w:color w:val="000000" w:themeColor="text1"/>
        </w:rPr>
        <w:t xml:space="preserve">. Medium. </w:t>
      </w:r>
      <w:hyperlink r:id="rId22">
        <w:r w:rsidRPr="0EAE256D">
          <w:rPr>
            <w:rStyle w:val="Hyperlink"/>
            <w:rFonts w:eastAsia="Verdana" w:cs="Verdana"/>
          </w:rPr>
          <w:t>https://medium.com/@CoalitionForCriticalTechnology/abolish-the-techtoprisonpipeline-9b5b14366b16</w:t>
        </w:r>
      </w:hyperlink>
      <w:r w:rsidRPr="0EAE256D">
        <w:rPr>
          <w:rFonts w:eastAsia="Verdana" w:cs="Verdana"/>
          <w:color w:val="000000" w:themeColor="text1"/>
        </w:rPr>
        <w:t xml:space="preserve"> </w:t>
      </w:r>
      <w:r w:rsidRPr="0EAE256D">
        <w:rPr>
          <w:rFonts w:eastAsia="Verdana" w:cs="Verdana"/>
        </w:rPr>
        <w:t xml:space="preserve"> </w:t>
      </w:r>
    </w:p>
    <w:p w14:paraId="6F862F42" w14:textId="6843684E" w:rsidR="00411C37" w:rsidRDefault="52A19B7C" w:rsidP="0EAE256D">
      <w:pPr>
        <w:spacing w:line="360" w:lineRule="auto"/>
        <w:ind w:left="540" w:hanging="540"/>
      </w:pPr>
      <w:r w:rsidRPr="5409395F">
        <w:rPr>
          <w:rFonts w:eastAsia="Verdana" w:cs="Verdana"/>
        </w:rPr>
        <w:t xml:space="preserve">Dawson, D., Emma, E., Horton, J., McLaughlin, J., Robinson, C., Quezada, G., Scowcroft, J., &amp; Hajkowicz, S. (2019, April 5). Artificial Intelligence: Australia’s Ethics Framework - A Discussion Paper. </w:t>
      </w:r>
      <w:hyperlink r:id="rId23">
        <w:r w:rsidRPr="5409395F">
          <w:rPr>
            <w:rStyle w:val="Hyperlink"/>
            <w:rFonts w:eastAsia="Verdana" w:cs="Verdana"/>
          </w:rPr>
          <w:t>https://apo.org.au/node/229596</w:t>
        </w:r>
      </w:hyperlink>
      <w:r w:rsidRPr="5409395F">
        <w:rPr>
          <w:rFonts w:eastAsia="Verdana" w:cs="Verdana"/>
        </w:rPr>
        <w:t xml:space="preserve"> </w:t>
      </w:r>
    </w:p>
    <w:p w14:paraId="09CFF1CA" w14:textId="77777777" w:rsidR="00411C37" w:rsidRDefault="00411C37" w:rsidP="0EAE256D">
      <w:pPr>
        <w:spacing w:line="360" w:lineRule="auto"/>
        <w:ind w:left="540" w:hanging="540"/>
      </w:pPr>
      <w:r w:rsidRPr="0EAE256D">
        <w:rPr>
          <w:rFonts w:eastAsia="Verdana" w:cs="Verdana"/>
          <w:i/>
        </w:rPr>
        <w:t>Digital Education Action Plan – Action 6</w:t>
      </w:r>
      <w:r w:rsidRPr="0EAE256D">
        <w:rPr>
          <w:rFonts w:eastAsia="Verdana" w:cs="Verdana"/>
        </w:rPr>
        <w:t xml:space="preserve">. European Commission. (n.d.). </w:t>
      </w:r>
      <w:hyperlink r:id="rId24">
        <w:r w:rsidRPr="0EAE256D">
          <w:rPr>
            <w:rStyle w:val="Hyperlink"/>
            <w:rFonts w:eastAsia="Verdana" w:cs="Verdana"/>
          </w:rPr>
          <w:t>https://education.ec.europa.eu/focus-topics/digital-education/action-plan/action-6</w:t>
        </w:r>
      </w:hyperlink>
      <w:r w:rsidRPr="0EAE256D">
        <w:rPr>
          <w:rFonts w:eastAsia="Verdana" w:cs="Verdana"/>
        </w:rPr>
        <w:t xml:space="preserve"> </w:t>
      </w:r>
    </w:p>
    <w:p w14:paraId="097B7AC6" w14:textId="77777777" w:rsidR="00411C37" w:rsidRDefault="00411C37" w:rsidP="0EAE256D">
      <w:pPr>
        <w:spacing w:line="360" w:lineRule="auto"/>
        <w:ind w:left="540" w:hanging="540"/>
      </w:pPr>
      <w:r w:rsidRPr="34BA701F">
        <w:rPr>
          <w:rFonts w:eastAsia="Verdana" w:cs="Verdana"/>
        </w:rPr>
        <w:t xml:space="preserve">Druga, S., Vu, S. T., Likhith, E., &amp; Qiu, T. (2019, March 9). </w:t>
      </w:r>
      <w:r w:rsidRPr="34BA701F">
        <w:rPr>
          <w:rFonts w:eastAsia="Verdana" w:cs="Verdana"/>
          <w:i/>
          <w:iCs/>
        </w:rPr>
        <w:t>Inclusive AI literacy for kids around the World: Proceedings of fablearn 2019</w:t>
      </w:r>
      <w:r w:rsidRPr="34BA701F">
        <w:rPr>
          <w:rFonts w:eastAsia="Verdana" w:cs="Verdana"/>
        </w:rPr>
        <w:t xml:space="preserve">. ACM Digital Library. </w:t>
      </w:r>
      <w:hyperlink r:id="rId25">
        <w:r w:rsidRPr="34BA701F">
          <w:rPr>
            <w:rStyle w:val="Hyperlink"/>
            <w:rFonts w:eastAsia="Verdana" w:cs="Verdana"/>
          </w:rPr>
          <w:t>https://dl.acm.org/doi/10.1145/3311890.3311904</w:t>
        </w:r>
      </w:hyperlink>
      <w:r w:rsidRPr="34BA701F">
        <w:rPr>
          <w:rFonts w:eastAsia="Verdana" w:cs="Verdana"/>
        </w:rPr>
        <w:t xml:space="preserve"> </w:t>
      </w:r>
    </w:p>
    <w:p w14:paraId="6121ADBB" w14:textId="77777777" w:rsidR="00411C37" w:rsidRDefault="00411C37" w:rsidP="0EAE256D">
      <w:pPr>
        <w:spacing w:line="360" w:lineRule="auto"/>
        <w:ind w:left="567" w:hanging="567"/>
      </w:pPr>
      <w:r w:rsidRPr="0EAE256D">
        <w:rPr>
          <w:rFonts w:eastAsia="Verdana" w:cs="Verdana"/>
        </w:rPr>
        <w:t xml:space="preserve">El Morr, C., Gorman, R. da S., &amp; El-Lahib, Y. (2024, August 27). </w:t>
      </w:r>
      <w:r w:rsidRPr="0EAE256D">
        <w:rPr>
          <w:rFonts w:eastAsia="Verdana" w:cs="Verdana"/>
          <w:i/>
        </w:rPr>
        <w:t>Towards an accessible, inclusive artificial intelligence (AI2)</w:t>
      </w:r>
      <w:r w:rsidRPr="0EAE256D">
        <w:rPr>
          <w:rFonts w:eastAsia="Verdana" w:cs="Verdana"/>
        </w:rPr>
        <w:t xml:space="preserve">. Government of Canada, Social Sciences and Humanities Research Council of Canada. </w:t>
      </w:r>
      <w:hyperlink r:id="rId26">
        <w:r w:rsidRPr="0EAE256D">
          <w:rPr>
            <w:rStyle w:val="Hyperlink"/>
            <w:rFonts w:eastAsia="Verdana" w:cs="Verdana"/>
          </w:rPr>
          <w:t>https://www.sshrc-crsh.gc.ca/society-societe/community-communite/ifca-iac/evidence_briefs-donnees_probantes/sdpm-edpm/elmorr-eng.aspx</w:t>
        </w:r>
      </w:hyperlink>
      <w:r w:rsidRPr="0EAE256D">
        <w:rPr>
          <w:rFonts w:eastAsia="Verdana" w:cs="Verdana"/>
        </w:rPr>
        <w:t xml:space="preserve"> </w:t>
      </w:r>
    </w:p>
    <w:p w14:paraId="6412DACA" w14:textId="77777777" w:rsidR="00411C37" w:rsidRDefault="00411C37" w:rsidP="0EAE256D">
      <w:pPr>
        <w:spacing w:line="360" w:lineRule="auto"/>
        <w:ind w:left="540" w:hanging="540"/>
      </w:pPr>
      <w:r w:rsidRPr="34BA701F">
        <w:rPr>
          <w:rFonts w:eastAsia="Verdana" w:cs="Verdana"/>
        </w:rPr>
        <w:t xml:space="preserve">Firth-Butterfield, K., Anthony, A., &amp; Reid, E. (2022, March 17). </w:t>
      </w:r>
      <w:r w:rsidRPr="34BA701F">
        <w:rPr>
          <w:rFonts w:eastAsia="Verdana" w:cs="Verdana"/>
          <w:i/>
          <w:iCs/>
        </w:rPr>
        <w:t>Without universal ai literacy, ai will fail us</w:t>
      </w:r>
      <w:r w:rsidRPr="34BA701F">
        <w:rPr>
          <w:rFonts w:eastAsia="Verdana" w:cs="Verdana"/>
        </w:rPr>
        <w:t xml:space="preserve">. World Economic Forum. </w:t>
      </w:r>
      <w:hyperlink r:id="rId27">
        <w:r w:rsidRPr="34BA701F">
          <w:rPr>
            <w:rStyle w:val="Hyperlink"/>
            <w:rFonts w:eastAsia="Verdana" w:cs="Verdana"/>
          </w:rPr>
          <w:t>https://www.weforum.org/stories/2022/03/without-universal-ai-literacy-ai-will-fail-us/</w:t>
        </w:r>
      </w:hyperlink>
      <w:r w:rsidRPr="34BA701F">
        <w:rPr>
          <w:rFonts w:eastAsia="Verdana" w:cs="Verdana"/>
        </w:rPr>
        <w:t xml:space="preserve"> </w:t>
      </w:r>
    </w:p>
    <w:p w14:paraId="42605AE3" w14:textId="77777777" w:rsidR="00411C37" w:rsidRDefault="00411C37" w:rsidP="0EAE256D">
      <w:pPr>
        <w:spacing w:line="360" w:lineRule="auto"/>
        <w:ind w:left="540" w:hanging="540"/>
      </w:pPr>
      <w:r w:rsidRPr="0EAE256D">
        <w:rPr>
          <w:rFonts w:eastAsia="Verdana" w:cs="Verdana"/>
        </w:rPr>
        <w:t xml:space="preserve">Gama, M. (2024, May). </w:t>
      </w:r>
      <w:r w:rsidRPr="0EAE256D">
        <w:rPr>
          <w:rFonts w:eastAsia="Verdana" w:cs="Verdana"/>
          <w:i/>
        </w:rPr>
        <w:t>Artificially Intelligent and Implicitly Ableist: Analyzing Language Model Bias Towards Persons with Disabilities</w:t>
      </w:r>
      <w:r w:rsidRPr="0EAE256D">
        <w:rPr>
          <w:rFonts w:eastAsia="Verdana" w:cs="Verdana"/>
        </w:rPr>
        <w:t xml:space="preserve">. Research Gate. </w:t>
      </w:r>
      <w:hyperlink r:id="rId28">
        <w:r w:rsidRPr="0EAE256D">
          <w:rPr>
            <w:rStyle w:val="Hyperlink"/>
            <w:rFonts w:eastAsia="Verdana" w:cs="Verdana"/>
          </w:rPr>
          <w:t>https://www.researchgate.net/profile/Maysa-Gama/publication/380904170_Artificially_Intelligent_and_Implicitly_Ableist_Analyzing_Language_Model_Bias_Towards_Persons_with_Disabilities/links/6654db5f0b0d2845745ddab6/Artificially-Intelligent-and-Implicitly-Ableist-Analyzing-Language-Model-Bias-Towards-Persons-with-Disabilities.pdf</w:t>
        </w:r>
      </w:hyperlink>
      <w:r w:rsidRPr="0EAE256D">
        <w:rPr>
          <w:rFonts w:eastAsia="Verdana" w:cs="Verdana"/>
        </w:rPr>
        <w:t xml:space="preserve"> </w:t>
      </w:r>
    </w:p>
    <w:p w14:paraId="058B98B3" w14:textId="77777777" w:rsidR="00411C37" w:rsidRDefault="00411C37" w:rsidP="0EAE256D">
      <w:pPr>
        <w:spacing w:line="360" w:lineRule="auto"/>
        <w:ind w:left="540" w:hanging="540"/>
      </w:pPr>
      <w:r w:rsidRPr="0EAE256D">
        <w:rPr>
          <w:rFonts w:eastAsia="Verdana" w:cs="Verdana"/>
        </w:rPr>
        <w:t xml:space="preserve">Giattino, C., Mathieu, E., Samborska, V., &amp; Roser, M. (2023, September 21). </w:t>
      </w:r>
      <w:r w:rsidRPr="0EAE256D">
        <w:rPr>
          <w:rFonts w:eastAsia="Verdana" w:cs="Verdana"/>
          <w:i/>
        </w:rPr>
        <w:t>Artificial Intelligence</w:t>
      </w:r>
      <w:r w:rsidRPr="0EAE256D">
        <w:rPr>
          <w:rFonts w:eastAsia="Verdana" w:cs="Verdana"/>
        </w:rPr>
        <w:t xml:space="preserve">. Our World in Data. </w:t>
      </w:r>
      <w:hyperlink r:id="rId29">
        <w:r w:rsidRPr="0EAE256D">
          <w:rPr>
            <w:rStyle w:val="Hyperlink"/>
            <w:rFonts w:eastAsia="Verdana" w:cs="Verdana"/>
          </w:rPr>
          <w:t>https://ourworldindata.org/artificial-intelligence</w:t>
        </w:r>
      </w:hyperlink>
      <w:r w:rsidRPr="0EAE256D">
        <w:rPr>
          <w:rFonts w:eastAsia="Verdana" w:cs="Verdana"/>
        </w:rPr>
        <w:t xml:space="preserve"> </w:t>
      </w:r>
    </w:p>
    <w:p w14:paraId="576DC386" w14:textId="77777777" w:rsidR="00411C37" w:rsidRDefault="00411C37" w:rsidP="0EAE256D">
      <w:pPr>
        <w:spacing w:line="360" w:lineRule="auto"/>
        <w:ind w:left="540" w:hanging="540"/>
      </w:pPr>
      <w:r w:rsidRPr="55BEC2B9">
        <w:rPr>
          <w:rFonts w:eastAsia="Verdana" w:cs="Verdana"/>
        </w:rPr>
        <w:t xml:space="preserve">Glazko, K., Mohammed, Y., Kosa, B., Potluri, V., &amp; Mankoff, J. (2024, June). </w:t>
      </w:r>
      <w:r w:rsidRPr="55BEC2B9">
        <w:rPr>
          <w:rFonts w:eastAsia="Verdana" w:cs="Verdana"/>
          <w:i/>
          <w:iCs/>
        </w:rPr>
        <w:t>Identifying and improving disability bias in GPT-Based Resume Screening</w:t>
      </w:r>
      <w:r w:rsidRPr="55BEC2B9">
        <w:rPr>
          <w:rFonts w:eastAsia="Verdana" w:cs="Verdana"/>
        </w:rPr>
        <w:t xml:space="preserve">. ACM Digital Library. </w:t>
      </w:r>
      <w:hyperlink r:id="rId30">
        <w:r w:rsidRPr="55BEC2B9">
          <w:rPr>
            <w:rStyle w:val="Hyperlink"/>
            <w:rFonts w:eastAsia="Verdana" w:cs="Verdana"/>
          </w:rPr>
          <w:t>https://dl.acm.org/doi/pdf/10.1145/3630106.3658933</w:t>
        </w:r>
      </w:hyperlink>
      <w:r w:rsidRPr="55BEC2B9">
        <w:rPr>
          <w:rFonts w:eastAsia="Verdana" w:cs="Verdana"/>
        </w:rPr>
        <w:t xml:space="preserve"> </w:t>
      </w:r>
    </w:p>
    <w:p w14:paraId="28F2C3DF" w14:textId="77777777" w:rsidR="00411C37" w:rsidRPr="00C34717" w:rsidRDefault="00411C37" w:rsidP="0EAE256D">
      <w:pPr>
        <w:spacing w:line="360" w:lineRule="auto"/>
        <w:ind w:left="567" w:hanging="567"/>
        <w:rPr>
          <w:lang w:val="fr-CA"/>
        </w:rPr>
      </w:pPr>
      <w:r w:rsidRPr="00C34717">
        <w:rPr>
          <w:rFonts w:eastAsia="Verdana" w:cs="Verdana"/>
        </w:rPr>
        <w:t xml:space="preserve">Gonzales, S. (2024, August 6). </w:t>
      </w:r>
      <w:r w:rsidRPr="00C34717">
        <w:rPr>
          <w:rFonts w:eastAsia="Verdana" w:cs="Verdana"/>
          <w:i/>
        </w:rPr>
        <w:t>AI literacy and the new Digital Divide - A Global Call for Action</w:t>
      </w:r>
      <w:r w:rsidRPr="00C34717">
        <w:rPr>
          <w:rFonts w:eastAsia="Verdana" w:cs="Verdana"/>
        </w:rPr>
        <w:t xml:space="preserve">. </w:t>
      </w:r>
      <w:r w:rsidRPr="0EAE256D">
        <w:rPr>
          <w:rFonts w:eastAsia="Verdana" w:cs="Verdana"/>
          <w:lang w:val="fr-FR"/>
        </w:rPr>
        <w:t xml:space="preserve">UNESCO. </w:t>
      </w:r>
      <w:hyperlink r:id="rId31">
        <w:r w:rsidRPr="0EAE256D">
          <w:rPr>
            <w:rStyle w:val="Hyperlink"/>
            <w:rFonts w:eastAsia="Verdana" w:cs="Verdana"/>
            <w:lang w:val="fr-FR"/>
          </w:rPr>
          <w:t>https://www.unesco.org/en/articles/ai-literacy-and-new-digital-divide-global-call-action</w:t>
        </w:r>
      </w:hyperlink>
      <w:r w:rsidRPr="0EAE256D">
        <w:rPr>
          <w:rFonts w:eastAsia="Verdana" w:cs="Verdana"/>
          <w:lang w:val="fr-FR"/>
        </w:rPr>
        <w:t xml:space="preserve"> </w:t>
      </w:r>
    </w:p>
    <w:p w14:paraId="045113D6" w14:textId="77777777" w:rsidR="00411C37" w:rsidRDefault="00411C37" w:rsidP="0EAE256D">
      <w:pPr>
        <w:spacing w:line="360" w:lineRule="auto"/>
        <w:ind w:left="567" w:hanging="567"/>
      </w:pPr>
      <w:r w:rsidRPr="00C34717">
        <w:rPr>
          <w:rFonts w:eastAsia="Verdana" w:cs="Verdana"/>
        </w:rPr>
        <w:t xml:space="preserve">IBM. (n.d.). </w:t>
      </w:r>
      <w:r w:rsidRPr="55BEC2B9">
        <w:rPr>
          <w:rFonts w:eastAsia="Verdana" w:cs="Verdana"/>
          <w:i/>
          <w:iCs/>
        </w:rPr>
        <w:t>AI for HR solutions</w:t>
      </w:r>
      <w:r w:rsidRPr="55BEC2B9">
        <w:rPr>
          <w:rFonts w:eastAsia="Verdana" w:cs="Verdana"/>
        </w:rPr>
        <w:t xml:space="preserve">. </w:t>
      </w:r>
      <w:hyperlink r:id="rId32">
        <w:r w:rsidRPr="00C34717">
          <w:rPr>
            <w:rStyle w:val="Hyperlink"/>
            <w:rFonts w:eastAsia="Verdana" w:cs="Verdana"/>
          </w:rPr>
          <w:t>https://www.ibm.com/ai-human-resources?utm_content=SRCWW&amp;p1=Search&amp;p4=43700081191117067&amp;p5=p&amp;p9=58700008820504901&amp;gad_source=1&amp;gclid=Cj0KCQjw7dm-BhCoARIsALFk4v9k_pAc6cYbxJUBbMx8e_Z-_dh-n36Ra7kDgeny3Em8uU4a-u6RBKgaAkMWEALw_wcB&amp;gclsrc=aw.ds</w:t>
        </w:r>
      </w:hyperlink>
      <w:r w:rsidRPr="00C34717">
        <w:rPr>
          <w:rFonts w:eastAsia="Verdana" w:cs="Verdana"/>
        </w:rPr>
        <w:t xml:space="preserve"> </w:t>
      </w:r>
    </w:p>
    <w:p w14:paraId="3572B9B5" w14:textId="77777777" w:rsidR="00411C37" w:rsidRDefault="00411C37" w:rsidP="0EAE256D">
      <w:pPr>
        <w:spacing w:line="360" w:lineRule="auto"/>
        <w:ind w:left="567" w:hanging="567"/>
      </w:pPr>
      <w:r w:rsidRPr="0EAE256D">
        <w:rPr>
          <w:rFonts w:eastAsia="Verdana" w:cs="Verdana"/>
        </w:rPr>
        <w:t xml:space="preserve">IBM Data and AI Team. (2023, October 16). </w:t>
      </w:r>
      <w:r w:rsidRPr="0EAE256D">
        <w:rPr>
          <w:rFonts w:eastAsia="Verdana" w:cs="Verdana"/>
          <w:i/>
        </w:rPr>
        <w:t>Shedding light on AI bias with real world examples</w:t>
      </w:r>
      <w:r w:rsidRPr="0EAE256D">
        <w:rPr>
          <w:rFonts w:eastAsia="Verdana" w:cs="Verdana"/>
        </w:rPr>
        <w:t xml:space="preserve">. IBM. </w:t>
      </w:r>
      <w:hyperlink r:id="rId33">
        <w:r w:rsidRPr="0EAE256D">
          <w:rPr>
            <w:rStyle w:val="Hyperlink"/>
            <w:rFonts w:eastAsia="Verdana" w:cs="Verdana"/>
          </w:rPr>
          <w:t>https://www.ibm.com/think/topics/shedding-light-on-ai-bias-with-real-world-examples</w:t>
        </w:r>
      </w:hyperlink>
      <w:r w:rsidRPr="0EAE256D">
        <w:rPr>
          <w:rFonts w:eastAsia="Verdana" w:cs="Verdana"/>
        </w:rPr>
        <w:t xml:space="preserve"> </w:t>
      </w:r>
    </w:p>
    <w:p w14:paraId="0D4B1ABE" w14:textId="77777777" w:rsidR="00411C37" w:rsidRDefault="00411C37" w:rsidP="0EAE256D">
      <w:pPr>
        <w:spacing w:line="360" w:lineRule="auto"/>
        <w:ind w:left="540" w:hanging="540"/>
      </w:pPr>
      <w:r w:rsidRPr="34BA701F">
        <w:rPr>
          <w:rFonts w:eastAsia="Verdana" w:cs="Verdana"/>
        </w:rPr>
        <w:t xml:space="preserve">Kong, S.-C., Cheung, W. M.-Y., &amp; Zhang, G. (2021, June 10). </w:t>
      </w:r>
      <w:r w:rsidRPr="34BA701F">
        <w:rPr>
          <w:rFonts w:eastAsia="Verdana" w:cs="Verdana"/>
          <w:i/>
          <w:iCs/>
        </w:rPr>
        <w:t>Evaluation of an artificial intelligence literacy course for university students with diverse study backgrounds</w:t>
      </w:r>
      <w:r w:rsidRPr="34BA701F">
        <w:rPr>
          <w:rFonts w:eastAsia="Verdana" w:cs="Verdana"/>
        </w:rPr>
        <w:t xml:space="preserve">. Computers and Education: Artificial Intelligence. </w:t>
      </w:r>
      <w:hyperlink r:id="rId34">
        <w:r w:rsidRPr="34BA701F">
          <w:rPr>
            <w:rStyle w:val="Hyperlink"/>
            <w:rFonts w:eastAsia="Verdana" w:cs="Verdana"/>
          </w:rPr>
          <w:t>https://www.sciencedirect.com/science/article/pii/S2666920X21000205</w:t>
        </w:r>
      </w:hyperlink>
      <w:r w:rsidRPr="34BA701F">
        <w:rPr>
          <w:rFonts w:eastAsia="Verdana" w:cs="Verdana"/>
        </w:rPr>
        <w:t xml:space="preserve"> </w:t>
      </w:r>
    </w:p>
    <w:p w14:paraId="154D912A" w14:textId="77777777" w:rsidR="00411C37" w:rsidRDefault="00411C37" w:rsidP="0EAE256D">
      <w:pPr>
        <w:spacing w:line="360" w:lineRule="auto"/>
        <w:ind w:left="567" w:hanging="567"/>
      </w:pPr>
      <w:r w:rsidRPr="0EAE256D">
        <w:rPr>
          <w:rFonts w:eastAsia="Verdana" w:cs="Verdana"/>
        </w:rPr>
        <w:t xml:space="preserve">Krupiy, T. (Tanya), &amp; Scheinin, M. (2023, August 7). </w:t>
      </w:r>
      <w:r w:rsidRPr="0EAE256D">
        <w:rPr>
          <w:rFonts w:eastAsia="Verdana" w:cs="Verdana"/>
          <w:i/>
        </w:rPr>
        <w:t>Disability discrimination in the Digital Realm: How the ICRPD applies to artificial intelligence decision-making processes and helps in determining the state of international human rights law</w:t>
      </w:r>
      <w:r w:rsidRPr="0EAE256D">
        <w:rPr>
          <w:rFonts w:eastAsia="Verdana" w:cs="Verdana"/>
        </w:rPr>
        <w:t xml:space="preserve">. Oxford Academic. </w:t>
      </w:r>
      <w:hyperlink r:id="rId35">
        <w:r w:rsidRPr="0EAE256D">
          <w:rPr>
            <w:rStyle w:val="Hyperlink"/>
            <w:rFonts w:eastAsia="Verdana" w:cs="Verdana"/>
          </w:rPr>
          <w:t>https://academic.oup.com/hrlr/article/23/3/ngad019/7237939</w:t>
        </w:r>
      </w:hyperlink>
      <w:r w:rsidRPr="0EAE256D">
        <w:rPr>
          <w:rFonts w:eastAsia="Verdana" w:cs="Verdana"/>
        </w:rPr>
        <w:t xml:space="preserve"> </w:t>
      </w:r>
    </w:p>
    <w:p w14:paraId="5BC6BD31" w14:textId="77777777" w:rsidR="00411C37" w:rsidRDefault="00411C37" w:rsidP="0EAE256D">
      <w:pPr>
        <w:spacing w:line="360" w:lineRule="auto"/>
        <w:ind w:left="540" w:hanging="540"/>
      </w:pPr>
      <w:r w:rsidRPr="34BA701F">
        <w:rPr>
          <w:rFonts w:eastAsia="Verdana" w:cs="Verdana"/>
        </w:rPr>
        <w:t xml:space="preserve">Laupichler, M. C., Aster, A., Schirch, J., &amp; Raupach, T. (2022, September 26). </w:t>
      </w:r>
      <w:r w:rsidRPr="34BA701F">
        <w:rPr>
          <w:rFonts w:eastAsia="Verdana" w:cs="Verdana"/>
          <w:i/>
          <w:iCs/>
        </w:rPr>
        <w:t>Artificial Intelligence Literacy in higher and Adult Education: A scoping literature review</w:t>
      </w:r>
      <w:r w:rsidRPr="34BA701F">
        <w:rPr>
          <w:rFonts w:eastAsia="Verdana" w:cs="Verdana"/>
        </w:rPr>
        <w:t xml:space="preserve">. Computers and Education: Artificial Intelligence. </w:t>
      </w:r>
      <w:hyperlink r:id="rId36">
        <w:r w:rsidRPr="34BA701F">
          <w:rPr>
            <w:rStyle w:val="Hyperlink"/>
            <w:rFonts w:eastAsia="Verdana" w:cs="Verdana"/>
          </w:rPr>
          <w:t>https://www.sciencedirect.com/science/article/pii/S2666920X2200056X</w:t>
        </w:r>
      </w:hyperlink>
      <w:r w:rsidRPr="34BA701F">
        <w:rPr>
          <w:rFonts w:eastAsia="Verdana" w:cs="Verdana"/>
        </w:rPr>
        <w:t xml:space="preserve"> </w:t>
      </w:r>
    </w:p>
    <w:p w14:paraId="7254DED5" w14:textId="77777777" w:rsidR="00411C37" w:rsidRDefault="00411C37" w:rsidP="0EAE256D">
      <w:pPr>
        <w:spacing w:line="360" w:lineRule="auto"/>
        <w:ind w:left="540" w:hanging="540"/>
      </w:pPr>
      <w:r w:rsidRPr="0EAE256D">
        <w:rPr>
          <w:rFonts w:eastAsia="Verdana" w:cs="Verdana"/>
        </w:rPr>
        <w:t xml:space="preserve">Lyerly, E. (2023, June 21). </w:t>
      </w:r>
      <w:r w:rsidRPr="0EAE256D">
        <w:rPr>
          <w:rFonts w:eastAsia="Verdana" w:cs="Verdana"/>
          <w:i/>
        </w:rPr>
        <w:t>Study finds ai language models show bias against individuals with disabilities</w:t>
      </w:r>
      <w:r w:rsidRPr="0EAE256D">
        <w:rPr>
          <w:rFonts w:eastAsia="Verdana" w:cs="Verdana"/>
        </w:rPr>
        <w:t xml:space="preserve">. Disability Compliance for Higher Education. </w:t>
      </w:r>
      <w:hyperlink r:id="rId37">
        <w:r w:rsidRPr="0EAE256D">
          <w:rPr>
            <w:rStyle w:val="Hyperlink"/>
            <w:rFonts w:eastAsia="Verdana" w:cs="Verdana"/>
          </w:rPr>
          <w:t>https://onlinelibrary.wiley.com/doi/full/10.1002/dhe.31541</w:t>
        </w:r>
      </w:hyperlink>
      <w:r w:rsidRPr="0EAE256D">
        <w:rPr>
          <w:rFonts w:eastAsia="Verdana" w:cs="Verdana"/>
        </w:rPr>
        <w:t xml:space="preserve"> </w:t>
      </w:r>
    </w:p>
    <w:p w14:paraId="3CF59002" w14:textId="77777777" w:rsidR="00411C37" w:rsidRDefault="00411C37" w:rsidP="0EAE256D">
      <w:pPr>
        <w:spacing w:line="360" w:lineRule="auto"/>
        <w:ind w:left="540" w:hanging="540"/>
      </w:pPr>
      <w:r w:rsidRPr="00C34717">
        <w:rPr>
          <w:rFonts w:eastAsia="Verdana" w:cs="Verdana"/>
          <w:lang w:val="pl-PL"/>
        </w:rPr>
        <w:t xml:space="preserve">Mei, K., Fereidooni, S., &amp; Caliskan, A. (2023, June). </w:t>
      </w:r>
      <w:r w:rsidRPr="0EAE256D">
        <w:rPr>
          <w:rFonts w:eastAsia="Verdana" w:cs="Verdana"/>
          <w:i/>
        </w:rPr>
        <w:t>Bias Against 93 Stigmatized Groups in Masked Language Models and Downstream Sentiment Classification Tasks</w:t>
      </w:r>
      <w:r w:rsidRPr="0EAE256D">
        <w:rPr>
          <w:rFonts w:eastAsia="Verdana" w:cs="Verdana"/>
        </w:rPr>
        <w:t xml:space="preserve">. ACM Digital Library. </w:t>
      </w:r>
      <w:hyperlink r:id="rId38">
        <w:r w:rsidRPr="0EAE256D">
          <w:rPr>
            <w:rStyle w:val="Hyperlink"/>
            <w:rFonts w:eastAsia="Verdana" w:cs="Verdana"/>
          </w:rPr>
          <w:t>https://dl.acm.org/doi/fullHtml/10.1145/3593013.3594109</w:t>
        </w:r>
      </w:hyperlink>
      <w:r w:rsidRPr="0EAE256D">
        <w:rPr>
          <w:rFonts w:eastAsia="Verdana" w:cs="Verdana"/>
        </w:rPr>
        <w:t xml:space="preserve"> </w:t>
      </w:r>
    </w:p>
    <w:p w14:paraId="33A275AB" w14:textId="77777777" w:rsidR="00411C37" w:rsidRDefault="00411C37" w:rsidP="0EAE256D">
      <w:pPr>
        <w:spacing w:line="360" w:lineRule="auto"/>
        <w:ind w:left="540" w:hanging="540"/>
      </w:pPr>
      <w:r w:rsidRPr="0EAE256D">
        <w:rPr>
          <w:rFonts w:eastAsia="Verdana" w:cs="Verdana"/>
        </w:rPr>
        <w:t xml:space="preserve">National Academy of Engineering, National Research Council, &amp; Committee on Technological Literacy. (2002, January). </w:t>
      </w:r>
      <w:r w:rsidRPr="0EAE256D">
        <w:rPr>
          <w:rFonts w:eastAsia="Verdana" w:cs="Verdana"/>
          <w:i/>
        </w:rPr>
        <w:t>Technically Speaking Why All Americans Need to Know More About Technology</w:t>
      </w:r>
      <w:r w:rsidRPr="0EAE256D">
        <w:rPr>
          <w:rFonts w:eastAsia="Verdana" w:cs="Verdana"/>
        </w:rPr>
        <w:t xml:space="preserve">. The National Academies Press. </w:t>
      </w:r>
      <w:hyperlink r:id="rId39">
        <w:r w:rsidRPr="0EAE256D">
          <w:rPr>
            <w:rStyle w:val="Hyperlink"/>
            <w:rFonts w:eastAsia="Verdana" w:cs="Verdana"/>
          </w:rPr>
          <w:t>https://nap.nationalacademies.org/catalog/10250/technically-speaking-why-all-americans-need-to-know-more-about</w:t>
        </w:r>
      </w:hyperlink>
      <w:r w:rsidRPr="0EAE256D">
        <w:rPr>
          <w:rFonts w:eastAsia="Verdana" w:cs="Verdana"/>
        </w:rPr>
        <w:t xml:space="preserve"> </w:t>
      </w:r>
    </w:p>
    <w:p w14:paraId="7A88EBE5" w14:textId="77777777" w:rsidR="00411C37" w:rsidRDefault="00411C37" w:rsidP="0EAE256D">
      <w:pPr>
        <w:spacing w:line="360" w:lineRule="auto"/>
        <w:ind w:left="540" w:hanging="540"/>
      </w:pPr>
      <w:r w:rsidRPr="0EAE256D">
        <w:rPr>
          <w:rFonts w:eastAsia="Verdana" w:cs="Verdana"/>
        </w:rPr>
        <w:t xml:space="preserve">Newman-Griffis, D., Rauchberg, J. S., Alharbi, R., Hickman, L., &amp; Hochheiser, H. (2022, November 23). </w:t>
      </w:r>
      <w:r w:rsidRPr="0EAE256D">
        <w:rPr>
          <w:rFonts w:eastAsia="Verdana" w:cs="Verdana"/>
          <w:i/>
        </w:rPr>
        <w:t>Definition drives design: Disability models and mechanisms of bias in AI Technologies</w:t>
      </w:r>
      <w:r w:rsidRPr="0EAE256D">
        <w:rPr>
          <w:rFonts w:eastAsia="Verdana" w:cs="Verdana"/>
        </w:rPr>
        <w:t xml:space="preserve">. arXiv.org. </w:t>
      </w:r>
      <w:hyperlink r:id="rId40">
        <w:r w:rsidRPr="0EAE256D">
          <w:rPr>
            <w:rStyle w:val="Hyperlink"/>
            <w:rFonts w:eastAsia="Verdana" w:cs="Verdana"/>
          </w:rPr>
          <w:t>https://arxiv.org/abs/2206.08287</w:t>
        </w:r>
      </w:hyperlink>
      <w:r w:rsidRPr="0EAE256D">
        <w:rPr>
          <w:rFonts w:eastAsia="Verdana" w:cs="Verdana"/>
        </w:rPr>
        <w:t xml:space="preserve"> </w:t>
      </w:r>
    </w:p>
    <w:p w14:paraId="71CEBB08" w14:textId="77777777" w:rsidR="00411C37" w:rsidRDefault="00411C37" w:rsidP="0EAE256D">
      <w:pPr>
        <w:spacing w:line="360" w:lineRule="auto"/>
        <w:ind w:left="540" w:hanging="540"/>
      </w:pPr>
      <w:r w:rsidRPr="0EAE256D">
        <w:rPr>
          <w:rFonts w:eastAsia="Verdana" w:cs="Verdana"/>
        </w:rPr>
        <w:t xml:space="preserve">Ng, D. T. K., Leung, J. K. L., Chu, K. W. S., &amp; Qiao, M. S. Q. (2021, October 13). </w:t>
      </w:r>
      <w:r w:rsidRPr="0EAE256D">
        <w:rPr>
          <w:rFonts w:eastAsia="Verdana" w:cs="Verdana"/>
          <w:i/>
        </w:rPr>
        <w:t>Ai literacy: Definition, teaching, evaluation and ethical issues</w:t>
      </w:r>
      <w:r w:rsidRPr="0EAE256D">
        <w:rPr>
          <w:rFonts w:eastAsia="Verdana" w:cs="Verdana"/>
        </w:rPr>
        <w:t xml:space="preserve">. ASIS&amp;T Digital Library. </w:t>
      </w:r>
      <w:hyperlink r:id="rId41">
        <w:r w:rsidRPr="0EAE256D">
          <w:rPr>
            <w:rStyle w:val="Hyperlink"/>
            <w:rFonts w:eastAsia="Verdana" w:cs="Verdana"/>
          </w:rPr>
          <w:t>https://asistdl.onlinelibrary.wiley.com/doi/10.1002/pra2.487</w:t>
        </w:r>
      </w:hyperlink>
      <w:r w:rsidRPr="0EAE256D">
        <w:rPr>
          <w:rFonts w:eastAsia="Verdana" w:cs="Verdana"/>
        </w:rPr>
        <w:t xml:space="preserve"> </w:t>
      </w:r>
    </w:p>
    <w:p w14:paraId="22EA1213" w14:textId="77777777" w:rsidR="00411C37" w:rsidRDefault="00411C37" w:rsidP="0EAE256D">
      <w:pPr>
        <w:spacing w:line="360" w:lineRule="auto"/>
        <w:ind w:left="540" w:hanging="540"/>
      </w:pPr>
      <w:r w:rsidRPr="0EAE256D">
        <w:rPr>
          <w:rFonts w:eastAsia="Verdana" w:cs="Verdana"/>
        </w:rPr>
        <w:t xml:space="preserve">Ng, D. T. K., Leung, J. K. L., Su, M. J., Yim, I. H. Y., Qiao, M. S., &amp; Chu, S. K. W. (2022, December 8). </w:t>
      </w:r>
      <w:r w:rsidRPr="0EAE256D">
        <w:rPr>
          <w:rFonts w:eastAsia="Verdana" w:cs="Verdana"/>
          <w:i/>
        </w:rPr>
        <w:t>AI education and Ai Literacy</w:t>
      </w:r>
      <w:r w:rsidRPr="0EAE256D">
        <w:rPr>
          <w:rFonts w:eastAsia="Verdana" w:cs="Verdana"/>
        </w:rPr>
        <w:t xml:space="preserve">. SpringerLink. </w:t>
      </w:r>
      <w:hyperlink r:id="rId42">
        <w:r w:rsidRPr="0EAE256D">
          <w:rPr>
            <w:rStyle w:val="Hyperlink"/>
            <w:rFonts w:eastAsia="Verdana" w:cs="Verdana"/>
          </w:rPr>
          <w:t>https://link.springer.com/chapter/10.1007/978-3-031-18880-0_2</w:t>
        </w:r>
      </w:hyperlink>
      <w:r w:rsidRPr="0EAE256D">
        <w:rPr>
          <w:rFonts w:eastAsia="Verdana" w:cs="Verdana"/>
        </w:rPr>
        <w:t xml:space="preserve"> </w:t>
      </w:r>
    </w:p>
    <w:p w14:paraId="08C43999" w14:textId="77777777" w:rsidR="00411C37" w:rsidRDefault="00411C37" w:rsidP="0EAE256D">
      <w:pPr>
        <w:spacing w:line="360" w:lineRule="auto"/>
        <w:ind w:left="540" w:hanging="540"/>
      </w:pPr>
      <w:r w:rsidRPr="0EAE256D">
        <w:rPr>
          <w:rFonts w:eastAsia="Verdana" w:cs="Verdana"/>
        </w:rPr>
        <w:t xml:space="preserve">Ng, D. T. K., Wu, W., Leung, J. K. L., Chiu, T. K. F., &amp; Chu, S. K. W. (2023, December 13). </w:t>
      </w:r>
      <w:r w:rsidRPr="0EAE256D">
        <w:rPr>
          <w:rFonts w:eastAsia="Verdana" w:cs="Verdana"/>
          <w:i/>
        </w:rPr>
        <w:t>Design and validation of the AI literacy questionnaire: The affective, behavioural, cognitive and ethical approach</w:t>
      </w:r>
      <w:r w:rsidRPr="0EAE256D">
        <w:rPr>
          <w:rFonts w:eastAsia="Verdana" w:cs="Verdana"/>
        </w:rPr>
        <w:t xml:space="preserve">. British Educational Research Association (BERA). </w:t>
      </w:r>
      <w:hyperlink r:id="rId43">
        <w:r w:rsidRPr="0EAE256D">
          <w:rPr>
            <w:rStyle w:val="Hyperlink"/>
            <w:rFonts w:eastAsia="Verdana" w:cs="Verdana"/>
          </w:rPr>
          <w:t>https://bera-journals.onlinelibrary.wiley.com/doi/10.1111/bjet.13411</w:t>
        </w:r>
      </w:hyperlink>
      <w:r w:rsidRPr="0EAE256D">
        <w:rPr>
          <w:rFonts w:eastAsia="Verdana" w:cs="Verdana"/>
        </w:rPr>
        <w:t xml:space="preserve"> </w:t>
      </w:r>
    </w:p>
    <w:p w14:paraId="6AE25C20" w14:textId="77777777" w:rsidR="00411C37" w:rsidRDefault="00411C37" w:rsidP="0EAE256D">
      <w:pPr>
        <w:spacing w:line="360" w:lineRule="auto"/>
        <w:ind w:left="540" w:hanging="540"/>
      </w:pPr>
      <w:r w:rsidRPr="0EAE256D">
        <w:rPr>
          <w:rFonts w:eastAsia="Verdana" w:cs="Verdana"/>
        </w:rPr>
        <w:t xml:space="preserve">Nugent, S., Jackson, P., Scott-Parker, S., Partridge, J., Raper, R., Shepherd, A., Bakalis, C., Mitra, A., Long, J., Maynard, K., and Crook, N. (2020, July). </w:t>
      </w:r>
      <w:r w:rsidRPr="0EAE256D">
        <w:rPr>
          <w:rFonts w:eastAsia="Verdana" w:cs="Verdana"/>
          <w:i/>
        </w:rPr>
        <w:t>(PDF) recruitment AI has a disability problem: Questions employers should be asking to ensure fairness in recruitment</w:t>
      </w:r>
      <w:r w:rsidRPr="0EAE256D">
        <w:rPr>
          <w:rFonts w:eastAsia="Verdana" w:cs="Verdana"/>
        </w:rPr>
        <w:t xml:space="preserve">. Research Gate. </w:t>
      </w:r>
      <w:hyperlink r:id="rId44">
        <w:r w:rsidRPr="0EAE256D">
          <w:rPr>
            <w:rStyle w:val="Hyperlink"/>
            <w:rFonts w:eastAsia="Verdana" w:cs="Verdana"/>
          </w:rPr>
          <w:t>https://www.researchgate.net/publication/343217484_Recruitment_AI_has_a_Disability_Problem_questions_employers_should_be_asking_to_ensure_fairness_in_recruitment</w:t>
        </w:r>
      </w:hyperlink>
      <w:r w:rsidRPr="0EAE256D">
        <w:rPr>
          <w:rFonts w:eastAsia="Verdana" w:cs="Verdana"/>
        </w:rPr>
        <w:t xml:space="preserve"> </w:t>
      </w:r>
    </w:p>
    <w:p w14:paraId="08F524A6" w14:textId="77777777" w:rsidR="00411C37" w:rsidRDefault="00411C37" w:rsidP="0EAE256D">
      <w:pPr>
        <w:spacing w:line="360" w:lineRule="auto"/>
        <w:ind w:left="540" w:hanging="540"/>
      </w:pPr>
      <w:r w:rsidRPr="0EAE256D">
        <w:rPr>
          <w:rFonts w:eastAsia="Verdana" w:cs="Verdana"/>
        </w:rPr>
        <w:t xml:space="preserve">Packin, N. G. (2021, January 11). </w:t>
      </w:r>
      <w:r w:rsidRPr="0EAE256D">
        <w:rPr>
          <w:rFonts w:eastAsia="Verdana" w:cs="Verdana"/>
          <w:i/>
        </w:rPr>
        <w:t>Disability Discrimination Using Artificial Intelligence Systems and Social Scoring: Can We Disable Digital Bias?</w:t>
      </w:r>
      <w:r w:rsidRPr="0EAE256D">
        <w:rPr>
          <w:rFonts w:eastAsia="Verdana" w:cs="Verdana"/>
        </w:rPr>
        <w:t xml:space="preserve">. SSRN - Elsevier. </w:t>
      </w:r>
      <w:hyperlink r:id="rId45">
        <w:r w:rsidRPr="0EAE256D">
          <w:rPr>
            <w:rStyle w:val="Hyperlink"/>
            <w:rFonts w:eastAsia="Verdana" w:cs="Verdana"/>
          </w:rPr>
          <w:t>https://papers.ssrn.com/sol3/papers.cfm?abstract_id=3724556</w:t>
        </w:r>
      </w:hyperlink>
      <w:r w:rsidRPr="0EAE256D">
        <w:rPr>
          <w:rFonts w:eastAsia="Verdana" w:cs="Verdana"/>
        </w:rPr>
        <w:t xml:space="preserve"> </w:t>
      </w:r>
    </w:p>
    <w:p w14:paraId="3F8BB2DF" w14:textId="77777777" w:rsidR="00411C37" w:rsidRDefault="00411C37" w:rsidP="0EAE256D">
      <w:pPr>
        <w:spacing w:line="360" w:lineRule="auto"/>
        <w:ind w:left="540" w:hanging="540"/>
      </w:pPr>
      <w:r w:rsidRPr="0EAE256D">
        <w:rPr>
          <w:rFonts w:eastAsia="Verdana" w:cs="Verdana"/>
        </w:rPr>
        <w:t xml:space="preserve">Schiff, D. (2021, September 2). </w:t>
      </w:r>
      <w:r w:rsidRPr="0EAE256D">
        <w:rPr>
          <w:rFonts w:eastAsia="Verdana" w:cs="Verdana"/>
          <w:i/>
        </w:rPr>
        <w:t>Education for AI, not AI for Education: The Role of Education and Ethics in National AI Policy Strategies</w:t>
      </w:r>
      <w:r w:rsidRPr="0EAE256D">
        <w:rPr>
          <w:rFonts w:eastAsia="Verdana" w:cs="Verdana"/>
        </w:rPr>
        <w:t xml:space="preserve">. SpringerLink. </w:t>
      </w:r>
      <w:hyperlink r:id="rId46">
        <w:r w:rsidRPr="0EAE256D">
          <w:rPr>
            <w:rStyle w:val="Hyperlink"/>
            <w:rFonts w:eastAsia="Verdana" w:cs="Verdana"/>
          </w:rPr>
          <w:t>https://link.springer.com/article/10.1007/s40593-021-00270-2</w:t>
        </w:r>
      </w:hyperlink>
      <w:r w:rsidRPr="0EAE256D">
        <w:rPr>
          <w:rFonts w:eastAsia="Verdana" w:cs="Verdana"/>
        </w:rPr>
        <w:t xml:space="preserve"> </w:t>
      </w:r>
    </w:p>
    <w:p w14:paraId="6D59E22F" w14:textId="77777777" w:rsidR="00411C37" w:rsidRDefault="00411C37" w:rsidP="0EAE256D">
      <w:pPr>
        <w:spacing w:line="360" w:lineRule="auto"/>
        <w:ind w:left="540" w:hanging="540"/>
      </w:pPr>
      <w:r w:rsidRPr="0EAE256D">
        <w:rPr>
          <w:rFonts w:eastAsia="Verdana" w:cs="Verdana"/>
        </w:rPr>
        <w:t xml:space="preserve">Stryker, C., &amp; Kavlakoglu, E. (2024, August 9). </w:t>
      </w:r>
      <w:r w:rsidRPr="0EAE256D">
        <w:rPr>
          <w:rFonts w:eastAsia="Verdana" w:cs="Verdana"/>
          <w:i/>
        </w:rPr>
        <w:t>What is Artificial Intelligence (AI)?</w:t>
      </w:r>
      <w:r w:rsidRPr="0EAE256D">
        <w:rPr>
          <w:rFonts w:eastAsia="Verdana" w:cs="Verdana"/>
        </w:rPr>
        <w:t xml:space="preserve">. IBM. </w:t>
      </w:r>
      <w:hyperlink r:id="rId47">
        <w:r w:rsidRPr="0EAE256D">
          <w:rPr>
            <w:rStyle w:val="Hyperlink"/>
            <w:rFonts w:eastAsia="Verdana" w:cs="Verdana"/>
          </w:rPr>
          <w:t>https://www.ibm.com/think/topics/artificial-intelligence</w:t>
        </w:r>
      </w:hyperlink>
      <w:r w:rsidRPr="0EAE256D">
        <w:rPr>
          <w:rFonts w:eastAsia="Verdana" w:cs="Verdana"/>
        </w:rPr>
        <w:t xml:space="preserve"> </w:t>
      </w:r>
    </w:p>
    <w:p w14:paraId="2C4728BA" w14:textId="77777777" w:rsidR="00411C37" w:rsidRDefault="00411C37" w:rsidP="0EAE256D">
      <w:pPr>
        <w:spacing w:line="360" w:lineRule="auto"/>
        <w:ind w:left="540" w:hanging="540"/>
      </w:pPr>
      <w:r w:rsidRPr="0EAE256D">
        <w:rPr>
          <w:rFonts w:eastAsia="Verdana" w:cs="Verdana"/>
        </w:rPr>
        <w:t xml:space="preserve">Tilmes, N. (2022, April 19). </w:t>
      </w:r>
      <w:r w:rsidRPr="0EAE256D">
        <w:rPr>
          <w:rFonts w:eastAsia="Verdana" w:cs="Verdana"/>
          <w:i/>
        </w:rPr>
        <w:t>Disability, fairness, and algorithmic bias in AI recruitment</w:t>
      </w:r>
      <w:r w:rsidRPr="0EAE256D">
        <w:rPr>
          <w:rFonts w:eastAsia="Verdana" w:cs="Verdana"/>
        </w:rPr>
        <w:t xml:space="preserve">. SpringerLink. </w:t>
      </w:r>
      <w:hyperlink r:id="rId48">
        <w:r w:rsidRPr="0EAE256D">
          <w:rPr>
            <w:rStyle w:val="Hyperlink"/>
            <w:rFonts w:eastAsia="Verdana" w:cs="Verdana"/>
          </w:rPr>
          <w:t>https://link.springer.com/article/10.1007/s10676-022-09633-2</w:t>
        </w:r>
      </w:hyperlink>
      <w:r w:rsidRPr="0EAE256D">
        <w:rPr>
          <w:rFonts w:eastAsia="Verdana" w:cs="Verdana"/>
        </w:rPr>
        <w:t xml:space="preserve"> </w:t>
      </w:r>
    </w:p>
    <w:p w14:paraId="40F22097" w14:textId="4F4D213B" w:rsidR="00411C37" w:rsidRDefault="00411C37" w:rsidP="0EAE256D">
      <w:pPr>
        <w:spacing w:line="360" w:lineRule="auto"/>
        <w:ind w:left="540" w:hanging="540"/>
      </w:pPr>
      <w:r w:rsidRPr="0EAE256D">
        <w:rPr>
          <w:rFonts w:eastAsia="Verdana" w:cs="Verdana"/>
        </w:rPr>
        <w:t xml:space="preserve">Trewin, S., Basson, S., Muller, M., Branham, S., Treviranus, J., Gruen, D., Hebert, D., Lyckowski, N., &amp; Manser, E. (2019, December 6). </w:t>
      </w:r>
      <w:r w:rsidRPr="0EAE256D">
        <w:rPr>
          <w:rFonts w:eastAsia="Verdana" w:cs="Verdana"/>
          <w:i/>
        </w:rPr>
        <w:t xml:space="preserve">Considerations for AI Fairness for </w:t>
      </w:r>
      <w:r w:rsidR="00AC7706" w:rsidRPr="0EAE256D">
        <w:rPr>
          <w:rFonts w:eastAsia="Verdana" w:cs="Verdana"/>
          <w:i/>
        </w:rPr>
        <w:t>persons with disabilities</w:t>
      </w:r>
      <w:r w:rsidRPr="0EAE256D">
        <w:rPr>
          <w:rFonts w:eastAsia="Verdana" w:cs="Verdana"/>
        </w:rPr>
        <w:t xml:space="preserve">. ACM Digital Library. </w:t>
      </w:r>
      <w:hyperlink r:id="rId49">
        <w:r w:rsidRPr="0EAE256D">
          <w:rPr>
            <w:rStyle w:val="Hyperlink"/>
            <w:rFonts w:eastAsia="Verdana" w:cs="Verdana"/>
          </w:rPr>
          <w:t>https://dl.acm.org/doi/10.1145/3362077.3362086</w:t>
        </w:r>
      </w:hyperlink>
      <w:r w:rsidRPr="0EAE256D">
        <w:rPr>
          <w:rFonts w:eastAsia="Verdana" w:cs="Verdana"/>
        </w:rPr>
        <w:t xml:space="preserve"> </w:t>
      </w:r>
    </w:p>
    <w:p w14:paraId="23D92377" w14:textId="77777777" w:rsidR="00411C37" w:rsidRDefault="00411C37" w:rsidP="0EAE256D">
      <w:pPr>
        <w:spacing w:line="360" w:lineRule="auto"/>
        <w:ind w:left="540" w:hanging="540"/>
      </w:pPr>
      <w:r w:rsidRPr="34BA701F">
        <w:rPr>
          <w:rFonts w:eastAsia="Verdana" w:cs="Verdana"/>
        </w:rPr>
        <w:t xml:space="preserve">Tseng, C.-E., Jung, S. H., Elglaly, Y. N., Liu, Y., &amp; Ludi, S. (2022, February 22). </w:t>
      </w:r>
      <w:r w:rsidRPr="34BA701F">
        <w:rPr>
          <w:rFonts w:eastAsia="Verdana" w:cs="Verdana"/>
          <w:i/>
          <w:iCs/>
        </w:rPr>
        <w:t>Exploration on integrating accessibility into an AI course</w:t>
      </w:r>
      <w:r w:rsidRPr="34BA701F">
        <w:rPr>
          <w:rFonts w:eastAsia="Verdana" w:cs="Verdana"/>
        </w:rPr>
        <w:t xml:space="preserve">. ACM Digital Library. </w:t>
      </w:r>
      <w:hyperlink r:id="rId50">
        <w:r w:rsidRPr="34BA701F">
          <w:rPr>
            <w:rStyle w:val="Hyperlink"/>
            <w:rFonts w:eastAsia="Verdana" w:cs="Verdana"/>
          </w:rPr>
          <w:t>https://dl.acm.org/doi/10.1145/3478431.3499399</w:t>
        </w:r>
      </w:hyperlink>
      <w:r w:rsidRPr="34BA701F">
        <w:rPr>
          <w:rFonts w:eastAsia="Verdana" w:cs="Verdana"/>
        </w:rPr>
        <w:t xml:space="preserve"> </w:t>
      </w:r>
    </w:p>
    <w:p w14:paraId="5C324134" w14:textId="77777777" w:rsidR="00411C37" w:rsidRDefault="00411C37" w:rsidP="0EAE256D">
      <w:pPr>
        <w:spacing w:line="360" w:lineRule="auto"/>
        <w:ind w:left="567" w:hanging="567"/>
      </w:pPr>
      <w:r w:rsidRPr="0EAE256D">
        <w:rPr>
          <w:rFonts w:eastAsia="Verdana" w:cs="Verdana"/>
        </w:rPr>
        <w:t xml:space="preserve">United Nations. (2024, December 3). </w:t>
      </w:r>
      <w:r w:rsidRPr="0EAE256D">
        <w:rPr>
          <w:rFonts w:eastAsia="Verdana" w:cs="Verdana"/>
          <w:i/>
        </w:rPr>
        <w:t>Building an accessible future for all: Ai and the inclusion of persons with disabilities</w:t>
      </w:r>
      <w:r w:rsidRPr="0EAE256D">
        <w:rPr>
          <w:rFonts w:eastAsia="Verdana" w:cs="Verdana"/>
        </w:rPr>
        <w:t xml:space="preserve">. United Nations Western Europe. </w:t>
      </w:r>
      <w:hyperlink r:id="rId51" w:anchor=":~:text=Inaccessible%20AI%20systems%20can%20lock,rights%20of%20persons%20with%20disabilities">
        <w:r w:rsidRPr="0EAE256D">
          <w:rPr>
            <w:rStyle w:val="Hyperlink"/>
            <w:rFonts w:eastAsia="Verdana" w:cs="Verdana"/>
          </w:rPr>
          <w:t>https://unric.org/en/building-an-accessible-future-for-all-ai-and-the-inclusion-of-persons-with-disabilities/#:~:text=Inaccessible%20AI%20systems%20can%20lock,rights%20of%20persons%20with%20disabilities</w:t>
        </w:r>
      </w:hyperlink>
      <w:r w:rsidRPr="0EAE256D">
        <w:rPr>
          <w:rFonts w:eastAsia="Verdana" w:cs="Verdana"/>
        </w:rPr>
        <w:t xml:space="preserve">. </w:t>
      </w:r>
    </w:p>
    <w:p w14:paraId="0EFC51D8" w14:textId="77777777" w:rsidR="00411C37" w:rsidRDefault="00411C37" w:rsidP="0EAE256D">
      <w:pPr>
        <w:spacing w:line="360" w:lineRule="auto"/>
        <w:ind w:left="567" w:hanging="567"/>
      </w:pPr>
      <w:r w:rsidRPr="0EAE256D">
        <w:rPr>
          <w:rFonts w:eastAsia="Verdana" w:cs="Verdana"/>
        </w:rPr>
        <w:t xml:space="preserve">U.S. Small Business Administration (SBA). (2025, February 24). </w:t>
      </w:r>
      <w:r w:rsidRPr="0EAE256D">
        <w:rPr>
          <w:rFonts w:eastAsia="Verdana" w:cs="Verdana"/>
          <w:i/>
        </w:rPr>
        <w:t>AI for Small Business</w:t>
      </w:r>
      <w:r w:rsidRPr="0EAE256D">
        <w:rPr>
          <w:rFonts w:eastAsia="Verdana" w:cs="Verdana"/>
        </w:rPr>
        <w:t xml:space="preserve">. </w:t>
      </w:r>
      <w:hyperlink r:id="rId52" w:anchor=":~:text=Create%20business%20content.&amp;text=AI%20can%20also%20use%20your,on%20trending%20hashtags%20and%20topics">
        <w:r w:rsidRPr="0EAE256D">
          <w:rPr>
            <w:rStyle w:val="Hyperlink"/>
            <w:rFonts w:eastAsia="Verdana" w:cs="Verdana"/>
          </w:rPr>
          <w:t>https://www.sba.gov/business-guide/manage-your-business/ai-small-business#:~:text=Create%20business%20content.&amp;text=AI%20can%20also%20use%20your,on%20trending%20hashtags%20and%20topics</w:t>
        </w:r>
      </w:hyperlink>
      <w:r w:rsidRPr="0EAE256D">
        <w:rPr>
          <w:rFonts w:eastAsia="Verdana" w:cs="Verdana"/>
        </w:rPr>
        <w:t xml:space="preserve">. </w:t>
      </w:r>
    </w:p>
    <w:p w14:paraId="00DC78CE" w14:textId="00B427E1" w:rsidR="00411C37" w:rsidRDefault="00411C37" w:rsidP="0EAE256D">
      <w:pPr>
        <w:spacing w:line="360" w:lineRule="auto"/>
        <w:ind w:left="540" w:hanging="540"/>
      </w:pPr>
      <w:r w:rsidRPr="34BA701F">
        <w:rPr>
          <w:rFonts w:eastAsia="Verdana" w:cs="Verdana"/>
        </w:rPr>
        <w:t xml:space="preserve">Venkit, P. N., &amp; Wilson, S. (2021, November 25). </w:t>
      </w:r>
      <w:r w:rsidRPr="34BA701F">
        <w:rPr>
          <w:rFonts w:eastAsia="Verdana" w:cs="Verdana"/>
          <w:i/>
          <w:iCs/>
        </w:rPr>
        <w:t xml:space="preserve">Identification of bias against </w:t>
      </w:r>
      <w:r w:rsidR="00AC7706">
        <w:rPr>
          <w:rFonts w:eastAsia="Verdana" w:cs="Verdana"/>
          <w:i/>
          <w:iCs/>
        </w:rPr>
        <w:t>persons with disabilities</w:t>
      </w:r>
      <w:r w:rsidRPr="34BA701F">
        <w:rPr>
          <w:rFonts w:eastAsia="Verdana" w:cs="Verdana"/>
          <w:i/>
          <w:iCs/>
        </w:rPr>
        <w:t xml:space="preserve"> in sentiment analysis and toxicity detection models</w:t>
      </w:r>
      <w:r w:rsidRPr="34BA701F">
        <w:rPr>
          <w:rFonts w:eastAsia="Verdana" w:cs="Verdana"/>
        </w:rPr>
        <w:t xml:space="preserve">. arXiv.org. </w:t>
      </w:r>
      <w:hyperlink r:id="rId53">
        <w:r w:rsidRPr="34BA701F">
          <w:rPr>
            <w:rStyle w:val="Hyperlink"/>
            <w:rFonts w:eastAsia="Verdana" w:cs="Verdana"/>
          </w:rPr>
          <w:t>https://arxiv.org/abs/2111.13259</w:t>
        </w:r>
      </w:hyperlink>
      <w:r w:rsidRPr="34BA701F">
        <w:rPr>
          <w:rFonts w:eastAsia="Verdana" w:cs="Verdana"/>
        </w:rPr>
        <w:t xml:space="preserve"> </w:t>
      </w:r>
    </w:p>
    <w:p w14:paraId="25132631" w14:textId="77777777" w:rsidR="00411C37" w:rsidRDefault="00411C37" w:rsidP="0EAE256D">
      <w:pPr>
        <w:spacing w:line="360" w:lineRule="auto"/>
        <w:ind w:left="540" w:hanging="540"/>
      </w:pPr>
      <w:r w:rsidRPr="34BA701F">
        <w:rPr>
          <w:rFonts w:eastAsia="Verdana" w:cs="Verdana"/>
        </w:rPr>
        <w:t xml:space="preserve">Venkit, P. N., Srinath, M., &amp; Wilson, S. (2023, July 18). </w:t>
      </w:r>
      <w:r w:rsidRPr="34BA701F">
        <w:rPr>
          <w:rFonts w:eastAsia="Verdana" w:cs="Verdana"/>
          <w:i/>
          <w:iCs/>
        </w:rPr>
        <w:t>Automated ableism: An exploration of explicit disability biases in sentiment and toxicity analysis models</w:t>
      </w:r>
      <w:r w:rsidRPr="34BA701F">
        <w:rPr>
          <w:rFonts w:eastAsia="Verdana" w:cs="Verdana"/>
        </w:rPr>
        <w:t xml:space="preserve">. arXiv.org. </w:t>
      </w:r>
      <w:hyperlink r:id="rId54">
        <w:r w:rsidRPr="34BA701F">
          <w:rPr>
            <w:rStyle w:val="Hyperlink"/>
            <w:rFonts w:eastAsia="Verdana" w:cs="Verdana"/>
          </w:rPr>
          <w:t>https://arxiv.org/abs/2307.09209</w:t>
        </w:r>
      </w:hyperlink>
      <w:r w:rsidRPr="34BA701F">
        <w:rPr>
          <w:rFonts w:eastAsia="Verdana" w:cs="Verdana"/>
        </w:rPr>
        <w:t xml:space="preserve"> </w:t>
      </w:r>
    </w:p>
    <w:p w14:paraId="6AACF7D9" w14:textId="77777777" w:rsidR="00411C37" w:rsidRDefault="00411C37" w:rsidP="0EAE256D">
      <w:pPr>
        <w:spacing w:line="360" w:lineRule="auto"/>
        <w:ind w:left="567" w:hanging="567"/>
        <w:rPr>
          <w:rFonts w:eastAsia="Verdana" w:cs="Verdana"/>
        </w:rPr>
      </w:pPr>
      <w:r w:rsidRPr="0EAE256D">
        <w:rPr>
          <w:rFonts w:eastAsia="Verdana" w:cs="Verdana"/>
        </w:rPr>
        <w:t xml:space="preserve">Wang, W., Yang, Y., &amp; Wu, F. (2024, October 17). </w:t>
      </w:r>
      <w:r w:rsidRPr="0EAE256D">
        <w:rPr>
          <w:rFonts w:eastAsia="Verdana" w:cs="Verdana"/>
          <w:i/>
        </w:rPr>
        <w:t>Towards Data-And Knowledge-Driven AI: A Survey on Neuro-Symbolic Computing</w:t>
      </w:r>
      <w:r w:rsidRPr="0EAE256D">
        <w:rPr>
          <w:rFonts w:eastAsia="Verdana" w:cs="Verdana"/>
        </w:rPr>
        <w:t xml:space="preserve">. IEEE Xplore. </w:t>
      </w:r>
      <w:hyperlink r:id="rId55">
        <w:r w:rsidRPr="0EAE256D">
          <w:rPr>
            <w:rStyle w:val="Hyperlink"/>
            <w:rFonts w:eastAsia="Verdana" w:cs="Verdana"/>
          </w:rPr>
          <w:t>https://ieeexplore.ieee.org/document/10721277</w:t>
        </w:r>
      </w:hyperlink>
      <w:r w:rsidRPr="0EAE256D">
        <w:rPr>
          <w:rFonts w:eastAsia="Verdana" w:cs="Verdana"/>
        </w:rPr>
        <w:t xml:space="preserve"> </w:t>
      </w:r>
    </w:p>
    <w:p w14:paraId="08AD2134" w14:textId="77777777" w:rsidR="00411C37" w:rsidRDefault="00411C37" w:rsidP="0EAE256D">
      <w:pPr>
        <w:spacing w:line="360" w:lineRule="auto"/>
        <w:ind w:left="540" w:hanging="540"/>
      </w:pPr>
      <w:r w:rsidRPr="34BA701F">
        <w:rPr>
          <w:rFonts w:eastAsia="Verdana" w:cs="Verdana"/>
        </w:rPr>
        <w:t xml:space="preserve">Weidinger, L., Mellor, J., Rauh, M., Griffin, C., Uesato, J., Huang, P.-S., Cheng, M., Glaese, M., Balle, B., Kasirzadeh, A., Kenton, Z., Brown, S., Hawkins, W., Stepleton, T., Biles, C., Birhane, A., Haas, J., Rimell, L., Hendricks, L. A., … Gabriel, I. (2021, December 8). </w:t>
      </w:r>
      <w:r w:rsidRPr="34BA701F">
        <w:rPr>
          <w:rFonts w:eastAsia="Verdana" w:cs="Verdana"/>
          <w:i/>
          <w:iCs/>
        </w:rPr>
        <w:t>Ethical and social risks of harm from language models</w:t>
      </w:r>
      <w:r w:rsidRPr="34BA701F">
        <w:rPr>
          <w:rFonts w:eastAsia="Verdana" w:cs="Verdana"/>
        </w:rPr>
        <w:t xml:space="preserve">. arXiv.org. </w:t>
      </w:r>
      <w:hyperlink r:id="rId56">
        <w:r w:rsidRPr="34BA701F">
          <w:rPr>
            <w:rStyle w:val="Hyperlink"/>
            <w:rFonts w:eastAsia="Verdana" w:cs="Verdana"/>
          </w:rPr>
          <w:t>https://arxiv.org/abs/2112.04359</w:t>
        </w:r>
      </w:hyperlink>
      <w:r w:rsidRPr="34BA701F">
        <w:rPr>
          <w:rFonts w:eastAsia="Verdana" w:cs="Verdana"/>
        </w:rPr>
        <w:t xml:space="preserve"> </w:t>
      </w:r>
    </w:p>
    <w:p w14:paraId="74DF901E" w14:textId="77777777" w:rsidR="00411C37" w:rsidRDefault="00411C37" w:rsidP="0EAE256D">
      <w:pPr>
        <w:spacing w:line="360" w:lineRule="auto"/>
        <w:ind w:left="540" w:hanging="540"/>
      </w:pPr>
      <w:r w:rsidRPr="0EAE256D">
        <w:rPr>
          <w:rFonts w:eastAsia="Verdana" w:cs="Verdana"/>
        </w:rPr>
        <w:t xml:space="preserve">White, S. K. (2021, September 17). </w:t>
      </w:r>
      <w:r w:rsidRPr="0EAE256D">
        <w:rPr>
          <w:rFonts w:eastAsia="Verdana" w:cs="Verdana"/>
          <w:i/>
        </w:rPr>
        <w:t>AI in hiring might do more harm than good</w:t>
      </w:r>
      <w:r w:rsidRPr="0EAE256D">
        <w:rPr>
          <w:rFonts w:eastAsia="Verdana" w:cs="Verdana"/>
        </w:rPr>
        <w:t xml:space="preserve">. ProQuest. </w:t>
      </w:r>
      <w:hyperlink r:id="rId57">
        <w:r w:rsidRPr="0EAE256D">
          <w:rPr>
            <w:rStyle w:val="Hyperlink"/>
            <w:rFonts w:eastAsia="Verdana" w:cs="Verdana"/>
          </w:rPr>
          <w:t>https://www.proquest.com/docview/2573638815?sourcetype=Trade%20Journals</w:t>
        </w:r>
      </w:hyperlink>
      <w:r w:rsidRPr="0EAE256D">
        <w:rPr>
          <w:rFonts w:eastAsia="Verdana" w:cs="Verdana"/>
        </w:rPr>
        <w:t xml:space="preserve"> </w:t>
      </w:r>
    </w:p>
    <w:p w14:paraId="3FA8D2FF" w14:textId="77777777" w:rsidR="00411C37" w:rsidRDefault="00411C37" w:rsidP="0EAE256D">
      <w:pPr>
        <w:spacing w:line="360" w:lineRule="auto"/>
        <w:ind w:left="540" w:hanging="540"/>
      </w:pPr>
      <w:r w:rsidRPr="0EAE256D">
        <w:rPr>
          <w:rFonts w:eastAsia="Verdana" w:cs="Verdana"/>
        </w:rPr>
        <w:t xml:space="preserve">Whittaker, M., Alper, M., Bennett, C. L., Hendren, S., Kaziunas, L., Mills, M., Morris, M. R., Rankin, J., Rogers, E., Salas, M., &amp; West, S. M. (2019, November 20). </w:t>
      </w:r>
      <w:r w:rsidRPr="0EAE256D">
        <w:rPr>
          <w:rFonts w:eastAsia="Verdana" w:cs="Verdana"/>
          <w:i/>
        </w:rPr>
        <w:t>Disability, bias, and ai - report</w:t>
      </w:r>
      <w:r w:rsidRPr="0EAE256D">
        <w:rPr>
          <w:rFonts w:eastAsia="Verdana" w:cs="Verdana"/>
        </w:rPr>
        <w:t xml:space="preserve">. AI Now Institute. </w:t>
      </w:r>
      <w:hyperlink r:id="rId58">
        <w:r w:rsidRPr="0EAE256D">
          <w:rPr>
            <w:rStyle w:val="Hyperlink"/>
            <w:rFonts w:eastAsia="Verdana" w:cs="Verdana"/>
          </w:rPr>
          <w:t>https://ainowinstitute.org/publication/disabilitybiasai-2019</w:t>
        </w:r>
      </w:hyperlink>
      <w:r w:rsidRPr="0EAE256D">
        <w:rPr>
          <w:rFonts w:eastAsia="Verdana" w:cs="Verdana"/>
        </w:rPr>
        <w:t xml:space="preserve"> </w:t>
      </w:r>
    </w:p>
    <w:p w14:paraId="4AB36378" w14:textId="77777777" w:rsidR="00411C37" w:rsidRDefault="00411C37" w:rsidP="0EAE256D">
      <w:pPr>
        <w:spacing w:line="360" w:lineRule="auto"/>
        <w:ind w:left="540" w:hanging="540"/>
      </w:pPr>
      <w:r w:rsidRPr="0EAE256D">
        <w:rPr>
          <w:rFonts w:eastAsia="Verdana" w:cs="Verdana"/>
        </w:rPr>
        <w:t xml:space="preserve">Yang, W. (2022, March 8). </w:t>
      </w:r>
      <w:r w:rsidRPr="0EAE256D">
        <w:rPr>
          <w:rFonts w:eastAsia="Verdana" w:cs="Verdana"/>
          <w:i/>
        </w:rPr>
        <w:t>Artificial Intelligence Education for young children: Why, what, and how in curriculum design and implementation</w:t>
      </w:r>
      <w:r w:rsidRPr="0EAE256D">
        <w:rPr>
          <w:rFonts w:eastAsia="Verdana" w:cs="Verdana"/>
        </w:rPr>
        <w:t xml:space="preserve">. Science Direct. </w:t>
      </w:r>
      <w:hyperlink r:id="rId59">
        <w:r w:rsidRPr="0EAE256D">
          <w:rPr>
            <w:rStyle w:val="Hyperlink"/>
            <w:rFonts w:eastAsia="Verdana" w:cs="Verdana"/>
          </w:rPr>
          <w:t>https://www.sciencedirect.com/science/article/pii/S2666920X22000169</w:t>
        </w:r>
      </w:hyperlink>
      <w:r w:rsidRPr="0EAE256D">
        <w:rPr>
          <w:rFonts w:eastAsia="Verdana" w:cs="Verdana"/>
        </w:rPr>
        <w:t xml:space="preserve"> </w:t>
      </w:r>
    </w:p>
    <w:p w14:paraId="5236D951" w14:textId="067C90EF" w:rsidR="00032833" w:rsidRPr="007E7E74" w:rsidRDefault="00411C37" w:rsidP="007E7E74">
      <w:pPr>
        <w:spacing w:line="360" w:lineRule="auto"/>
        <w:ind w:left="540" w:hanging="540"/>
        <w:rPr>
          <w:rFonts w:eastAsia="Verdana" w:cs="Verdana"/>
        </w:rPr>
      </w:pPr>
      <w:r w:rsidRPr="0EAE256D">
        <w:rPr>
          <w:rFonts w:eastAsia="Verdana" w:cs="Verdana"/>
        </w:rPr>
        <w:t xml:space="preserve">Yi, Y. (2022, August 31). </w:t>
      </w:r>
      <w:r w:rsidRPr="0EAE256D">
        <w:rPr>
          <w:rFonts w:eastAsia="Verdana" w:cs="Verdana"/>
          <w:i/>
        </w:rPr>
        <w:t>Establishing the concept of AI literacy</w:t>
      </w:r>
      <w:r w:rsidRPr="0EAE256D">
        <w:rPr>
          <w:rFonts w:eastAsia="Verdana" w:cs="Verdana"/>
        </w:rPr>
        <w:t xml:space="preserve">. Jahr – European Journal of Bioethics. </w:t>
      </w:r>
      <w:hyperlink r:id="rId60">
        <w:r w:rsidRPr="0EAE256D">
          <w:rPr>
            <w:rStyle w:val="Hyperlink"/>
            <w:rFonts w:eastAsia="Verdana" w:cs="Verdana"/>
          </w:rPr>
          <w:t>https://hrcak.srce.hr/ojs/index.php/jahr/article/view/20552</w:t>
        </w:r>
      </w:hyperlink>
    </w:p>
    <w:p w14:paraId="2BAA13F3" w14:textId="77777777" w:rsidR="007E7E74" w:rsidRDefault="007E7E74">
      <w:pPr>
        <w:spacing w:before="0" w:after="160"/>
        <w:rPr>
          <w:rFonts w:eastAsiaTheme="majorEastAsia" w:cstheme="majorBidi"/>
          <w:b/>
          <w:kern w:val="2"/>
          <w:sz w:val="36"/>
          <w:szCs w:val="32"/>
        </w:rPr>
      </w:pPr>
      <w:bookmarkStart w:id="46" w:name="_Toc211961405"/>
      <w:r>
        <w:br w:type="page"/>
      </w:r>
    </w:p>
    <w:p w14:paraId="312991FD" w14:textId="73D0C889" w:rsidR="00AF5DCA" w:rsidRDefault="16E2B91C" w:rsidP="0EAE256D">
      <w:pPr>
        <w:pStyle w:val="Heading1"/>
        <w:spacing w:line="360" w:lineRule="auto"/>
      </w:pPr>
      <w:r>
        <w:t>Appendix B: Other papers published/written as part of the project</w:t>
      </w:r>
      <w:bookmarkEnd w:id="46"/>
    </w:p>
    <w:p w14:paraId="67AFF99C" w14:textId="77777777" w:rsidR="007A53F5" w:rsidRPr="007A53F5" w:rsidRDefault="007A53F5" w:rsidP="0EAE256D">
      <w:pPr>
        <w:pStyle w:val="Bibliography"/>
        <w:spacing w:line="360" w:lineRule="auto"/>
      </w:pPr>
      <w:r w:rsidRPr="007A53F5">
        <w:t xml:space="preserve">Ahmadi, Z., Lewis, P. R., &amp; Sukhai, M. A. (2024). </w:t>
      </w:r>
      <w:r w:rsidRPr="007A53F5">
        <w:rPr>
          <w:i/>
          <w:iCs/>
        </w:rPr>
        <w:t>Reporting Risks in AI-based Assistive Technology Research: A Systematic Review</w:t>
      </w:r>
      <w:r w:rsidRPr="007A53F5">
        <w:t xml:space="preserve"> (No. arXiv:2407.12035). arXiv. https://doi.org/10.48550/arXiv.2407.12035</w:t>
      </w:r>
    </w:p>
    <w:p w14:paraId="189A2967" w14:textId="33AF41D4" w:rsidR="00AF5DCA" w:rsidRPr="004E57E8" w:rsidRDefault="00417CE8" w:rsidP="0000218D">
      <w:pPr>
        <w:pStyle w:val="Bibliography"/>
        <w:spacing w:line="360" w:lineRule="auto"/>
      </w:pPr>
      <w:r w:rsidRPr="00C34717">
        <w:rPr>
          <w:lang w:val="pl-PL"/>
        </w:rPr>
        <w:t xml:space="preserve">Nwokoye, C. H., Peixoto, M. J. P., Pandey, A., Pardy, L., Sukhai, M., &amp; Lewis, P. R. (2024). </w:t>
      </w:r>
      <w:r w:rsidRPr="007A53F5">
        <w:rPr>
          <w:i/>
          <w:iCs/>
        </w:rPr>
        <w:t>A Survey of Accessible Explainable Artificial Intelligence Research</w:t>
      </w:r>
      <w:r w:rsidRPr="007A53F5">
        <w:t xml:space="preserve"> (No. arXiv:2407.17484). arXiv. https://doi.org/10.48550/arXiv.2407.17484</w:t>
      </w:r>
    </w:p>
    <w:p w14:paraId="0DC7B0C1" w14:textId="77777777" w:rsidR="0000218D" w:rsidRDefault="0000218D">
      <w:pPr>
        <w:spacing w:before="0" w:after="160"/>
        <w:rPr>
          <w:rFonts w:eastAsiaTheme="majorEastAsia" w:cstheme="majorBidi"/>
          <w:b/>
          <w:kern w:val="2"/>
          <w:sz w:val="36"/>
          <w:szCs w:val="32"/>
        </w:rPr>
      </w:pPr>
      <w:r>
        <w:br w:type="page"/>
      </w:r>
    </w:p>
    <w:p w14:paraId="55646F68" w14:textId="657D2A2B" w:rsidR="00421DD9" w:rsidRPr="0044770B" w:rsidRDefault="3CC0B717" w:rsidP="0EAE256D">
      <w:pPr>
        <w:pStyle w:val="Heading1"/>
        <w:spacing w:line="360" w:lineRule="auto"/>
      </w:pPr>
      <w:bookmarkStart w:id="47" w:name="_Toc211961406"/>
      <w:r>
        <w:t>Appendix C</w:t>
      </w:r>
      <w:r w:rsidR="7297E974">
        <w:t>:</w:t>
      </w:r>
      <w:r w:rsidR="46271C07">
        <w:t xml:space="preserve"> </w:t>
      </w:r>
      <w:r w:rsidR="27215F9F">
        <w:t>Questions for Co-Design Session 1</w:t>
      </w:r>
      <w:bookmarkEnd w:id="47"/>
    </w:p>
    <w:p w14:paraId="76EDFEE5" w14:textId="6B60C211" w:rsidR="00911401" w:rsidRPr="007124B7" w:rsidRDefault="003229C3" w:rsidP="0EAE256D">
      <w:pPr>
        <w:spacing w:line="360" w:lineRule="auto"/>
        <w:rPr>
          <w:b/>
          <w:bCs/>
        </w:rPr>
      </w:pPr>
      <w:r w:rsidRPr="007124B7">
        <w:rPr>
          <w:rStyle w:val="Strong"/>
        </w:rPr>
        <w:t>Below are the questions that were asked to the participants:</w:t>
      </w:r>
    </w:p>
    <w:p w14:paraId="23588809" w14:textId="2461603E" w:rsidR="00911401" w:rsidRPr="00911401" w:rsidRDefault="00911401" w:rsidP="0EAE256D">
      <w:pPr>
        <w:pStyle w:val="ListParagraph"/>
        <w:numPr>
          <w:ilvl w:val="0"/>
          <w:numId w:val="117"/>
        </w:numPr>
        <w:spacing w:line="360" w:lineRule="auto"/>
        <w:rPr>
          <w:szCs w:val="24"/>
          <w:lang w:val="en-US"/>
        </w:rPr>
      </w:pPr>
      <w:r w:rsidRPr="00911401">
        <w:rPr>
          <w:lang w:val="en-US"/>
        </w:rPr>
        <w:t>Can you think of some examples of bias and discrimination in AI?</w:t>
      </w:r>
    </w:p>
    <w:p w14:paraId="16678A07" w14:textId="005DB80D" w:rsidR="00911401" w:rsidRPr="00911401" w:rsidRDefault="00911401" w:rsidP="0EAE256D">
      <w:pPr>
        <w:pStyle w:val="ListParagraph"/>
        <w:numPr>
          <w:ilvl w:val="0"/>
          <w:numId w:val="117"/>
        </w:numPr>
        <w:spacing w:line="360" w:lineRule="auto"/>
        <w:rPr>
          <w:szCs w:val="24"/>
          <w:lang w:val="en-US"/>
        </w:rPr>
      </w:pPr>
      <w:r w:rsidRPr="00911401">
        <w:rPr>
          <w:lang w:val="en-US"/>
        </w:rPr>
        <w:t>What can be considered as bias/discrimination in accessibility tools?</w:t>
      </w:r>
    </w:p>
    <w:p w14:paraId="1D26F055" w14:textId="70CC8EC2" w:rsidR="00911401" w:rsidRPr="00911401" w:rsidRDefault="00911401" w:rsidP="0EAE256D">
      <w:pPr>
        <w:pStyle w:val="ListParagraph"/>
        <w:numPr>
          <w:ilvl w:val="0"/>
          <w:numId w:val="117"/>
        </w:numPr>
        <w:spacing w:line="360" w:lineRule="auto"/>
        <w:rPr>
          <w:szCs w:val="24"/>
          <w:lang w:val="en-US"/>
        </w:rPr>
      </w:pPr>
      <w:r w:rsidRPr="00911401">
        <w:rPr>
          <w:lang w:val="en-US"/>
        </w:rPr>
        <w:t>Have you experienced or heard of any cases of bias or discrimination in AI tools?</w:t>
      </w:r>
    </w:p>
    <w:p w14:paraId="79DEB2C9" w14:textId="0EC2DA39" w:rsidR="00911401" w:rsidRPr="00911401" w:rsidRDefault="00911401" w:rsidP="0EAE256D">
      <w:pPr>
        <w:pStyle w:val="ListParagraph"/>
        <w:numPr>
          <w:ilvl w:val="0"/>
          <w:numId w:val="117"/>
        </w:numPr>
        <w:spacing w:line="360" w:lineRule="auto"/>
        <w:rPr>
          <w:szCs w:val="24"/>
          <w:lang w:val="en-US"/>
        </w:rPr>
      </w:pPr>
      <w:r w:rsidRPr="00911401">
        <w:rPr>
          <w:lang w:val="en-US"/>
        </w:rPr>
        <w:t xml:space="preserve">Do the assistive technology providers give sufficient information about system failure? </w:t>
      </w:r>
    </w:p>
    <w:p w14:paraId="4B73B34F" w14:textId="2DF8CBAF" w:rsidR="445E4378" w:rsidRPr="0000218D" w:rsidRDefault="00911401" w:rsidP="0EAE256D">
      <w:pPr>
        <w:pStyle w:val="ListParagraph"/>
        <w:numPr>
          <w:ilvl w:val="0"/>
          <w:numId w:val="117"/>
        </w:numPr>
        <w:spacing w:line="360" w:lineRule="auto"/>
        <w:rPr>
          <w:szCs w:val="24"/>
          <w:lang w:val="en-US"/>
        </w:rPr>
      </w:pPr>
      <w:r w:rsidRPr="00911401">
        <w:rPr>
          <w:lang w:val="en-US"/>
        </w:rPr>
        <w:t>What are some of the barriers or challenges you have experienced in using AI tools?</w:t>
      </w:r>
    </w:p>
    <w:p w14:paraId="6F80452A" w14:textId="06222ECA" w:rsidR="00421DD9" w:rsidRPr="0013362E" w:rsidRDefault="00421DD9" w:rsidP="0EAE256D">
      <w:pPr>
        <w:pStyle w:val="ListParagraph"/>
        <w:numPr>
          <w:ilvl w:val="0"/>
          <w:numId w:val="115"/>
        </w:numPr>
        <w:spacing w:line="360" w:lineRule="auto"/>
        <w:rPr>
          <w:szCs w:val="24"/>
          <w:lang w:val="en-US"/>
        </w:rPr>
      </w:pPr>
      <w:r w:rsidRPr="0013362E">
        <w:rPr>
          <w:lang w:val="en-US"/>
        </w:rPr>
        <w:t xml:space="preserve">What does Artificial Intelligence mean to you? </w:t>
      </w:r>
    </w:p>
    <w:p w14:paraId="26EA5FAF" w14:textId="27BC5497" w:rsidR="00421DD9" w:rsidRPr="0013362E" w:rsidRDefault="00421DD9" w:rsidP="0EAE256D">
      <w:pPr>
        <w:pStyle w:val="ListParagraph"/>
        <w:numPr>
          <w:ilvl w:val="0"/>
          <w:numId w:val="115"/>
        </w:numPr>
        <w:spacing w:line="360" w:lineRule="auto"/>
        <w:rPr>
          <w:szCs w:val="24"/>
          <w:lang w:val="en-US"/>
        </w:rPr>
      </w:pPr>
      <w:r w:rsidRPr="0013362E">
        <w:rPr>
          <w:lang w:val="en-US"/>
        </w:rPr>
        <w:t xml:space="preserve">How have you used AI technology in daily life? Can you think of some examples of AI? </w:t>
      </w:r>
    </w:p>
    <w:p w14:paraId="08658722" w14:textId="5319A15D" w:rsidR="00421DD9" w:rsidRPr="0013362E" w:rsidRDefault="00421DD9" w:rsidP="0EAE256D">
      <w:pPr>
        <w:pStyle w:val="ListParagraph"/>
        <w:numPr>
          <w:ilvl w:val="0"/>
          <w:numId w:val="116"/>
        </w:numPr>
        <w:spacing w:line="360" w:lineRule="auto"/>
        <w:rPr>
          <w:szCs w:val="24"/>
          <w:lang w:val="en-US"/>
        </w:rPr>
      </w:pPr>
      <w:r w:rsidRPr="0013362E">
        <w:rPr>
          <w:lang w:val="en-US"/>
        </w:rPr>
        <w:t xml:space="preserve">Probing question: Ask them about their educational background, employment background if applicable and see if they can think of ways AI is used in their space. </w:t>
      </w:r>
    </w:p>
    <w:p w14:paraId="39FDCC90" w14:textId="7EB65E08" w:rsidR="00421DD9" w:rsidRPr="0013362E" w:rsidRDefault="00421DD9" w:rsidP="0EAE256D">
      <w:pPr>
        <w:pStyle w:val="ListParagraph"/>
        <w:numPr>
          <w:ilvl w:val="0"/>
          <w:numId w:val="115"/>
        </w:numPr>
        <w:spacing w:line="360" w:lineRule="auto"/>
        <w:rPr>
          <w:szCs w:val="24"/>
          <w:lang w:val="en-US"/>
        </w:rPr>
      </w:pPr>
      <w:r w:rsidRPr="0013362E">
        <w:rPr>
          <w:lang w:val="en-US"/>
        </w:rPr>
        <w:t xml:space="preserve">One of the terms that is regularly used in the artificial intelligence space is “Black Box”. Have you heard of this term before? What comes to your mind when you hear this term? </w:t>
      </w:r>
    </w:p>
    <w:p w14:paraId="589D8667" w14:textId="039F95DE" w:rsidR="00421DD9" w:rsidRPr="0013362E" w:rsidRDefault="00421DD9" w:rsidP="0EAE256D">
      <w:pPr>
        <w:pStyle w:val="ListParagraph"/>
        <w:numPr>
          <w:ilvl w:val="0"/>
          <w:numId w:val="115"/>
        </w:numPr>
        <w:spacing w:line="360" w:lineRule="auto"/>
        <w:rPr>
          <w:szCs w:val="24"/>
          <w:lang w:val="en-US"/>
        </w:rPr>
      </w:pPr>
      <w:r w:rsidRPr="0013362E">
        <w:rPr>
          <w:lang w:val="en-US"/>
        </w:rPr>
        <w:t xml:space="preserve">Most of the information is being shared in a visual way. For example, infographics, charts are used to convey messages , data etc. How do you as a person living with sight loss interact with these infographics and visual components? </w:t>
      </w:r>
    </w:p>
    <w:p w14:paraId="51ACA8E5" w14:textId="446286E4" w:rsidR="00421DD9" w:rsidRDefault="00421DD9" w:rsidP="0EAE256D">
      <w:pPr>
        <w:pStyle w:val="ListParagraph"/>
        <w:numPr>
          <w:ilvl w:val="0"/>
          <w:numId w:val="115"/>
        </w:numPr>
        <w:spacing w:line="360" w:lineRule="auto"/>
        <w:rPr>
          <w:szCs w:val="24"/>
          <w:lang w:val="en-US"/>
        </w:rPr>
      </w:pPr>
      <w:r w:rsidRPr="0013362E">
        <w:rPr>
          <w:lang w:val="en-US"/>
        </w:rPr>
        <w:t>What do you use data visualization for?</w:t>
      </w:r>
    </w:p>
    <w:p w14:paraId="7E547553" w14:textId="77777777" w:rsidR="0000218D" w:rsidRDefault="0000218D">
      <w:pPr>
        <w:spacing w:before="0" w:after="160"/>
        <w:rPr>
          <w:rFonts w:eastAsiaTheme="majorEastAsia" w:cstheme="majorBidi"/>
          <w:b/>
          <w:kern w:val="2"/>
          <w:sz w:val="36"/>
          <w:szCs w:val="32"/>
          <w:lang w:val="en-US"/>
        </w:rPr>
      </w:pPr>
      <w:r>
        <w:rPr>
          <w:lang w:val="en-US"/>
        </w:rPr>
        <w:br w:type="page"/>
      </w:r>
    </w:p>
    <w:p w14:paraId="25529092" w14:textId="3CAAC500" w:rsidR="007A63C6" w:rsidRDefault="6BE73ECB" w:rsidP="0EAE256D">
      <w:pPr>
        <w:pStyle w:val="Heading1"/>
        <w:spacing w:line="360" w:lineRule="auto"/>
      </w:pPr>
      <w:bookmarkStart w:id="48" w:name="_Toc211961407"/>
      <w:r w:rsidRPr="5409395F">
        <w:rPr>
          <w:lang w:val="en-US"/>
        </w:rPr>
        <w:t xml:space="preserve">Appendix D: </w:t>
      </w:r>
      <w:r w:rsidR="27215F9F">
        <w:t>Questions for Co-Design Session 2</w:t>
      </w:r>
      <w:bookmarkEnd w:id="48"/>
    </w:p>
    <w:p w14:paraId="45071CB7" w14:textId="77777777" w:rsidR="003229C3" w:rsidRPr="007124B7" w:rsidRDefault="003229C3" w:rsidP="0EAE256D">
      <w:pPr>
        <w:spacing w:line="360" w:lineRule="auto"/>
      </w:pPr>
      <w:r w:rsidRPr="007124B7">
        <w:rPr>
          <w:rStyle w:val="Strong"/>
        </w:rPr>
        <w:t>Below are the questions that were asked to the participants:</w:t>
      </w:r>
    </w:p>
    <w:p w14:paraId="3E984E76" w14:textId="35E0251D" w:rsidR="00911401" w:rsidRDefault="00911401" w:rsidP="0EAE256D">
      <w:pPr>
        <w:pStyle w:val="ListParagraph"/>
        <w:numPr>
          <w:ilvl w:val="0"/>
          <w:numId w:val="114"/>
        </w:numPr>
        <w:spacing w:line="360" w:lineRule="auto"/>
        <w:rPr>
          <w:szCs w:val="24"/>
        </w:rPr>
      </w:pPr>
      <w:r>
        <w:t>Can you think of some examples of bias and discrimination in AI?</w:t>
      </w:r>
    </w:p>
    <w:p w14:paraId="7406E0C4" w14:textId="7387146E" w:rsidR="00911401" w:rsidRDefault="00911401" w:rsidP="0EAE256D">
      <w:pPr>
        <w:pStyle w:val="ListParagraph"/>
        <w:numPr>
          <w:ilvl w:val="0"/>
          <w:numId w:val="114"/>
        </w:numPr>
        <w:spacing w:line="360" w:lineRule="auto"/>
        <w:rPr>
          <w:szCs w:val="24"/>
        </w:rPr>
      </w:pPr>
      <w:r>
        <w:t>What can be considered as bias/discrimination in accessibility tools?</w:t>
      </w:r>
    </w:p>
    <w:p w14:paraId="46E9A3E8" w14:textId="04E0BC04" w:rsidR="00911401" w:rsidRDefault="00911401" w:rsidP="0EAE256D">
      <w:pPr>
        <w:pStyle w:val="ListParagraph"/>
        <w:numPr>
          <w:ilvl w:val="0"/>
          <w:numId w:val="114"/>
        </w:numPr>
        <w:spacing w:line="360" w:lineRule="auto"/>
        <w:rPr>
          <w:szCs w:val="24"/>
        </w:rPr>
      </w:pPr>
      <w:r>
        <w:t>Have you experienced or heard of any cases of bias or discrimination in AI tools?</w:t>
      </w:r>
    </w:p>
    <w:p w14:paraId="0C41D9EB" w14:textId="3F0BB195" w:rsidR="00911401" w:rsidRDefault="00911401" w:rsidP="0EAE256D">
      <w:pPr>
        <w:pStyle w:val="ListParagraph"/>
        <w:numPr>
          <w:ilvl w:val="0"/>
          <w:numId w:val="114"/>
        </w:numPr>
        <w:spacing w:line="360" w:lineRule="auto"/>
        <w:rPr>
          <w:szCs w:val="24"/>
        </w:rPr>
      </w:pPr>
      <w:r>
        <w:t xml:space="preserve">Do the assistive technology providers give sufficient information about system failure? </w:t>
      </w:r>
    </w:p>
    <w:p w14:paraId="56C2A1B9" w14:textId="69897ABB" w:rsidR="00BB25EC" w:rsidRPr="0000218D" w:rsidRDefault="00911401" w:rsidP="0EAE256D">
      <w:pPr>
        <w:pStyle w:val="ListParagraph"/>
        <w:numPr>
          <w:ilvl w:val="0"/>
          <w:numId w:val="114"/>
        </w:numPr>
        <w:spacing w:line="360" w:lineRule="auto"/>
        <w:rPr>
          <w:szCs w:val="24"/>
        </w:rPr>
      </w:pPr>
      <w:r>
        <w:t>What are some of the barriers or challenges you have experienced in using AI tools?</w:t>
      </w:r>
    </w:p>
    <w:p w14:paraId="6E848F0D" w14:textId="77777777" w:rsidR="0000218D" w:rsidRDefault="0000218D">
      <w:pPr>
        <w:spacing w:before="0" w:after="160"/>
        <w:rPr>
          <w:rFonts w:eastAsiaTheme="majorEastAsia" w:cstheme="majorBidi"/>
          <w:b/>
          <w:kern w:val="2"/>
          <w:sz w:val="36"/>
          <w:szCs w:val="32"/>
          <w:lang w:val="en-US"/>
        </w:rPr>
      </w:pPr>
      <w:r>
        <w:rPr>
          <w:lang w:val="en-US"/>
        </w:rPr>
        <w:br w:type="page"/>
      </w:r>
    </w:p>
    <w:p w14:paraId="369E2C08" w14:textId="6E70EA0B" w:rsidR="00E16ED4" w:rsidRPr="0000218D" w:rsidRDefault="46271C07" w:rsidP="0000218D">
      <w:pPr>
        <w:pStyle w:val="Heading1"/>
        <w:spacing w:line="360" w:lineRule="auto"/>
        <w:rPr>
          <w:lang w:val="en-US"/>
        </w:rPr>
      </w:pPr>
      <w:bookmarkStart w:id="49" w:name="_Toc211961408"/>
      <w:r w:rsidRPr="5409395F">
        <w:rPr>
          <w:lang w:val="en-US"/>
        </w:rPr>
        <w:t xml:space="preserve">Appendix </w:t>
      </w:r>
      <w:r w:rsidR="6BE73ECB" w:rsidRPr="5409395F">
        <w:rPr>
          <w:lang w:val="en-US"/>
        </w:rPr>
        <w:t>E</w:t>
      </w:r>
      <w:r w:rsidRPr="5409395F">
        <w:rPr>
          <w:lang w:val="en-US"/>
        </w:rPr>
        <w:t>:</w:t>
      </w:r>
      <w:r w:rsidR="7297E974" w:rsidRPr="5409395F">
        <w:rPr>
          <w:lang w:val="en-US"/>
        </w:rPr>
        <w:t xml:space="preserve"> Advo camp repor</w:t>
      </w:r>
      <w:r w:rsidR="7F38952A" w:rsidRPr="5409395F">
        <w:rPr>
          <w:lang w:val="en-US"/>
        </w:rPr>
        <w:t>t</w:t>
      </w:r>
      <w:bookmarkEnd w:id="49"/>
    </w:p>
    <w:p w14:paraId="6D0BFE2E" w14:textId="4B20A627" w:rsidR="00E16ED4" w:rsidRPr="00AC2ACE" w:rsidRDefault="00846EC8" w:rsidP="0EAE256D">
      <w:pPr>
        <w:pStyle w:val="Heading2"/>
        <w:spacing w:line="360" w:lineRule="auto"/>
      </w:pPr>
      <w:r>
        <w:t xml:space="preserve">Final </w:t>
      </w:r>
      <w:r w:rsidR="4A0B8EF9">
        <w:t>Report</w:t>
      </w:r>
    </w:p>
    <w:p w14:paraId="00230B4C" w14:textId="77777777" w:rsidR="00E16ED4" w:rsidRDefault="00E16ED4" w:rsidP="0EAE256D">
      <w:pPr>
        <w:spacing w:line="360" w:lineRule="auto"/>
        <w:jc w:val="center"/>
      </w:pPr>
      <w:r>
        <w:t>Advocamp Research Day: Lake Joseph Centre</w:t>
      </w:r>
    </w:p>
    <w:p w14:paraId="5B751B54" w14:textId="77777777" w:rsidR="00E16ED4" w:rsidRDefault="00E16ED4" w:rsidP="0EAE256D">
      <w:pPr>
        <w:spacing w:line="360" w:lineRule="auto"/>
        <w:jc w:val="center"/>
      </w:pPr>
      <w:r>
        <w:t>June 11, 2023</w:t>
      </w:r>
    </w:p>
    <w:p w14:paraId="36A6529D" w14:textId="77777777" w:rsidR="00E16ED4" w:rsidRPr="00AC2ACE" w:rsidRDefault="4A0B8EF9" w:rsidP="0EAE256D">
      <w:pPr>
        <w:pStyle w:val="Heading3"/>
        <w:spacing w:line="360" w:lineRule="auto"/>
      </w:pPr>
      <w:r>
        <w:t>Background</w:t>
      </w:r>
    </w:p>
    <w:p w14:paraId="25BC24E2" w14:textId="77777777" w:rsidR="00E16ED4" w:rsidRDefault="00E16ED4" w:rsidP="0EAE256D">
      <w:pPr>
        <w:spacing w:line="360" w:lineRule="auto"/>
      </w:pPr>
      <w:r>
        <w:t xml:space="preserve">From June 8- June 10, CNIB hosted the fifth annual Guide Dog Advocamp at the Lake Joseph Center, bringing together guide dog handlers from across Canada to build their advocacy skills. CNIB’s Research team invited participants to stay on an extra day (June 11) to consult these participants on the topic of artificial intelligence (AI) as part of the Accessible and Explainable AI project. Thirty participants took part in the consultation sessions. All participants will be provided with a $200.00 gift card for their contribution. </w:t>
      </w:r>
    </w:p>
    <w:p w14:paraId="3DDFAF65" w14:textId="77777777" w:rsidR="00E16ED4" w:rsidRDefault="4A0B8EF9" w:rsidP="0EAE256D">
      <w:pPr>
        <w:pStyle w:val="Heading3"/>
        <w:spacing w:line="360" w:lineRule="auto"/>
      </w:pPr>
      <w:r>
        <w:t>Agenda</w:t>
      </w:r>
    </w:p>
    <w:p w14:paraId="49587F7F" w14:textId="77777777" w:rsidR="00E16ED4" w:rsidRDefault="00E16ED4" w:rsidP="0EAE256D">
      <w:pPr>
        <w:spacing w:line="360" w:lineRule="auto"/>
      </w:pPr>
      <w:r>
        <w:t>The day kicked off at 10:00 a.m. with the introduction of Dr. Mahadeo Sukhai, the Research Team members who were present, and the assembled participants. The participants were briefed on the day's schedule and what was expected of them. Dr. Sukhai then conducted a review of the consent form that all participants were required to endorse for their continued participation. Given that the project focused on digital storytelling, a key component of the research methodology involved capturing images of guide dog handlers with their dogs and recording video footage during consultation sessions. Consequently, Dr. Sukhai also provided an overview of the photo and video release/promotional consent form. Following the consent process, Peter Field and Akriti Pandey went over the results from the Guide Dog Access project.  You can find a summarized version of this consent in Annex A.</w:t>
      </w:r>
    </w:p>
    <w:p w14:paraId="632001C1" w14:textId="77777777" w:rsidR="00E16ED4" w:rsidRDefault="4A0B8EF9" w:rsidP="0EAE256D">
      <w:pPr>
        <w:pStyle w:val="Heading3"/>
        <w:spacing w:line="360" w:lineRule="auto"/>
      </w:pPr>
      <w:r>
        <w:t>About the Project</w:t>
      </w:r>
    </w:p>
    <w:p w14:paraId="60573DDD" w14:textId="14392416" w:rsidR="00E16ED4" w:rsidRDefault="00E16ED4" w:rsidP="0EAE256D">
      <w:pPr>
        <w:spacing w:line="360" w:lineRule="auto"/>
      </w:pPr>
      <w:r>
        <w:t xml:space="preserve">In 2022, research was conducted in the context of Guide Dog Handler Access Project, where the focus was to understand the experience and effects of the pandemic on guide dogs and guide dog handlers, along with understanding the definition of access around guide dogs vs. service dogs. This year, as part of the Accessible and Explainable AI in Decision Making project, the focus was to understand how artificial intelligence impacts people with sight loss, what their perception of AI is, and what their concerns related to AI are. </w:t>
      </w:r>
    </w:p>
    <w:p w14:paraId="0DED2BC4" w14:textId="77777777" w:rsidR="00E16ED4" w:rsidRDefault="00E16ED4" w:rsidP="0EAE256D">
      <w:pPr>
        <w:spacing w:line="360" w:lineRule="auto"/>
      </w:pPr>
      <w:r>
        <w:t>The objective of the project is to understand:</w:t>
      </w:r>
    </w:p>
    <w:p w14:paraId="1ACD8751" w14:textId="1E696F26" w:rsidR="00E16ED4" w:rsidRDefault="3EC06647" w:rsidP="0EAE256D">
      <w:pPr>
        <w:pStyle w:val="ListParagraph"/>
        <w:numPr>
          <w:ilvl w:val="0"/>
          <w:numId w:val="113"/>
        </w:numPr>
        <w:spacing w:line="360" w:lineRule="auto"/>
        <w:rPr>
          <w:szCs w:val="24"/>
        </w:rPr>
      </w:pPr>
      <w:r>
        <w:t>The biases in machine learning</w:t>
      </w:r>
    </w:p>
    <w:p w14:paraId="5866EB79" w14:textId="1664FB8E" w:rsidR="00E16ED4" w:rsidRDefault="00E16ED4" w:rsidP="0EAE256D">
      <w:pPr>
        <w:pStyle w:val="ListParagraph"/>
        <w:numPr>
          <w:ilvl w:val="0"/>
          <w:numId w:val="113"/>
        </w:numPr>
        <w:spacing w:line="360" w:lineRule="auto"/>
        <w:rPr>
          <w:szCs w:val="24"/>
        </w:rPr>
      </w:pPr>
      <w:r>
        <w:t>Understand accessibility barriers to AI explainability and remove them by proposing accessible techniques</w:t>
      </w:r>
    </w:p>
    <w:p w14:paraId="7F645E04" w14:textId="3CC2E7D3" w:rsidR="00E16ED4" w:rsidRDefault="00E16ED4" w:rsidP="0EAE256D">
      <w:pPr>
        <w:pStyle w:val="ListParagraph"/>
        <w:numPr>
          <w:ilvl w:val="0"/>
          <w:numId w:val="113"/>
        </w:numPr>
        <w:spacing w:line="360" w:lineRule="auto"/>
        <w:rPr>
          <w:szCs w:val="24"/>
        </w:rPr>
      </w:pPr>
      <w:r>
        <w:t>Proposing and promoting new best practices concerning how to explain the behavior of AI system in accessible ways</w:t>
      </w:r>
    </w:p>
    <w:p w14:paraId="4877B038" w14:textId="190F6F8E" w:rsidR="00E16ED4" w:rsidRDefault="00E16ED4" w:rsidP="0EAE256D">
      <w:pPr>
        <w:pStyle w:val="ListParagraph"/>
        <w:numPr>
          <w:ilvl w:val="0"/>
          <w:numId w:val="113"/>
        </w:numPr>
        <w:spacing w:line="360" w:lineRule="auto"/>
        <w:rPr>
          <w:szCs w:val="24"/>
        </w:rPr>
      </w:pPr>
      <w:r>
        <w:t>Provide a database of options for accessible explainability technologies/techniques aimed at technical developers, business leaders, and policymakers</w:t>
      </w:r>
    </w:p>
    <w:p w14:paraId="32B03C6C" w14:textId="77777777" w:rsidR="00E16ED4" w:rsidRDefault="00E16ED4" w:rsidP="0EAE256D">
      <w:pPr>
        <w:spacing w:line="360" w:lineRule="auto"/>
      </w:pPr>
      <w:r>
        <w:t xml:space="preserve">However, before tackling the accessible explanations of AI, it is important to understand if tools that use AI are accessible to people, where the members of sight loss community think the biases are, and what their understanding of AI is. </w:t>
      </w:r>
    </w:p>
    <w:p w14:paraId="2E0ABA2D" w14:textId="187A1A2A" w:rsidR="00E16ED4" w:rsidRDefault="00E16ED4" w:rsidP="0EAE256D">
      <w:pPr>
        <w:spacing w:line="360" w:lineRule="auto"/>
      </w:pPr>
      <w:r>
        <w:t xml:space="preserve">Another part of the day that relates to the topic of Artificial Intelligence was the robotic guide dog project. Researchers from </w:t>
      </w:r>
      <w:proofErr w:type="spellStart"/>
      <w:r>
        <w:t>OntarioTech</w:t>
      </w:r>
      <w:proofErr w:type="spellEnd"/>
      <w:r>
        <w:t xml:space="preserve"> University sought to explore individuals' opinions regarding robotic guide dogs, examine their interactions with traditional guide dogs, and evaluate various fabrics for potential use in robotic companions.</w:t>
      </w:r>
    </w:p>
    <w:p w14:paraId="6C951A00" w14:textId="77777777" w:rsidR="00E16ED4" w:rsidRDefault="4A0B8EF9" w:rsidP="0EAE256D">
      <w:pPr>
        <w:pStyle w:val="Heading3"/>
        <w:spacing w:line="360" w:lineRule="auto"/>
      </w:pPr>
      <w:r>
        <w:t>Overview of the day</w:t>
      </w:r>
    </w:p>
    <w:p w14:paraId="2F13610C" w14:textId="77777777" w:rsidR="00E16ED4" w:rsidRDefault="00E16ED4" w:rsidP="0EAE256D">
      <w:pPr>
        <w:spacing w:line="360" w:lineRule="auto"/>
      </w:pPr>
      <w:r>
        <w:t xml:space="preserve">The day was planned to be divided into 3 sections. In the plenary, Peter and Akriti went over the results of last year’s guide dog survey. A poll was also done to assess the kinds of apps participants used, and based on the apps that were mentioned, 6 categories of apps were made: OCR related, Transit Apps, Seeing AI, Recommender apps, Medical apps, and Voiceover apps. After the plenary, participants had activities organized by the Lake Joe team, that they could participate in. As they participated in those activities, they were asked if researchers could take their pictures with their guide dogs, and also do a short one-on-one interview on the topic of trust in AI. Many participants volunteered to be interviewed and all participants consented to their photographs being taken. In the afternoon, participants were divided into groups based on the categories they chose and went with the facilitator and note takers to their respective sessions. Two of the sessions (The OCR session, and Transit apps) were video recorded. The decision to record these two sessions was made based on the facilitators who were working exclusively on the AI project. </w:t>
      </w:r>
    </w:p>
    <w:p w14:paraId="157EC455" w14:textId="1F4A723C" w:rsidR="00E16ED4" w:rsidRDefault="00E16ED4" w:rsidP="0EAE256D">
      <w:pPr>
        <w:spacing w:line="360" w:lineRule="auto"/>
      </w:pPr>
      <w:r>
        <w:t xml:space="preserve">After the sessions concluded, participants got together in the dining hall for their next session on robotic guide dogs. Four students from </w:t>
      </w:r>
      <w:proofErr w:type="spellStart"/>
      <w:r>
        <w:t>OntarioTech</w:t>
      </w:r>
      <w:proofErr w:type="spellEnd"/>
      <w:r>
        <w:t xml:space="preserve"> had prepared questions around robotic guide dogs and facilitated their sessions with 6-7 participants in each session. The four groups went to different lounges/ Rec room with their facilitator and the note taker. Two of these sessions were also recorded for the digital art project.</w:t>
      </w:r>
    </w:p>
    <w:p w14:paraId="3B3EA27B" w14:textId="77777777" w:rsidR="00E16ED4" w:rsidRDefault="00E16ED4" w:rsidP="0EAE256D">
      <w:pPr>
        <w:spacing w:line="360" w:lineRule="auto"/>
      </w:pPr>
      <w:r>
        <w:t xml:space="preserve">After the research sessions were over, participants were thanked for their time and contribution and were given the rest of the day to take part in camp activities, rest and relax. Researchers had a debrief meeting amongst themselves to go over the findings, takeaways, and challenges to consider for the next time. </w:t>
      </w:r>
    </w:p>
    <w:p w14:paraId="6CEC2BF6" w14:textId="060D2B63" w:rsidR="00E16ED4" w:rsidRDefault="00E16ED4" w:rsidP="0EAE256D">
      <w:pPr>
        <w:spacing w:line="360" w:lineRule="auto"/>
      </w:pPr>
      <w:r>
        <w:t xml:space="preserve">The last part of the day included demonstrations of some pieces of sample fabric to be used in the robotic guide dog project. </w:t>
      </w:r>
      <w:proofErr w:type="spellStart"/>
      <w:r>
        <w:t>OntarioTech</w:t>
      </w:r>
      <w:proofErr w:type="spellEnd"/>
      <w:r>
        <w:t xml:space="preserve"> Students talked to some of the participants, showed them the fabric that would be best suitable for the plush cat, QOOBO. </w:t>
      </w:r>
    </w:p>
    <w:p w14:paraId="3B5F700F" w14:textId="77777777" w:rsidR="00E16ED4" w:rsidRDefault="00E16ED4" w:rsidP="0EAE256D">
      <w:pPr>
        <w:pStyle w:val="Heading4"/>
        <w:spacing w:line="360" w:lineRule="auto"/>
      </w:pPr>
      <w:r>
        <w:t xml:space="preserve">Session 1: Apps </w:t>
      </w:r>
    </w:p>
    <w:p w14:paraId="575AB44F" w14:textId="77777777" w:rsidR="00E16ED4" w:rsidRDefault="00E16ED4" w:rsidP="0EAE256D">
      <w:pPr>
        <w:spacing w:line="360" w:lineRule="auto"/>
      </w:pPr>
      <w:r>
        <w:t>This section will go over the general results found pertaining to the apps in the various categories. There were six interview-style questions asked, and two case based questions. The two cases were presented to the participants and participants were asked to tell whatever came to their mind. Some of the ideas that they could reflect on were the usefulness of AI, bias and discrimination, situations where these tools would have come in handy, trust in AI with regards to safety and privacy etc. Questions will be attached in Appendix 1.</w:t>
      </w:r>
    </w:p>
    <w:p w14:paraId="4DC411C4" w14:textId="77777777" w:rsidR="00E16ED4" w:rsidRDefault="00E16ED4" w:rsidP="0EAE256D">
      <w:pPr>
        <w:spacing w:line="360" w:lineRule="auto"/>
      </w:pPr>
      <w:r>
        <w:t xml:space="preserve">OCR Apps </w:t>
      </w:r>
    </w:p>
    <w:p w14:paraId="75EA6896" w14:textId="7608B358" w:rsidR="00E16ED4" w:rsidRDefault="00E16ED4" w:rsidP="0EAE256D">
      <w:pPr>
        <w:pStyle w:val="ListParagraph"/>
        <w:numPr>
          <w:ilvl w:val="0"/>
          <w:numId w:val="112"/>
        </w:numPr>
        <w:spacing w:line="360" w:lineRule="auto"/>
        <w:rPr>
          <w:szCs w:val="24"/>
        </w:rPr>
      </w:pPr>
      <w:r>
        <w:t>OCR App Challenges:</w:t>
      </w:r>
    </w:p>
    <w:p w14:paraId="3CBB4145" w14:textId="01B3AF19" w:rsidR="00E16ED4" w:rsidRDefault="00E16ED4" w:rsidP="0EAE256D">
      <w:pPr>
        <w:pStyle w:val="ListParagraph"/>
        <w:numPr>
          <w:ilvl w:val="0"/>
          <w:numId w:val="111"/>
        </w:numPr>
        <w:spacing w:line="360" w:lineRule="auto"/>
        <w:rPr>
          <w:szCs w:val="24"/>
        </w:rPr>
      </w:pPr>
      <w:r>
        <w:t>OCR (Optical Character Recognition) apps are useful tools, but they face limitations, especially with low-quality printed materials.</w:t>
      </w:r>
    </w:p>
    <w:p w14:paraId="76C3DACA" w14:textId="542E6A67" w:rsidR="00E16ED4" w:rsidRDefault="00E16ED4" w:rsidP="0EAE256D">
      <w:pPr>
        <w:pStyle w:val="ListParagraph"/>
        <w:numPr>
          <w:ilvl w:val="0"/>
          <w:numId w:val="111"/>
        </w:numPr>
        <w:spacing w:line="360" w:lineRule="auto"/>
        <w:rPr>
          <w:szCs w:val="24"/>
        </w:rPr>
      </w:pPr>
      <w:r>
        <w:t>Issues with steady hand while using OCR apps, particularly for reading handwritten content.</w:t>
      </w:r>
    </w:p>
    <w:p w14:paraId="3ECA34F5" w14:textId="13817258" w:rsidR="445E4378" w:rsidRPr="0000218D" w:rsidRDefault="3EC06647" w:rsidP="0000218D">
      <w:pPr>
        <w:pStyle w:val="ListParagraph"/>
        <w:numPr>
          <w:ilvl w:val="0"/>
          <w:numId w:val="111"/>
        </w:numPr>
        <w:spacing w:line="360" w:lineRule="auto"/>
        <w:rPr>
          <w:szCs w:val="24"/>
        </w:rPr>
      </w:pPr>
      <w:r>
        <w:t>Comparison of different OCR apps such as Cam Scanner, Microsoft Lens, and OCR Text Scanner, highlighting their similarities and differences in text recognition.</w:t>
      </w:r>
    </w:p>
    <w:p w14:paraId="63FCA55F" w14:textId="132F7436" w:rsidR="00E16ED4" w:rsidRDefault="4F666F91" w:rsidP="0EAE256D">
      <w:pPr>
        <w:pStyle w:val="ListParagraph"/>
        <w:numPr>
          <w:ilvl w:val="0"/>
          <w:numId w:val="112"/>
        </w:numPr>
        <w:spacing w:line="360" w:lineRule="auto"/>
        <w:rPr>
          <w:szCs w:val="24"/>
        </w:rPr>
      </w:pPr>
      <w:r w:rsidRPr="445E4378">
        <w:rPr>
          <w:rFonts w:eastAsia="Verdana" w:cs="Verdana"/>
        </w:rPr>
        <w:t>OrCam</w:t>
      </w:r>
      <w:r w:rsidR="4A0B8EF9">
        <w:t xml:space="preserve"> and Accessibility:</w:t>
      </w:r>
    </w:p>
    <w:p w14:paraId="6E6123BF" w14:textId="0C5702E3" w:rsidR="00E16ED4" w:rsidRDefault="4A0B8EF9" w:rsidP="0EAE256D">
      <w:pPr>
        <w:pStyle w:val="ListParagraph"/>
        <w:numPr>
          <w:ilvl w:val="0"/>
          <w:numId w:val="110"/>
        </w:numPr>
        <w:spacing w:line="360" w:lineRule="auto"/>
        <w:rPr>
          <w:szCs w:val="24"/>
        </w:rPr>
      </w:pPr>
      <w:r>
        <w:t xml:space="preserve">Mention </w:t>
      </w:r>
      <w:r w:rsidRPr="445E4378">
        <w:rPr>
          <w:rFonts w:eastAsia="Verdana" w:cs="Verdana"/>
        </w:rPr>
        <w:t xml:space="preserve">of </w:t>
      </w:r>
      <w:r w:rsidR="5AFCC9D7" w:rsidRPr="445E4378">
        <w:rPr>
          <w:rFonts w:eastAsia="Verdana" w:cs="Verdana"/>
        </w:rPr>
        <w:t>OrCam</w:t>
      </w:r>
      <w:r w:rsidRPr="445E4378">
        <w:rPr>
          <w:rFonts w:eastAsia="Verdana" w:cs="Verdana"/>
        </w:rPr>
        <w:t>,</w:t>
      </w:r>
      <w:r>
        <w:t xml:space="preserve"> described as a pair of glasses without lenses, with a focus on its tap system. The tap system works well in providing information, but it lacks clarity in specifying what it is explaining, especially when watching videos.</w:t>
      </w:r>
    </w:p>
    <w:p w14:paraId="1FA5485B" w14:textId="2DEDC9D8" w:rsidR="00E16ED4" w:rsidRDefault="00E16ED4" w:rsidP="0EAE256D">
      <w:pPr>
        <w:pStyle w:val="ListParagraph"/>
        <w:numPr>
          <w:ilvl w:val="0"/>
          <w:numId w:val="110"/>
        </w:numPr>
        <w:spacing w:line="360" w:lineRule="auto"/>
        <w:rPr>
          <w:szCs w:val="24"/>
        </w:rPr>
      </w:pPr>
      <w:r>
        <w:t>Desire to explore more accessible alternatives for classroom use.</w:t>
      </w:r>
    </w:p>
    <w:p w14:paraId="22D5892D" w14:textId="22BC7235" w:rsidR="00E16ED4" w:rsidRDefault="00E16ED4" w:rsidP="0EAE256D">
      <w:pPr>
        <w:pStyle w:val="ListParagraph"/>
        <w:numPr>
          <w:ilvl w:val="0"/>
          <w:numId w:val="110"/>
        </w:numPr>
        <w:spacing w:line="360" w:lineRule="auto"/>
        <w:rPr>
          <w:szCs w:val="24"/>
        </w:rPr>
      </w:pPr>
      <w:r>
        <w:t>Past experiences of limited access and availability of apps during the speaker's school days.</w:t>
      </w:r>
    </w:p>
    <w:p w14:paraId="74FC4D13" w14:textId="2C9CB80B" w:rsidR="00E16ED4" w:rsidRDefault="00E16ED4" w:rsidP="0EAE256D">
      <w:pPr>
        <w:pStyle w:val="ListParagraph"/>
        <w:numPr>
          <w:ilvl w:val="0"/>
          <w:numId w:val="112"/>
        </w:numPr>
        <w:spacing w:line="360" w:lineRule="auto"/>
        <w:rPr>
          <w:szCs w:val="24"/>
        </w:rPr>
      </w:pPr>
      <w:r>
        <w:t>Accessibility Challenges:</w:t>
      </w:r>
    </w:p>
    <w:p w14:paraId="0E25C7EB" w14:textId="5CFAD962" w:rsidR="00E16ED4" w:rsidRDefault="00E16ED4" w:rsidP="0EAE256D">
      <w:pPr>
        <w:pStyle w:val="ListParagraph"/>
        <w:numPr>
          <w:ilvl w:val="0"/>
          <w:numId w:val="109"/>
        </w:numPr>
        <w:spacing w:line="360" w:lineRule="auto"/>
        <w:rPr>
          <w:szCs w:val="24"/>
        </w:rPr>
      </w:pPr>
      <w:r>
        <w:t>Frustration with the alignment, voice, and overall accessibility of devices and apps.</w:t>
      </w:r>
    </w:p>
    <w:p w14:paraId="5A733924" w14:textId="34EF2EC1" w:rsidR="00E16ED4" w:rsidRDefault="00E16ED4" w:rsidP="0EAE256D">
      <w:pPr>
        <w:pStyle w:val="ListParagraph"/>
        <w:numPr>
          <w:ilvl w:val="0"/>
          <w:numId w:val="109"/>
        </w:numPr>
        <w:spacing w:line="360" w:lineRule="auto"/>
        <w:rPr>
          <w:szCs w:val="24"/>
        </w:rPr>
      </w:pPr>
      <w:r>
        <w:t>The importance of easy-to-use features for research, including highlighting, note-taking, and citation.</w:t>
      </w:r>
    </w:p>
    <w:p w14:paraId="116411D1" w14:textId="37215709" w:rsidR="00E16ED4" w:rsidRDefault="00E16ED4" w:rsidP="0EAE256D">
      <w:pPr>
        <w:pStyle w:val="ListParagraph"/>
        <w:numPr>
          <w:ilvl w:val="0"/>
          <w:numId w:val="109"/>
        </w:numPr>
        <w:spacing w:line="360" w:lineRule="auto"/>
        <w:rPr>
          <w:szCs w:val="24"/>
        </w:rPr>
      </w:pPr>
      <w:r>
        <w:t>The lack of accessibility in certain apps, often due to issues with contrast and design.</w:t>
      </w:r>
    </w:p>
    <w:p w14:paraId="470C3C71" w14:textId="50E0051E" w:rsidR="00E16ED4" w:rsidRDefault="00E16ED4" w:rsidP="0EAE256D">
      <w:pPr>
        <w:pStyle w:val="ListParagraph"/>
        <w:numPr>
          <w:ilvl w:val="0"/>
          <w:numId w:val="109"/>
        </w:numPr>
        <w:spacing w:line="360" w:lineRule="auto"/>
        <w:rPr>
          <w:szCs w:val="24"/>
        </w:rPr>
      </w:pPr>
      <w:r>
        <w:t>The need for all apps to be accessible from the start, regardless of vision-related challenges.</w:t>
      </w:r>
    </w:p>
    <w:p w14:paraId="3B7799C3" w14:textId="6142AE00" w:rsidR="00E16ED4" w:rsidRDefault="00E16ED4" w:rsidP="0EAE256D">
      <w:pPr>
        <w:pStyle w:val="ListParagraph"/>
        <w:numPr>
          <w:ilvl w:val="0"/>
          <w:numId w:val="112"/>
        </w:numPr>
        <w:spacing w:line="360" w:lineRule="auto"/>
        <w:rPr>
          <w:szCs w:val="24"/>
        </w:rPr>
      </w:pPr>
      <w:r>
        <w:t>AI and Visual Recognition:</w:t>
      </w:r>
    </w:p>
    <w:p w14:paraId="76529817" w14:textId="73D70845" w:rsidR="00E16ED4" w:rsidRDefault="00E16ED4" w:rsidP="0EAE256D">
      <w:pPr>
        <w:pStyle w:val="ListParagraph"/>
        <w:numPr>
          <w:ilvl w:val="0"/>
          <w:numId w:val="108"/>
        </w:numPr>
        <w:spacing w:line="360" w:lineRule="auto"/>
        <w:rPr>
          <w:szCs w:val="24"/>
        </w:rPr>
      </w:pPr>
      <w:r>
        <w:t>Discussion of AI-powered apps like Seeing AI, which can identify objects, including money.</w:t>
      </w:r>
    </w:p>
    <w:p w14:paraId="59A1AAC8" w14:textId="6DAA71BF" w:rsidR="00E16ED4" w:rsidRDefault="00E16ED4" w:rsidP="0EAE256D">
      <w:pPr>
        <w:pStyle w:val="ListParagraph"/>
        <w:numPr>
          <w:ilvl w:val="0"/>
          <w:numId w:val="108"/>
        </w:numPr>
        <w:spacing w:line="360" w:lineRule="auto"/>
        <w:rPr>
          <w:szCs w:val="24"/>
        </w:rPr>
      </w:pPr>
      <w:r>
        <w:t>The importance of AI recognizing and providing context with proper inflections.</w:t>
      </w:r>
    </w:p>
    <w:p w14:paraId="3107E1A1" w14:textId="267C4F9D" w:rsidR="445E4378" w:rsidRDefault="00E16ED4" w:rsidP="0000218D">
      <w:pPr>
        <w:pStyle w:val="ListParagraph"/>
        <w:numPr>
          <w:ilvl w:val="0"/>
          <w:numId w:val="108"/>
        </w:numPr>
        <w:spacing w:line="360" w:lineRule="auto"/>
      </w:pPr>
      <w:r>
        <w:t>Concerns about the need to visit specialized libraries (e.g., CNIB Library) for accessible books and the lack of accessible documents for various materials.</w:t>
      </w:r>
    </w:p>
    <w:p w14:paraId="67390790" w14:textId="7EB5C660" w:rsidR="00E16ED4" w:rsidRDefault="00E16ED4" w:rsidP="0EAE256D">
      <w:pPr>
        <w:pStyle w:val="ListParagraph"/>
        <w:numPr>
          <w:ilvl w:val="0"/>
          <w:numId w:val="112"/>
        </w:numPr>
        <w:spacing w:line="360" w:lineRule="auto"/>
        <w:rPr>
          <w:szCs w:val="24"/>
        </w:rPr>
      </w:pPr>
      <w:r>
        <w:t>Trust in AI:</w:t>
      </w:r>
    </w:p>
    <w:p w14:paraId="11E40CC9" w14:textId="064096BA" w:rsidR="00E16ED4" w:rsidRDefault="00E16ED4" w:rsidP="0EAE256D">
      <w:pPr>
        <w:pStyle w:val="ListParagraph"/>
        <w:numPr>
          <w:ilvl w:val="0"/>
          <w:numId w:val="107"/>
        </w:numPr>
        <w:spacing w:line="360" w:lineRule="auto"/>
        <w:rPr>
          <w:szCs w:val="24"/>
        </w:rPr>
      </w:pPr>
      <w:r>
        <w:t>Trust in AI's consistency for reading documents fluidly.</w:t>
      </w:r>
    </w:p>
    <w:p w14:paraId="74CB3CF4" w14:textId="60D5A0D2" w:rsidR="00E16ED4" w:rsidRDefault="00E16ED4" w:rsidP="0EAE256D">
      <w:pPr>
        <w:pStyle w:val="ListParagraph"/>
        <w:numPr>
          <w:ilvl w:val="0"/>
          <w:numId w:val="107"/>
        </w:numPr>
        <w:spacing w:line="360" w:lineRule="auto"/>
        <w:rPr>
          <w:szCs w:val="24"/>
        </w:rPr>
      </w:pPr>
      <w:r>
        <w:t>Situations where AI may be trusted, such as reading menus at fast-food restaurants.</w:t>
      </w:r>
    </w:p>
    <w:p w14:paraId="33EE56DA" w14:textId="7A20912D" w:rsidR="00E16ED4" w:rsidRDefault="00E16ED4" w:rsidP="0EAE256D">
      <w:pPr>
        <w:pStyle w:val="ListParagraph"/>
        <w:numPr>
          <w:ilvl w:val="0"/>
          <w:numId w:val="107"/>
        </w:numPr>
        <w:spacing w:line="360" w:lineRule="auto"/>
        <w:rPr>
          <w:szCs w:val="24"/>
        </w:rPr>
      </w:pPr>
      <w:r>
        <w:t>The importance of learning to interpret Braille cells.</w:t>
      </w:r>
    </w:p>
    <w:p w14:paraId="5986A68F" w14:textId="3EAC94D7" w:rsidR="00E16ED4" w:rsidRDefault="00E16ED4" w:rsidP="0EAE256D">
      <w:pPr>
        <w:pStyle w:val="ListParagraph"/>
        <w:numPr>
          <w:ilvl w:val="0"/>
          <w:numId w:val="107"/>
        </w:numPr>
        <w:spacing w:line="360" w:lineRule="auto"/>
        <w:rPr>
          <w:szCs w:val="24"/>
        </w:rPr>
      </w:pPr>
      <w:r>
        <w:t>Discrepancies in trust based on typing speed, dyslexia, or camera-based selection. AI is based on the norms of society, and etiquette such as eye-contact, clear speech etc. are biased and these biases are introduced to AI. Biased tools result in biased outcomes.</w:t>
      </w:r>
    </w:p>
    <w:p w14:paraId="1DB0B316" w14:textId="41F13927" w:rsidR="00E16ED4" w:rsidRDefault="00E16ED4" w:rsidP="0EAE256D">
      <w:pPr>
        <w:pStyle w:val="ListParagraph"/>
        <w:numPr>
          <w:ilvl w:val="0"/>
          <w:numId w:val="112"/>
        </w:numPr>
        <w:spacing w:line="360" w:lineRule="auto"/>
        <w:rPr>
          <w:szCs w:val="24"/>
        </w:rPr>
      </w:pPr>
      <w:r>
        <w:t>AI in Different Environments:</w:t>
      </w:r>
    </w:p>
    <w:p w14:paraId="1ED3257E" w14:textId="15F340A2" w:rsidR="00E16ED4" w:rsidRDefault="00E16ED4" w:rsidP="0EAE256D">
      <w:pPr>
        <w:pStyle w:val="ListParagraph"/>
        <w:numPr>
          <w:ilvl w:val="0"/>
          <w:numId w:val="106"/>
        </w:numPr>
        <w:spacing w:line="360" w:lineRule="auto"/>
        <w:rPr>
          <w:szCs w:val="24"/>
        </w:rPr>
      </w:pPr>
      <w:r>
        <w:t>The need to test AI apps for comfort and accuracy, especially in non-English-speaking countries or regions with diverse accents.</w:t>
      </w:r>
    </w:p>
    <w:p w14:paraId="2600B72A" w14:textId="5A975EBB" w:rsidR="445E4378" w:rsidRPr="0000218D" w:rsidRDefault="00E16ED4" w:rsidP="0000218D">
      <w:pPr>
        <w:pStyle w:val="ListParagraph"/>
        <w:numPr>
          <w:ilvl w:val="0"/>
          <w:numId w:val="106"/>
        </w:numPr>
        <w:spacing w:line="360" w:lineRule="auto"/>
        <w:rPr>
          <w:szCs w:val="24"/>
        </w:rPr>
      </w:pPr>
      <w:r>
        <w:t>Challenges with AI's effectiveness in rural areas with outdated or limited data.</w:t>
      </w:r>
    </w:p>
    <w:p w14:paraId="56B277D3" w14:textId="6AAF9246" w:rsidR="00E16ED4" w:rsidRDefault="00E16ED4" w:rsidP="0EAE256D">
      <w:pPr>
        <w:pStyle w:val="ListParagraph"/>
        <w:numPr>
          <w:ilvl w:val="0"/>
          <w:numId w:val="112"/>
        </w:numPr>
        <w:spacing w:line="360" w:lineRule="auto"/>
        <w:rPr>
          <w:szCs w:val="24"/>
        </w:rPr>
      </w:pPr>
      <w:r>
        <w:t>User Independence and Preference:</w:t>
      </w:r>
    </w:p>
    <w:p w14:paraId="17ABCFE4" w14:textId="0B52ACF1" w:rsidR="00E16ED4" w:rsidRDefault="00E16ED4" w:rsidP="0EAE256D">
      <w:pPr>
        <w:pStyle w:val="ListParagraph"/>
        <w:numPr>
          <w:ilvl w:val="0"/>
          <w:numId w:val="105"/>
        </w:numPr>
        <w:spacing w:line="360" w:lineRule="auto"/>
        <w:rPr>
          <w:szCs w:val="24"/>
        </w:rPr>
      </w:pPr>
      <w:r>
        <w:t>Personal preference for trying to use AI apps independently before seeking assistance.</w:t>
      </w:r>
    </w:p>
    <w:p w14:paraId="3553296F" w14:textId="6A2C0B60" w:rsidR="00E16ED4" w:rsidRDefault="00E16ED4" w:rsidP="0EAE256D">
      <w:pPr>
        <w:pStyle w:val="ListParagraph"/>
        <w:numPr>
          <w:ilvl w:val="0"/>
          <w:numId w:val="105"/>
        </w:numPr>
        <w:spacing w:line="360" w:lineRule="auto"/>
        <w:rPr>
          <w:szCs w:val="24"/>
        </w:rPr>
      </w:pPr>
      <w:r>
        <w:t xml:space="preserve">The variability of using AI versus human assistance depending on the situation. Riskier situations require double checking with another human. </w:t>
      </w:r>
    </w:p>
    <w:p w14:paraId="5269455D" w14:textId="77777777" w:rsidR="00E16ED4" w:rsidRDefault="00E16ED4" w:rsidP="0EAE256D">
      <w:pPr>
        <w:spacing w:line="360" w:lineRule="auto"/>
      </w:pPr>
      <w:r>
        <w:t>Overall, the themes highlight both the potential benefits and challenges of using OCR apps and AI for individuals with sight loss, emphasizing the importance of accessibility, accuracy, and trust in these technologies.</w:t>
      </w:r>
    </w:p>
    <w:p w14:paraId="2B96E9E9" w14:textId="36CC2593" w:rsidR="00E16ED4" w:rsidRDefault="00E16ED4" w:rsidP="0EAE256D">
      <w:pPr>
        <w:spacing w:line="360" w:lineRule="auto"/>
      </w:pPr>
      <w:proofErr w:type="spellStart"/>
      <w:r>
        <w:t>VoiceOver</w:t>
      </w:r>
      <w:proofErr w:type="spellEnd"/>
      <w:r>
        <w:t xml:space="preserve"> </w:t>
      </w:r>
    </w:p>
    <w:p w14:paraId="5798636A" w14:textId="4D4E93E1" w:rsidR="00E16ED4" w:rsidRDefault="00E16ED4" w:rsidP="0EAE256D">
      <w:pPr>
        <w:pStyle w:val="ListParagraph"/>
        <w:numPr>
          <w:ilvl w:val="0"/>
          <w:numId w:val="104"/>
        </w:numPr>
        <w:spacing w:line="360" w:lineRule="auto"/>
        <w:rPr>
          <w:szCs w:val="24"/>
        </w:rPr>
      </w:pPr>
      <w:r>
        <w:t>Use of Voiceover, Siri, and Smart Home Devices:</w:t>
      </w:r>
    </w:p>
    <w:p w14:paraId="0C2AB633" w14:textId="46940191" w:rsidR="00E16ED4" w:rsidRDefault="00E16ED4" w:rsidP="0EAE256D">
      <w:pPr>
        <w:pStyle w:val="ListParagraph"/>
        <w:numPr>
          <w:ilvl w:val="0"/>
          <w:numId w:val="103"/>
        </w:numPr>
        <w:spacing w:line="360" w:lineRule="auto"/>
        <w:rPr>
          <w:szCs w:val="24"/>
        </w:rPr>
      </w:pPr>
      <w:r>
        <w:t>Participants shared examples of when they have used Voiceover and Siri, such as texting, reading information from various apps, and using social media.</w:t>
      </w:r>
    </w:p>
    <w:p w14:paraId="327BFE2F" w14:textId="74C0AB23" w:rsidR="445E4378" w:rsidRPr="0000218D" w:rsidRDefault="00E16ED4" w:rsidP="0000218D">
      <w:pPr>
        <w:pStyle w:val="ListParagraph"/>
        <w:numPr>
          <w:ilvl w:val="0"/>
          <w:numId w:val="103"/>
        </w:numPr>
        <w:spacing w:line="360" w:lineRule="auto"/>
        <w:rPr>
          <w:szCs w:val="24"/>
        </w:rPr>
      </w:pPr>
      <w:r>
        <w:t>Some participants also mentioned using smart home devices like Alexa and Google Home for managing household tasks, playing music, and setting reminders.</w:t>
      </w:r>
    </w:p>
    <w:p w14:paraId="549ECA99" w14:textId="737CDDE6" w:rsidR="00E16ED4" w:rsidRDefault="00E16ED4" w:rsidP="0EAE256D">
      <w:pPr>
        <w:pStyle w:val="ListParagraph"/>
        <w:numPr>
          <w:ilvl w:val="0"/>
          <w:numId w:val="104"/>
        </w:numPr>
        <w:spacing w:line="360" w:lineRule="auto"/>
        <w:rPr>
          <w:szCs w:val="24"/>
        </w:rPr>
      </w:pPr>
      <w:r>
        <w:t>Features and Usability:</w:t>
      </w:r>
    </w:p>
    <w:p w14:paraId="6ACF2C0B" w14:textId="3B6317FF" w:rsidR="00E16ED4" w:rsidRDefault="00E16ED4" w:rsidP="0EAE256D">
      <w:pPr>
        <w:pStyle w:val="ListParagraph"/>
        <w:numPr>
          <w:ilvl w:val="0"/>
          <w:numId w:val="102"/>
        </w:numPr>
        <w:spacing w:line="360" w:lineRule="auto"/>
        <w:rPr>
          <w:szCs w:val="24"/>
        </w:rPr>
      </w:pPr>
      <w:r>
        <w:t>Participants generally found Voiceover and Siri easy to use and appreciated features like adjusting speaking speed, screen curtain for privacy, and modulating voiceover functions.</w:t>
      </w:r>
    </w:p>
    <w:p w14:paraId="28D98162" w14:textId="3A6261D7" w:rsidR="00E16ED4" w:rsidRDefault="00E16ED4" w:rsidP="0EAE256D">
      <w:pPr>
        <w:pStyle w:val="ListParagraph"/>
        <w:numPr>
          <w:ilvl w:val="0"/>
          <w:numId w:val="102"/>
        </w:numPr>
        <w:spacing w:line="360" w:lineRule="auto"/>
        <w:rPr>
          <w:szCs w:val="24"/>
        </w:rPr>
      </w:pPr>
      <w:r>
        <w:t>Some expressed concerns about certain apps not being fully conducive to Voiceover, especially after iOS updates.</w:t>
      </w:r>
    </w:p>
    <w:p w14:paraId="0CC89B20" w14:textId="4B55FA30" w:rsidR="445E4378" w:rsidRPr="0000218D" w:rsidRDefault="3EC06647" w:rsidP="0000218D">
      <w:pPr>
        <w:pStyle w:val="ListParagraph"/>
        <w:numPr>
          <w:ilvl w:val="0"/>
          <w:numId w:val="102"/>
        </w:numPr>
        <w:spacing w:line="360" w:lineRule="auto"/>
        <w:rPr>
          <w:szCs w:val="24"/>
        </w:rPr>
      </w:pPr>
      <w:r>
        <w:t>Participants liked the convenience of smart home devices but had mixed experiences with their setup, with some finding it less accessible.</w:t>
      </w:r>
    </w:p>
    <w:p w14:paraId="6C0B41AD" w14:textId="6C04CEAA" w:rsidR="00E16ED4" w:rsidRDefault="00E16ED4" w:rsidP="0EAE256D">
      <w:pPr>
        <w:pStyle w:val="ListParagraph"/>
        <w:numPr>
          <w:ilvl w:val="0"/>
          <w:numId w:val="104"/>
        </w:numPr>
        <w:spacing w:line="360" w:lineRule="auto"/>
        <w:rPr>
          <w:szCs w:val="24"/>
        </w:rPr>
      </w:pPr>
      <w:r>
        <w:t>Experiences and Concerns:</w:t>
      </w:r>
    </w:p>
    <w:p w14:paraId="06E36FAE" w14:textId="28065BCF" w:rsidR="00E16ED4" w:rsidRDefault="00E16ED4" w:rsidP="0EAE256D">
      <w:pPr>
        <w:pStyle w:val="ListParagraph"/>
        <w:numPr>
          <w:ilvl w:val="0"/>
          <w:numId w:val="101"/>
        </w:numPr>
        <w:spacing w:line="360" w:lineRule="auto"/>
        <w:rPr>
          <w:szCs w:val="24"/>
        </w:rPr>
      </w:pPr>
      <w:r>
        <w:t>Several participants mentioned declining accuracy in Siri's dictation function over time.</w:t>
      </w:r>
    </w:p>
    <w:p w14:paraId="5E4013FE" w14:textId="1A2C56B7" w:rsidR="00E16ED4" w:rsidRDefault="00E16ED4" w:rsidP="0EAE256D">
      <w:pPr>
        <w:pStyle w:val="ListParagraph"/>
        <w:numPr>
          <w:ilvl w:val="0"/>
          <w:numId w:val="101"/>
        </w:numPr>
        <w:spacing w:line="360" w:lineRule="auto"/>
        <w:rPr>
          <w:szCs w:val="24"/>
        </w:rPr>
      </w:pPr>
      <w:r>
        <w:t>There were concerns about Siri's glitches, including adding inappropriate terms to messages and cutting off the beginning of messages.</w:t>
      </w:r>
    </w:p>
    <w:p w14:paraId="5B4BD070" w14:textId="0B0429FF" w:rsidR="00E16ED4" w:rsidRDefault="00E16ED4" w:rsidP="0EAE256D">
      <w:pPr>
        <w:pStyle w:val="ListParagraph"/>
        <w:numPr>
          <w:ilvl w:val="0"/>
          <w:numId w:val="101"/>
        </w:numPr>
        <w:spacing w:line="360" w:lineRule="auto"/>
        <w:rPr>
          <w:szCs w:val="24"/>
        </w:rPr>
      </w:pPr>
      <w:r>
        <w:t>Participants had varying degrees of trust and satisfaction with Siri, especially when it came to accessing calendar appointments.</w:t>
      </w:r>
    </w:p>
    <w:p w14:paraId="06883860" w14:textId="0E07D9D9" w:rsidR="00E16ED4" w:rsidRDefault="00E16ED4" w:rsidP="0EAE256D">
      <w:pPr>
        <w:pStyle w:val="ListParagraph"/>
        <w:numPr>
          <w:ilvl w:val="0"/>
          <w:numId w:val="101"/>
        </w:numPr>
        <w:spacing w:line="360" w:lineRule="auto"/>
        <w:rPr>
          <w:szCs w:val="24"/>
        </w:rPr>
      </w:pPr>
      <w:r>
        <w:t>Some participants felt that smart home device setup, particularly Alexa, was inaccessible.</w:t>
      </w:r>
    </w:p>
    <w:p w14:paraId="32E76CA1" w14:textId="13289C6B" w:rsidR="00E16ED4" w:rsidRDefault="00E16ED4" w:rsidP="0EAE256D">
      <w:pPr>
        <w:pStyle w:val="ListParagraph"/>
        <w:numPr>
          <w:ilvl w:val="0"/>
          <w:numId w:val="104"/>
        </w:numPr>
        <w:spacing w:line="360" w:lineRule="auto"/>
        <w:rPr>
          <w:szCs w:val="24"/>
        </w:rPr>
      </w:pPr>
      <w:r>
        <w:t>Desired Features and Improvements:</w:t>
      </w:r>
    </w:p>
    <w:p w14:paraId="733F2757" w14:textId="38B526DD" w:rsidR="00E16ED4" w:rsidRDefault="00E16ED4" w:rsidP="0EAE256D">
      <w:pPr>
        <w:pStyle w:val="ListParagraph"/>
        <w:numPr>
          <w:ilvl w:val="0"/>
          <w:numId w:val="100"/>
        </w:numPr>
        <w:spacing w:line="360" w:lineRule="auto"/>
        <w:rPr>
          <w:szCs w:val="24"/>
        </w:rPr>
      </w:pPr>
      <w:r>
        <w:t>Participants expressed a desire for better descriptions of photos and charts.</w:t>
      </w:r>
    </w:p>
    <w:p w14:paraId="58D5200D" w14:textId="1E79A204" w:rsidR="00E16ED4" w:rsidRDefault="00E16ED4" w:rsidP="0EAE256D">
      <w:pPr>
        <w:pStyle w:val="ListParagraph"/>
        <w:numPr>
          <w:ilvl w:val="0"/>
          <w:numId w:val="100"/>
        </w:numPr>
        <w:spacing w:line="360" w:lineRule="auto"/>
        <w:rPr>
          <w:szCs w:val="24"/>
        </w:rPr>
      </w:pPr>
      <w:r>
        <w:t>They wanted more detailed answers from Siri and less reliance on providing links.</w:t>
      </w:r>
    </w:p>
    <w:p w14:paraId="033B7ED9" w14:textId="26E8E527" w:rsidR="00E16ED4" w:rsidRDefault="00E16ED4" w:rsidP="0EAE256D">
      <w:pPr>
        <w:pStyle w:val="ListParagraph"/>
        <w:numPr>
          <w:ilvl w:val="0"/>
          <w:numId w:val="100"/>
        </w:numPr>
        <w:spacing w:line="360" w:lineRule="auto"/>
        <w:rPr>
          <w:szCs w:val="24"/>
        </w:rPr>
      </w:pPr>
      <w:r>
        <w:t>Concerns were raised about privacy and the intrusiveness of apps.</w:t>
      </w:r>
    </w:p>
    <w:p w14:paraId="55244E8B" w14:textId="15EFD0C3" w:rsidR="445E4378" w:rsidRDefault="445E4378" w:rsidP="0EAE256D">
      <w:pPr>
        <w:pStyle w:val="ListParagraph"/>
        <w:spacing w:line="360" w:lineRule="auto"/>
        <w:rPr>
          <w:szCs w:val="24"/>
        </w:rPr>
      </w:pPr>
    </w:p>
    <w:p w14:paraId="1C7E026E" w14:textId="73C229C5" w:rsidR="00E16ED4" w:rsidRDefault="00E16ED4" w:rsidP="0EAE256D">
      <w:pPr>
        <w:pStyle w:val="ListParagraph"/>
        <w:numPr>
          <w:ilvl w:val="0"/>
          <w:numId w:val="104"/>
        </w:numPr>
        <w:spacing w:line="360" w:lineRule="auto"/>
        <w:rPr>
          <w:szCs w:val="24"/>
        </w:rPr>
      </w:pPr>
      <w:r>
        <w:t>Safety and Comfort:</w:t>
      </w:r>
    </w:p>
    <w:p w14:paraId="29300743" w14:textId="2F034562" w:rsidR="00E16ED4" w:rsidRDefault="00E16ED4" w:rsidP="0EAE256D">
      <w:pPr>
        <w:pStyle w:val="ListParagraph"/>
        <w:numPr>
          <w:ilvl w:val="0"/>
          <w:numId w:val="99"/>
        </w:numPr>
        <w:spacing w:line="360" w:lineRule="auto"/>
        <w:rPr>
          <w:szCs w:val="24"/>
        </w:rPr>
      </w:pPr>
      <w:r>
        <w:t>Some participants felt safe using these apps independently, while others had concerns about setup and privacy.</w:t>
      </w:r>
    </w:p>
    <w:p w14:paraId="2CE7DB72" w14:textId="61FD4298" w:rsidR="445E4378" w:rsidRPr="0000218D" w:rsidRDefault="00E16ED4" w:rsidP="0000218D">
      <w:pPr>
        <w:pStyle w:val="ListParagraph"/>
        <w:numPr>
          <w:ilvl w:val="0"/>
          <w:numId w:val="99"/>
        </w:numPr>
        <w:spacing w:line="360" w:lineRule="auto"/>
        <w:rPr>
          <w:szCs w:val="24"/>
        </w:rPr>
      </w:pPr>
      <w:r>
        <w:t>Privacy considerations were discussed, but participants generally felt safer using these apps than exposing sensitive data to others.</w:t>
      </w:r>
    </w:p>
    <w:p w14:paraId="5B459E97" w14:textId="20B19CF3" w:rsidR="00E16ED4" w:rsidRDefault="00E16ED4" w:rsidP="0EAE256D">
      <w:pPr>
        <w:pStyle w:val="ListParagraph"/>
        <w:numPr>
          <w:ilvl w:val="0"/>
          <w:numId w:val="104"/>
        </w:numPr>
        <w:spacing w:line="360" w:lineRule="auto"/>
        <w:rPr>
          <w:szCs w:val="24"/>
        </w:rPr>
      </w:pPr>
      <w:r>
        <w:t>Unusual Behavior and Dangerous Situations:</w:t>
      </w:r>
    </w:p>
    <w:p w14:paraId="18E1F7ED" w14:textId="50F0F361" w:rsidR="00E16ED4" w:rsidRDefault="00E16ED4" w:rsidP="0EAE256D">
      <w:pPr>
        <w:pStyle w:val="ListParagraph"/>
        <w:numPr>
          <w:ilvl w:val="0"/>
          <w:numId w:val="98"/>
        </w:numPr>
        <w:spacing w:line="360" w:lineRule="auto"/>
        <w:rPr>
          <w:szCs w:val="24"/>
        </w:rPr>
      </w:pPr>
      <w:r>
        <w:t>Participants shared instances of AI, like Voiceover in travel apps, providing incorrect information that could lead to potentially dangerous situations.</w:t>
      </w:r>
    </w:p>
    <w:p w14:paraId="0B59347C" w14:textId="6F6F1198" w:rsidR="445E4378" w:rsidRPr="0000218D" w:rsidRDefault="00E16ED4" w:rsidP="0000218D">
      <w:pPr>
        <w:pStyle w:val="ListParagraph"/>
        <w:numPr>
          <w:ilvl w:val="0"/>
          <w:numId w:val="98"/>
        </w:numPr>
        <w:spacing w:line="360" w:lineRule="auto"/>
        <w:rPr>
          <w:szCs w:val="24"/>
        </w:rPr>
      </w:pPr>
      <w:r>
        <w:t>Some participants found AI's changing performance and behavior confusing.</w:t>
      </w:r>
    </w:p>
    <w:p w14:paraId="4A239CBD" w14:textId="12A9A67F" w:rsidR="00E16ED4" w:rsidRDefault="00E16ED4" w:rsidP="0EAE256D">
      <w:pPr>
        <w:pStyle w:val="ListParagraph"/>
        <w:numPr>
          <w:ilvl w:val="0"/>
          <w:numId w:val="104"/>
        </w:numPr>
        <w:spacing w:line="360" w:lineRule="auto"/>
        <w:rPr>
          <w:szCs w:val="24"/>
        </w:rPr>
      </w:pPr>
      <w:r>
        <w:t>Trust in AI and Policies:</w:t>
      </w:r>
    </w:p>
    <w:p w14:paraId="5340CDEF" w14:textId="767989EB" w:rsidR="00E16ED4" w:rsidRDefault="00E16ED4" w:rsidP="0EAE256D">
      <w:pPr>
        <w:pStyle w:val="ListParagraph"/>
        <w:numPr>
          <w:ilvl w:val="0"/>
          <w:numId w:val="97"/>
        </w:numPr>
        <w:spacing w:line="360" w:lineRule="auto"/>
        <w:rPr>
          <w:szCs w:val="24"/>
        </w:rPr>
      </w:pPr>
      <w:r>
        <w:t>Participants were curious about the policies and standards governing AI use.</w:t>
      </w:r>
    </w:p>
    <w:p w14:paraId="78292A67" w14:textId="6E3403A7" w:rsidR="00E16ED4" w:rsidRDefault="00E16ED4" w:rsidP="0EAE256D">
      <w:pPr>
        <w:pStyle w:val="ListParagraph"/>
        <w:numPr>
          <w:ilvl w:val="0"/>
          <w:numId w:val="97"/>
        </w:numPr>
        <w:spacing w:line="360" w:lineRule="auto"/>
        <w:rPr>
          <w:szCs w:val="24"/>
        </w:rPr>
      </w:pPr>
      <w:r>
        <w:t>Some expressed a preference for individual agreement customization rather than accepting blanket terms.</w:t>
      </w:r>
    </w:p>
    <w:p w14:paraId="5E4CB6CA" w14:textId="30FBB157" w:rsidR="00E16ED4" w:rsidRDefault="00E16ED4" w:rsidP="0EAE256D">
      <w:pPr>
        <w:pStyle w:val="ListParagraph"/>
        <w:numPr>
          <w:ilvl w:val="0"/>
          <w:numId w:val="97"/>
        </w:numPr>
        <w:spacing w:line="360" w:lineRule="auto"/>
        <w:rPr>
          <w:szCs w:val="24"/>
        </w:rPr>
      </w:pPr>
      <w:r>
        <w:t>Concerns about potential bias in AI decision-making were raised.</w:t>
      </w:r>
    </w:p>
    <w:p w14:paraId="400D4983" w14:textId="0E36C23F" w:rsidR="00E16ED4" w:rsidRDefault="00E16ED4" w:rsidP="0EAE256D">
      <w:pPr>
        <w:pStyle w:val="ListParagraph"/>
        <w:numPr>
          <w:ilvl w:val="0"/>
          <w:numId w:val="104"/>
        </w:numPr>
        <w:spacing w:line="360" w:lineRule="auto"/>
        <w:rPr>
          <w:szCs w:val="24"/>
        </w:rPr>
      </w:pPr>
      <w:r>
        <w:t>Case Studies:</w:t>
      </w:r>
    </w:p>
    <w:p w14:paraId="58C9F02B" w14:textId="6EF47B3A" w:rsidR="00E16ED4" w:rsidRDefault="00E16ED4" w:rsidP="0EAE256D">
      <w:pPr>
        <w:pStyle w:val="ListParagraph"/>
        <w:numPr>
          <w:ilvl w:val="0"/>
          <w:numId w:val="96"/>
        </w:numPr>
        <w:spacing w:line="360" w:lineRule="auto"/>
        <w:rPr>
          <w:szCs w:val="24"/>
        </w:rPr>
      </w:pPr>
      <w:r>
        <w:t>Case studies were discussed, highlighting potential issues with AI in resume screening and language translation.</w:t>
      </w:r>
    </w:p>
    <w:p w14:paraId="560F89B2" w14:textId="203AEB39" w:rsidR="00E16ED4" w:rsidRDefault="00E16ED4" w:rsidP="0EAE256D">
      <w:pPr>
        <w:pStyle w:val="ListParagraph"/>
        <w:numPr>
          <w:ilvl w:val="0"/>
          <w:numId w:val="96"/>
        </w:numPr>
        <w:spacing w:line="360" w:lineRule="auto"/>
        <w:rPr>
          <w:szCs w:val="24"/>
        </w:rPr>
      </w:pPr>
      <w:r>
        <w:t>Concerns were expressed about potential discrimination and bias in AI-based decision-making.</w:t>
      </w:r>
    </w:p>
    <w:p w14:paraId="2D2256F8" w14:textId="77777777" w:rsidR="00E16ED4" w:rsidRDefault="00E16ED4" w:rsidP="0EAE256D">
      <w:pPr>
        <w:spacing w:line="360" w:lineRule="auto"/>
      </w:pPr>
      <w:r>
        <w:t>Overall, the discussion reflected the participants' experiences, challenges, and expectations regarding Voiceover, Siri, and smart home devices, as well as broader concerns about AI and accessibility.</w:t>
      </w:r>
    </w:p>
    <w:p w14:paraId="196F31C0" w14:textId="77777777" w:rsidR="00E16ED4" w:rsidRDefault="00E16ED4" w:rsidP="0EAE256D">
      <w:pPr>
        <w:spacing w:line="360" w:lineRule="auto"/>
      </w:pPr>
      <w:r>
        <w:t>Medical apps</w:t>
      </w:r>
    </w:p>
    <w:p w14:paraId="59D45B6E" w14:textId="2BB5E593" w:rsidR="00E16ED4" w:rsidRDefault="00E16ED4" w:rsidP="0EAE256D">
      <w:pPr>
        <w:pStyle w:val="ListParagraph"/>
        <w:numPr>
          <w:ilvl w:val="0"/>
          <w:numId w:val="95"/>
        </w:numPr>
        <w:spacing w:line="360" w:lineRule="auto"/>
        <w:rPr>
          <w:szCs w:val="24"/>
        </w:rPr>
      </w:pPr>
      <w:r>
        <w:t xml:space="preserve">Health Tracking and Monitoring: </w:t>
      </w:r>
    </w:p>
    <w:p w14:paraId="2D53FFDD" w14:textId="53839437" w:rsidR="445E4378" w:rsidRPr="0000218D" w:rsidRDefault="3EC06647" w:rsidP="0000218D">
      <w:pPr>
        <w:pStyle w:val="ListParagraph"/>
        <w:numPr>
          <w:ilvl w:val="0"/>
          <w:numId w:val="94"/>
        </w:numPr>
        <w:spacing w:line="360" w:lineRule="auto"/>
        <w:rPr>
          <w:szCs w:val="24"/>
        </w:rPr>
      </w:pPr>
      <w:r>
        <w:t>Participants mentioned various apps for tracking health-related data such as those for monitoring blood pressure and glucose levels, and managing prescriptions and weight, and promoting general well-being. These apps help users monitor their health conditions effectively.</w:t>
      </w:r>
    </w:p>
    <w:p w14:paraId="04759179" w14:textId="3F13D6AC" w:rsidR="00E16ED4" w:rsidRDefault="00E16ED4" w:rsidP="0EAE256D">
      <w:pPr>
        <w:pStyle w:val="ListParagraph"/>
        <w:numPr>
          <w:ilvl w:val="0"/>
          <w:numId w:val="95"/>
        </w:numPr>
        <w:spacing w:line="360" w:lineRule="auto"/>
        <w:rPr>
          <w:szCs w:val="24"/>
        </w:rPr>
      </w:pPr>
      <w:r>
        <w:t>Integration and Convenience:</w:t>
      </w:r>
    </w:p>
    <w:p w14:paraId="2D5A941E" w14:textId="1827DDB8" w:rsidR="00E16ED4" w:rsidRDefault="00E16ED4" w:rsidP="0EAE256D">
      <w:pPr>
        <w:pStyle w:val="ListParagraph"/>
        <w:numPr>
          <w:ilvl w:val="0"/>
          <w:numId w:val="93"/>
        </w:numPr>
        <w:spacing w:line="360" w:lineRule="auto"/>
        <w:rPr>
          <w:szCs w:val="24"/>
        </w:rPr>
      </w:pPr>
      <w:r>
        <w:t>Many participants appreciated the integration of multiple features within a single app. They valued the convenience of having various health-related functions such as alarms for blood sugar levels, medication reminders, and fitness tracking, in one place.</w:t>
      </w:r>
    </w:p>
    <w:p w14:paraId="0DC5F417" w14:textId="23E3D532" w:rsidR="445E4378" w:rsidRDefault="445E4378" w:rsidP="0EAE256D">
      <w:pPr>
        <w:pStyle w:val="ListParagraph"/>
        <w:spacing w:line="360" w:lineRule="auto"/>
        <w:rPr>
          <w:szCs w:val="24"/>
        </w:rPr>
      </w:pPr>
    </w:p>
    <w:p w14:paraId="06F10F7B" w14:textId="1D43F365" w:rsidR="00E16ED4" w:rsidRDefault="00E16ED4" w:rsidP="0EAE256D">
      <w:pPr>
        <w:pStyle w:val="ListParagraph"/>
        <w:numPr>
          <w:ilvl w:val="0"/>
          <w:numId w:val="95"/>
        </w:numPr>
        <w:spacing w:line="360" w:lineRule="auto"/>
        <w:rPr>
          <w:szCs w:val="24"/>
        </w:rPr>
      </w:pPr>
      <w:r>
        <w:t xml:space="preserve">Accessibility and Voiceover: </w:t>
      </w:r>
    </w:p>
    <w:p w14:paraId="28140A36" w14:textId="200C5A33" w:rsidR="445E4378" w:rsidRPr="0000218D" w:rsidRDefault="00E16ED4" w:rsidP="0000218D">
      <w:pPr>
        <w:pStyle w:val="ListParagraph"/>
        <w:numPr>
          <w:ilvl w:val="0"/>
          <w:numId w:val="92"/>
        </w:numPr>
        <w:spacing w:line="360" w:lineRule="auto"/>
        <w:rPr>
          <w:szCs w:val="24"/>
        </w:rPr>
      </w:pPr>
      <w:r>
        <w:t>Accessibility features, such as VoiceOver for individuals with sight loss, were discussed as crucial for ensuring that these medical apps are usable by individuals with disabilities.</w:t>
      </w:r>
    </w:p>
    <w:p w14:paraId="2EAF6F9F" w14:textId="28E5F10C" w:rsidR="00E16ED4" w:rsidRDefault="00E16ED4" w:rsidP="0EAE256D">
      <w:pPr>
        <w:pStyle w:val="ListParagraph"/>
        <w:numPr>
          <w:ilvl w:val="0"/>
          <w:numId w:val="95"/>
        </w:numPr>
        <w:spacing w:line="360" w:lineRule="auto"/>
        <w:rPr>
          <w:szCs w:val="24"/>
        </w:rPr>
      </w:pPr>
      <w:r>
        <w:t>User Experience: Ease of use and user-friendliness were important factors for participants when discussing these apps. Some apps received praise for their intuitive design and accessibility, while others had room for improvement.</w:t>
      </w:r>
    </w:p>
    <w:p w14:paraId="7BF52916" w14:textId="3ACD49CB" w:rsidR="445E4378" w:rsidRPr="0000218D" w:rsidRDefault="00E16ED4" w:rsidP="0000218D">
      <w:pPr>
        <w:pStyle w:val="ListParagraph"/>
        <w:numPr>
          <w:ilvl w:val="0"/>
          <w:numId w:val="95"/>
        </w:numPr>
        <w:spacing w:line="360" w:lineRule="auto"/>
        <w:rPr>
          <w:szCs w:val="24"/>
        </w:rPr>
      </w:pPr>
      <w:r>
        <w:t>Data Analysis and Reporting: Participants highlighted the importance of apps that can provide data analysis and reports related to their health conditions. This feature allows users to track their progress effectively.</w:t>
      </w:r>
    </w:p>
    <w:p w14:paraId="66A7E7AF" w14:textId="7E3B37FD" w:rsidR="00E16ED4" w:rsidRDefault="00E16ED4" w:rsidP="0EAE256D">
      <w:pPr>
        <w:pStyle w:val="ListParagraph"/>
        <w:numPr>
          <w:ilvl w:val="0"/>
          <w:numId w:val="95"/>
        </w:numPr>
        <w:spacing w:line="360" w:lineRule="auto"/>
        <w:rPr>
          <w:szCs w:val="24"/>
        </w:rPr>
      </w:pPr>
      <w:r>
        <w:t xml:space="preserve">Challenges and Gaps: </w:t>
      </w:r>
    </w:p>
    <w:p w14:paraId="74A5A788" w14:textId="37735E9E" w:rsidR="445E4378" w:rsidRPr="0000218D" w:rsidRDefault="00E16ED4" w:rsidP="0000218D">
      <w:pPr>
        <w:pStyle w:val="ListParagraph"/>
        <w:numPr>
          <w:ilvl w:val="0"/>
          <w:numId w:val="91"/>
        </w:numPr>
        <w:spacing w:line="360" w:lineRule="auto"/>
        <w:rPr>
          <w:szCs w:val="24"/>
        </w:rPr>
      </w:pPr>
      <w:r>
        <w:t xml:space="preserve">Participants also discussed the challenges and gaps in these apps. Issues like the need to change sensors frequently, accessibility problems, and limitations in customization were mentioned. Accessibility issues were discussed, particularly in apps that rely heavily on visual elements, and lack descriptions for non-visual users. </w:t>
      </w:r>
    </w:p>
    <w:p w14:paraId="113F4C86" w14:textId="5CF1397F" w:rsidR="00E16ED4" w:rsidRPr="0000218D" w:rsidRDefault="00E16ED4" w:rsidP="0EAE256D">
      <w:pPr>
        <w:pStyle w:val="ListParagraph"/>
        <w:numPr>
          <w:ilvl w:val="0"/>
          <w:numId w:val="95"/>
        </w:numPr>
        <w:spacing w:line="360" w:lineRule="auto"/>
        <w:rPr>
          <w:szCs w:val="24"/>
        </w:rPr>
      </w:pPr>
      <w:r>
        <w:t>AI Integration: The discussion touched on the potential for AI to enhance these medical apps. Participants considered how AI could assist with tasks like interpreting medical terminology, improving accessibility features, and offering personalized recommendations based on user data.</w:t>
      </w:r>
    </w:p>
    <w:p w14:paraId="44676D12" w14:textId="3754938B" w:rsidR="00E16ED4" w:rsidRDefault="00E16ED4" w:rsidP="0EAE256D">
      <w:pPr>
        <w:pStyle w:val="ListParagraph"/>
        <w:numPr>
          <w:ilvl w:val="0"/>
          <w:numId w:val="95"/>
        </w:numPr>
        <w:spacing w:line="360" w:lineRule="auto"/>
        <w:rPr>
          <w:szCs w:val="24"/>
        </w:rPr>
      </w:pPr>
      <w:r>
        <w:t xml:space="preserve">Equity and Inclusivity: Participants emphasized the importance of ensuring that AI in hiring processes doesn't discriminate against </w:t>
      </w:r>
      <w:r w:rsidR="00AC7706">
        <w:t>persons with disabilities</w:t>
      </w:r>
      <w:r>
        <w:t xml:space="preserve"> or those who may not fit typical parameters. They stressed the need for a more personable and equitable approach.</w:t>
      </w:r>
    </w:p>
    <w:p w14:paraId="4ED034D0" w14:textId="52822521" w:rsidR="00E16ED4" w:rsidRDefault="00E16ED4" w:rsidP="0EAE256D">
      <w:pPr>
        <w:pStyle w:val="ListParagraph"/>
        <w:numPr>
          <w:ilvl w:val="0"/>
          <w:numId w:val="95"/>
        </w:numPr>
        <w:spacing w:line="360" w:lineRule="auto"/>
        <w:rPr>
          <w:szCs w:val="24"/>
        </w:rPr>
      </w:pPr>
      <w:r>
        <w:t>Ethical Considerations: Some participants expressed concerns about AI playing a significant role in decision-making, with worries about privacy and ethical implications, including the dehumanization of the hiring process.</w:t>
      </w:r>
    </w:p>
    <w:p w14:paraId="2486F145" w14:textId="757CE808" w:rsidR="00E16ED4" w:rsidRDefault="00E16ED4" w:rsidP="0EAE256D">
      <w:pPr>
        <w:pStyle w:val="ListParagraph"/>
        <w:numPr>
          <w:ilvl w:val="0"/>
          <w:numId w:val="95"/>
        </w:numPr>
        <w:spacing w:line="360" w:lineRule="auto"/>
        <w:ind w:hanging="630"/>
        <w:rPr>
          <w:szCs w:val="24"/>
        </w:rPr>
      </w:pPr>
      <w:r>
        <w:t>Future Outlook: Participants debated whether AI's role in hiring might become more common in the future but expressed uncertainty about its current readiness and ethical implications.</w:t>
      </w:r>
    </w:p>
    <w:p w14:paraId="67E2B882" w14:textId="7AF09204" w:rsidR="00E16ED4" w:rsidRDefault="00E16ED4" w:rsidP="0EAE256D">
      <w:pPr>
        <w:pStyle w:val="ListParagraph"/>
        <w:numPr>
          <w:ilvl w:val="0"/>
          <w:numId w:val="95"/>
        </w:numPr>
        <w:spacing w:line="360" w:lineRule="auto"/>
        <w:ind w:hanging="720"/>
      </w:pPr>
      <w:r>
        <w:t>Personalization and Adaptation: The desire for AI to adapt to individual needs and preferences, such as setting realistic fitness goals or providing accessible options, was highlighted as a valuable aspect of AI in health apps.</w:t>
      </w:r>
    </w:p>
    <w:p w14:paraId="7FCD4843" w14:textId="77777777" w:rsidR="00E16ED4" w:rsidRDefault="00E16ED4" w:rsidP="0EAE256D">
      <w:pPr>
        <w:spacing w:line="360" w:lineRule="auto"/>
      </w:pPr>
      <w:r>
        <w:t>This discussion provided insights into the use of health-related apps, challenges faced by users with disabilities, the potential for AI-driven enhancements, and ethical considerations related to AI in various contexts, including hiring processes.</w:t>
      </w:r>
    </w:p>
    <w:p w14:paraId="015A27E8" w14:textId="77777777" w:rsidR="00E16ED4" w:rsidRDefault="00E16ED4" w:rsidP="0EAE256D">
      <w:pPr>
        <w:spacing w:line="360" w:lineRule="auto"/>
      </w:pPr>
      <w:r>
        <w:t>These themes reflect the diverse range of experiences and considerations related to medical apps, including their functionality, accessibility, and the potential for AI integration to enhance user experiences and health outcomes.</w:t>
      </w:r>
    </w:p>
    <w:p w14:paraId="7AB9A29B" w14:textId="77777777" w:rsidR="00E16ED4" w:rsidRDefault="00E16ED4" w:rsidP="0EAE256D">
      <w:pPr>
        <w:spacing w:line="360" w:lineRule="auto"/>
      </w:pPr>
      <w:r>
        <w:t>Transit Apps</w:t>
      </w:r>
    </w:p>
    <w:p w14:paraId="3E9FFE69" w14:textId="77777777" w:rsidR="00E16ED4" w:rsidRDefault="00E16ED4" w:rsidP="0EAE256D">
      <w:pPr>
        <w:spacing w:line="360" w:lineRule="auto"/>
      </w:pPr>
      <w:r>
        <w:t>Themes related to the discussion about transit apps and AI include:</w:t>
      </w:r>
    </w:p>
    <w:p w14:paraId="1AEFC8F4" w14:textId="0106D79D" w:rsidR="00E16ED4" w:rsidRDefault="00E16ED4" w:rsidP="0EAE256D">
      <w:pPr>
        <w:pStyle w:val="ListParagraph"/>
        <w:numPr>
          <w:ilvl w:val="0"/>
          <w:numId w:val="90"/>
        </w:numPr>
        <w:spacing w:line="360" w:lineRule="auto"/>
        <w:rPr>
          <w:szCs w:val="24"/>
        </w:rPr>
      </w:pPr>
      <w:r>
        <w:t>Use Cases and Context: Participants discussed using transit apps like Google Maps and Move It for various navigation purposes, both indoors and outdoors. They mentioned scenarios such as finding bus stops, checking routes, and ensuring they are at the right location.</w:t>
      </w:r>
    </w:p>
    <w:p w14:paraId="34B84181" w14:textId="11F0DCDC" w:rsidR="00E16ED4" w:rsidRDefault="00E16ED4" w:rsidP="0EAE256D">
      <w:pPr>
        <w:pStyle w:val="ListParagraph"/>
        <w:numPr>
          <w:ilvl w:val="0"/>
          <w:numId w:val="90"/>
        </w:numPr>
        <w:spacing w:line="360" w:lineRule="auto"/>
        <w:rPr>
          <w:szCs w:val="24"/>
        </w:rPr>
      </w:pPr>
      <w:r>
        <w:t>App Features and Accessibility: Participants appreciated features like GPS tracking, notifications, and street view in transit apps. Accessibility features, such as VoiceOver for blind users, were also highlighted as crucial for usability.</w:t>
      </w:r>
    </w:p>
    <w:p w14:paraId="1BB5D419" w14:textId="6280F2CB" w:rsidR="00E16ED4" w:rsidRDefault="00E16ED4" w:rsidP="0EAE256D">
      <w:pPr>
        <w:pStyle w:val="ListParagraph"/>
        <w:numPr>
          <w:ilvl w:val="0"/>
          <w:numId w:val="90"/>
        </w:numPr>
        <w:spacing w:line="360" w:lineRule="auto"/>
        <w:rPr>
          <w:szCs w:val="24"/>
        </w:rPr>
      </w:pPr>
      <w:r>
        <w:t>Setting Up the App: Setting up the apps was described as a relatively straightforward process, involving downloading from app stores. Participants also mentioned notifications as a key feature, which could be related to AI.</w:t>
      </w:r>
    </w:p>
    <w:p w14:paraId="29967B94" w14:textId="46512AE9" w:rsidR="00E16ED4" w:rsidRDefault="00E16ED4" w:rsidP="0EAE256D">
      <w:pPr>
        <w:pStyle w:val="ListParagraph"/>
        <w:numPr>
          <w:ilvl w:val="0"/>
          <w:numId w:val="90"/>
        </w:numPr>
        <w:spacing w:line="360" w:lineRule="auto"/>
        <w:rPr>
          <w:szCs w:val="24"/>
        </w:rPr>
      </w:pPr>
      <w:r>
        <w:t>AI in Transit Apps: Participants discussed the potential for AI in transit apps, such as traffic prediction and scheduling stops for specific needs. They highlighted the importance of AI accuracy, especially for GPS positioning and obstacle detection.</w:t>
      </w:r>
    </w:p>
    <w:p w14:paraId="0D0FB4F6" w14:textId="07DC0788" w:rsidR="00E16ED4" w:rsidRDefault="00E16ED4" w:rsidP="0EAE256D">
      <w:pPr>
        <w:pStyle w:val="ListParagraph"/>
        <w:numPr>
          <w:ilvl w:val="0"/>
          <w:numId w:val="90"/>
        </w:numPr>
        <w:spacing w:line="360" w:lineRule="auto"/>
        <w:rPr>
          <w:szCs w:val="24"/>
        </w:rPr>
      </w:pPr>
      <w:r>
        <w:t xml:space="preserve">Gaps and Improvements: Participants identified areas for improvement in transit apps, including better contrast options, voice command support, audio beacons for bus stops, and improved obstacle detection. </w:t>
      </w:r>
    </w:p>
    <w:p w14:paraId="2E9DECD4" w14:textId="3E0DDA12" w:rsidR="00E16ED4" w:rsidRDefault="00E16ED4" w:rsidP="0EAE256D">
      <w:pPr>
        <w:pStyle w:val="ListParagraph"/>
        <w:numPr>
          <w:ilvl w:val="0"/>
          <w:numId w:val="90"/>
        </w:numPr>
        <w:spacing w:line="360" w:lineRule="auto"/>
        <w:rPr>
          <w:szCs w:val="24"/>
        </w:rPr>
      </w:pPr>
      <w:r>
        <w:t>Trust and Safety: Trust in transit apps was discussed in terms of reliance on them for navigation. Participants generally trusted the apps to a certain extent but noted that they wouldn't rely solely on them, especially in challenging situations or when using guide dogs.</w:t>
      </w:r>
    </w:p>
    <w:p w14:paraId="7B9341FA" w14:textId="3B958995" w:rsidR="00E16ED4" w:rsidRDefault="00E16ED4" w:rsidP="0EAE256D">
      <w:pPr>
        <w:pStyle w:val="ListParagraph"/>
        <w:numPr>
          <w:ilvl w:val="0"/>
          <w:numId w:val="90"/>
        </w:numPr>
        <w:spacing w:line="360" w:lineRule="auto"/>
        <w:rPr>
          <w:szCs w:val="24"/>
        </w:rPr>
      </w:pPr>
      <w:r>
        <w:t>Failures and Cautious Optimism: Participants highlighted the potential for AI and transit apps to fail and emphasized the importance of maintaining cautious optimism when using them. They shared experiences of relying on other sources of information for safety.</w:t>
      </w:r>
    </w:p>
    <w:p w14:paraId="5B57002A" w14:textId="0175AF23" w:rsidR="00E16ED4" w:rsidRDefault="00E16ED4" w:rsidP="0EAE256D">
      <w:pPr>
        <w:pStyle w:val="ListParagraph"/>
        <w:numPr>
          <w:ilvl w:val="0"/>
          <w:numId w:val="90"/>
        </w:numPr>
        <w:spacing w:line="360" w:lineRule="auto"/>
        <w:rPr>
          <w:szCs w:val="24"/>
        </w:rPr>
      </w:pPr>
      <w:r>
        <w:t>Safety Policies: Safety policies discussed included the importance of accurate GPS positioning and obstacle detection.</w:t>
      </w:r>
    </w:p>
    <w:p w14:paraId="33AE3E46" w14:textId="084C1172" w:rsidR="00E16ED4" w:rsidRDefault="00E16ED4" w:rsidP="0EAE256D">
      <w:pPr>
        <w:pStyle w:val="ListParagraph"/>
        <w:numPr>
          <w:ilvl w:val="0"/>
          <w:numId w:val="90"/>
        </w:numPr>
        <w:spacing w:line="360" w:lineRule="auto"/>
        <w:rPr>
          <w:szCs w:val="24"/>
        </w:rPr>
      </w:pPr>
      <w:r>
        <w:t>AI in Hiring: The discussion expanded to AI's role in hiring processes, with participants expressing concerns about bias in AI-driven resume screening. They suggested that AI could be useful in pre-screening but should be complemented by human evaluation.</w:t>
      </w:r>
    </w:p>
    <w:p w14:paraId="3E97D64D" w14:textId="748C2F02" w:rsidR="00E16ED4" w:rsidRDefault="00E16ED4" w:rsidP="0EAE256D">
      <w:pPr>
        <w:pStyle w:val="ListParagraph"/>
        <w:numPr>
          <w:ilvl w:val="0"/>
          <w:numId w:val="90"/>
        </w:numPr>
        <w:spacing w:line="360" w:lineRule="auto"/>
        <w:ind w:hanging="720"/>
        <w:rPr>
          <w:szCs w:val="24"/>
        </w:rPr>
      </w:pPr>
      <w:r>
        <w:t>AI in Accessibility: Participants also considered AI's potential in making menus and other printed materials accessible through scanning and reading aloud. They discussed scenarios where this AI tool could be useful and its limitations.</w:t>
      </w:r>
    </w:p>
    <w:p w14:paraId="62051DC4" w14:textId="1BC8C55D" w:rsidR="00E16ED4" w:rsidRDefault="00E16ED4" w:rsidP="0EAE256D">
      <w:pPr>
        <w:pStyle w:val="ListParagraph"/>
        <w:numPr>
          <w:ilvl w:val="0"/>
          <w:numId w:val="90"/>
        </w:numPr>
        <w:spacing w:line="360" w:lineRule="auto"/>
        <w:ind w:hanging="720"/>
        <w:rPr>
          <w:szCs w:val="24"/>
        </w:rPr>
      </w:pPr>
      <w:r>
        <w:t>Human Touch: Participants emphasized the value of the human touch in decision-making processes, especially in hiring. They highlighted the importance of understanding AI's decision-making and addressing biases.</w:t>
      </w:r>
    </w:p>
    <w:p w14:paraId="7953C137" w14:textId="7B169EBF" w:rsidR="00E16ED4" w:rsidRDefault="00E16ED4" w:rsidP="0EAE256D">
      <w:pPr>
        <w:pStyle w:val="ListParagraph"/>
        <w:numPr>
          <w:ilvl w:val="0"/>
          <w:numId w:val="90"/>
        </w:numPr>
        <w:spacing w:line="360" w:lineRule="auto"/>
        <w:ind w:hanging="720"/>
        <w:rPr>
          <w:szCs w:val="24"/>
        </w:rPr>
      </w:pPr>
      <w:r>
        <w:t>Challenges and Improvements in Assistive Technology: Participants shared their experiences with assistive technology, including magnifiers and scanning tools. They discussed how these technologies have improved over time but still have room for enhancement.</w:t>
      </w:r>
    </w:p>
    <w:p w14:paraId="1D285318" w14:textId="77777777" w:rsidR="00E16ED4" w:rsidRDefault="00E16ED4" w:rsidP="0EAE256D">
      <w:pPr>
        <w:spacing w:line="360" w:lineRule="auto"/>
      </w:pPr>
      <w:r>
        <w:t>Recommender apps</w:t>
      </w:r>
    </w:p>
    <w:p w14:paraId="2F0879CA" w14:textId="00761D78" w:rsidR="00E16ED4" w:rsidRDefault="00E16ED4" w:rsidP="00AF7138">
      <w:pPr>
        <w:pStyle w:val="ListParagraph"/>
        <w:numPr>
          <w:ilvl w:val="0"/>
          <w:numId w:val="190"/>
        </w:numPr>
        <w:spacing w:line="360" w:lineRule="auto"/>
        <w:rPr>
          <w:szCs w:val="24"/>
        </w:rPr>
      </w:pPr>
      <w:r>
        <w:t>App Usage and Ease of Use:</w:t>
      </w:r>
    </w:p>
    <w:p w14:paraId="73350B74" w14:textId="3CCE6032" w:rsidR="00E16ED4" w:rsidRDefault="00E16ED4" w:rsidP="00AF7138">
      <w:pPr>
        <w:pStyle w:val="ListParagraph"/>
        <w:numPr>
          <w:ilvl w:val="0"/>
          <w:numId w:val="189"/>
        </w:numPr>
        <w:spacing w:line="360" w:lineRule="auto"/>
        <w:rPr>
          <w:szCs w:val="24"/>
        </w:rPr>
      </w:pPr>
      <w:r>
        <w:t>Participants discussed a variety of apps they use for entertainment, information, and accessibility, including Audible, Facebook, Netflix, YouTube, Dolphin Easy Reader, podcasts, Listen Now Radio, BlindSquare, Seeing AI, and Library.</w:t>
      </w:r>
    </w:p>
    <w:p w14:paraId="55054F82" w14:textId="65F3B25D" w:rsidR="00E16ED4" w:rsidRDefault="00E16ED4" w:rsidP="00AF7138">
      <w:pPr>
        <w:pStyle w:val="ListParagraph"/>
        <w:numPr>
          <w:ilvl w:val="0"/>
          <w:numId w:val="189"/>
        </w:numPr>
        <w:spacing w:line="360" w:lineRule="auto"/>
        <w:rPr>
          <w:szCs w:val="24"/>
        </w:rPr>
      </w:pPr>
      <w:r>
        <w:t>Ease of use varied among these apps, with some finding certain apps straightforward once they became familiar with them.</w:t>
      </w:r>
    </w:p>
    <w:p w14:paraId="2E6545CE" w14:textId="617177FA" w:rsidR="0EAE256D" w:rsidRDefault="0EAE256D" w:rsidP="0EAE256D">
      <w:pPr>
        <w:pStyle w:val="ListParagraph"/>
        <w:spacing w:line="360" w:lineRule="auto"/>
        <w:rPr>
          <w:szCs w:val="24"/>
        </w:rPr>
      </w:pPr>
    </w:p>
    <w:p w14:paraId="47C81D7F" w14:textId="1FC80AD5" w:rsidR="00E16ED4" w:rsidRDefault="00E16ED4" w:rsidP="00AF7138">
      <w:pPr>
        <w:pStyle w:val="ListParagraph"/>
        <w:numPr>
          <w:ilvl w:val="0"/>
          <w:numId w:val="190"/>
        </w:numPr>
        <w:spacing w:line="360" w:lineRule="auto"/>
        <w:rPr>
          <w:szCs w:val="24"/>
        </w:rPr>
      </w:pPr>
      <w:r>
        <w:t>Challenges with App Recommendations:</w:t>
      </w:r>
    </w:p>
    <w:p w14:paraId="632060DC" w14:textId="2D95A8BE" w:rsidR="00E16ED4" w:rsidRDefault="00E16ED4" w:rsidP="00AF7138">
      <w:pPr>
        <w:pStyle w:val="ListParagraph"/>
        <w:numPr>
          <w:ilvl w:val="0"/>
          <w:numId w:val="188"/>
        </w:numPr>
        <w:spacing w:line="360" w:lineRule="auto"/>
        <w:rPr>
          <w:szCs w:val="24"/>
        </w:rPr>
      </w:pPr>
      <w:r>
        <w:t>Some participants mentioned that app recommendations can be overwhelming or endless, making it difficult to find content of interest, particularly in Netflix and Facebook.</w:t>
      </w:r>
    </w:p>
    <w:p w14:paraId="6C30BBF3" w14:textId="4F0FE777" w:rsidR="00E16ED4" w:rsidRDefault="00E16ED4" w:rsidP="00AF7138">
      <w:pPr>
        <w:pStyle w:val="ListParagraph"/>
        <w:numPr>
          <w:ilvl w:val="0"/>
          <w:numId w:val="188"/>
        </w:numPr>
        <w:spacing w:line="360" w:lineRule="auto"/>
        <w:rPr>
          <w:szCs w:val="24"/>
        </w:rPr>
      </w:pPr>
      <w:r>
        <w:t>The complexity of the interface and navigation buttons in Facebook confused some users.</w:t>
      </w:r>
    </w:p>
    <w:p w14:paraId="2A760077" w14:textId="38B1557F" w:rsidR="00E16ED4" w:rsidRDefault="00E16ED4" w:rsidP="0EAE256D">
      <w:pPr>
        <w:pStyle w:val="ListParagraph"/>
        <w:spacing w:line="360" w:lineRule="auto"/>
        <w:rPr>
          <w:szCs w:val="24"/>
        </w:rPr>
      </w:pPr>
    </w:p>
    <w:p w14:paraId="24A745ED" w14:textId="5DF90A80" w:rsidR="00E16ED4" w:rsidRDefault="00E16ED4" w:rsidP="00AF7138">
      <w:pPr>
        <w:pStyle w:val="ListParagraph"/>
        <w:numPr>
          <w:ilvl w:val="0"/>
          <w:numId w:val="190"/>
        </w:numPr>
        <w:spacing w:line="360" w:lineRule="auto"/>
        <w:rPr>
          <w:szCs w:val="24"/>
        </w:rPr>
      </w:pPr>
      <w:r>
        <w:t>Setting Up Apps and AI Features:</w:t>
      </w:r>
    </w:p>
    <w:p w14:paraId="40325742" w14:textId="75236BFF" w:rsidR="00E16ED4" w:rsidRDefault="00E16ED4" w:rsidP="00AF7138">
      <w:pPr>
        <w:pStyle w:val="ListParagraph"/>
        <w:numPr>
          <w:ilvl w:val="0"/>
          <w:numId w:val="187"/>
        </w:numPr>
        <w:spacing w:line="360" w:lineRule="auto"/>
        <w:rPr>
          <w:szCs w:val="24"/>
        </w:rPr>
      </w:pPr>
      <w:r>
        <w:t>Participants generally found setting up apps to be easy, although linking with other apps and dealing with login credentials could be cumbersome.</w:t>
      </w:r>
    </w:p>
    <w:p w14:paraId="664A67B9" w14:textId="5CB65579" w:rsidR="00E16ED4" w:rsidRDefault="00E16ED4" w:rsidP="00AF7138">
      <w:pPr>
        <w:pStyle w:val="ListParagraph"/>
        <w:numPr>
          <w:ilvl w:val="0"/>
          <w:numId w:val="187"/>
        </w:numPr>
        <w:spacing w:line="360" w:lineRule="auto"/>
        <w:rPr>
          <w:szCs w:val="24"/>
        </w:rPr>
      </w:pPr>
      <w:r>
        <w:t>They pointed out that AI features are often present in the form of recommendations, particularly in movie and show selections.</w:t>
      </w:r>
    </w:p>
    <w:p w14:paraId="1755B4A4" w14:textId="31707AFB" w:rsidR="0EAE256D" w:rsidRDefault="0EAE256D" w:rsidP="0EAE256D">
      <w:pPr>
        <w:pStyle w:val="ListParagraph"/>
        <w:spacing w:line="360" w:lineRule="auto"/>
        <w:rPr>
          <w:szCs w:val="24"/>
        </w:rPr>
      </w:pPr>
    </w:p>
    <w:p w14:paraId="4F7A21DC" w14:textId="029C19C7" w:rsidR="00E16ED4" w:rsidRDefault="00E16ED4" w:rsidP="00AF7138">
      <w:pPr>
        <w:pStyle w:val="ListParagraph"/>
        <w:numPr>
          <w:ilvl w:val="0"/>
          <w:numId w:val="190"/>
        </w:numPr>
        <w:spacing w:line="360" w:lineRule="auto"/>
        <w:rPr>
          <w:szCs w:val="24"/>
        </w:rPr>
      </w:pPr>
      <w:r>
        <w:t>Technical Glitches and Frustrations:</w:t>
      </w:r>
    </w:p>
    <w:p w14:paraId="1B71E637" w14:textId="1A71B4C6" w:rsidR="00E16ED4" w:rsidRDefault="00E16ED4" w:rsidP="00AF7138">
      <w:pPr>
        <w:pStyle w:val="ListParagraph"/>
        <w:numPr>
          <w:ilvl w:val="0"/>
          <w:numId w:val="186"/>
        </w:numPr>
        <w:spacing w:line="360" w:lineRule="auto"/>
        <w:rPr>
          <w:szCs w:val="24"/>
        </w:rPr>
      </w:pPr>
      <w:r>
        <w:t>Several participants expressed frustration with technical glitches in certain apps, like Dolphin Reader, and found the setup process challenging.</w:t>
      </w:r>
    </w:p>
    <w:p w14:paraId="7B999808" w14:textId="32FD7D46" w:rsidR="00E16ED4" w:rsidRDefault="00E16ED4" w:rsidP="00AF7138">
      <w:pPr>
        <w:pStyle w:val="ListParagraph"/>
        <w:numPr>
          <w:ilvl w:val="0"/>
          <w:numId w:val="186"/>
        </w:numPr>
        <w:spacing w:line="360" w:lineRule="auto"/>
        <w:rPr>
          <w:szCs w:val="24"/>
        </w:rPr>
      </w:pPr>
      <w:r>
        <w:t>They emphasized that technical issues can be discouraging, especially for older users who may not be perceived as tech-savvy.</w:t>
      </w:r>
    </w:p>
    <w:p w14:paraId="7E49569D" w14:textId="6234873C" w:rsidR="0EAE256D" w:rsidRDefault="0EAE256D" w:rsidP="0EAE256D">
      <w:pPr>
        <w:pStyle w:val="ListParagraph"/>
        <w:spacing w:line="360" w:lineRule="auto"/>
        <w:rPr>
          <w:szCs w:val="24"/>
        </w:rPr>
      </w:pPr>
    </w:p>
    <w:p w14:paraId="4E6A52C2" w14:textId="2B156743" w:rsidR="00E16ED4" w:rsidRDefault="00E16ED4" w:rsidP="00AF7138">
      <w:pPr>
        <w:pStyle w:val="ListParagraph"/>
        <w:numPr>
          <w:ilvl w:val="0"/>
          <w:numId w:val="190"/>
        </w:numPr>
        <w:spacing w:line="360" w:lineRule="auto"/>
        <w:rPr>
          <w:szCs w:val="24"/>
        </w:rPr>
      </w:pPr>
      <w:r>
        <w:t>Suggestions for Improvements:</w:t>
      </w:r>
    </w:p>
    <w:p w14:paraId="5FF5AD06" w14:textId="1903A0F3" w:rsidR="00E16ED4" w:rsidRDefault="00E16ED4" w:rsidP="00AF7138">
      <w:pPr>
        <w:pStyle w:val="ListParagraph"/>
        <w:numPr>
          <w:ilvl w:val="0"/>
          <w:numId w:val="185"/>
        </w:numPr>
        <w:spacing w:line="360" w:lineRule="auto"/>
        <w:rPr>
          <w:szCs w:val="24"/>
        </w:rPr>
      </w:pPr>
      <w:r>
        <w:t>Participants suggested that apps should provide a smoother login experience and fewer recommendations, making navigation more straightforward.</w:t>
      </w:r>
    </w:p>
    <w:p w14:paraId="6EFBA322" w14:textId="19403165" w:rsidR="00E16ED4" w:rsidRDefault="00E16ED4" w:rsidP="00AF7138">
      <w:pPr>
        <w:pStyle w:val="ListParagraph"/>
        <w:numPr>
          <w:ilvl w:val="0"/>
          <w:numId w:val="185"/>
        </w:numPr>
        <w:spacing w:line="360" w:lineRule="auto"/>
        <w:rPr>
          <w:szCs w:val="24"/>
        </w:rPr>
      </w:pPr>
      <w:r>
        <w:t>In the case of BlindSquare, they suggested improving the accuracy of the information provided.</w:t>
      </w:r>
    </w:p>
    <w:p w14:paraId="08B5C3F5" w14:textId="410B512A" w:rsidR="0EAE256D" w:rsidRDefault="0EAE256D" w:rsidP="0EAE256D">
      <w:pPr>
        <w:pStyle w:val="ListParagraph"/>
        <w:spacing w:line="360" w:lineRule="auto"/>
        <w:rPr>
          <w:szCs w:val="24"/>
        </w:rPr>
      </w:pPr>
    </w:p>
    <w:p w14:paraId="24353A1E" w14:textId="4F13AAE3" w:rsidR="00E16ED4" w:rsidRDefault="00E16ED4" w:rsidP="00AF7138">
      <w:pPr>
        <w:pStyle w:val="ListParagraph"/>
        <w:numPr>
          <w:ilvl w:val="0"/>
          <w:numId w:val="190"/>
        </w:numPr>
        <w:spacing w:line="360" w:lineRule="auto"/>
        <w:rPr>
          <w:szCs w:val="24"/>
        </w:rPr>
      </w:pPr>
      <w:r>
        <w:t>Trust and Risks:</w:t>
      </w:r>
    </w:p>
    <w:p w14:paraId="29034BF2" w14:textId="712F4229" w:rsidR="00E16ED4" w:rsidRDefault="00E16ED4" w:rsidP="00AF7138">
      <w:pPr>
        <w:pStyle w:val="ListParagraph"/>
        <w:numPr>
          <w:ilvl w:val="0"/>
          <w:numId w:val="184"/>
        </w:numPr>
        <w:spacing w:line="360" w:lineRule="auto"/>
        <w:rPr>
          <w:szCs w:val="24"/>
        </w:rPr>
      </w:pPr>
      <w:r>
        <w:t>Trust in apps varied, with participants acknowledging that while they enjoy using apps, they don't trust them completely.</w:t>
      </w:r>
    </w:p>
    <w:p w14:paraId="007D317B" w14:textId="5BA79D80" w:rsidR="00E16ED4" w:rsidRDefault="6A72F0B8" w:rsidP="00AF7138">
      <w:pPr>
        <w:pStyle w:val="ListParagraph"/>
        <w:numPr>
          <w:ilvl w:val="0"/>
          <w:numId w:val="184"/>
        </w:numPr>
        <w:spacing w:line="360" w:lineRule="auto"/>
        <w:rPr>
          <w:szCs w:val="24"/>
        </w:rPr>
      </w:pPr>
      <w:r>
        <w:t>Some mentioned experiences of being hacked, while others cited inaccuracies in apps like SoundScape.</w:t>
      </w:r>
    </w:p>
    <w:p w14:paraId="104F7AEB" w14:textId="3461070D" w:rsidR="00E16ED4" w:rsidRDefault="00E16ED4" w:rsidP="0EAE256D">
      <w:pPr>
        <w:pStyle w:val="ListParagraph"/>
        <w:spacing w:line="360" w:lineRule="auto"/>
        <w:rPr>
          <w:szCs w:val="24"/>
        </w:rPr>
      </w:pPr>
    </w:p>
    <w:p w14:paraId="5847E334" w14:textId="2ECF01BB" w:rsidR="00E16ED4" w:rsidRDefault="00E16ED4" w:rsidP="00AF7138">
      <w:pPr>
        <w:pStyle w:val="ListParagraph"/>
        <w:numPr>
          <w:ilvl w:val="0"/>
          <w:numId w:val="190"/>
        </w:numPr>
        <w:spacing w:line="360" w:lineRule="auto"/>
        <w:rPr>
          <w:szCs w:val="24"/>
        </w:rPr>
      </w:pPr>
      <w:r>
        <w:t>Behavior of Apps and Misunderstandings:</w:t>
      </w:r>
    </w:p>
    <w:p w14:paraId="58E4361A" w14:textId="14540472" w:rsidR="00E16ED4" w:rsidRDefault="00E16ED4" w:rsidP="00AF7138">
      <w:pPr>
        <w:pStyle w:val="ListParagraph"/>
        <w:numPr>
          <w:ilvl w:val="0"/>
          <w:numId w:val="183"/>
        </w:numPr>
        <w:spacing w:line="360" w:lineRule="auto"/>
        <w:rPr>
          <w:szCs w:val="24"/>
        </w:rPr>
      </w:pPr>
      <w:r>
        <w:t>Participants recounted instances where apps didn't understand their queries or gave inaccurate information, particularly in Siri and GPS apps.</w:t>
      </w:r>
    </w:p>
    <w:p w14:paraId="6EFFC06B" w14:textId="19266579" w:rsidR="0EAE256D" w:rsidRDefault="0EAE256D" w:rsidP="0EAE256D">
      <w:pPr>
        <w:pStyle w:val="ListParagraph"/>
        <w:spacing w:line="360" w:lineRule="auto"/>
        <w:rPr>
          <w:szCs w:val="24"/>
        </w:rPr>
      </w:pPr>
    </w:p>
    <w:p w14:paraId="45FC7915" w14:textId="336D7E4D" w:rsidR="00E16ED4" w:rsidRDefault="00E16ED4" w:rsidP="00AF7138">
      <w:pPr>
        <w:pStyle w:val="ListParagraph"/>
        <w:numPr>
          <w:ilvl w:val="0"/>
          <w:numId w:val="190"/>
        </w:numPr>
        <w:spacing w:line="360" w:lineRule="auto"/>
        <w:rPr>
          <w:szCs w:val="24"/>
        </w:rPr>
      </w:pPr>
      <w:r>
        <w:t>Policies for Trust:</w:t>
      </w:r>
    </w:p>
    <w:p w14:paraId="01BDFB37" w14:textId="01EA8478" w:rsidR="00E16ED4" w:rsidRDefault="00E16ED4" w:rsidP="00AF7138">
      <w:pPr>
        <w:pStyle w:val="ListParagraph"/>
        <w:numPr>
          <w:ilvl w:val="0"/>
          <w:numId w:val="182"/>
        </w:numPr>
        <w:spacing w:line="360" w:lineRule="auto"/>
        <w:rPr>
          <w:szCs w:val="24"/>
        </w:rPr>
      </w:pPr>
      <w:r>
        <w:t>Participants expressed the need for more accessibility features and policies that ensure developers prioritize accessibility.</w:t>
      </w:r>
    </w:p>
    <w:p w14:paraId="705B25A0" w14:textId="077EE356" w:rsidR="00E16ED4" w:rsidRDefault="00E16ED4" w:rsidP="00AF7138">
      <w:pPr>
        <w:pStyle w:val="ListParagraph"/>
        <w:numPr>
          <w:ilvl w:val="0"/>
          <w:numId w:val="182"/>
        </w:numPr>
        <w:spacing w:line="360" w:lineRule="auto"/>
        <w:rPr>
          <w:szCs w:val="24"/>
        </w:rPr>
      </w:pPr>
      <w:r>
        <w:t>Transparency regarding data collection and recommendations was seen as crucial for building trust.</w:t>
      </w:r>
    </w:p>
    <w:p w14:paraId="46B465CB" w14:textId="33B41940" w:rsidR="0EAE256D" w:rsidRDefault="0EAE256D" w:rsidP="0EAE256D">
      <w:pPr>
        <w:pStyle w:val="ListParagraph"/>
        <w:spacing w:line="360" w:lineRule="auto"/>
        <w:rPr>
          <w:szCs w:val="24"/>
        </w:rPr>
      </w:pPr>
    </w:p>
    <w:p w14:paraId="73BF5140" w14:textId="68371912" w:rsidR="00E16ED4" w:rsidRDefault="00E16ED4" w:rsidP="00AF7138">
      <w:pPr>
        <w:pStyle w:val="ListParagraph"/>
        <w:numPr>
          <w:ilvl w:val="0"/>
          <w:numId w:val="190"/>
        </w:numPr>
        <w:spacing w:line="360" w:lineRule="auto"/>
        <w:rPr>
          <w:szCs w:val="24"/>
        </w:rPr>
      </w:pPr>
      <w:r>
        <w:t>Preferential Human Interaction:</w:t>
      </w:r>
    </w:p>
    <w:p w14:paraId="0D9D0B33" w14:textId="160180BD" w:rsidR="00E16ED4" w:rsidRDefault="00E16ED4" w:rsidP="00AF7138">
      <w:pPr>
        <w:pStyle w:val="ListParagraph"/>
        <w:numPr>
          <w:ilvl w:val="0"/>
          <w:numId w:val="181"/>
        </w:numPr>
        <w:spacing w:line="360" w:lineRule="auto"/>
        <w:rPr>
          <w:szCs w:val="24"/>
        </w:rPr>
      </w:pPr>
      <w:r>
        <w:t>There was a preference for human interaction over relying solely on AI, emphasizing the importance of the human element in decision-making.</w:t>
      </w:r>
    </w:p>
    <w:p w14:paraId="5CC35C3F" w14:textId="77777777" w:rsidR="00E16ED4" w:rsidRDefault="00E16ED4" w:rsidP="0EAE256D">
      <w:pPr>
        <w:spacing w:line="360" w:lineRule="auto"/>
      </w:pPr>
      <w:r>
        <w:t>Seeing AI</w:t>
      </w:r>
    </w:p>
    <w:p w14:paraId="4DB6C9FB" w14:textId="55F2F4C8" w:rsidR="00E16ED4" w:rsidRDefault="00E16ED4" w:rsidP="00AF7138">
      <w:pPr>
        <w:pStyle w:val="ListParagraph"/>
        <w:numPr>
          <w:ilvl w:val="0"/>
          <w:numId w:val="180"/>
        </w:numPr>
        <w:spacing w:line="360" w:lineRule="auto"/>
        <w:rPr>
          <w:szCs w:val="24"/>
        </w:rPr>
      </w:pPr>
      <w:r>
        <w:t>App Usage and Features:</w:t>
      </w:r>
    </w:p>
    <w:p w14:paraId="786F8E01" w14:textId="20BDCB08" w:rsidR="00E16ED4" w:rsidRDefault="00E16ED4" w:rsidP="00AF7138">
      <w:pPr>
        <w:pStyle w:val="ListParagraph"/>
        <w:numPr>
          <w:ilvl w:val="0"/>
          <w:numId w:val="179"/>
        </w:numPr>
        <w:spacing w:line="360" w:lineRule="auto"/>
        <w:rPr>
          <w:szCs w:val="24"/>
        </w:rPr>
      </w:pPr>
      <w:r>
        <w:t>Participants use AI apps like Microsoft's Seeing AI for various tasks, such as reading short texts, identifying currency, scanning documents, and reading labels.</w:t>
      </w:r>
    </w:p>
    <w:p w14:paraId="3898FFA0" w14:textId="346F7DC2" w:rsidR="0EAE256D" w:rsidRPr="0000218D" w:rsidRDefault="00E16ED4" w:rsidP="0000218D">
      <w:pPr>
        <w:pStyle w:val="ListParagraph"/>
        <w:numPr>
          <w:ilvl w:val="0"/>
          <w:numId w:val="179"/>
        </w:numPr>
        <w:spacing w:line="360" w:lineRule="auto"/>
        <w:rPr>
          <w:szCs w:val="24"/>
        </w:rPr>
      </w:pPr>
      <w:r>
        <w:t>Different individuals use the app for diverse purposes, including reading mail, checking thermostats, and scanning product IDs.</w:t>
      </w:r>
    </w:p>
    <w:p w14:paraId="3C6AA17F" w14:textId="1EC245EA" w:rsidR="00E16ED4" w:rsidRDefault="00E16ED4" w:rsidP="00AF7138">
      <w:pPr>
        <w:pStyle w:val="ListParagraph"/>
        <w:numPr>
          <w:ilvl w:val="0"/>
          <w:numId w:val="180"/>
        </w:numPr>
        <w:spacing w:line="360" w:lineRule="auto"/>
        <w:rPr>
          <w:szCs w:val="24"/>
        </w:rPr>
      </w:pPr>
      <w:r>
        <w:t>App Usability:</w:t>
      </w:r>
    </w:p>
    <w:p w14:paraId="61C2481F" w14:textId="27A303CE" w:rsidR="00E16ED4" w:rsidRDefault="00E16ED4" w:rsidP="00AF7138">
      <w:pPr>
        <w:pStyle w:val="ListParagraph"/>
        <w:numPr>
          <w:ilvl w:val="0"/>
          <w:numId w:val="178"/>
        </w:numPr>
        <w:spacing w:line="360" w:lineRule="auto"/>
        <w:rPr>
          <w:szCs w:val="24"/>
        </w:rPr>
      </w:pPr>
      <w:r>
        <w:t>Overall, participants found Seeing AI to be user-friendly, with easy navigation between different features.</w:t>
      </w:r>
    </w:p>
    <w:p w14:paraId="7555B5EF" w14:textId="63A358C1" w:rsidR="00E16ED4" w:rsidRDefault="00E16ED4" w:rsidP="00AF7138">
      <w:pPr>
        <w:pStyle w:val="ListParagraph"/>
        <w:numPr>
          <w:ilvl w:val="0"/>
          <w:numId w:val="178"/>
        </w:numPr>
        <w:spacing w:line="360" w:lineRule="auto"/>
        <w:rPr>
          <w:szCs w:val="24"/>
        </w:rPr>
      </w:pPr>
      <w:r>
        <w:t>The app's simplicity and instantaneous responses were appreciated.</w:t>
      </w:r>
    </w:p>
    <w:p w14:paraId="74318882" w14:textId="19532BF7" w:rsidR="00E16ED4" w:rsidRDefault="00E16ED4" w:rsidP="00AF7138">
      <w:pPr>
        <w:pStyle w:val="ListParagraph"/>
        <w:numPr>
          <w:ilvl w:val="0"/>
          <w:numId w:val="180"/>
        </w:numPr>
        <w:spacing w:line="360" w:lineRule="auto"/>
        <w:rPr>
          <w:szCs w:val="24"/>
        </w:rPr>
      </w:pPr>
      <w:r>
        <w:t>App Setup and AI Features:</w:t>
      </w:r>
    </w:p>
    <w:p w14:paraId="2B4ED8A4" w14:textId="613F933A" w:rsidR="00E16ED4" w:rsidRDefault="00E16ED4" w:rsidP="00AF7138">
      <w:pPr>
        <w:pStyle w:val="ListParagraph"/>
        <w:numPr>
          <w:ilvl w:val="0"/>
          <w:numId w:val="177"/>
        </w:numPr>
        <w:spacing w:line="360" w:lineRule="auto"/>
        <w:rPr>
          <w:szCs w:val="24"/>
        </w:rPr>
      </w:pPr>
      <w:r>
        <w:t>Setting up the app was generally straightforward; however, participants mentioned the annoyance of having to go through consent after every update.</w:t>
      </w:r>
    </w:p>
    <w:p w14:paraId="0AD9D756" w14:textId="4121E469" w:rsidR="00E16ED4" w:rsidRDefault="00E16ED4" w:rsidP="00AF7138">
      <w:pPr>
        <w:pStyle w:val="ListParagraph"/>
        <w:numPr>
          <w:ilvl w:val="0"/>
          <w:numId w:val="177"/>
        </w:numPr>
        <w:spacing w:line="360" w:lineRule="auto"/>
        <w:rPr>
          <w:szCs w:val="24"/>
        </w:rPr>
      </w:pPr>
      <w:r>
        <w:t>Each participant had specific preferences for which AI features they found most useful, such as reading text, images, or recognizing people.</w:t>
      </w:r>
    </w:p>
    <w:p w14:paraId="6226A3DB" w14:textId="7B1FDDB8" w:rsidR="00E16ED4" w:rsidRDefault="00E16ED4" w:rsidP="00AF7138">
      <w:pPr>
        <w:pStyle w:val="ListParagraph"/>
        <w:numPr>
          <w:ilvl w:val="0"/>
          <w:numId w:val="180"/>
        </w:numPr>
        <w:spacing w:line="360" w:lineRule="auto"/>
        <w:rPr>
          <w:szCs w:val="24"/>
        </w:rPr>
      </w:pPr>
      <w:r>
        <w:t>Identified Gaps and Concerns:</w:t>
      </w:r>
    </w:p>
    <w:p w14:paraId="7F68E970" w14:textId="79DD1E97" w:rsidR="00E16ED4" w:rsidRDefault="00E16ED4" w:rsidP="00AF7138">
      <w:pPr>
        <w:pStyle w:val="ListParagraph"/>
        <w:numPr>
          <w:ilvl w:val="0"/>
          <w:numId w:val="176"/>
        </w:numPr>
        <w:spacing w:line="360" w:lineRule="auto"/>
        <w:rPr>
          <w:szCs w:val="24"/>
        </w:rPr>
      </w:pPr>
      <w:r>
        <w:t>Participants mentioned several gaps in the app, such as the need for improved navigation, OCR accuracy in challenging conditions, and better control over reading speed.</w:t>
      </w:r>
    </w:p>
    <w:p w14:paraId="76D06891" w14:textId="2972CDDA" w:rsidR="00E16ED4" w:rsidRDefault="00E16ED4" w:rsidP="00AF7138">
      <w:pPr>
        <w:pStyle w:val="ListParagraph"/>
        <w:numPr>
          <w:ilvl w:val="0"/>
          <w:numId w:val="176"/>
        </w:numPr>
        <w:spacing w:line="360" w:lineRule="auto"/>
        <w:rPr>
          <w:szCs w:val="24"/>
        </w:rPr>
      </w:pPr>
      <w:r>
        <w:t>Concerns were raised about the potential overloading of features within the app, making it less efficient.</w:t>
      </w:r>
    </w:p>
    <w:p w14:paraId="56D57846" w14:textId="23376CC0" w:rsidR="00E16ED4" w:rsidRDefault="6A72F0B8" w:rsidP="00AF7138">
      <w:pPr>
        <w:pStyle w:val="ListParagraph"/>
        <w:numPr>
          <w:ilvl w:val="0"/>
          <w:numId w:val="176"/>
        </w:numPr>
        <w:spacing w:line="360" w:lineRule="auto"/>
      </w:pPr>
      <w:r>
        <w:t>Some participants wished for the app to describe objects, while others preferred a separate navigation app.</w:t>
      </w:r>
    </w:p>
    <w:p w14:paraId="5C30CABA" w14:textId="6A5D70F1" w:rsidR="00E16ED4" w:rsidRDefault="00E16ED4" w:rsidP="00AF7138">
      <w:pPr>
        <w:pStyle w:val="ListParagraph"/>
        <w:numPr>
          <w:ilvl w:val="0"/>
          <w:numId w:val="180"/>
        </w:numPr>
        <w:spacing w:line="360" w:lineRule="auto"/>
        <w:rPr>
          <w:szCs w:val="24"/>
        </w:rPr>
      </w:pPr>
      <w:r>
        <w:t>Trust in AI:</w:t>
      </w:r>
    </w:p>
    <w:p w14:paraId="56DE2287" w14:textId="5843FA70" w:rsidR="00E16ED4" w:rsidRDefault="00E16ED4" w:rsidP="00AF7138">
      <w:pPr>
        <w:pStyle w:val="ListParagraph"/>
        <w:numPr>
          <w:ilvl w:val="0"/>
          <w:numId w:val="175"/>
        </w:numPr>
        <w:spacing w:line="360" w:lineRule="auto"/>
        <w:rPr>
          <w:szCs w:val="24"/>
        </w:rPr>
      </w:pPr>
      <w:r>
        <w:t>Trust in AI varied among participants. Some had reservations about Microsoft's role in collecting data, while others were more trusting.</w:t>
      </w:r>
    </w:p>
    <w:p w14:paraId="22DF7088" w14:textId="2204374E" w:rsidR="00E16ED4" w:rsidRDefault="00E16ED4" w:rsidP="00AF7138">
      <w:pPr>
        <w:pStyle w:val="ListParagraph"/>
        <w:numPr>
          <w:ilvl w:val="0"/>
          <w:numId w:val="175"/>
        </w:numPr>
        <w:spacing w:line="360" w:lineRule="auto"/>
        <w:rPr>
          <w:szCs w:val="24"/>
        </w:rPr>
      </w:pPr>
      <w:r>
        <w:t>Participants expressed the need for stronger laws, more transparency, and clearer privacy policies to build trust in AI.</w:t>
      </w:r>
    </w:p>
    <w:p w14:paraId="70ECE2ED" w14:textId="33611BBE" w:rsidR="00E16ED4" w:rsidRDefault="00E16ED4" w:rsidP="00AF7138">
      <w:pPr>
        <w:pStyle w:val="ListParagraph"/>
        <w:numPr>
          <w:ilvl w:val="0"/>
          <w:numId w:val="180"/>
        </w:numPr>
        <w:spacing w:line="360" w:lineRule="auto"/>
        <w:rPr>
          <w:szCs w:val="24"/>
        </w:rPr>
      </w:pPr>
      <w:r>
        <w:t>AI Behavior and Misunderstandings:</w:t>
      </w:r>
    </w:p>
    <w:p w14:paraId="4ACA8FEA" w14:textId="255AFA12" w:rsidR="00E16ED4" w:rsidRDefault="00E16ED4" w:rsidP="00AF7138">
      <w:pPr>
        <w:pStyle w:val="ListParagraph"/>
        <w:numPr>
          <w:ilvl w:val="0"/>
          <w:numId w:val="174"/>
        </w:numPr>
        <w:spacing w:line="360" w:lineRule="auto"/>
        <w:rPr>
          <w:szCs w:val="24"/>
        </w:rPr>
      </w:pPr>
      <w:r>
        <w:t>Instances were shared where the app did not correctly read documents or had difficulty scanning certain items.</w:t>
      </w:r>
    </w:p>
    <w:p w14:paraId="082029DA" w14:textId="6AD8FC9D" w:rsidR="0EAE256D" w:rsidRPr="0000218D" w:rsidRDefault="00E16ED4" w:rsidP="0000218D">
      <w:pPr>
        <w:pStyle w:val="ListParagraph"/>
        <w:numPr>
          <w:ilvl w:val="0"/>
          <w:numId w:val="174"/>
        </w:numPr>
        <w:spacing w:line="360" w:lineRule="auto"/>
        <w:rPr>
          <w:szCs w:val="24"/>
        </w:rPr>
      </w:pPr>
      <w:r>
        <w:t>Concerns about AI's inability to verify information and the need for developers to acknowledge data limitations were highlighted.</w:t>
      </w:r>
    </w:p>
    <w:p w14:paraId="0D702533" w14:textId="0E0227EC" w:rsidR="00E16ED4" w:rsidRDefault="00E16ED4" w:rsidP="00AF7138">
      <w:pPr>
        <w:pStyle w:val="ListParagraph"/>
        <w:numPr>
          <w:ilvl w:val="0"/>
          <w:numId w:val="180"/>
        </w:numPr>
        <w:spacing w:line="360" w:lineRule="auto"/>
        <w:rPr>
          <w:szCs w:val="24"/>
        </w:rPr>
      </w:pPr>
      <w:r>
        <w:t>AI in Hiring and Menu Reading (Scenarios):</w:t>
      </w:r>
    </w:p>
    <w:p w14:paraId="224FBE11" w14:textId="2A80D7B4" w:rsidR="00E16ED4" w:rsidRDefault="00E16ED4" w:rsidP="00AF7138">
      <w:pPr>
        <w:pStyle w:val="ListParagraph"/>
        <w:numPr>
          <w:ilvl w:val="0"/>
          <w:numId w:val="173"/>
        </w:numPr>
        <w:spacing w:line="360" w:lineRule="auto"/>
        <w:rPr>
          <w:szCs w:val="24"/>
        </w:rPr>
      </w:pPr>
      <w:r>
        <w:t>Participants expressed reservations about using AI in hiring processes, concerned about biases and the lack of human interaction.</w:t>
      </w:r>
    </w:p>
    <w:p w14:paraId="43589777" w14:textId="1DFFC14C" w:rsidR="0EAE256D" w:rsidRPr="0000218D" w:rsidRDefault="00E16ED4" w:rsidP="0000218D">
      <w:pPr>
        <w:pStyle w:val="ListParagraph"/>
        <w:numPr>
          <w:ilvl w:val="0"/>
          <w:numId w:val="173"/>
        </w:numPr>
        <w:spacing w:line="360" w:lineRule="auto"/>
        <w:rPr>
          <w:szCs w:val="24"/>
        </w:rPr>
      </w:pPr>
      <w:r>
        <w:t>While AI could assist in reading menus, participants emphasized the importance of social interaction and personalized assistance in such scenarios.</w:t>
      </w:r>
    </w:p>
    <w:p w14:paraId="4675B79F" w14:textId="429C0A42" w:rsidR="00E16ED4" w:rsidRDefault="00E16ED4" w:rsidP="00AF7138">
      <w:pPr>
        <w:pStyle w:val="ListParagraph"/>
        <w:numPr>
          <w:ilvl w:val="0"/>
          <w:numId w:val="180"/>
        </w:numPr>
        <w:spacing w:line="360" w:lineRule="auto"/>
        <w:rPr>
          <w:szCs w:val="24"/>
        </w:rPr>
      </w:pPr>
      <w:r>
        <w:t>Desired AI Applications:</w:t>
      </w:r>
    </w:p>
    <w:p w14:paraId="2D123304" w14:textId="08FC34EB" w:rsidR="00E16ED4" w:rsidRDefault="00E16ED4" w:rsidP="00AF7138">
      <w:pPr>
        <w:pStyle w:val="ListParagraph"/>
        <w:numPr>
          <w:ilvl w:val="0"/>
          <w:numId w:val="172"/>
        </w:numPr>
        <w:spacing w:line="360" w:lineRule="auto"/>
        <w:rPr>
          <w:szCs w:val="24"/>
        </w:rPr>
      </w:pPr>
      <w:r>
        <w:t>Participants had high hopes for AI in various areas, such as helping with navigation, providing real-time information, and enhancing accessibility.</w:t>
      </w:r>
    </w:p>
    <w:p w14:paraId="3A80D0D7" w14:textId="21818F36" w:rsidR="0EAE256D" w:rsidRDefault="0EAE256D" w:rsidP="0EAE256D">
      <w:pPr>
        <w:pStyle w:val="ListParagraph"/>
        <w:spacing w:line="360" w:lineRule="auto"/>
        <w:rPr>
          <w:szCs w:val="24"/>
        </w:rPr>
      </w:pPr>
    </w:p>
    <w:p w14:paraId="2E3BFBA4" w14:textId="3310ADD5" w:rsidR="00E16ED4" w:rsidRDefault="00E16ED4" w:rsidP="00AF7138">
      <w:pPr>
        <w:pStyle w:val="ListParagraph"/>
        <w:numPr>
          <w:ilvl w:val="0"/>
          <w:numId w:val="180"/>
        </w:numPr>
        <w:spacing w:line="360" w:lineRule="auto"/>
        <w:rPr>
          <w:szCs w:val="24"/>
        </w:rPr>
      </w:pPr>
      <w:r>
        <w:t>Limitations of AI:</w:t>
      </w:r>
    </w:p>
    <w:p w14:paraId="4E319E97" w14:textId="2FEAB100" w:rsidR="00E16ED4" w:rsidRDefault="00E16ED4" w:rsidP="00AF7138">
      <w:pPr>
        <w:pStyle w:val="ListParagraph"/>
        <w:numPr>
          <w:ilvl w:val="0"/>
          <w:numId w:val="171"/>
        </w:numPr>
        <w:spacing w:line="360" w:lineRule="auto"/>
        <w:rPr>
          <w:szCs w:val="24"/>
        </w:rPr>
      </w:pPr>
      <w:r>
        <w:t>Participants discussed the need for AI to address moral dilemmas, such as decision-making in potentially hazardous situations like autonomous driving.</w:t>
      </w:r>
    </w:p>
    <w:p w14:paraId="28CD1957" w14:textId="5599212A" w:rsidR="0EAE256D" w:rsidRPr="0000218D" w:rsidRDefault="00E16ED4" w:rsidP="0000218D">
      <w:pPr>
        <w:pStyle w:val="ListParagraph"/>
        <w:numPr>
          <w:ilvl w:val="0"/>
          <w:numId w:val="171"/>
        </w:numPr>
        <w:spacing w:line="360" w:lineRule="auto"/>
        <w:rPr>
          <w:szCs w:val="24"/>
        </w:rPr>
      </w:pPr>
      <w:r>
        <w:t xml:space="preserve">They also highlighted the importance of building trust and reliability into AI for </w:t>
      </w:r>
      <w:r w:rsidR="00AC7706">
        <w:t>persons with disabilities</w:t>
      </w:r>
      <w:r>
        <w:t>.</w:t>
      </w:r>
    </w:p>
    <w:p w14:paraId="24125AB8" w14:textId="0AFFCB0F" w:rsidR="00E16ED4" w:rsidRDefault="00E16ED4" w:rsidP="00AF7138">
      <w:pPr>
        <w:pStyle w:val="ListParagraph"/>
        <w:numPr>
          <w:ilvl w:val="0"/>
          <w:numId w:val="180"/>
        </w:numPr>
        <w:spacing w:line="360" w:lineRule="auto"/>
        <w:ind w:left="360" w:hanging="180"/>
        <w:rPr>
          <w:szCs w:val="24"/>
        </w:rPr>
      </w:pPr>
      <w:r>
        <w:t>Trust and Transparency:</w:t>
      </w:r>
    </w:p>
    <w:p w14:paraId="6F2EF791" w14:textId="63B20EE3" w:rsidR="00E16ED4" w:rsidRDefault="00E16ED4" w:rsidP="00AF7138">
      <w:pPr>
        <w:pStyle w:val="ListParagraph"/>
        <w:numPr>
          <w:ilvl w:val="0"/>
          <w:numId w:val="170"/>
        </w:numPr>
        <w:spacing w:line="360" w:lineRule="auto"/>
        <w:rPr>
          <w:szCs w:val="24"/>
        </w:rPr>
      </w:pPr>
      <w:r>
        <w:t>Trust in AI was influenced by factors like the source of the app and the transparency of its operations.</w:t>
      </w:r>
    </w:p>
    <w:p w14:paraId="77DC74C0" w14:textId="2CBF2A1C" w:rsidR="00E16ED4" w:rsidRDefault="00E16ED4" w:rsidP="00AF7138">
      <w:pPr>
        <w:pStyle w:val="ListParagraph"/>
        <w:numPr>
          <w:ilvl w:val="0"/>
          <w:numId w:val="170"/>
        </w:numPr>
        <w:spacing w:line="360" w:lineRule="auto"/>
        <w:rPr>
          <w:szCs w:val="24"/>
        </w:rPr>
      </w:pPr>
      <w:r>
        <w:t>Some participants expressed trust in certain AI functions but not in others.</w:t>
      </w:r>
    </w:p>
    <w:p w14:paraId="5F77EC59" w14:textId="77777777" w:rsidR="00E16ED4" w:rsidRDefault="00E16ED4" w:rsidP="0EAE256D">
      <w:pPr>
        <w:pStyle w:val="Heading4"/>
        <w:spacing w:line="360" w:lineRule="auto"/>
      </w:pPr>
      <w:r>
        <w:t>Session 2: Robotic Guide Dogs</w:t>
      </w:r>
    </w:p>
    <w:p w14:paraId="16B30340" w14:textId="4246224C" w:rsidR="00E16ED4" w:rsidRDefault="00E16ED4" w:rsidP="0EAE256D">
      <w:pPr>
        <w:spacing w:line="360" w:lineRule="auto"/>
      </w:pPr>
      <w:r>
        <w:t xml:space="preserve">The second half of the day focused on prospects on robotic guide dogs. The CNIB Research Team is working with designers from </w:t>
      </w:r>
      <w:proofErr w:type="spellStart"/>
      <w:r>
        <w:t>OntarioTech</w:t>
      </w:r>
      <w:proofErr w:type="spellEnd"/>
      <w:r>
        <w:t xml:space="preserve"> University to design a “Robot” guide dog and wanted to ask guide dog handlers about their perception of them. There were no prototypes available, but the research session was an opportunity for the guide dog handlers to influence the design of this innovative technology. There were four facilitators for these sessions, and the group of 30 guide dog handlers were equally divided amongst the four groups. The session was 90 minutes long, and two of these sessions were recorded as part of the digital storytelling project. Questions will be attached in Appendix 2. </w:t>
      </w:r>
    </w:p>
    <w:p w14:paraId="6C907DD2" w14:textId="77777777" w:rsidR="00E16ED4" w:rsidRDefault="00E16ED4" w:rsidP="0EAE256D">
      <w:pPr>
        <w:spacing w:line="360" w:lineRule="auto"/>
      </w:pPr>
      <w:r>
        <w:t>Themes</w:t>
      </w:r>
    </w:p>
    <w:p w14:paraId="7E37DDBE" w14:textId="77777777" w:rsidR="00E16ED4" w:rsidRDefault="00E16ED4" w:rsidP="0EAE256D">
      <w:pPr>
        <w:spacing w:line="360" w:lineRule="auto"/>
      </w:pPr>
      <w:r>
        <w:t>Theme 1: Interaction with Robots</w:t>
      </w:r>
    </w:p>
    <w:p w14:paraId="4042B6FD" w14:textId="5A186240" w:rsidR="00E16ED4" w:rsidRDefault="00E16ED4" w:rsidP="00AF7138">
      <w:pPr>
        <w:pStyle w:val="ListParagraph"/>
        <w:numPr>
          <w:ilvl w:val="0"/>
          <w:numId w:val="169"/>
        </w:numPr>
        <w:spacing w:line="360" w:lineRule="auto"/>
        <w:rPr>
          <w:szCs w:val="24"/>
        </w:rPr>
      </w:pPr>
      <w:r>
        <w:t>Participants shared experiences of interacting with robots, including food delivery robots, robotic vacuum cleaners, and restaurant robots.</w:t>
      </w:r>
    </w:p>
    <w:p w14:paraId="5A72D037" w14:textId="77777777" w:rsidR="00E16ED4" w:rsidRDefault="00E16ED4" w:rsidP="0EAE256D">
      <w:pPr>
        <w:spacing w:line="360" w:lineRule="auto"/>
      </w:pPr>
      <w:r>
        <w:t>Theme 2: Companionship with Guide Dogs</w:t>
      </w:r>
    </w:p>
    <w:p w14:paraId="01AAB2B0" w14:textId="5CD3BDBB" w:rsidR="00E16ED4" w:rsidRDefault="00E16ED4" w:rsidP="00AF7138">
      <w:pPr>
        <w:pStyle w:val="ListParagraph"/>
        <w:numPr>
          <w:ilvl w:val="0"/>
          <w:numId w:val="168"/>
        </w:numPr>
        <w:spacing w:line="360" w:lineRule="auto"/>
        <w:rPr>
          <w:szCs w:val="24"/>
        </w:rPr>
      </w:pPr>
      <w:r>
        <w:t>Participants described their companionship experiences with their current guide dogs, highlighting qualities like loyalty, affection, and mutual trust.</w:t>
      </w:r>
    </w:p>
    <w:p w14:paraId="0C95C236" w14:textId="77777777" w:rsidR="00E16ED4" w:rsidRDefault="00E16ED4" w:rsidP="0EAE256D">
      <w:pPr>
        <w:spacing w:line="360" w:lineRule="auto"/>
      </w:pPr>
      <w:r>
        <w:t>Theme 3: Personal Barriers in Getting a New Guide Dog</w:t>
      </w:r>
    </w:p>
    <w:p w14:paraId="684854E7" w14:textId="62B12326" w:rsidR="00E16ED4" w:rsidRDefault="00E16ED4" w:rsidP="00AF7138">
      <w:pPr>
        <w:pStyle w:val="ListParagraph"/>
        <w:numPr>
          <w:ilvl w:val="0"/>
          <w:numId w:val="167"/>
        </w:numPr>
        <w:spacing w:line="360" w:lineRule="auto"/>
        <w:rPr>
          <w:szCs w:val="24"/>
        </w:rPr>
      </w:pPr>
      <w:r>
        <w:t>Barriers to acquiring a new guide dog included the application process, wait times, scheduling training, and ensuring a suitable match.</w:t>
      </w:r>
    </w:p>
    <w:p w14:paraId="39EE1719" w14:textId="77777777" w:rsidR="00E16ED4" w:rsidRDefault="00E16ED4" w:rsidP="0EAE256D">
      <w:pPr>
        <w:spacing w:line="360" w:lineRule="auto"/>
      </w:pPr>
      <w:r>
        <w:t>Theme 4: Challenges in the Initial Months with a Guide Dog</w:t>
      </w:r>
    </w:p>
    <w:p w14:paraId="7DF8E7EE" w14:textId="4CF0EA25" w:rsidR="00E16ED4" w:rsidRDefault="00E16ED4" w:rsidP="00AF7138">
      <w:pPr>
        <w:pStyle w:val="ListParagraph"/>
        <w:numPr>
          <w:ilvl w:val="0"/>
          <w:numId w:val="166"/>
        </w:numPr>
        <w:spacing w:line="360" w:lineRule="auto"/>
        <w:rPr>
          <w:szCs w:val="24"/>
        </w:rPr>
      </w:pPr>
      <w:r>
        <w:t>Challenges during the first few months of using a guide dog included establishing trust, learning the dog's personality, building confidence, and adapting to the partnership.</w:t>
      </w:r>
    </w:p>
    <w:p w14:paraId="50E68B19" w14:textId="77777777" w:rsidR="00E16ED4" w:rsidRDefault="00E16ED4" w:rsidP="0EAE256D">
      <w:pPr>
        <w:spacing w:line="360" w:lineRule="auto"/>
      </w:pPr>
      <w:r>
        <w:t>Theme 5: Difficult Commands and Actions</w:t>
      </w:r>
    </w:p>
    <w:p w14:paraId="37731ED1" w14:textId="1D4454B9" w:rsidR="00E16ED4" w:rsidRDefault="00E16ED4" w:rsidP="00AF7138">
      <w:pPr>
        <w:pStyle w:val="ListParagraph"/>
        <w:numPr>
          <w:ilvl w:val="0"/>
          <w:numId w:val="165"/>
        </w:numPr>
        <w:spacing w:line="360" w:lineRule="auto"/>
        <w:rPr>
          <w:szCs w:val="24"/>
        </w:rPr>
      </w:pPr>
      <w:r>
        <w:t>Participants discussed challenging commands for their guide dogs, such as "heel," "leave it," and dealing with distractions.</w:t>
      </w:r>
    </w:p>
    <w:p w14:paraId="5671FE82" w14:textId="77777777" w:rsidR="00E16ED4" w:rsidRDefault="00E16ED4" w:rsidP="0EAE256D">
      <w:pPr>
        <w:spacing w:line="360" w:lineRule="auto"/>
      </w:pPr>
      <w:r>
        <w:t>Theme 6: Challenges Faced by Guide Dogs</w:t>
      </w:r>
    </w:p>
    <w:p w14:paraId="6E3D9F1C" w14:textId="086DDB6A" w:rsidR="00E16ED4" w:rsidRDefault="00E16ED4" w:rsidP="00AF7138">
      <w:pPr>
        <w:pStyle w:val="ListParagraph"/>
        <w:numPr>
          <w:ilvl w:val="0"/>
          <w:numId w:val="164"/>
        </w:numPr>
        <w:spacing w:line="360" w:lineRule="auto"/>
        <w:rPr>
          <w:szCs w:val="24"/>
        </w:rPr>
      </w:pPr>
      <w:r>
        <w:t>Challenges faced by guide dogs included deviating from intended paths, responding to scent distractions, navigating escalators, dealing with distractions, and adjusting to varying speeds.</w:t>
      </w:r>
    </w:p>
    <w:p w14:paraId="4D0DE5DD" w14:textId="77777777" w:rsidR="00E16ED4" w:rsidRDefault="00E16ED4" w:rsidP="0EAE256D">
      <w:pPr>
        <w:spacing w:line="360" w:lineRule="auto"/>
      </w:pPr>
      <w:r>
        <w:t>Theme 7: Overcoming Challenges</w:t>
      </w:r>
    </w:p>
    <w:p w14:paraId="29383052" w14:textId="10C4E73C" w:rsidR="00E16ED4" w:rsidRDefault="00E16ED4" w:rsidP="00AF7138">
      <w:pPr>
        <w:pStyle w:val="ListParagraph"/>
        <w:numPr>
          <w:ilvl w:val="0"/>
          <w:numId w:val="163"/>
        </w:numPr>
        <w:spacing w:line="360" w:lineRule="auto"/>
        <w:rPr>
          <w:szCs w:val="24"/>
        </w:rPr>
      </w:pPr>
      <w:r>
        <w:t>Participants shared the time it took for their guide dogs to overcome certain challenges, with varying durations from weeks to years.</w:t>
      </w:r>
    </w:p>
    <w:p w14:paraId="6BA275E1" w14:textId="77777777" w:rsidR="00E16ED4" w:rsidRDefault="00E16ED4" w:rsidP="0EAE256D">
      <w:pPr>
        <w:spacing w:line="360" w:lineRule="auto"/>
      </w:pPr>
      <w:r>
        <w:t>Theme 8: Training with Robotic Dogs</w:t>
      </w:r>
    </w:p>
    <w:p w14:paraId="52912C80" w14:textId="2559EFE2" w:rsidR="00E16ED4" w:rsidRDefault="00E16ED4" w:rsidP="00AF7138">
      <w:pPr>
        <w:pStyle w:val="ListParagraph"/>
        <w:numPr>
          <w:ilvl w:val="0"/>
          <w:numId w:val="162"/>
        </w:numPr>
        <w:spacing w:line="360" w:lineRule="auto"/>
        <w:rPr>
          <w:szCs w:val="24"/>
        </w:rPr>
      </w:pPr>
      <w:r>
        <w:t>Participants discussed the potential use of robotic dogs in training, including practicing skills, simulating distractions, and improving training techniques.</w:t>
      </w:r>
    </w:p>
    <w:p w14:paraId="26651CC4" w14:textId="77777777" w:rsidR="00E16ED4" w:rsidRDefault="00E16ED4" w:rsidP="0EAE256D">
      <w:pPr>
        <w:spacing w:line="360" w:lineRule="auto"/>
      </w:pPr>
      <w:r>
        <w:t>Theme 9: Usefulness of Robotic Dogs</w:t>
      </w:r>
    </w:p>
    <w:p w14:paraId="100D651F" w14:textId="42004533" w:rsidR="00E16ED4" w:rsidRDefault="00E16ED4" w:rsidP="00AF7138">
      <w:pPr>
        <w:pStyle w:val="ListParagraph"/>
        <w:numPr>
          <w:ilvl w:val="0"/>
          <w:numId w:val="161"/>
        </w:numPr>
        <w:spacing w:line="360" w:lineRule="auto"/>
        <w:rPr>
          <w:szCs w:val="24"/>
        </w:rPr>
      </w:pPr>
      <w:r>
        <w:t>Opinions on the usefulness of robotic dogs ranged from considering them as a potential temporary solution or a tool to build skills for first-time guide dog handlers to reservations about their ability to fully replicate the bond with real dogs.</w:t>
      </w:r>
    </w:p>
    <w:p w14:paraId="6CED0889" w14:textId="77777777" w:rsidR="00E16ED4" w:rsidRDefault="00E16ED4" w:rsidP="0EAE256D">
      <w:pPr>
        <w:spacing w:line="360" w:lineRule="auto"/>
      </w:pPr>
      <w:r>
        <w:t>Theme 10: Effectiveness of Robotic vs. Living Guide Dogs</w:t>
      </w:r>
    </w:p>
    <w:p w14:paraId="5C6D6B66" w14:textId="784EBF06" w:rsidR="00E16ED4" w:rsidRDefault="00E16ED4" w:rsidP="00AF7138">
      <w:pPr>
        <w:pStyle w:val="ListParagraph"/>
        <w:numPr>
          <w:ilvl w:val="0"/>
          <w:numId w:val="160"/>
        </w:numPr>
        <w:spacing w:line="360" w:lineRule="auto"/>
        <w:rPr>
          <w:szCs w:val="24"/>
        </w:rPr>
      </w:pPr>
      <w:r>
        <w:t>Participants expressed mixed views on the effectiveness of robotic guide dogs in new environments, with considerations for ease of learning and adaptation.</w:t>
      </w:r>
    </w:p>
    <w:p w14:paraId="6CBE1D2A" w14:textId="77777777" w:rsidR="00E16ED4" w:rsidRDefault="00E16ED4" w:rsidP="0EAE256D">
      <w:pPr>
        <w:spacing w:line="360" w:lineRule="auto"/>
      </w:pPr>
      <w:r>
        <w:t>Theme 11: Concerns About Robotic Guide Dogs</w:t>
      </w:r>
    </w:p>
    <w:p w14:paraId="5471D0CA" w14:textId="5F13DA1F" w:rsidR="00E16ED4" w:rsidRDefault="00E16ED4" w:rsidP="00AF7138">
      <w:pPr>
        <w:pStyle w:val="ListParagraph"/>
        <w:numPr>
          <w:ilvl w:val="0"/>
          <w:numId w:val="159"/>
        </w:numPr>
        <w:spacing w:line="360" w:lineRule="auto"/>
        <w:rPr>
          <w:szCs w:val="24"/>
        </w:rPr>
      </w:pPr>
      <w:r>
        <w:t>Concerns included potential dependency on robots, expensive repairs, ethical considerations, and public perceptions of guide dog alternatives.</w:t>
      </w:r>
    </w:p>
    <w:p w14:paraId="2D63AB07" w14:textId="77777777" w:rsidR="00E16ED4" w:rsidRDefault="00E16ED4" w:rsidP="0EAE256D">
      <w:pPr>
        <w:spacing w:line="360" w:lineRule="auto"/>
      </w:pPr>
      <w:r>
        <w:t>Theme 12: Emphasis on Emotional Connection</w:t>
      </w:r>
    </w:p>
    <w:p w14:paraId="63A4F69F" w14:textId="006BCA45" w:rsidR="00E16ED4" w:rsidRDefault="00E16ED4" w:rsidP="00AF7138">
      <w:pPr>
        <w:pStyle w:val="ListParagraph"/>
        <w:numPr>
          <w:ilvl w:val="0"/>
          <w:numId w:val="158"/>
        </w:numPr>
        <w:spacing w:line="360" w:lineRule="auto"/>
        <w:rPr>
          <w:szCs w:val="24"/>
        </w:rPr>
      </w:pPr>
      <w:r>
        <w:t xml:space="preserve">Participants highlighted the importance of emotional connections, companionship, and the unique bond formed with living guide dogs that may not be replicable by robots. </w:t>
      </w:r>
    </w:p>
    <w:p w14:paraId="4A960BC0" w14:textId="77777777" w:rsidR="00E16ED4" w:rsidRDefault="00E16ED4" w:rsidP="0EAE256D">
      <w:pPr>
        <w:pStyle w:val="Heading4"/>
        <w:spacing w:line="360" w:lineRule="auto"/>
      </w:pPr>
      <w:r>
        <w:t>Feedback on Fabric</w:t>
      </w:r>
    </w:p>
    <w:p w14:paraId="794DA45B" w14:textId="179E9355" w:rsidR="00E16ED4" w:rsidRDefault="00E16ED4" w:rsidP="0EAE256D">
      <w:pPr>
        <w:spacing w:line="360" w:lineRule="auto"/>
      </w:pPr>
      <w:r>
        <w:t xml:space="preserve">The aim of this was to create the best version of QOOBO possible. The first two participants who were introduced to QOOBO mentioned that QOOBO could improve its fur texture, shape, and colour. Because of the limited textiles shops in Oshawa, </w:t>
      </w:r>
      <w:proofErr w:type="spellStart"/>
      <w:r>
        <w:t>OntarioTech</w:t>
      </w:r>
      <w:proofErr w:type="spellEnd"/>
      <w:r>
        <w:t xml:space="preserve"> Students chose the best texture they felt was closely linked to cats or dog’s fur.</w:t>
      </w:r>
    </w:p>
    <w:p w14:paraId="32A72E92" w14:textId="77777777" w:rsidR="00E16ED4" w:rsidRDefault="00E16ED4" w:rsidP="0EAE256D">
      <w:pPr>
        <w:spacing w:line="360" w:lineRule="auto"/>
      </w:pPr>
      <w:r>
        <w:t xml:space="preserve">Five samples were shown to the participants, and participants touched the fabric to give feedback. </w:t>
      </w:r>
    </w:p>
    <w:p w14:paraId="52B26616" w14:textId="6311AEAC" w:rsidR="00E16ED4" w:rsidRDefault="00E16ED4" w:rsidP="0EAE256D">
      <w:pPr>
        <w:spacing w:line="360" w:lineRule="auto"/>
      </w:pPr>
      <w:r>
        <w:t xml:space="preserve"> </w:t>
      </w:r>
      <w:r w:rsidR="198C17FA">
        <w:rPr>
          <w:noProof/>
        </w:rPr>
        <w:drawing>
          <wp:inline distT="0" distB="0" distL="0" distR="0" wp14:anchorId="3866DC2B" wp14:editId="3245A189">
            <wp:extent cx="1501140" cy="1985798"/>
            <wp:effectExtent l="0" t="0" r="0" b="0"/>
            <wp:docPr id="174794347" name="Picture 1" descr="The picture shows a piece of fabric that looks like a dog fur, and has shades of brown, black and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1">
                      <a:extLst>
                        <a:ext uri="{28A0092B-C50C-407E-A947-70E740481C1C}">
                          <a14:useLocalDpi xmlns:a14="http://schemas.microsoft.com/office/drawing/2010/main" val="0"/>
                        </a:ext>
                      </a:extLst>
                    </a:blip>
                    <a:stretch>
                      <a:fillRect/>
                    </a:stretch>
                  </pic:blipFill>
                  <pic:spPr>
                    <a:xfrm>
                      <a:off x="0" y="0"/>
                      <a:ext cx="1501140" cy="1985798"/>
                    </a:xfrm>
                    <a:prstGeom prst="rect">
                      <a:avLst/>
                    </a:prstGeom>
                  </pic:spPr>
                </pic:pic>
              </a:graphicData>
            </a:graphic>
          </wp:inline>
        </w:drawing>
      </w:r>
    </w:p>
    <w:p w14:paraId="21034C09" w14:textId="77777777" w:rsidR="00E16ED4" w:rsidRDefault="00E16ED4" w:rsidP="0EAE256D">
      <w:pPr>
        <w:spacing w:line="360" w:lineRule="auto"/>
      </w:pPr>
      <w:r>
        <w:t>Figure 1</w:t>
      </w:r>
    </w:p>
    <w:p w14:paraId="1688BA48" w14:textId="77777777" w:rsidR="00E16ED4" w:rsidRDefault="00E16ED4" w:rsidP="0EAE256D">
      <w:pPr>
        <w:spacing w:line="360" w:lineRule="auto"/>
      </w:pPr>
      <w:r>
        <w:t xml:space="preserve">Participants highlighted how soft this fabric was. </w:t>
      </w:r>
    </w:p>
    <w:p w14:paraId="165F1ACD" w14:textId="6E81AA2E" w:rsidR="00E16ED4" w:rsidRDefault="00E16ED4" w:rsidP="0EAE256D">
      <w:pPr>
        <w:spacing w:line="360" w:lineRule="auto"/>
      </w:pPr>
      <w:r>
        <w:t xml:space="preserve"> </w:t>
      </w:r>
      <w:r w:rsidR="1542895F">
        <w:rPr>
          <w:noProof/>
        </w:rPr>
        <w:drawing>
          <wp:inline distT="0" distB="0" distL="0" distR="0" wp14:anchorId="7F6A9DC5" wp14:editId="7EA1718D">
            <wp:extent cx="1696503" cy="1463040"/>
            <wp:effectExtent l="0" t="0" r="0" b="0"/>
            <wp:docPr id="1182870672" name="Picture 2" descr="A piece of fabric that resembles fur and is black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96503" cy="1463040"/>
                    </a:xfrm>
                    <a:prstGeom prst="rect">
                      <a:avLst/>
                    </a:prstGeom>
                  </pic:spPr>
                </pic:pic>
              </a:graphicData>
            </a:graphic>
          </wp:inline>
        </w:drawing>
      </w:r>
    </w:p>
    <w:p w14:paraId="5993D841" w14:textId="77777777" w:rsidR="00E16ED4" w:rsidRDefault="00E16ED4" w:rsidP="0EAE256D">
      <w:pPr>
        <w:spacing w:line="360" w:lineRule="auto"/>
      </w:pPr>
      <w:r>
        <w:t>Figure 2</w:t>
      </w:r>
    </w:p>
    <w:p w14:paraId="17DC0EC8" w14:textId="77777777" w:rsidR="00E16ED4" w:rsidRDefault="00E16ED4" w:rsidP="0EAE256D">
      <w:pPr>
        <w:spacing w:line="360" w:lineRule="auto"/>
      </w:pPr>
      <w:r>
        <w:t xml:space="preserve">Only a few participants liked the feel of this fur, most found it to be very synthetic feeling and it was too fake. </w:t>
      </w:r>
    </w:p>
    <w:p w14:paraId="702FC7F9" w14:textId="10BECC68" w:rsidR="00E16ED4" w:rsidRDefault="00E16ED4" w:rsidP="0EAE256D">
      <w:pPr>
        <w:spacing w:line="360" w:lineRule="auto"/>
      </w:pPr>
      <w:r>
        <w:t xml:space="preserve"> </w:t>
      </w:r>
      <w:r w:rsidR="765E9746">
        <w:rPr>
          <w:noProof/>
        </w:rPr>
        <w:drawing>
          <wp:inline distT="0" distB="0" distL="0" distR="0" wp14:anchorId="02B473B9" wp14:editId="4D9BE1ED">
            <wp:extent cx="1775460" cy="2104247"/>
            <wp:effectExtent l="0" t="0" r="0" b="0"/>
            <wp:docPr id="1597048819" name="Picture 3" descr="Piece of fabric that is grey in colour, and has pattern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3">
                      <a:extLst>
                        <a:ext uri="{28A0092B-C50C-407E-A947-70E740481C1C}">
                          <a14:useLocalDpi xmlns:a14="http://schemas.microsoft.com/office/drawing/2010/main" val="0"/>
                        </a:ext>
                      </a:extLst>
                    </a:blip>
                    <a:stretch>
                      <a:fillRect/>
                    </a:stretch>
                  </pic:blipFill>
                  <pic:spPr>
                    <a:xfrm>
                      <a:off x="0" y="0"/>
                      <a:ext cx="1775460" cy="2104247"/>
                    </a:xfrm>
                    <a:prstGeom prst="rect">
                      <a:avLst/>
                    </a:prstGeom>
                  </pic:spPr>
                </pic:pic>
              </a:graphicData>
            </a:graphic>
          </wp:inline>
        </w:drawing>
      </w:r>
    </w:p>
    <w:p w14:paraId="741799EF" w14:textId="77777777" w:rsidR="00E16ED4" w:rsidRDefault="00E16ED4" w:rsidP="0EAE256D">
      <w:pPr>
        <w:spacing w:line="360" w:lineRule="auto"/>
      </w:pPr>
      <w:r>
        <w:t>Figure 3</w:t>
      </w:r>
    </w:p>
    <w:p w14:paraId="4879570A" w14:textId="77777777" w:rsidR="00E16ED4" w:rsidRDefault="00E16ED4" w:rsidP="0EAE256D">
      <w:pPr>
        <w:spacing w:line="360" w:lineRule="auto"/>
      </w:pPr>
      <w:r>
        <w:t xml:space="preserve">This fabric was the most popular of them all and was described as the softest. It resembled the length and hair of most short haired cats. </w:t>
      </w:r>
    </w:p>
    <w:p w14:paraId="720D0627" w14:textId="6E5508D8" w:rsidR="00E16ED4" w:rsidRDefault="4DF242FF" w:rsidP="0EAE256D">
      <w:pPr>
        <w:spacing w:line="360" w:lineRule="auto"/>
      </w:pPr>
      <w:r>
        <w:rPr>
          <w:noProof/>
        </w:rPr>
        <w:drawing>
          <wp:inline distT="0" distB="0" distL="0" distR="0" wp14:anchorId="4F4146E5" wp14:editId="1B91485C">
            <wp:extent cx="2121009" cy="2654436"/>
            <wp:effectExtent l="0" t="0" r="0" b="0"/>
            <wp:docPr id="137407417" name="Picture 4" descr="Piece of fabric that is white in colour and has long thick f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4">
                      <a:extLst>
                        <a:ext uri="{28A0092B-C50C-407E-A947-70E740481C1C}">
                          <a14:useLocalDpi xmlns:a14="http://schemas.microsoft.com/office/drawing/2010/main" val="0"/>
                        </a:ext>
                      </a:extLst>
                    </a:blip>
                    <a:stretch>
                      <a:fillRect/>
                    </a:stretch>
                  </pic:blipFill>
                  <pic:spPr>
                    <a:xfrm>
                      <a:off x="0" y="0"/>
                      <a:ext cx="2121009" cy="2654436"/>
                    </a:xfrm>
                    <a:prstGeom prst="rect">
                      <a:avLst/>
                    </a:prstGeom>
                  </pic:spPr>
                </pic:pic>
              </a:graphicData>
            </a:graphic>
          </wp:inline>
        </w:drawing>
      </w:r>
      <w:r w:rsidR="00E16ED4">
        <w:t xml:space="preserve"> </w:t>
      </w:r>
    </w:p>
    <w:p w14:paraId="78B1F91B" w14:textId="77777777" w:rsidR="00E16ED4" w:rsidRDefault="00E16ED4" w:rsidP="0EAE256D">
      <w:pPr>
        <w:spacing w:line="360" w:lineRule="auto"/>
      </w:pPr>
      <w:r>
        <w:t>Figure 4</w:t>
      </w:r>
    </w:p>
    <w:p w14:paraId="5EAE7339" w14:textId="77777777" w:rsidR="00E16ED4" w:rsidRDefault="00E16ED4" w:rsidP="0EAE256D">
      <w:pPr>
        <w:spacing w:line="360" w:lineRule="auto"/>
      </w:pPr>
      <w:r>
        <w:t>This fabric was not popular, people thought it was too fake. Some said it resembled a dog’s shabby fur. This was brought because the first two participants mentioned how the fur should be longer. It did not resemble much of animal’s fur, but a few participants did like this.</w:t>
      </w:r>
    </w:p>
    <w:p w14:paraId="658739A1" w14:textId="6B677E16" w:rsidR="00E16ED4" w:rsidRDefault="00E16ED4" w:rsidP="0EAE256D">
      <w:pPr>
        <w:spacing w:line="360" w:lineRule="auto"/>
      </w:pPr>
      <w:r>
        <w:t xml:space="preserve"> </w:t>
      </w:r>
      <w:r w:rsidR="66BE4E4B">
        <w:rPr>
          <w:noProof/>
        </w:rPr>
        <w:drawing>
          <wp:inline distT="0" distB="0" distL="0" distR="0" wp14:anchorId="7C5D0FB8" wp14:editId="7718CAAD">
            <wp:extent cx="2095500" cy="2362200"/>
            <wp:effectExtent l="0" t="0" r="0" b="0"/>
            <wp:docPr id="333042073" name="Picture 5" descr="Piece of fabric that  closely resembles a poodle fur of a dog, having the same texture and look.  It is greyish white in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5">
                      <a:extLst>
                        <a:ext uri="{28A0092B-C50C-407E-A947-70E740481C1C}">
                          <a14:useLocalDpi xmlns:a14="http://schemas.microsoft.com/office/drawing/2010/main" val="0"/>
                        </a:ext>
                      </a:extLst>
                    </a:blip>
                    <a:stretch>
                      <a:fillRect/>
                    </a:stretch>
                  </pic:blipFill>
                  <pic:spPr>
                    <a:xfrm>
                      <a:off x="0" y="0"/>
                      <a:ext cx="2095500" cy="2362200"/>
                    </a:xfrm>
                    <a:prstGeom prst="rect">
                      <a:avLst/>
                    </a:prstGeom>
                  </pic:spPr>
                </pic:pic>
              </a:graphicData>
            </a:graphic>
          </wp:inline>
        </w:drawing>
      </w:r>
    </w:p>
    <w:p w14:paraId="0FBAD339" w14:textId="77777777" w:rsidR="00E16ED4" w:rsidRDefault="00E16ED4" w:rsidP="0EAE256D">
      <w:pPr>
        <w:spacing w:line="360" w:lineRule="auto"/>
      </w:pPr>
      <w:r>
        <w:t>Figure 5</w:t>
      </w:r>
    </w:p>
    <w:p w14:paraId="0D45DD3E" w14:textId="77777777" w:rsidR="00E16ED4" w:rsidRDefault="00E16ED4" w:rsidP="0EAE256D">
      <w:pPr>
        <w:spacing w:line="360" w:lineRule="auto"/>
      </w:pPr>
      <w:r>
        <w:t xml:space="preserve">Majority of participants did not like this one, with an exception of one or two. </w:t>
      </w:r>
    </w:p>
    <w:p w14:paraId="4C455B74" w14:textId="77777777" w:rsidR="00E16ED4" w:rsidRDefault="00E16ED4" w:rsidP="0EAE256D">
      <w:pPr>
        <w:spacing w:line="360" w:lineRule="auto"/>
      </w:pPr>
      <w:r>
        <w:t xml:space="preserve">Overall, majority of participants preferred the softness of a fabric rather than its resemblance to an animal. As a result, one of the students has started making a QOOBO from scratch with fabric 3. </w:t>
      </w:r>
    </w:p>
    <w:p w14:paraId="1BD2595E" w14:textId="77777777" w:rsidR="00E16ED4" w:rsidRDefault="00E16ED4" w:rsidP="0EAE256D">
      <w:pPr>
        <w:pStyle w:val="Heading4"/>
        <w:spacing w:line="360" w:lineRule="auto"/>
      </w:pPr>
      <w:r>
        <w:t>Conclusion</w:t>
      </w:r>
    </w:p>
    <w:p w14:paraId="6FBB3806" w14:textId="77777777" w:rsidR="00E16ED4" w:rsidRDefault="00E16ED4" w:rsidP="0EAE256D">
      <w:pPr>
        <w:spacing w:line="360" w:lineRule="auto"/>
      </w:pPr>
      <w:r>
        <w:t>In conclusion, the report collectively highlights the experiences, challenges, and expectations of users when it comes to apps and AI technologies across various domains, with a focus on accessibility, usability, and trustworthiness.</w:t>
      </w:r>
    </w:p>
    <w:p w14:paraId="7C6125F4" w14:textId="77777777" w:rsidR="00E16ED4" w:rsidRDefault="00E16ED4" w:rsidP="0EAE256D">
      <w:pPr>
        <w:spacing w:line="360" w:lineRule="auto"/>
      </w:pPr>
      <w:r>
        <w:t xml:space="preserve">Some of the major themes common amongst all the apps were the lack of accessibility, ethical concerns, privacy concerns, and the increased possibility of improving AI, transparency and trust in AI technologies. </w:t>
      </w:r>
    </w:p>
    <w:p w14:paraId="35F9F182" w14:textId="77777777" w:rsidR="00E16ED4" w:rsidRDefault="00E16ED4" w:rsidP="0EAE256D">
      <w:pPr>
        <w:spacing w:line="360" w:lineRule="auto"/>
      </w:pPr>
      <w:r>
        <w:t>A key outcome of the second session on robotic dogs was the emergence of several prominent themes that underscored the perspectives and experiences shared by the guide dog handlers. The themes encompassed a broad spectrum, shedding light on both the challenges faced by guide dog users and their insights into the potential of robotic guide dogs. Some of the themes that emerged were the participants’ experiences with their guide dog, companionship and loyalty, challenges faced by their guide dogs, usefulness of robotic guide dogs during training, robots’ potential to adapt to new environments, and apprehension towards robotic guide dogs.</w:t>
      </w:r>
    </w:p>
    <w:p w14:paraId="695F0A8C" w14:textId="4C1823A8" w:rsidR="00E16ED4" w:rsidRDefault="00E16ED4" w:rsidP="0EAE256D">
      <w:pPr>
        <w:spacing w:line="360" w:lineRule="auto"/>
      </w:pPr>
      <w:r>
        <w:t>In summary, the research day proved to be highly productive, fostering valuable knowledge sharing and feedback. Our upcoming plans include crafting a digital art video utilizing the media collected during the day and further engaging with a younger demographic to gather insights on their perspectives regarding artificial intelligence.</w:t>
      </w:r>
    </w:p>
    <w:p w14:paraId="7E2498B6" w14:textId="77777777" w:rsidR="00E16ED4" w:rsidRDefault="00E16ED4" w:rsidP="0EAE256D">
      <w:pPr>
        <w:pStyle w:val="Heading4"/>
        <w:spacing w:line="360" w:lineRule="auto"/>
        <w:jc w:val="center"/>
      </w:pPr>
      <w:r>
        <w:t>Appendix 1</w:t>
      </w:r>
    </w:p>
    <w:p w14:paraId="5D0387FC" w14:textId="77777777" w:rsidR="00E16ED4" w:rsidRDefault="00E16ED4" w:rsidP="0EAE256D">
      <w:pPr>
        <w:spacing w:line="360" w:lineRule="auto"/>
      </w:pPr>
    </w:p>
    <w:p w14:paraId="6B84B0C7" w14:textId="77777777" w:rsidR="00E16ED4" w:rsidRDefault="00E16ED4" w:rsidP="0EAE256D">
      <w:pPr>
        <w:spacing w:line="360" w:lineRule="auto"/>
      </w:pPr>
      <w:r>
        <w:t>Questions regarding the apps</w:t>
      </w:r>
    </w:p>
    <w:p w14:paraId="5C7EA127" w14:textId="597584FB" w:rsidR="00E16ED4" w:rsidRDefault="00E16ED4" w:rsidP="00AF7138">
      <w:pPr>
        <w:pStyle w:val="ListParagraph"/>
        <w:numPr>
          <w:ilvl w:val="0"/>
          <w:numId w:val="157"/>
        </w:numPr>
        <w:spacing w:line="360" w:lineRule="auto"/>
        <w:rPr>
          <w:szCs w:val="24"/>
        </w:rPr>
      </w:pPr>
      <w:r>
        <w:t xml:space="preserve">Can you give me examples of situations when you have used this app? </w:t>
      </w:r>
    </w:p>
    <w:p w14:paraId="00F92D83" w14:textId="6A065416" w:rsidR="00E16ED4" w:rsidRDefault="00E16ED4" w:rsidP="00AF7138">
      <w:pPr>
        <w:pStyle w:val="ListParagraph"/>
        <w:numPr>
          <w:ilvl w:val="0"/>
          <w:numId w:val="157"/>
        </w:numPr>
        <w:spacing w:line="360" w:lineRule="auto"/>
        <w:rPr>
          <w:szCs w:val="24"/>
        </w:rPr>
      </w:pPr>
      <w:r>
        <w:t xml:space="preserve">What are some of the features of this app that you like and how easy is it to use? </w:t>
      </w:r>
    </w:p>
    <w:p w14:paraId="7253B3FB" w14:textId="6420D102" w:rsidR="00E16ED4" w:rsidRDefault="00E16ED4" w:rsidP="00AF7138">
      <w:pPr>
        <w:pStyle w:val="ListParagraph"/>
        <w:numPr>
          <w:ilvl w:val="0"/>
          <w:numId w:val="157"/>
        </w:numPr>
        <w:spacing w:line="360" w:lineRule="auto"/>
        <w:rPr>
          <w:szCs w:val="24"/>
        </w:rPr>
      </w:pPr>
      <w:r>
        <w:t xml:space="preserve">How was your experience in setting up the app? What are some of the features in this app that you would classify as AI? </w:t>
      </w:r>
    </w:p>
    <w:p w14:paraId="102CA9A3" w14:textId="315D62E1" w:rsidR="00E16ED4" w:rsidRDefault="00E16ED4" w:rsidP="00AF7138">
      <w:pPr>
        <w:pStyle w:val="ListParagraph"/>
        <w:numPr>
          <w:ilvl w:val="0"/>
          <w:numId w:val="157"/>
        </w:numPr>
        <w:spacing w:line="360" w:lineRule="auto"/>
        <w:rPr>
          <w:szCs w:val="24"/>
        </w:rPr>
      </w:pPr>
      <w:r>
        <w:t xml:space="preserve">Thinking about features that could be included, where do you think are the gaps? </w:t>
      </w:r>
    </w:p>
    <w:p w14:paraId="1C747E33" w14:textId="3E8FE8BC" w:rsidR="00E16ED4" w:rsidRDefault="00E16ED4" w:rsidP="00AF7138">
      <w:pPr>
        <w:pStyle w:val="ListParagraph"/>
        <w:numPr>
          <w:ilvl w:val="0"/>
          <w:numId w:val="157"/>
        </w:numPr>
        <w:spacing w:line="360" w:lineRule="auto"/>
        <w:rPr>
          <w:szCs w:val="24"/>
        </w:rPr>
      </w:pPr>
      <w:r>
        <w:t xml:space="preserve">In which situations would you totally rely on this app? Where does it fall short? Do you feel safe and comfortable using it without any other kind of support from other technologies, your guide dog, or other people? </w:t>
      </w:r>
    </w:p>
    <w:p w14:paraId="3C1A35E8" w14:textId="13DD9F61" w:rsidR="00E16ED4" w:rsidRDefault="00E16ED4" w:rsidP="00AF7138">
      <w:pPr>
        <w:pStyle w:val="ListParagraph"/>
        <w:numPr>
          <w:ilvl w:val="0"/>
          <w:numId w:val="157"/>
        </w:numPr>
        <w:spacing w:line="360" w:lineRule="auto"/>
        <w:rPr>
          <w:szCs w:val="24"/>
        </w:rPr>
      </w:pPr>
      <w:r>
        <w:t xml:space="preserve">Can you recall a situation where this app or any other AI tools you have used have behaved in a way that you did not understand? Have you ever encountered dangerous situations (for example, confusing directions or unclear instructions)? </w:t>
      </w:r>
    </w:p>
    <w:p w14:paraId="5492D4C7" w14:textId="769A4116" w:rsidR="00E16ED4" w:rsidRDefault="00E16ED4" w:rsidP="00AF7138">
      <w:pPr>
        <w:pStyle w:val="ListParagraph"/>
        <w:numPr>
          <w:ilvl w:val="0"/>
          <w:numId w:val="157"/>
        </w:numPr>
        <w:spacing w:line="360" w:lineRule="auto"/>
        <w:rPr>
          <w:szCs w:val="24"/>
        </w:rPr>
      </w:pPr>
      <w:r>
        <w:t xml:space="preserve">In what situations are you likely to trust AI? In other words, what features, policies or standards need to be met for you to trust the decision that AI makes? </w:t>
      </w:r>
    </w:p>
    <w:p w14:paraId="1FF9CBC8" w14:textId="77777777" w:rsidR="00E16ED4" w:rsidRDefault="00E16ED4" w:rsidP="0EAE256D">
      <w:pPr>
        <w:spacing w:line="360" w:lineRule="auto"/>
      </w:pPr>
      <w:r>
        <w:t>Case based questions</w:t>
      </w:r>
    </w:p>
    <w:p w14:paraId="4D0B8A4D" w14:textId="77777777" w:rsidR="00E16ED4" w:rsidRDefault="00E16ED4" w:rsidP="0EAE256D">
      <w:pPr>
        <w:spacing w:line="360" w:lineRule="auto"/>
      </w:pPr>
      <w:r>
        <w:t xml:space="preserve">I will read out some scenarios to you related to artificial intelligence being used in certain situations. Your task is to tell me anything that comes to your mind when you listen to these scenarios. Some of the ideas that you can reflect on are usefulness of AI, bias and discrimination, situations where these tools will be handy, trust in AI with regards to safety and privacy etc. </w:t>
      </w:r>
    </w:p>
    <w:p w14:paraId="4EC59339" w14:textId="77777777" w:rsidR="00E16ED4" w:rsidRDefault="00E16ED4" w:rsidP="0EAE256D">
      <w:pPr>
        <w:spacing w:line="360" w:lineRule="auto"/>
      </w:pPr>
      <w:r>
        <w:t xml:space="preserve">Scenario 1: A company, named ABCD, is looking to hire someone for the position of application analyst. The hiring manager is swamped with work, and in a recent consultation, was told about the new AI tool that the company uses to screen potential applicants. In this tool, the candidate’s resume is screened and they are called for an interview. The interview asks participants to switch on their camera, and record a presentation describing the work they have done, the skills they have, and what they can bring to the organization. Another part of the interview is a timed test, where a sample problem is provided to the candidate, and they are required to identify the issue and type in the response. The hiring manager is ecstatic on hearing about this because she does not have time to manually do this entire process. What are your thoughts on this? </w:t>
      </w:r>
    </w:p>
    <w:p w14:paraId="69E00997" w14:textId="7FA09D0C" w:rsidR="00522D28" w:rsidRPr="00522D28" w:rsidRDefault="00E16ED4" w:rsidP="00522D28">
      <w:pPr>
        <w:spacing w:line="360" w:lineRule="auto"/>
      </w:pPr>
      <w:r>
        <w:t>Scenario 2: Eve lost her sight when she was very young and has used technology to empower her to be independent and support her in many areas of her life. She has been selected as a presenter in a conference abroad. While she is comfortable traveling alone, it does take some time for her to get acquainted with the space, the food etc. When she arrives at the presentation site, she is overwhelmed by thousands of people walking around and conversing with each other. To calm her nerves before the presentation, she decided to eat something. When she reached the restaurant and asked for a menu, there was no digital menu available or any QR codes on the soft copy of the menu. She decided to use her newly acquired assistive device, which allowed her to scan the menu by taking an image, ask questions and hear the response, all in real-time. She was able to order what she liked and was ready to ace the presentation. What are your thoughts? Along with some of the advantages, can you identify possible situations where this tool might not be accurate?</w:t>
      </w:r>
    </w:p>
    <w:p w14:paraId="1768ADFB" w14:textId="7771F565" w:rsidR="00E16ED4" w:rsidRDefault="00E16ED4" w:rsidP="0EAE256D">
      <w:pPr>
        <w:pStyle w:val="Heading4"/>
        <w:spacing w:line="360" w:lineRule="auto"/>
        <w:jc w:val="center"/>
      </w:pPr>
      <w:r>
        <w:t>Appendix 2</w:t>
      </w:r>
    </w:p>
    <w:p w14:paraId="25E73B58" w14:textId="77777777" w:rsidR="00E16ED4" w:rsidRDefault="00E16ED4" w:rsidP="0EAE256D">
      <w:pPr>
        <w:spacing w:line="360" w:lineRule="auto"/>
      </w:pPr>
      <w:r>
        <w:t>Guide Dog Questionnaire</w:t>
      </w:r>
    </w:p>
    <w:p w14:paraId="32DC6B8C" w14:textId="77777777" w:rsidR="00E16ED4" w:rsidRDefault="00E16ED4" w:rsidP="0EAE256D">
      <w:pPr>
        <w:spacing w:line="360" w:lineRule="auto"/>
      </w:pPr>
      <w:r>
        <w:t>Intro</w:t>
      </w:r>
    </w:p>
    <w:p w14:paraId="4D16A5C3" w14:textId="77777777" w:rsidR="00E16ED4" w:rsidRDefault="00E16ED4" w:rsidP="0EAE256D">
      <w:pPr>
        <w:spacing w:line="360" w:lineRule="auto"/>
      </w:pPr>
      <w:r>
        <w:t>Our team of researchers are focusing on the connection between animals and humans. We understand the importance of animal therapy, we also understand there are many situations where living and breathing animals are not suitable/feasible for certain circumstances. For example, allergies, dog shortages, fear of dogs, cultural differences.</w:t>
      </w:r>
    </w:p>
    <w:p w14:paraId="78E203C0" w14:textId="77777777" w:rsidR="00E16ED4" w:rsidRDefault="00E16ED4" w:rsidP="0EAE256D">
      <w:pPr>
        <w:spacing w:line="360" w:lineRule="auto"/>
      </w:pPr>
      <w:r>
        <w:t>It is important to recognize that robotic animals should not replace living and breathing animals as the bond between humans and animals are rare and valuable. However, these technological advancements offer supplementary solutions.</w:t>
      </w:r>
    </w:p>
    <w:p w14:paraId="11B6DBC2" w14:textId="77777777" w:rsidR="00E16ED4" w:rsidRDefault="00E16ED4" w:rsidP="0EAE256D">
      <w:pPr>
        <w:spacing w:line="360" w:lineRule="auto"/>
      </w:pPr>
      <w:r>
        <w:t>Ice Breaker Qs</w:t>
      </w:r>
    </w:p>
    <w:p w14:paraId="2F195075" w14:textId="6BCA770D" w:rsidR="00E16ED4" w:rsidRDefault="00E16ED4" w:rsidP="00AF7138">
      <w:pPr>
        <w:pStyle w:val="ListParagraph"/>
        <w:numPr>
          <w:ilvl w:val="0"/>
          <w:numId w:val="156"/>
        </w:numPr>
        <w:spacing w:line="360" w:lineRule="auto"/>
        <w:rPr>
          <w:szCs w:val="24"/>
        </w:rPr>
      </w:pPr>
      <w:r>
        <w:t>Have you ever interacted with a robot or know someone who has and could you explain what thoughts and feelings you had with this previous experience?</w:t>
      </w:r>
    </w:p>
    <w:p w14:paraId="79306E12" w14:textId="2DB78F52" w:rsidR="00E16ED4" w:rsidRDefault="00E16ED4" w:rsidP="00AF7138">
      <w:pPr>
        <w:pStyle w:val="ListParagraph"/>
        <w:numPr>
          <w:ilvl w:val="0"/>
          <w:numId w:val="156"/>
        </w:numPr>
        <w:spacing w:line="360" w:lineRule="auto"/>
        <w:rPr>
          <w:szCs w:val="24"/>
        </w:rPr>
      </w:pPr>
      <w:r>
        <w:t>Please indicate your level of agreement with the following statements regarding robotic guide dogs and companionship, on a scale of 0 to 5 (0 being not important at all, and 5 being very important).</w:t>
      </w:r>
    </w:p>
    <w:p w14:paraId="51FB9303" w14:textId="5EC4097E" w:rsidR="00E16ED4" w:rsidRDefault="00E16ED4" w:rsidP="00AF7138">
      <w:pPr>
        <w:pStyle w:val="ListParagraph"/>
        <w:numPr>
          <w:ilvl w:val="0"/>
          <w:numId w:val="155"/>
        </w:numPr>
        <w:spacing w:line="360" w:lineRule="auto"/>
        <w:rPr>
          <w:szCs w:val="24"/>
        </w:rPr>
      </w:pPr>
      <w:r>
        <w:t xml:space="preserve">Robotic guide dogs can offer a sense of companionship. </w:t>
      </w:r>
    </w:p>
    <w:p w14:paraId="3B43B846" w14:textId="2996F164" w:rsidR="00E16ED4" w:rsidRDefault="00E16ED4" w:rsidP="00AF7138">
      <w:pPr>
        <w:pStyle w:val="ListParagraph"/>
        <w:numPr>
          <w:ilvl w:val="0"/>
          <w:numId w:val="155"/>
        </w:numPr>
        <w:spacing w:line="360" w:lineRule="auto"/>
        <w:rPr>
          <w:szCs w:val="24"/>
        </w:rPr>
      </w:pPr>
      <w:r>
        <w:t xml:space="preserve">Robotic guide dogs can offer a sense of emotional support. </w:t>
      </w:r>
    </w:p>
    <w:p w14:paraId="3A598666" w14:textId="386AF21E" w:rsidR="00E16ED4" w:rsidRPr="00522D28" w:rsidRDefault="00E16ED4" w:rsidP="0EAE256D">
      <w:pPr>
        <w:pStyle w:val="ListParagraph"/>
        <w:numPr>
          <w:ilvl w:val="0"/>
          <w:numId w:val="155"/>
        </w:numPr>
        <w:spacing w:line="360" w:lineRule="auto"/>
        <w:rPr>
          <w:szCs w:val="24"/>
        </w:rPr>
      </w:pPr>
      <w:r>
        <w:t xml:space="preserve">Robotic guide dogs can be just as loyal as living breathing dogs </w:t>
      </w:r>
    </w:p>
    <w:p w14:paraId="1785DB03" w14:textId="473E16FC" w:rsidR="00E16ED4" w:rsidRDefault="00E16ED4" w:rsidP="00AF7138">
      <w:pPr>
        <w:pStyle w:val="ListParagraph"/>
        <w:numPr>
          <w:ilvl w:val="0"/>
          <w:numId w:val="155"/>
        </w:numPr>
        <w:spacing w:line="360" w:lineRule="auto"/>
        <w:rPr>
          <w:szCs w:val="24"/>
        </w:rPr>
      </w:pPr>
      <w:r>
        <w:t xml:space="preserve">Robotic guide dogs can be a suitable alternative for individuals in the absence of a living breathing dog. </w:t>
      </w:r>
    </w:p>
    <w:p w14:paraId="052FC168" w14:textId="70F3005A" w:rsidR="00E16ED4" w:rsidRDefault="00E16ED4" w:rsidP="00AF7138">
      <w:pPr>
        <w:pStyle w:val="ListParagraph"/>
        <w:numPr>
          <w:ilvl w:val="0"/>
          <w:numId w:val="156"/>
        </w:numPr>
        <w:spacing w:line="360" w:lineRule="auto"/>
        <w:rPr>
          <w:szCs w:val="24"/>
        </w:rPr>
      </w:pPr>
      <w:r>
        <w:t>On a scale of 0-5, how much do you believe that robotic guide dogs can effectively assist people with visual impairments in navigating their surroundings?</w:t>
      </w:r>
    </w:p>
    <w:p w14:paraId="141B78EB" w14:textId="77777777" w:rsidR="00E16ED4" w:rsidRDefault="00E16ED4" w:rsidP="0EAE256D">
      <w:pPr>
        <w:spacing w:line="360" w:lineRule="auto"/>
      </w:pPr>
      <w:r>
        <w:t>Main Questionnaire</w:t>
      </w:r>
    </w:p>
    <w:p w14:paraId="13F30DA4" w14:textId="21BEA4E3" w:rsidR="00E16ED4" w:rsidRDefault="6A72F0B8" w:rsidP="00AF7138">
      <w:pPr>
        <w:pStyle w:val="ListParagraph"/>
        <w:numPr>
          <w:ilvl w:val="0"/>
          <w:numId w:val="156"/>
        </w:numPr>
        <w:spacing w:line="360" w:lineRule="auto"/>
      </w:pPr>
      <w:r>
        <w:t>How would you describe the companionship experience with your living and breathing dog? For example: loyal, affectionate?</w:t>
      </w:r>
    </w:p>
    <w:p w14:paraId="31918F78" w14:textId="43CFE274" w:rsidR="00E16ED4" w:rsidRDefault="00E16ED4" w:rsidP="00AF7138">
      <w:pPr>
        <w:pStyle w:val="ListParagraph"/>
        <w:numPr>
          <w:ilvl w:val="0"/>
          <w:numId w:val="156"/>
        </w:numPr>
        <w:spacing w:line="360" w:lineRule="auto"/>
        <w:rPr>
          <w:szCs w:val="24"/>
        </w:rPr>
      </w:pPr>
      <w:r>
        <w:t>On a scale of 1 to 5, please rate the importance of the following factors when considering companionship with a guide dog (0 being not important at all, and 5 being very important).</w:t>
      </w:r>
    </w:p>
    <w:p w14:paraId="3839CD87" w14:textId="708C31AC" w:rsidR="00E16ED4" w:rsidRDefault="00E16ED4" w:rsidP="00AF7138">
      <w:pPr>
        <w:pStyle w:val="ListParagraph"/>
        <w:numPr>
          <w:ilvl w:val="0"/>
          <w:numId w:val="154"/>
        </w:numPr>
        <w:spacing w:line="360" w:lineRule="auto"/>
        <w:rPr>
          <w:szCs w:val="24"/>
        </w:rPr>
      </w:pPr>
      <w:r>
        <w:t xml:space="preserve">Reliability and trustworthiness </w:t>
      </w:r>
    </w:p>
    <w:p w14:paraId="1C8E9334" w14:textId="2AFA567C" w:rsidR="00E16ED4" w:rsidRDefault="00E16ED4" w:rsidP="00AF7138">
      <w:pPr>
        <w:pStyle w:val="ListParagraph"/>
        <w:numPr>
          <w:ilvl w:val="0"/>
          <w:numId w:val="154"/>
        </w:numPr>
        <w:spacing w:line="360" w:lineRule="auto"/>
        <w:rPr>
          <w:szCs w:val="24"/>
        </w:rPr>
      </w:pPr>
      <w:r>
        <w:t>Companionship</w:t>
      </w:r>
    </w:p>
    <w:p w14:paraId="24B1FF98" w14:textId="48CC5D94" w:rsidR="00E16ED4" w:rsidRDefault="00E16ED4" w:rsidP="00AF7138">
      <w:pPr>
        <w:pStyle w:val="ListParagraph"/>
        <w:numPr>
          <w:ilvl w:val="0"/>
          <w:numId w:val="154"/>
        </w:numPr>
        <w:spacing w:line="360" w:lineRule="auto"/>
        <w:rPr>
          <w:szCs w:val="24"/>
        </w:rPr>
      </w:pPr>
      <w:r>
        <w:t xml:space="preserve">Mobility assistance </w:t>
      </w:r>
    </w:p>
    <w:p w14:paraId="6B39F2EF" w14:textId="5F6D6372" w:rsidR="00E16ED4" w:rsidRDefault="6A72F0B8" w:rsidP="0EAE256D">
      <w:pPr>
        <w:pStyle w:val="ListParagraph"/>
        <w:numPr>
          <w:ilvl w:val="0"/>
          <w:numId w:val="154"/>
        </w:numPr>
        <w:spacing w:line="360" w:lineRule="auto"/>
      </w:pPr>
      <w:r>
        <w:t xml:space="preserve">Training and skill set. </w:t>
      </w:r>
    </w:p>
    <w:p w14:paraId="373ECF69" w14:textId="109BF835" w:rsidR="00E16ED4" w:rsidRDefault="00E16ED4" w:rsidP="00AF7138">
      <w:pPr>
        <w:pStyle w:val="ListParagraph"/>
        <w:numPr>
          <w:ilvl w:val="0"/>
          <w:numId w:val="156"/>
        </w:numPr>
        <w:spacing w:line="360" w:lineRule="auto"/>
        <w:rPr>
          <w:szCs w:val="24"/>
        </w:rPr>
      </w:pPr>
      <w:r>
        <w:t>What are some personal barriers you encountered when getting a new guide dog?</w:t>
      </w:r>
    </w:p>
    <w:p w14:paraId="7FA7CD67" w14:textId="316E8F0A" w:rsidR="00E16ED4" w:rsidRDefault="00E16ED4" w:rsidP="00AF7138">
      <w:pPr>
        <w:pStyle w:val="ListParagraph"/>
        <w:numPr>
          <w:ilvl w:val="0"/>
          <w:numId w:val="156"/>
        </w:numPr>
        <w:spacing w:line="360" w:lineRule="auto"/>
        <w:rPr>
          <w:szCs w:val="24"/>
        </w:rPr>
      </w:pPr>
      <w:r>
        <w:t>What are some societal barriers you encountered when getting a new guide dog?</w:t>
      </w:r>
    </w:p>
    <w:p w14:paraId="637FD596" w14:textId="46FBA642" w:rsidR="00E16ED4" w:rsidRDefault="00E16ED4" w:rsidP="00AF7138">
      <w:pPr>
        <w:pStyle w:val="ListParagraph"/>
        <w:numPr>
          <w:ilvl w:val="0"/>
          <w:numId w:val="156"/>
        </w:numPr>
        <w:spacing w:line="360" w:lineRule="auto"/>
        <w:rPr>
          <w:szCs w:val="24"/>
        </w:rPr>
      </w:pPr>
      <w:r>
        <w:t>What was the most challenging thing to learn when starting to use a guide dog in the first couple of months?</w:t>
      </w:r>
    </w:p>
    <w:p w14:paraId="3A31CE5C" w14:textId="42165E3F" w:rsidR="00E16ED4" w:rsidRDefault="00E16ED4" w:rsidP="00AF7138">
      <w:pPr>
        <w:pStyle w:val="ListParagraph"/>
        <w:numPr>
          <w:ilvl w:val="0"/>
          <w:numId w:val="156"/>
        </w:numPr>
        <w:spacing w:line="360" w:lineRule="auto"/>
        <w:rPr>
          <w:szCs w:val="24"/>
        </w:rPr>
      </w:pPr>
      <w:r>
        <w:t>In your experience, what is the most difficult command with new or old guide dogs?</w:t>
      </w:r>
    </w:p>
    <w:p w14:paraId="23C6645C" w14:textId="2E3A04A2" w:rsidR="00E16ED4" w:rsidRDefault="00E16ED4" w:rsidP="00AF7138">
      <w:pPr>
        <w:pStyle w:val="ListParagraph"/>
        <w:numPr>
          <w:ilvl w:val="0"/>
          <w:numId w:val="156"/>
        </w:numPr>
        <w:spacing w:line="360" w:lineRule="auto"/>
        <w:ind w:hanging="540"/>
        <w:rPr>
          <w:szCs w:val="24"/>
        </w:rPr>
      </w:pPr>
      <w:r>
        <w:t>In your experience, what’s the most challenging thing for your guide dog to do? e.g navigate.</w:t>
      </w:r>
    </w:p>
    <w:p w14:paraId="0D6FD1FD" w14:textId="5764A698" w:rsidR="00E16ED4" w:rsidRPr="00522D28" w:rsidRDefault="00E16ED4" w:rsidP="0EAE256D">
      <w:pPr>
        <w:pStyle w:val="ListParagraph"/>
        <w:numPr>
          <w:ilvl w:val="0"/>
          <w:numId w:val="156"/>
        </w:numPr>
        <w:spacing w:line="360" w:lineRule="auto"/>
        <w:ind w:hanging="540"/>
        <w:rPr>
          <w:szCs w:val="24"/>
        </w:rPr>
      </w:pPr>
      <w:r>
        <w:t>How long did it take for the guide dogs to overcome these barriers?</w:t>
      </w:r>
    </w:p>
    <w:p w14:paraId="15D78957" w14:textId="77777777" w:rsidR="00E16ED4" w:rsidRDefault="00E16ED4" w:rsidP="0EAE256D">
      <w:pPr>
        <w:spacing w:line="360" w:lineRule="auto"/>
      </w:pPr>
      <w:r>
        <w:t>Explanation for the next question - mainly to the trainer (aka the note takers)</w:t>
      </w:r>
    </w:p>
    <w:p w14:paraId="08BC8B73" w14:textId="77777777" w:rsidR="00E16ED4" w:rsidRDefault="00E16ED4" w:rsidP="0EAE256D">
      <w:pPr>
        <w:spacing w:line="360" w:lineRule="auto"/>
      </w:pPr>
      <w:r>
        <w:t>“When humans teach and train dogs,”. We wish to determine if training with a robotic dog aids training with a living dog. Therefore, the question is:</w:t>
      </w:r>
    </w:p>
    <w:p w14:paraId="443E8123" w14:textId="67B1BF1B" w:rsidR="00E16ED4" w:rsidRDefault="00E16ED4" w:rsidP="00AF7138">
      <w:pPr>
        <w:pStyle w:val="ListParagraph"/>
        <w:numPr>
          <w:ilvl w:val="0"/>
          <w:numId w:val="156"/>
        </w:numPr>
        <w:spacing w:line="360" w:lineRule="auto"/>
        <w:ind w:hanging="630"/>
        <w:rPr>
          <w:szCs w:val="24"/>
        </w:rPr>
      </w:pPr>
      <w:r>
        <w:t>How do you think robotic guide dogs will help you learn how to train living breathing guide dogs?</w:t>
      </w:r>
    </w:p>
    <w:p w14:paraId="2CECE4B2" w14:textId="5FB6EA76" w:rsidR="00E16ED4" w:rsidRDefault="00E16ED4" w:rsidP="00AF7138">
      <w:pPr>
        <w:pStyle w:val="ListParagraph"/>
        <w:numPr>
          <w:ilvl w:val="0"/>
          <w:numId w:val="156"/>
        </w:numPr>
        <w:spacing w:line="360" w:lineRule="auto"/>
        <w:ind w:hanging="630"/>
        <w:rPr>
          <w:szCs w:val="24"/>
        </w:rPr>
      </w:pPr>
      <w:r>
        <w:t>How would a robotic dog be useful for you and could you explain why you chose this answer?</w:t>
      </w:r>
    </w:p>
    <w:p w14:paraId="170E575C" w14:textId="4AAB784B" w:rsidR="00E16ED4" w:rsidRDefault="00E16ED4" w:rsidP="00AF7138">
      <w:pPr>
        <w:pStyle w:val="ListParagraph"/>
        <w:numPr>
          <w:ilvl w:val="0"/>
          <w:numId w:val="156"/>
        </w:numPr>
        <w:spacing w:line="360" w:lineRule="auto"/>
        <w:ind w:hanging="630"/>
        <w:rPr>
          <w:szCs w:val="24"/>
        </w:rPr>
      </w:pPr>
      <w:r>
        <w:t>What are your thoughts on the effectiveness of a robotic guide dog in a new environment compared to a living breathing guide dog in a new environment?</w:t>
      </w:r>
    </w:p>
    <w:p w14:paraId="1C3A1DF8" w14:textId="20A807FE" w:rsidR="00E16ED4" w:rsidRDefault="00E16ED4" w:rsidP="00AF7138">
      <w:pPr>
        <w:pStyle w:val="ListParagraph"/>
        <w:numPr>
          <w:ilvl w:val="0"/>
          <w:numId w:val="156"/>
        </w:numPr>
        <w:spacing w:line="360" w:lineRule="auto"/>
        <w:ind w:hanging="630"/>
        <w:rPr>
          <w:szCs w:val="24"/>
        </w:rPr>
      </w:pPr>
      <w:r>
        <w:t>What concerns or reservations do you have about using robotic guide dogs? (Lack of emotional support, safety, social acceptance, lack of natural behaviours.)</w:t>
      </w:r>
    </w:p>
    <w:p w14:paraId="7C9C79BF" w14:textId="77777777" w:rsidR="00E16ED4" w:rsidRDefault="00E16ED4" w:rsidP="0EAE256D">
      <w:pPr>
        <w:spacing w:line="360" w:lineRule="auto"/>
      </w:pPr>
      <w:r>
        <w:t>AFTER QUESTIONS</w:t>
      </w:r>
    </w:p>
    <w:p w14:paraId="19F79F9B" w14:textId="0018F348" w:rsidR="00E16ED4" w:rsidRDefault="00E16ED4" w:rsidP="00AF7138">
      <w:pPr>
        <w:pStyle w:val="ListParagraph"/>
        <w:numPr>
          <w:ilvl w:val="0"/>
          <w:numId w:val="156"/>
        </w:numPr>
        <w:spacing w:line="360" w:lineRule="auto"/>
        <w:ind w:hanging="630"/>
        <w:rPr>
          <w:szCs w:val="24"/>
        </w:rPr>
      </w:pPr>
      <w:r>
        <w:t>Please indicate your level of agreement with the following statements regarding robotic guide dogs and companionship, on a scale of 0 to 5 (0 being not important at all, and 5 being very important).</w:t>
      </w:r>
    </w:p>
    <w:p w14:paraId="5486F035" w14:textId="274310D5" w:rsidR="00E16ED4" w:rsidRDefault="6A72F0B8" w:rsidP="00AF7138">
      <w:pPr>
        <w:pStyle w:val="ListParagraph"/>
        <w:numPr>
          <w:ilvl w:val="0"/>
          <w:numId w:val="153"/>
        </w:numPr>
        <w:spacing w:line="360" w:lineRule="auto"/>
        <w:rPr>
          <w:szCs w:val="24"/>
        </w:rPr>
      </w:pPr>
      <w:r>
        <w:t>Robotic guide dogs can offer a sense of companionship.</w:t>
      </w:r>
    </w:p>
    <w:p w14:paraId="2409401A" w14:textId="19FBFA39" w:rsidR="00E16ED4" w:rsidRDefault="00E16ED4" w:rsidP="00AF7138">
      <w:pPr>
        <w:pStyle w:val="ListParagraph"/>
        <w:numPr>
          <w:ilvl w:val="0"/>
          <w:numId w:val="153"/>
        </w:numPr>
        <w:spacing w:line="360" w:lineRule="auto"/>
        <w:rPr>
          <w:szCs w:val="24"/>
        </w:rPr>
      </w:pPr>
      <w:r>
        <w:t>Robotic guide dogs can offer a sense of emotional support</w:t>
      </w:r>
    </w:p>
    <w:p w14:paraId="11ECFC24" w14:textId="66B35F1E" w:rsidR="00E16ED4" w:rsidRDefault="00E16ED4" w:rsidP="00AF7138">
      <w:pPr>
        <w:pStyle w:val="ListParagraph"/>
        <w:numPr>
          <w:ilvl w:val="0"/>
          <w:numId w:val="153"/>
        </w:numPr>
        <w:spacing w:line="360" w:lineRule="auto"/>
        <w:rPr>
          <w:szCs w:val="24"/>
        </w:rPr>
      </w:pPr>
      <w:r>
        <w:t>Robotic guide dogs can be just as loyal as living breathing dogs.</w:t>
      </w:r>
    </w:p>
    <w:p w14:paraId="4B91AA9F" w14:textId="4E58D5AB" w:rsidR="00E16ED4" w:rsidRDefault="00E16ED4" w:rsidP="00AF7138">
      <w:pPr>
        <w:pStyle w:val="ListParagraph"/>
        <w:numPr>
          <w:ilvl w:val="0"/>
          <w:numId w:val="153"/>
        </w:numPr>
        <w:spacing w:line="360" w:lineRule="auto"/>
        <w:rPr>
          <w:szCs w:val="24"/>
        </w:rPr>
      </w:pPr>
      <w:r>
        <w:t>Robotic guide dogs can be a suitable alternative for individuals in the absence of a living breathing dog.</w:t>
      </w:r>
    </w:p>
    <w:p w14:paraId="2E4B82C9" w14:textId="35CD0896" w:rsidR="00E16ED4" w:rsidRDefault="00E16ED4" w:rsidP="00AF7138">
      <w:pPr>
        <w:pStyle w:val="ListParagraph"/>
        <w:numPr>
          <w:ilvl w:val="0"/>
          <w:numId w:val="156"/>
        </w:numPr>
        <w:spacing w:line="360" w:lineRule="auto"/>
        <w:ind w:hanging="630"/>
        <w:rPr>
          <w:szCs w:val="24"/>
        </w:rPr>
      </w:pPr>
      <w:r>
        <w:t>On a scale of 0-5, how much do you believe that robotic guide dogs can effectively assist people with visual impairments in navigating their surroundings?</w:t>
      </w:r>
    </w:p>
    <w:p w14:paraId="21E51783" w14:textId="26EC4D1A" w:rsidR="00E16ED4" w:rsidRDefault="00E16ED4" w:rsidP="00AF7138">
      <w:pPr>
        <w:pStyle w:val="ListParagraph"/>
        <w:numPr>
          <w:ilvl w:val="0"/>
          <w:numId w:val="156"/>
        </w:numPr>
        <w:spacing w:line="360" w:lineRule="auto"/>
        <w:ind w:hanging="630"/>
        <w:rPr>
          <w:szCs w:val="24"/>
        </w:rPr>
      </w:pPr>
      <w:r>
        <w:t>Are there any other comments or suggestions you would like to add regarding robotic guide dogs?</w:t>
      </w:r>
    </w:p>
    <w:p w14:paraId="4D8424F7" w14:textId="77777777" w:rsidR="0000218D" w:rsidRDefault="0000218D">
      <w:pPr>
        <w:spacing w:before="0" w:after="160"/>
        <w:rPr>
          <w:rFonts w:eastAsiaTheme="majorEastAsia" w:cstheme="majorBidi"/>
          <w:i/>
          <w:iCs/>
        </w:rPr>
      </w:pPr>
      <w:r>
        <w:br w:type="page"/>
      </w:r>
    </w:p>
    <w:p w14:paraId="2D14ED85" w14:textId="551CD0D3" w:rsidR="00E16ED4" w:rsidRDefault="00E16ED4" w:rsidP="00F063C4">
      <w:pPr>
        <w:pStyle w:val="Heading4"/>
        <w:spacing w:line="360" w:lineRule="auto"/>
        <w:jc w:val="center"/>
      </w:pPr>
      <w:r>
        <w:t>Annex A</w:t>
      </w:r>
    </w:p>
    <w:p w14:paraId="16E8BFE4" w14:textId="77777777" w:rsidR="00E16ED4" w:rsidRDefault="00E16ED4" w:rsidP="0EAE256D">
      <w:pPr>
        <w:spacing w:line="360" w:lineRule="auto"/>
      </w:pPr>
      <w:r>
        <w:t xml:space="preserve">Participant Consent Form </w:t>
      </w:r>
    </w:p>
    <w:p w14:paraId="7A16469F" w14:textId="77777777" w:rsidR="00E16ED4" w:rsidRDefault="00E16ED4" w:rsidP="0EAE256D">
      <w:pPr>
        <w:spacing w:line="360" w:lineRule="auto"/>
      </w:pPr>
      <w:r>
        <w:t xml:space="preserve">Supervisor and Contact Information: </w:t>
      </w:r>
    </w:p>
    <w:p w14:paraId="43A035D3" w14:textId="77777777" w:rsidR="00E16ED4" w:rsidRDefault="00E16ED4" w:rsidP="0EAE256D">
      <w:pPr>
        <w:spacing w:line="360" w:lineRule="auto"/>
      </w:pPr>
      <w:r>
        <w:t xml:space="preserve">Dr. MAHADEO, SUKHAI. Vice-President Research and International Affairs and Chief Inclusion and Accessibility Officer, Canadian National Institute for the Blind (CNIB). Email: Mahadeo.Sukhai@cnib.ca </w:t>
      </w:r>
    </w:p>
    <w:p w14:paraId="743DC76D" w14:textId="77777777" w:rsidR="00E16ED4" w:rsidRDefault="00E16ED4" w:rsidP="0EAE256D">
      <w:pPr>
        <w:spacing w:line="360" w:lineRule="auto"/>
      </w:pPr>
      <w:r>
        <w:t>Objectives and Summary:</w:t>
      </w:r>
    </w:p>
    <w:p w14:paraId="01189065" w14:textId="3986CF90" w:rsidR="00E16ED4" w:rsidRDefault="00E16ED4" w:rsidP="0EAE256D">
      <w:pPr>
        <w:spacing w:line="360" w:lineRule="auto"/>
      </w:pPr>
      <w:r>
        <w:t xml:space="preserve">This June 11, </w:t>
      </w:r>
      <w:proofErr w:type="gramStart"/>
      <w:r>
        <w:t>2023</w:t>
      </w:r>
      <w:proofErr w:type="gramEnd"/>
      <w:r>
        <w:t xml:space="preserve"> Research Day brings together guide dog handlers and researchers with the CNIB Research Team as well as researchers from </w:t>
      </w:r>
      <w:proofErr w:type="spellStart"/>
      <w:r>
        <w:t>OntarioTech</w:t>
      </w:r>
      <w:proofErr w:type="spellEnd"/>
      <w:r>
        <w:t xml:space="preserve"> University to discuss issues of common interest. This year’s version of Research Day focusses on the relationship between guide dog teams and aspects of smart phone app use and artificial intelligence (AI), as practiced by guide dog users. During this research day guide dog users will be asked about their views and experiences on using a variety of apps as well as current and future concepts regarding the use of AI in the context of guide dog navigation.</w:t>
      </w:r>
    </w:p>
    <w:p w14:paraId="26682678" w14:textId="77777777" w:rsidR="00E16ED4" w:rsidRDefault="00E16ED4" w:rsidP="0EAE256D">
      <w:pPr>
        <w:spacing w:line="360" w:lineRule="auto"/>
      </w:pPr>
      <w:r>
        <w:t>During the day guide dog handlers will be part of a plenary session, where we will all be together, as well as break out sessions where handlers will have the opportunity to discuss these issues in smaller groups. Some of these groups may be video-recorded, and notes will be taken at all sessions.</w:t>
      </w:r>
    </w:p>
    <w:p w14:paraId="049890C8" w14:textId="77777777" w:rsidR="00E16ED4" w:rsidRDefault="00E16ED4" w:rsidP="0EAE256D">
      <w:pPr>
        <w:spacing w:line="360" w:lineRule="auto"/>
      </w:pPr>
      <w:r>
        <w:t xml:space="preserve">One outcome of the day is the development of a digital art project where the CNIB Research Team expects to capture the relationship between guide dog handlers, their guides, and their comfort levels with various applications and AI concepts. As a result, throughout the day, guide dog users may be approached to have photographs taken of them and their guide dogs as part of this digital art project. The aim of this digital art project is to demonstrate the human interaction between guide dog users and their dogs, as well as portray any possible impacts the introduction of technology, including artificial intelligence, could have on users’ experience and ability navigating and moving about in the world.  </w:t>
      </w:r>
    </w:p>
    <w:p w14:paraId="6BF6F6B3" w14:textId="77777777" w:rsidR="00E16ED4" w:rsidRDefault="00E16ED4" w:rsidP="0EAE256D">
      <w:pPr>
        <w:spacing w:line="360" w:lineRule="auto"/>
      </w:pPr>
      <w:r>
        <w:t xml:space="preserve">Any data collected during the course of Research Day will be kept anonymous and confidential. Videos and photos will be stored on SD cards belonging to the CNIB Research Team, meaning that no videos or photos of guide dog handlers and their dogs will be stored on personal devices. Data and video and photographic images will be stored in compliance with CNIB’s privacy policies and will not be shared with parties outside of this research project. Participants will be asked to sign a separate release form with respect to the taking of photos and videos to ensure they have provided their consent for this part of the day’s activities. </w:t>
      </w:r>
    </w:p>
    <w:p w14:paraId="7C630F65" w14:textId="77777777" w:rsidR="00E16ED4" w:rsidRDefault="00E16ED4" w:rsidP="0EAE256D">
      <w:pPr>
        <w:spacing w:line="360" w:lineRule="auto"/>
      </w:pPr>
      <w:r>
        <w:t>Risks and Benefits:</w:t>
      </w:r>
    </w:p>
    <w:p w14:paraId="7F52A088" w14:textId="77777777" w:rsidR="00E16ED4" w:rsidRDefault="00E16ED4" w:rsidP="0EAE256D">
      <w:pPr>
        <w:spacing w:line="360" w:lineRule="auto"/>
      </w:pPr>
      <w:r>
        <w:t xml:space="preserve">We do not anticipate any risks or direct benefits from your participation in this Research Day. You will be compensated for your time and participation in the form of a gift card, which will be e-mailed to you following the session. Please note that participation in these activities is entirely voluntary and confidential. Decisions you make around your participation will have absolutely no impact on the services you receive from CNIB, either now or in the future. You can end your participation in these activities at any time, and you can choose not to answer certain questions. And, of course, there are no consequences to you if you choose to end your participation. </w:t>
      </w:r>
    </w:p>
    <w:p w14:paraId="1FE57194" w14:textId="77777777" w:rsidR="00E16ED4" w:rsidRDefault="00E16ED4" w:rsidP="0EAE256D">
      <w:pPr>
        <w:spacing w:line="360" w:lineRule="auto"/>
      </w:pPr>
      <w:r>
        <w:t>Confidentiality and Data Storage:</w:t>
      </w:r>
    </w:p>
    <w:p w14:paraId="4042EB18" w14:textId="77777777" w:rsidR="00E16ED4" w:rsidRDefault="00E16ED4" w:rsidP="0EAE256D">
      <w:pPr>
        <w:spacing w:line="360" w:lineRule="auto"/>
      </w:pPr>
      <w:r>
        <w:t xml:space="preserve">We will treat your personal information as confidential, although absolute privacy cannot be guaranteed.  No information that discloses your identity will be released or published without your specific consent. Members of the research team may have access to any data as well as photographic and video images. All data, images and video images will be stored by CNIB on servers located in Canada. Data and images may be disclosed via a court order or data breach, and you will be notified of further actions under these circumstances. After the study is completed, audio and video recordings may be retained for 6 months and be destroyed by CNIB Research. </w:t>
      </w:r>
    </w:p>
    <w:p w14:paraId="6241D7A0" w14:textId="77777777" w:rsidR="00E16ED4" w:rsidRDefault="00E16ED4" w:rsidP="0EAE256D">
      <w:pPr>
        <w:spacing w:line="360" w:lineRule="auto"/>
      </w:pPr>
      <w:r>
        <w:t>Contact Information:</w:t>
      </w:r>
    </w:p>
    <w:p w14:paraId="12FA0226" w14:textId="77777777" w:rsidR="00E16ED4" w:rsidRDefault="00E16ED4" w:rsidP="0EAE256D">
      <w:pPr>
        <w:spacing w:line="360" w:lineRule="auto"/>
      </w:pPr>
      <w:r>
        <w:t>If you have any questions about the research, please contact Peter Field at peter.field@cnib.ca or Dr. Mahadeo Sukhai at research@cnib.ca</w:t>
      </w:r>
    </w:p>
    <w:p w14:paraId="1C312A4C" w14:textId="77777777" w:rsidR="00E16ED4" w:rsidRDefault="00E16ED4" w:rsidP="0EAE256D">
      <w:pPr>
        <w:spacing w:line="360" w:lineRule="auto"/>
      </w:pPr>
      <w:r>
        <w:t xml:space="preserve">Participant Statement of consent – please sign/type your name, provide date and return to the researcher. </w:t>
      </w:r>
      <w:r>
        <w:tab/>
      </w:r>
      <w:r>
        <w:tab/>
      </w:r>
      <w:r>
        <w:tab/>
      </w:r>
      <w:r>
        <w:tab/>
      </w:r>
      <w:r>
        <w:tab/>
      </w:r>
    </w:p>
    <w:p w14:paraId="25306BD2" w14:textId="77777777" w:rsidR="00E16ED4" w:rsidRDefault="00E16ED4" w:rsidP="0EAE256D">
      <w:pPr>
        <w:spacing w:line="360" w:lineRule="auto"/>
      </w:pPr>
      <w:r>
        <w:t xml:space="preserve">By answering "YES" to the consent question below, you understand and acknowledge the purpose of your participation in this Research Day, as well as how the data will be analyzed and used by the CNIB Research Team. You can type your name next to “YES”. </w:t>
      </w:r>
    </w:p>
    <w:p w14:paraId="4DA51255" w14:textId="77777777" w:rsidR="00E16ED4" w:rsidRDefault="00E16ED4" w:rsidP="0EAE256D">
      <w:pPr>
        <w:spacing w:line="360" w:lineRule="auto"/>
      </w:pPr>
      <w:r>
        <w:t>Do you consent to participate in this Research Day?</w:t>
      </w:r>
    </w:p>
    <w:p w14:paraId="50BD25D0" w14:textId="77777777" w:rsidR="00E16ED4" w:rsidRDefault="00E16ED4" w:rsidP="0EAE256D">
      <w:pPr>
        <w:spacing w:line="360" w:lineRule="auto"/>
      </w:pPr>
      <w:r>
        <w:t xml:space="preserve">Yes ____ </w:t>
      </w:r>
    </w:p>
    <w:p w14:paraId="03607BBA" w14:textId="77777777" w:rsidR="00E16ED4" w:rsidRDefault="00E16ED4" w:rsidP="0EAE256D">
      <w:pPr>
        <w:spacing w:line="360" w:lineRule="auto"/>
      </w:pPr>
      <w:r>
        <w:t>No ___</w:t>
      </w:r>
    </w:p>
    <w:p w14:paraId="277735E9" w14:textId="77777777" w:rsidR="00E16ED4" w:rsidRDefault="00E16ED4" w:rsidP="0EAE256D">
      <w:pPr>
        <w:spacing w:line="360" w:lineRule="auto"/>
      </w:pPr>
      <w:r>
        <w:t>Do you consent to photographs and videos being taken of you and your guide dog throughout Research Day?</w:t>
      </w:r>
    </w:p>
    <w:p w14:paraId="235BECFC" w14:textId="77777777" w:rsidR="00E16ED4" w:rsidRDefault="00E16ED4" w:rsidP="0EAE256D">
      <w:pPr>
        <w:spacing w:line="360" w:lineRule="auto"/>
      </w:pPr>
      <w:r>
        <w:t>Yes ____</w:t>
      </w:r>
    </w:p>
    <w:p w14:paraId="189F4203" w14:textId="77777777" w:rsidR="00E16ED4" w:rsidRDefault="00E16ED4" w:rsidP="0EAE256D">
      <w:pPr>
        <w:spacing w:line="360" w:lineRule="auto"/>
      </w:pPr>
      <w:r>
        <w:t>No ____</w:t>
      </w:r>
    </w:p>
    <w:p w14:paraId="30B424FD" w14:textId="77777777" w:rsidR="00E16ED4" w:rsidRDefault="00E16ED4" w:rsidP="0EAE256D">
      <w:pPr>
        <w:spacing w:line="360" w:lineRule="auto"/>
      </w:pPr>
      <w:r>
        <w:t xml:space="preserve">Research team member </w:t>
      </w:r>
    </w:p>
    <w:p w14:paraId="09FBC4B9" w14:textId="77777777" w:rsidR="00E16ED4" w:rsidRDefault="00E16ED4" w:rsidP="0EAE256D">
      <w:pPr>
        <w:spacing w:line="360" w:lineRule="auto"/>
      </w:pPr>
      <w:r>
        <w:t>I have explained Research Day and its activities to the participant and answered any and all of their questions.  The participant appeared to understand and agree.  I provided a copy of the consent form to the participant for their reference. (Please mark “x” on yes)</w:t>
      </w:r>
    </w:p>
    <w:p w14:paraId="1AB69346" w14:textId="77777777" w:rsidR="00E16ED4" w:rsidRDefault="00E16ED4" w:rsidP="0EAE256D">
      <w:pPr>
        <w:spacing w:line="360" w:lineRule="auto"/>
      </w:pPr>
      <w:r>
        <w:t xml:space="preserve">___ Yes  </w:t>
      </w:r>
    </w:p>
    <w:p w14:paraId="693CA265" w14:textId="77777777" w:rsidR="00E16ED4" w:rsidRDefault="00E16ED4" w:rsidP="0EAE256D">
      <w:pPr>
        <w:spacing w:line="360" w:lineRule="auto"/>
      </w:pPr>
      <w:r>
        <w:t xml:space="preserve">Name or Researcher: Peter Field </w:t>
      </w:r>
    </w:p>
    <w:p w14:paraId="562EDED9" w14:textId="77777777" w:rsidR="00E16ED4" w:rsidRDefault="00E16ED4" w:rsidP="0EAE256D">
      <w:pPr>
        <w:spacing w:line="360" w:lineRule="auto"/>
      </w:pPr>
      <w:r>
        <w:t xml:space="preserve">Researcher signature: Peter Field </w:t>
      </w:r>
    </w:p>
    <w:p w14:paraId="5F2802B9" w14:textId="77777777" w:rsidR="00E16ED4" w:rsidRDefault="00E16ED4" w:rsidP="0EAE256D">
      <w:pPr>
        <w:spacing w:line="360" w:lineRule="auto"/>
      </w:pPr>
      <w:r>
        <w:t xml:space="preserve">Date: June 5, 2023  </w:t>
      </w:r>
    </w:p>
    <w:p w14:paraId="1CFD4F85" w14:textId="77777777" w:rsidR="00E16ED4" w:rsidRPr="00C34717" w:rsidRDefault="00E16ED4" w:rsidP="0EAE256D">
      <w:pPr>
        <w:spacing w:line="360" w:lineRule="auto"/>
        <w:rPr>
          <w:lang w:val="fr-CA"/>
        </w:rPr>
      </w:pPr>
      <w:r w:rsidRPr="00C34717">
        <w:rPr>
          <w:lang w:val="fr-CA"/>
        </w:rPr>
        <w:t xml:space="preserve">Comments: </w:t>
      </w:r>
    </w:p>
    <w:p w14:paraId="78FEF184" w14:textId="77777777" w:rsidR="007E7E74" w:rsidRDefault="007E7E74">
      <w:pPr>
        <w:spacing w:before="0" w:after="160"/>
        <w:rPr>
          <w:rFonts w:eastAsiaTheme="majorEastAsia" w:cstheme="majorBidi"/>
          <w:b/>
          <w:kern w:val="2"/>
          <w:sz w:val="36"/>
          <w:szCs w:val="32"/>
          <w:lang w:val="fr-CA"/>
        </w:rPr>
      </w:pPr>
      <w:bookmarkStart w:id="50" w:name="_Toc211961409"/>
      <w:r>
        <w:rPr>
          <w:lang w:val="fr-CA"/>
        </w:rPr>
        <w:br w:type="page"/>
      </w:r>
    </w:p>
    <w:p w14:paraId="0C986B88" w14:textId="50CA3924" w:rsidR="00471329" w:rsidRPr="00C34717" w:rsidRDefault="3CC0B717" w:rsidP="0EAE256D">
      <w:pPr>
        <w:pStyle w:val="Heading1"/>
        <w:spacing w:line="360" w:lineRule="auto"/>
        <w:rPr>
          <w:lang w:val="fr-CA"/>
        </w:rPr>
      </w:pPr>
      <w:r w:rsidRPr="00C34717">
        <w:rPr>
          <w:lang w:val="fr-CA"/>
        </w:rPr>
        <w:t xml:space="preserve">Appendix </w:t>
      </w:r>
      <w:r w:rsidR="6BE73ECB" w:rsidRPr="00C34717">
        <w:rPr>
          <w:lang w:val="fr-CA"/>
        </w:rPr>
        <w:t>F</w:t>
      </w:r>
      <w:r w:rsidRPr="00C34717">
        <w:rPr>
          <w:lang w:val="fr-CA"/>
        </w:rPr>
        <w:t>: AXAI Questionnaire</w:t>
      </w:r>
      <w:bookmarkEnd w:id="50"/>
    </w:p>
    <w:p w14:paraId="6D2421E7" w14:textId="77777777" w:rsidR="00664825" w:rsidRPr="00C34717" w:rsidRDefault="66C07A3E" w:rsidP="0EAE256D">
      <w:pPr>
        <w:pStyle w:val="Heading2"/>
        <w:spacing w:line="360" w:lineRule="auto"/>
        <w:rPr>
          <w:lang w:val="fr-CA"/>
        </w:rPr>
      </w:pPr>
      <w:r w:rsidRPr="00C34717">
        <w:rPr>
          <w:lang w:val="fr-CA"/>
        </w:rPr>
        <w:t>Accessible AI Survey</w:t>
      </w:r>
    </w:p>
    <w:p w14:paraId="1E3594C1" w14:textId="77777777" w:rsidR="00664825" w:rsidRDefault="66C07A3E" w:rsidP="0EAE256D">
      <w:pPr>
        <w:pStyle w:val="Heading2"/>
        <w:spacing w:line="360" w:lineRule="auto"/>
      </w:pPr>
      <w:bookmarkStart w:id="51" w:name="_Hlk169528419"/>
      <w:bookmarkEnd w:id="51"/>
      <w:r>
        <w:t>Participant</w:t>
      </w:r>
      <w:r>
        <w:rPr>
          <w:spacing w:val="1"/>
        </w:rPr>
        <w:t xml:space="preserve"> </w:t>
      </w:r>
      <w:r>
        <w:rPr>
          <w:spacing w:val="-2"/>
        </w:rPr>
        <w:t>Consent</w:t>
      </w:r>
    </w:p>
    <w:p w14:paraId="08987114" w14:textId="03D59D2F" w:rsidR="00664825" w:rsidRPr="00786B60" w:rsidRDefault="00664825" w:rsidP="0EAE256D">
      <w:pPr>
        <w:spacing w:line="360" w:lineRule="auto"/>
        <w:ind w:left="114" w:right="588"/>
      </w:pPr>
      <w:r>
        <w:t xml:space="preserve">The Trustworthy AI Lab at </w:t>
      </w:r>
      <w:proofErr w:type="spellStart"/>
      <w:r>
        <w:t>OntarioTech</w:t>
      </w:r>
      <w:proofErr w:type="spellEnd"/>
      <w:r>
        <w:t xml:space="preserve"> University and the Canadian National Institute for the Blind (CNIB) Research team are working together to understand better how AI systems can provide accessible explanations during their decision-making process.</w:t>
      </w:r>
    </w:p>
    <w:p w14:paraId="5B36D23F" w14:textId="77777777" w:rsidR="00664825" w:rsidRPr="00786B60" w:rsidRDefault="00664825" w:rsidP="0EAE256D">
      <w:pPr>
        <w:spacing w:line="360" w:lineRule="auto"/>
        <w:ind w:left="114" w:right="588"/>
      </w:pPr>
      <w:r>
        <w:t>The project is funded by Accessibility Standards Canada (ASC) to build evidence and recommendations for standards development in Accessible Explainable AI (AXAI). We are seeking to identify gold standard practices, policies, and procedures related with AXAI. We are asking you to first complete this survey as community member with lived experience of sight loss.</w:t>
      </w:r>
    </w:p>
    <w:p w14:paraId="612CADC0" w14:textId="77777777" w:rsidR="00664825" w:rsidRPr="00786B60" w:rsidRDefault="00664825" w:rsidP="0EAE256D">
      <w:pPr>
        <w:spacing w:line="360" w:lineRule="auto"/>
        <w:ind w:left="114" w:right="588"/>
      </w:pPr>
      <w:r>
        <w:t>All data collected will be kept anonymous and confidential. Results will be reported in aggregate, without any identifying features associated with any individual. Data will not be shared except in aggregate, summary form with outside parties.</w:t>
      </w:r>
    </w:p>
    <w:p w14:paraId="0A128A0D" w14:textId="77777777" w:rsidR="00664825" w:rsidRPr="00786B60" w:rsidRDefault="00664825" w:rsidP="0EAE256D">
      <w:pPr>
        <w:spacing w:line="360" w:lineRule="auto"/>
        <w:ind w:left="114" w:right="588"/>
      </w:pPr>
      <w:r w:rsidRPr="007124B7">
        <w:rPr>
          <w:rStyle w:val="Strong"/>
        </w:rPr>
        <w:t xml:space="preserve">This survey should take no more than 30 minutes to complete. </w:t>
      </w:r>
      <w:r>
        <w:t>Your participation in this survey is voluntary, and you may choose not to participate or answer any of the questions.</w:t>
      </w:r>
      <w:r w:rsidRPr="007124B7">
        <w:rPr>
          <w:rStyle w:val="Strong"/>
        </w:rPr>
        <w:t xml:space="preserve"> Please note that participation in this survey is entirely voluntary and confidential. Decisions you make regarding participation will have absolutely no impact on the services you receive from CNIB, either now or in the future. You are free to withdraw from the online survey at any time. To do this, simply close the browser, and no data will be collected. Otherwise, your responses will remain anonymous, and there will be no way to identify them after survey submission. Therefore, you will not be able to withdraw after submitting your survey responses. You can also choose not to answer specific questions. And, of course, you have no consequences if you choose not to participate. </w:t>
      </w:r>
      <w:r>
        <w:t xml:space="preserve">For more information or questions about this research, please contact Dr. Peter Lewis at </w:t>
      </w:r>
      <w:hyperlink r:id="rId66">
        <w:r w:rsidR="3246494B" w:rsidRPr="0EAE256D">
          <w:rPr>
            <w:rStyle w:val="Hyperlink"/>
          </w:rPr>
          <w:t>peter.lewis@ontariotechu.ca</w:t>
        </w:r>
      </w:hyperlink>
      <w:r w:rsidR="3246494B">
        <w:t>.</w:t>
      </w:r>
    </w:p>
    <w:p w14:paraId="0446CC66" w14:textId="77777777" w:rsidR="00664825" w:rsidRPr="00786B60" w:rsidRDefault="00664825" w:rsidP="0EAE256D">
      <w:pPr>
        <w:spacing w:line="360" w:lineRule="auto"/>
        <w:ind w:left="114" w:right="588"/>
      </w:pPr>
      <w:r>
        <w:t>The online survey is divided into three parts. After completing each part, you may choose to enter a drawing to win one of five $200 Amazon gift cards. You will then be directed to another survey to provide your contact information. Only that second survey will be used to determine the winners of the Amazon gift cards. Participants who complete all three parts of the online survey will get up to 3 chances of winning one of the five $200 Amazon gift cards. It is important to note that the online survey questionnaire is anonymous. No IP addresses or other direct or indirect identifiers are collected in the data. Also, if you encounter any problem that makes it impossible to continue responding to the survey at that time, you can re-join the survey by clicking on the same link used previously to start the survey response process until the survey closing date</w:t>
      </w:r>
      <w:r w:rsidRPr="0EAE256D">
        <w:rPr>
          <w:b/>
        </w:rPr>
        <w:t xml:space="preserve"> [including the survey closing date].</w:t>
      </w:r>
    </w:p>
    <w:p w14:paraId="2B1C16F5" w14:textId="77777777" w:rsidR="00664825" w:rsidRPr="00786B60" w:rsidRDefault="00664825" w:rsidP="0EAE256D">
      <w:pPr>
        <w:spacing w:line="360" w:lineRule="auto"/>
        <w:ind w:left="114" w:right="588"/>
      </w:pPr>
      <w:r>
        <w:t>By answering "YES" to the consent question below, you understand and acknowledge the purpose of the survey, as well as how the data will be analyzed and used by the Trustworthy AI Lab and CNIB.</w:t>
      </w:r>
    </w:p>
    <w:p w14:paraId="6FA98DCB" w14:textId="77777777" w:rsidR="00664825" w:rsidRPr="00786B60" w:rsidRDefault="00664825" w:rsidP="0EAE256D">
      <w:pPr>
        <w:pStyle w:val="NoSpacing"/>
        <w:spacing w:line="360" w:lineRule="auto"/>
        <w:ind w:firstLine="114"/>
        <w:rPr>
          <w:rFonts w:ascii="Verdana" w:hAnsi="Verdana"/>
          <w:sz w:val="24"/>
          <w:szCs w:val="24"/>
        </w:rPr>
      </w:pPr>
      <w:r w:rsidRPr="00786B60">
        <w:rPr>
          <w:rFonts w:ascii="Verdana" w:hAnsi="Verdana"/>
          <w:sz w:val="24"/>
          <w:szCs w:val="24"/>
        </w:rPr>
        <w:t>Do</w:t>
      </w:r>
      <w:r w:rsidRPr="00786B60">
        <w:rPr>
          <w:rFonts w:ascii="Verdana" w:hAnsi="Verdana"/>
          <w:spacing w:val="1"/>
          <w:sz w:val="24"/>
          <w:szCs w:val="24"/>
        </w:rPr>
        <w:t xml:space="preserve"> </w:t>
      </w:r>
      <w:r w:rsidRPr="00786B60">
        <w:rPr>
          <w:rFonts w:ascii="Verdana" w:hAnsi="Verdana"/>
          <w:sz w:val="24"/>
          <w:szCs w:val="24"/>
        </w:rPr>
        <w:t>you</w:t>
      </w:r>
      <w:r w:rsidRPr="00786B60">
        <w:rPr>
          <w:rFonts w:ascii="Verdana" w:hAnsi="Verdana"/>
          <w:spacing w:val="2"/>
          <w:sz w:val="24"/>
          <w:szCs w:val="24"/>
        </w:rPr>
        <w:t xml:space="preserve"> </w:t>
      </w:r>
      <w:r w:rsidRPr="00786B60">
        <w:rPr>
          <w:rFonts w:ascii="Verdana" w:hAnsi="Verdana"/>
          <w:sz w:val="24"/>
          <w:szCs w:val="24"/>
        </w:rPr>
        <w:t>consent</w:t>
      </w:r>
      <w:r w:rsidRPr="00786B60">
        <w:rPr>
          <w:rFonts w:ascii="Verdana" w:hAnsi="Verdana"/>
          <w:spacing w:val="1"/>
          <w:sz w:val="24"/>
          <w:szCs w:val="24"/>
        </w:rPr>
        <w:t xml:space="preserve"> </w:t>
      </w:r>
      <w:r w:rsidRPr="00786B60">
        <w:rPr>
          <w:rFonts w:ascii="Verdana" w:hAnsi="Verdana"/>
          <w:sz w:val="24"/>
          <w:szCs w:val="24"/>
        </w:rPr>
        <w:t>to</w:t>
      </w:r>
      <w:r w:rsidRPr="00786B60">
        <w:rPr>
          <w:rFonts w:ascii="Verdana" w:hAnsi="Verdana"/>
          <w:spacing w:val="2"/>
          <w:sz w:val="24"/>
          <w:szCs w:val="24"/>
        </w:rPr>
        <w:t xml:space="preserve"> </w:t>
      </w:r>
      <w:r w:rsidRPr="00786B60">
        <w:rPr>
          <w:rFonts w:ascii="Verdana" w:hAnsi="Verdana"/>
          <w:sz w:val="24"/>
          <w:szCs w:val="24"/>
        </w:rPr>
        <w:t>participate</w:t>
      </w:r>
      <w:r w:rsidRPr="00786B60">
        <w:rPr>
          <w:rFonts w:ascii="Verdana" w:hAnsi="Verdana"/>
          <w:spacing w:val="1"/>
          <w:sz w:val="24"/>
          <w:szCs w:val="24"/>
        </w:rPr>
        <w:t xml:space="preserve"> </w:t>
      </w:r>
      <w:r w:rsidRPr="00786B60">
        <w:rPr>
          <w:rFonts w:ascii="Verdana" w:hAnsi="Verdana"/>
          <w:sz w:val="24"/>
          <w:szCs w:val="24"/>
        </w:rPr>
        <w:t>in</w:t>
      </w:r>
      <w:r w:rsidRPr="00786B60">
        <w:rPr>
          <w:rFonts w:ascii="Verdana" w:hAnsi="Verdana"/>
          <w:spacing w:val="2"/>
          <w:sz w:val="24"/>
          <w:szCs w:val="24"/>
        </w:rPr>
        <w:t xml:space="preserve"> </w:t>
      </w:r>
      <w:r w:rsidRPr="00786B60">
        <w:rPr>
          <w:rFonts w:ascii="Verdana" w:hAnsi="Verdana"/>
          <w:sz w:val="24"/>
          <w:szCs w:val="24"/>
        </w:rPr>
        <w:t>this</w:t>
      </w:r>
      <w:r w:rsidRPr="00786B60">
        <w:rPr>
          <w:rFonts w:ascii="Verdana" w:hAnsi="Verdana"/>
          <w:spacing w:val="1"/>
          <w:sz w:val="24"/>
          <w:szCs w:val="24"/>
        </w:rPr>
        <w:t xml:space="preserve"> </w:t>
      </w:r>
      <w:r w:rsidRPr="00786B60">
        <w:rPr>
          <w:rFonts w:ascii="Verdana" w:hAnsi="Verdana"/>
          <w:spacing w:val="-2"/>
          <w:sz w:val="24"/>
          <w:szCs w:val="24"/>
        </w:rPr>
        <w:t>survey?</w:t>
      </w:r>
    </w:p>
    <w:p w14:paraId="56B187F3" w14:textId="77777777" w:rsidR="00664825" w:rsidRDefault="00664825" w:rsidP="0EAE256D">
      <w:pPr>
        <w:pStyle w:val="ListParagraph"/>
        <w:numPr>
          <w:ilvl w:val="0"/>
          <w:numId w:val="5"/>
        </w:numPr>
        <w:spacing w:line="360" w:lineRule="auto"/>
      </w:pPr>
      <w:r w:rsidRPr="00874E28">
        <w:t xml:space="preserve">Yes </w:t>
      </w:r>
    </w:p>
    <w:p w14:paraId="73B961FF" w14:textId="77777777" w:rsidR="00664825" w:rsidRPr="00FD6A3F" w:rsidRDefault="00664825" w:rsidP="0EAE256D">
      <w:pPr>
        <w:pStyle w:val="ListParagraph"/>
        <w:numPr>
          <w:ilvl w:val="0"/>
          <w:numId w:val="5"/>
        </w:numPr>
        <w:spacing w:line="360" w:lineRule="auto"/>
      </w:pPr>
      <w:r w:rsidRPr="00874E28">
        <w:t>No</w:t>
      </w:r>
    </w:p>
    <w:p w14:paraId="29F162FB" w14:textId="77777777" w:rsidR="00664825" w:rsidRPr="00FD6A3F" w:rsidRDefault="66C07A3E" w:rsidP="0EAE256D">
      <w:pPr>
        <w:pStyle w:val="Heading2"/>
        <w:spacing w:line="360" w:lineRule="auto"/>
      </w:pPr>
      <w:r>
        <w:t>Demographics and Screening</w:t>
      </w:r>
    </w:p>
    <w:p w14:paraId="2C6F0E07" w14:textId="77777777" w:rsidR="00664825" w:rsidRPr="00FD6A3F" w:rsidRDefault="00664825" w:rsidP="0EAE256D">
      <w:pPr>
        <w:pStyle w:val="ListParagraph"/>
        <w:numPr>
          <w:ilvl w:val="0"/>
          <w:numId w:val="26"/>
        </w:numPr>
        <w:spacing w:after="0" w:line="360" w:lineRule="auto"/>
        <w:rPr>
          <w:lang w:eastAsia="en-CA"/>
        </w:rPr>
      </w:pPr>
      <w:r w:rsidRPr="0EAE256D">
        <w:rPr>
          <w:lang w:eastAsia="en-CA"/>
        </w:rPr>
        <w:t>Which gender identity do you most identify with on a day-to-day basis?  </w:t>
      </w:r>
    </w:p>
    <w:p w14:paraId="3B79EA06"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Cis-gender Male   </w:t>
      </w:r>
    </w:p>
    <w:p w14:paraId="4F13CCF5"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Cis-gender Female   </w:t>
      </w:r>
    </w:p>
    <w:p w14:paraId="45AAB89B"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Transgender female   </w:t>
      </w:r>
    </w:p>
    <w:p w14:paraId="4178F7D6"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Transgender male  </w:t>
      </w:r>
    </w:p>
    <w:p w14:paraId="58C8AB4D"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Non-binary  </w:t>
      </w:r>
    </w:p>
    <w:p w14:paraId="25608BA8"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Gender variant/ non-conforming   </w:t>
      </w:r>
    </w:p>
    <w:p w14:paraId="03DA67FA"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Personally specified or culturally defined gender  </w:t>
      </w:r>
    </w:p>
    <w:p w14:paraId="6CD3A148"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Prefer not to answer  </w:t>
      </w:r>
    </w:p>
    <w:p w14:paraId="0DDF4198"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Other (please specify)  </w:t>
      </w:r>
    </w:p>
    <w:p w14:paraId="48E41034" w14:textId="77777777" w:rsidR="00664825" w:rsidRPr="00FD6A3F" w:rsidRDefault="00664825" w:rsidP="0EAE256D">
      <w:pPr>
        <w:pStyle w:val="ListParagraph"/>
        <w:numPr>
          <w:ilvl w:val="0"/>
          <w:numId w:val="26"/>
        </w:numPr>
        <w:spacing w:after="0" w:line="360" w:lineRule="auto"/>
        <w:rPr>
          <w:lang w:eastAsia="en-CA"/>
        </w:rPr>
      </w:pPr>
      <w:r w:rsidRPr="0EAE256D">
        <w:rPr>
          <w:lang w:eastAsia="en-CA"/>
        </w:rPr>
        <w:t>Do you identify as a member of an Indigenous community in Canada (First Nations, Inuit or Metis)?  </w:t>
      </w:r>
    </w:p>
    <w:p w14:paraId="704E6644"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Yes  </w:t>
      </w:r>
    </w:p>
    <w:p w14:paraId="0AB63492"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No  </w:t>
      </w:r>
    </w:p>
    <w:p w14:paraId="0B0B6DE1"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Prefer not to answer  </w:t>
      </w:r>
    </w:p>
    <w:p w14:paraId="508303FD" w14:textId="77777777" w:rsidR="00664825" w:rsidRPr="00FD6A3F" w:rsidRDefault="00664825" w:rsidP="0EAE256D">
      <w:pPr>
        <w:pStyle w:val="ListParagraph"/>
        <w:numPr>
          <w:ilvl w:val="0"/>
          <w:numId w:val="26"/>
        </w:numPr>
        <w:spacing w:after="0" w:line="360" w:lineRule="auto"/>
        <w:rPr>
          <w:lang w:eastAsia="en-CA"/>
        </w:rPr>
      </w:pPr>
      <w:r w:rsidRPr="0EAE256D">
        <w:rPr>
          <w:lang w:eastAsia="en-CA"/>
        </w:rPr>
        <w:t>Do you identify as  </w:t>
      </w:r>
    </w:p>
    <w:p w14:paraId="4D3CE40A"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Arab  </w:t>
      </w:r>
    </w:p>
    <w:p w14:paraId="34053963"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Black  </w:t>
      </w:r>
    </w:p>
    <w:p w14:paraId="47775811"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East Asian (Chinese, Taiwanese, Korean, Japanese, etc.)  </w:t>
      </w:r>
    </w:p>
    <w:p w14:paraId="487A5A7E"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Filipino   </w:t>
      </w:r>
    </w:p>
    <w:p w14:paraId="18EE7735"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Latin American  </w:t>
      </w:r>
    </w:p>
    <w:p w14:paraId="0F5FE128"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Multi-racial   </w:t>
      </w:r>
    </w:p>
    <w:p w14:paraId="6C4D7825"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South Asian (Indian, Indo-Caribbean, Pakistani, Sri Lankan, etc.)  </w:t>
      </w:r>
    </w:p>
    <w:p w14:paraId="7307219E"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Southeast Asian (Vietnamese, Cambodian, Thai, Laotian, etc.)  </w:t>
      </w:r>
    </w:p>
    <w:p w14:paraId="73A1A61A"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West Asian (Iranian, Afghan, etc.)  </w:t>
      </w:r>
    </w:p>
    <w:p w14:paraId="1B6E2F74"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White  </w:t>
      </w:r>
    </w:p>
    <w:p w14:paraId="6D1F404B"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Prefer not answer  </w:t>
      </w:r>
    </w:p>
    <w:p w14:paraId="62F25E34"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Other (please specify)  </w:t>
      </w:r>
    </w:p>
    <w:p w14:paraId="0714CC88" w14:textId="77777777" w:rsidR="00664825" w:rsidRPr="00FD6A3F" w:rsidRDefault="00664825" w:rsidP="0EAE256D">
      <w:pPr>
        <w:pStyle w:val="ListParagraph"/>
        <w:numPr>
          <w:ilvl w:val="0"/>
          <w:numId w:val="26"/>
        </w:numPr>
        <w:spacing w:after="0" w:line="360" w:lineRule="auto"/>
        <w:rPr>
          <w:lang w:eastAsia="en-CA"/>
        </w:rPr>
      </w:pPr>
      <w:r w:rsidRPr="0EAE256D">
        <w:rPr>
          <w:lang w:eastAsia="en-CA"/>
        </w:rPr>
        <w:t>In which province or territory do you currently live? Please select one.  </w:t>
      </w:r>
    </w:p>
    <w:p w14:paraId="43F73680"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Alberta  </w:t>
      </w:r>
    </w:p>
    <w:p w14:paraId="7DF2B612"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British Columbia   </w:t>
      </w:r>
    </w:p>
    <w:p w14:paraId="633FCE1E"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Manitoba  </w:t>
      </w:r>
    </w:p>
    <w:p w14:paraId="21D33F39"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New Brunswick  </w:t>
      </w:r>
    </w:p>
    <w:p w14:paraId="402D3DE1"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Newfoundland and Labrador   </w:t>
      </w:r>
    </w:p>
    <w:p w14:paraId="22ABC837"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Northwest Territories  </w:t>
      </w:r>
    </w:p>
    <w:p w14:paraId="332CB9E7"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Nova Scotia   </w:t>
      </w:r>
    </w:p>
    <w:p w14:paraId="55E4972D"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Nunavut    </w:t>
      </w:r>
    </w:p>
    <w:p w14:paraId="3D888565"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Ontario  </w:t>
      </w:r>
    </w:p>
    <w:p w14:paraId="39724AAF"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Prince Edward Island   </w:t>
      </w:r>
    </w:p>
    <w:p w14:paraId="70A7F0FD"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Quebec  </w:t>
      </w:r>
    </w:p>
    <w:p w14:paraId="75D51CCF"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Saskatchewan  </w:t>
      </w:r>
    </w:p>
    <w:p w14:paraId="0BBF17A1"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Yukon  </w:t>
      </w:r>
    </w:p>
    <w:p w14:paraId="3CFA3AA7"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Prefer not to answer  </w:t>
      </w:r>
    </w:p>
    <w:p w14:paraId="66A8F73A" w14:textId="77777777" w:rsidR="00664825" w:rsidRPr="00FD6A3F" w:rsidRDefault="00664825" w:rsidP="0EAE256D">
      <w:pPr>
        <w:pStyle w:val="ListParagraph"/>
        <w:numPr>
          <w:ilvl w:val="0"/>
          <w:numId w:val="26"/>
        </w:numPr>
        <w:spacing w:after="0" w:line="360" w:lineRule="auto"/>
        <w:rPr>
          <w:lang w:eastAsia="en-CA"/>
        </w:rPr>
      </w:pPr>
      <w:r w:rsidRPr="0EAE256D">
        <w:rPr>
          <w:lang w:eastAsia="en-CA"/>
        </w:rPr>
        <w:t>Which of these best describe the community you live in? Please select one  </w:t>
      </w:r>
    </w:p>
    <w:p w14:paraId="7B214EBF"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A village, hamlet or rural area (fewer than three thousand people)   </w:t>
      </w:r>
    </w:p>
    <w:p w14:paraId="47D6FE0E"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A small town (three thousand to about fifteen thousand people)   </w:t>
      </w:r>
    </w:p>
    <w:p w14:paraId="1DDD44EA"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A town (fifteen thousand to about one hundred thousand people)   </w:t>
      </w:r>
    </w:p>
    <w:p w14:paraId="4CA99914"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A city (one hundred thousand to about one million people)  </w:t>
      </w:r>
    </w:p>
    <w:p w14:paraId="21626677"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A large city (with over one million people)   </w:t>
      </w:r>
    </w:p>
    <w:p w14:paraId="5701A0AC"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Don't know  </w:t>
      </w:r>
    </w:p>
    <w:p w14:paraId="747DBE39"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Prefer not to answer  </w:t>
      </w:r>
    </w:p>
    <w:p w14:paraId="16F78573" w14:textId="77777777" w:rsidR="00664825" w:rsidRPr="00FD6A3F" w:rsidRDefault="00664825" w:rsidP="0EAE256D">
      <w:pPr>
        <w:pStyle w:val="ListParagraph"/>
        <w:numPr>
          <w:ilvl w:val="0"/>
          <w:numId w:val="26"/>
        </w:numPr>
        <w:spacing w:after="0" w:line="360" w:lineRule="auto"/>
        <w:rPr>
          <w:lang w:eastAsia="en-CA"/>
        </w:rPr>
      </w:pPr>
      <w:r w:rsidRPr="0EAE256D">
        <w:rPr>
          <w:lang w:eastAsia="en-CA"/>
        </w:rPr>
        <w:t>Have you moved in the last 5 years?  </w:t>
      </w:r>
    </w:p>
    <w:p w14:paraId="30C74041"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Yes  </w:t>
      </w:r>
    </w:p>
    <w:p w14:paraId="66F8CF48"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No  </w:t>
      </w:r>
    </w:p>
    <w:p w14:paraId="7234FCE8" w14:textId="77777777" w:rsidR="00664825" w:rsidRPr="00FD6A3F" w:rsidRDefault="00664825" w:rsidP="0EAE256D">
      <w:pPr>
        <w:pStyle w:val="ListParagraph"/>
        <w:numPr>
          <w:ilvl w:val="0"/>
          <w:numId w:val="26"/>
        </w:numPr>
        <w:spacing w:after="0" w:line="360" w:lineRule="auto"/>
        <w:rPr>
          <w:lang w:eastAsia="en-CA"/>
        </w:rPr>
      </w:pPr>
      <w:r w:rsidRPr="0EAE256D">
        <w:rPr>
          <w:lang w:eastAsia="en-CA"/>
        </w:rPr>
        <w:t>If yes, which of the following best describes your move?  </w:t>
      </w:r>
    </w:p>
    <w:p w14:paraId="75D744DE"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I moved within my neighbourhood.  </w:t>
      </w:r>
    </w:p>
    <w:p w14:paraId="5E79EAC3"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I moved within my hamlet/town/municipality.  </w:t>
      </w:r>
    </w:p>
    <w:p w14:paraId="06302D42"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I moved outside to another hamlet/town/municipality within the province.  </w:t>
      </w:r>
    </w:p>
    <w:p w14:paraId="0144FE78"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I moved to another province.  </w:t>
      </w:r>
    </w:p>
    <w:p w14:paraId="4EE2EBA1"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Resident Status  </w:t>
      </w:r>
    </w:p>
    <w:p w14:paraId="72765581"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Canadian born  </w:t>
      </w:r>
    </w:p>
    <w:p w14:paraId="40BB2F3F"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Established immigrant (5+ years)  </w:t>
      </w:r>
    </w:p>
    <w:p w14:paraId="6810679D"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Recent immigrant (up to 5 years)  </w:t>
      </w:r>
    </w:p>
    <w:p w14:paraId="5863E92C"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Indigenous people  </w:t>
      </w:r>
    </w:p>
    <w:p w14:paraId="0BF50F7C"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Refugee/refugee claimant  </w:t>
      </w:r>
    </w:p>
    <w:p w14:paraId="535FBAFF" w14:textId="77777777" w:rsidR="00664825" w:rsidRPr="00FD6A3F" w:rsidRDefault="00664825" w:rsidP="0EAE256D">
      <w:pPr>
        <w:pStyle w:val="ListParagraph"/>
        <w:numPr>
          <w:ilvl w:val="0"/>
          <w:numId w:val="26"/>
        </w:numPr>
        <w:spacing w:after="0" w:line="360" w:lineRule="auto"/>
        <w:rPr>
          <w:lang w:eastAsia="en-CA"/>
        </w:rPr>
      </w:pPr>
      <w:r w:rsidRPr="0EAE256D">
        <w:rPr>
          <w:lang w:eastAsia="en-CA"/>
        </w:rPr>
        <w:t>What is your current postal code?  </w:t>
      </w:r>
    </w:p>
    <w:p w14:paraId="1A95B642"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Fill in the blank  </w:t>
      </w:r>
    </w:p>
    <w:p w14:paraId="7C7DD1D9" w14:textId="77777777" w:rsidR="00664825" w:rsidRPr="00FD6A3F" w:rsidRDefault="00664825" w:rsidP="0EAE256D">
      <w:pPr>
        <w:pStyle w:val="ListParagraph"/>
        <w:numPr>
          <w:ilvl w:val="0"/>
          <w:numId w:val="26"/>
        </w:numPr>
        <w:spacing w:line="360" w:lineRule="auto"/>
        <w:rPr>
          <w:lang w:eastAsia="en-CA"/>
        </w:rPr>
      </w:pPr>
      <w:r w:rsidRPr="0EAE256D">
        <w:rPr>
          <w:lang w:eastAsia="en-CA"/>
        </w:rPr>
        <w:t>In what year were you born?  </w:t>
      </w:r>
    </w:p>
    <w:p w14:paraId="01E863CD" w14:textId="77777777" w:rsidR="00664825" w:rsidRPr="00FD6A3F" w:rsidRDefault="00664825" w:rsidP="0EAE256D">
      <w:pPr>
        <w:pStyle w:val="ListParagraph"/>
        <w:numPr>
          <w:ilvl w:val="1"/>
          <w:numId w:val="26"/>
        </w:numPr>
        <w:spacing w:line="360" w:lineRule="auto"/>
        <w:rPr>
          <w:lang w:eastAsia="en-CA"/>
        </w:rPr>
      </w:pPr>
      <w:r w:rsidRPr="0EAE256D">
        <w:rPr>
          <w:lang w:eastAsia="en-CA"/>
        </w:rPr>
        <w:t>text </w:t>
      </w:r>
    </w:p>
    <w:p w14:paraId="4B496D96" w14:textId="77777777" w:rsidR="00664825" w:rsidRPr="00FD6A3F" w:rsidRDefault="00664825" w:rsidP="0EAE256D">
      <w:pPr>
        <w:pStyle w:val="ListParagraph"/>
        <w:numPr>
          <w:ilvl w:val="0"/>
          <w:numId w:val="26"/>
        </w:numPr>
        <w:spacing w:line="360" w:lineRule="auto"/>
        <w:rPr>
          <w:lang w:eastAsia="en-CA"/>
        </w:rPr>
      </w:pPr>
      <w:r w:rsidRPr="0EAE256D">
        <w:rPr>
          <w:lang w:eastAsia="en-CA"/>
        </w:rPr>
        <w:t>In what year did you first experience sight loss or Blindness? If you have been living with sight loss or blindness since birth, please enter your birth year.  </w:t>
      </w:r>
    </w:p>
    <w:p w14:paraId="5AFE0396" w14:textId="77777777" w:rsidR="00664825" w:rsidRPr="00FD6A3F" w:rsidRDefault="00664825" w:rsidP="0EAE256D">
      <w:pPr>
        <w:pStyle w:val="ListParagraph"/>
        <w:numPr>
          <w:ilvl w:val="1"/>
          <w:numId w:val="26"/>
        </w:numPr>
        <w:spacing w:line="360" w:lineRule="auto"/>
        <w:rPr>
          <w:lang w:eastAsia="en-CA"/>
        </w:rPr>
      </w:pPr>
      <w:r w:rsidRPr="0EAE256D">
        <w:rPr>
          <w:lang w:eastAsia="en-CA"/>
        </w:rPr>
        <w:t>text </w:t>
      </w:r>
    </w:p>
    <w:p w14:paraId="5DDC7824" w14:textId="77777777" w:rsidR="00664825" w:rsidRPr="00FD6A3F" w:rsidRDefault="00664825" w:rsidP="0EAE256D">
      <w:pPr>
        <w:pStyle w:val="ListParagraph"/>
        <w:numPr>
          <w:ilvl w:val="0"/>
          <w:numId w:val="26"/>
        </w:numPr>
        <w:spacing w:line="360" w:lineRule="auto"/>
        <w:rPr>
          <w:lang w:eastAsia="en-CA"/>
        </w:rPr>
      </w:pPr>
      <w:r w:rsidRPr="0EAE256D">
        <w:rPr>
          <w:lang w:eastAsia="en-CA"/>
        </w:rPr>
        <w:t>Please indicate how often your disability impacts your activates in daily life  </w:t>
      </w:r>
    </w:p>
    <w:p w14:paraId="6DF9F76F" w14:textId="77777777" w:rsidR="00664825" w:rsidRPr="00FD6A3F" w:rsidRDefault="00664825" w:rsidP="0EAE256D">
      <w:pPr>
        <w:pStyle w:val="ListParagraph"/>
        <w:numPr>
          <w:ilvl w:val="1"/>
          <w:numId w:val="26"/>
        </w:numPr>
        <w:spacing w:line="360" w:lineRule="auto"/>
        <w:rPr>
          <w:lang w:eastAsia="en-CA"/>
        </w:rPr>
      </w:pPr>
      <w:r w:rsidRPr="0EAE256D">
        <w:rPr>
          <w:lang w:eastAsia="en-CA"/>
        </w:rPr>
        <w:t>Never  </w:t>
      </w:r>
    </w:p>
    <w:p w14:paraId="29964EEB" w14:textId="77777777" w:rsidR="00664825" w:rsidRPr="00FD6A3F" w:rsidRDefault="00664825" w:rsidP="0EAE256D">
      <w:pPr>
        <w:pStyle w:val="ListParagraph"/>
        <w:numPr>
          <w:ilvl w:val="1"/>
          <w:numId w:val="26"/>
        </w:numPr>
        <w:spacing w:line="360" w:lineRule="auto"/>
        <w:rPr>
          <w:lang w:eastAsia="en-CA"/>
        </w:rPr>
      </w:pPr>
      <w:r w:rsidRPr="0EAE256D">
        <w:rPr>
          <w:lang w:eastAsia="en-CA"/>
        </w:rPr>
        <w:t>Rarely  </w:t>
      </w:r>
    </w:p>
    <w:p w14:paraId="065E4EF0" w14:textId="77777777" w:rsidR="00664825" w:rsidRPr="00FD6A3F" w:rsidRDefault="00664825" w:rsidP="0EAE256D">
      <w:pPr>
        <w:pStyle w:val="ListParagraph"/>
        <w:numPr>
          <w:ilvl w:val="1"/>
          <w:numId w:val="26"/>
        </w:numPr>
        <w:spacing w:line="360" w:lineRule="auto"/>
        <w:rPr>
          <w:lang w:eastAsia="en-CA"/>
        </w:rPr>
      </w:pPr>
      <w:r w:rsidRPr="0EAE256D">
        <w:rPr>
          <w:lang w:eastAsia="en-CA"/>
        </w:rPr>
        <w:t>Sometimes  </w:t>
      </w:r>
    </w:p>
    <w:p w14:paraId="6B06FE30" w14:textId="77777777" w:rsidR="00664825" w:rsidRPr="00FD6A3F" w:rsidRDefault="00664825" w:rsidP="0EAE256D">
      <w:pPr>
        <w:pStyle w:val="ListParagraph"/>
        <w:numPr>
          <w:ilvl w:val="1"/>
          <w:numId w:val="26"/>
        </w:numPr>
        <w:spacing w:line="360" w:lineRule="auto"/>
        <w:rPr>
          <w:lang w:eastAsia="en-CA"/>
        </w:rPr>
      </w:pPr>
      <w:r w:rsidRPr="0EAE256D">
        <w:rPr>
          <w:lang w:eastAsia="en-CA"/>
        </w:rPr>
        <w:t xml:space="preserve">Often </w:t>
      </w:r>
    </w:p>
    <w:p w14:paraId="06526FB4" w14:textId="77777777" w:rsidR="00664825" w:rsidRPr="00FD6A3F" w:rsidRDefault="00664825" w:rsidP="0EAE256D">
      <w:pPr>
        <w:pStyle w:val="ListParagraph"/>
        <w:numPr>
          <w:ilvl w:val="1"/>
          <w:numId w:val="26"/>
        </w:numPr>
        <w:spacing w:line="360" w:lineRule="auto"/>
        <w:rPr>
          <w:lang w:eastAsia="en-CA"/>
        </w:rPr>
      </w:pPr>
      <w:r w:rsidRPr="0EAE256D">
        <w:rPr>
          <w:lang w:eastAsia="en-CA"/>
        </w:rPr>
        <w:t>Always   </w:t>
      </w:r>
    </w:p>
    <w:p w14:paraId="2393EE09" w14:textId="77777777" w:rsidR="00664825" w:rsidRPr="00FD6A3F" w:rsidRDefault="00664825" w:rsidP="0EAE256D">
      <w:pPr>
        <w:pStyle w:val="ListParagraph"/>
        <w:numPr>
          <w:ilvl w:val="1"/>
          <w:numId w:val="26"/>
        </w:numPr>
        <w:spacing w:line="360" w:lineRule="auto"/>
        <w:rPr>
          <w:lang w:eastAsia="en-CA"/>
        </w:rPr>
      </w:pPr>
      <w:r w:rsidRPr="0EAE256D">
        <w:rPr>
          <w:lang w:eastAsia="en-CA"/>
        </w:rPr>
        <w:t>Prefer not to answer  </w:t>
      </w:r>
    </w:p>
    <w:p w14:paraId="7D1F9819" w14:textId="77777777" w:rsidR="00664825" w:rsidRPr="00FD6A3F" w:rsidRDefault="00664825" w:rsidP="0EAE256D">
      <w:pPr>
        <w:pStyle w:val="ListParagraph"/>
        <w:numPr>
          <w:ilvl w:val="0"/>
          <w:numId w:val="26"/>
        </w:numPr>
        <w:spacing w:line="360" w:lineRule="auto"/>
        <w:rPr>
          <w:lang w:eastAsia="en-CA"/>
        </w:rPr>
      </w:pPr>
      <w:r w:rsidRPr="0EAE256D">
        <w:rPr>
          <w:lang w:eastAsia="en-CA"/>
        </w:rPr>
        <w:t>In your opinion, which of the following best describes the severity of your sight loss?  </w:t>
      </w:r>
    </w:p>
    <w:p w14:paraId="401AE633" w14:textId="77777777" w:rsidR="00664825" w:rsidRPr="00FD6A3F" w:rsidRDefault="00664825" w:rsidP="0EAE256D">
      <w:pPr>
        <w:pStyle w:val="ListParagraph"/>
        <w:numPr>
          <w:ilvl w:val="1"/>
          <w:numId w:val="26"/>
        </w:numPr>
        <w:spacing w:line="360" w:lineRule="auto"/>
        <w:rPr>
          <w:lang w:eastAsia="en-CA"/>
        </w:rPr>
      </w:pPr>
      <w:r w:rsidRPr="0EAE256D">
        <w:rPr>
          <w:lang w:eastAsia="en-CA"/>
        </w:rPr>
        <w:t>Mild- I have most of my vision  </w:t>
      </w:r>
    </w:p>
    <w:p w14:paraId="62FE1AC0" w14:textId="77777777" w:rsidR="00664825" w:rsidRPr="00FD6A3F" w:rsidRDefault="00664825" w:rsidP="0EAE256D">
      <w:pPr>
        <w:pStyle w:val="ListParagraph"/>
        <w:numPr>
          <w:ilvl w:val="1"/>
          <w:numId w:val="26"/>
        </w:numPr>
        <w:spacing w:line="360" w:lineRule="auto"/>
        <w:rPr>
          <w:lang w:eastAsia="en-CA"/>
        </w:rPr>
      </w:pPr>
      <w:r w:rsidRPr="0EAE256D">
        <w:rPr>
          <w:lang w:eastAsia="en-CA"/>
        </w:rPr>
        <w:t>Moderate- I have some of my vision   </w:t>
      </w:r>
    </w:p>
    <w:p w14:paraId="49552AFD" w14:textId="77777777" w:rsidR="00664825" w:rsidRPr="00FD6A3F" w:rsidRDefault="00664825" w:rsidP="0EAE256D">
      <w:pPr>
        <w:pStyle w:val="ListParagraph"/>
        <w:numPr>
          <w:ilvl w:val="1"/>
          <w:numId w:val="26"/>
        </w:numPr>
        <w:spacing w:line="360" w:lineRule="auto"/>
        <w:rPr>
          <w:lang w:eastAsia="en-CA"/>
        </w:rPr>
      </w:pPr>
      <w:r w:rsidRPr="0EAE256D">
        <w:rPr>
          <w:lang w:eastAsia="en-CA"/>
        </w:rPr>
        <w:t>Significant- I can see very little  </w:t>
      </w:r>
    </w:p>
    <w:p w14:paraId="635F13AF" w14:textId="77777777" w:rsidR="00664825" w:rsidRPr="00FD6A3F" w:rsidRDefault="00664825" w:rsidP="0EAE256D">
      <w:pPr>
        <w:pStyle w:val="ListParagraph"/>
        <w:numPr>
          <w:ilvl w:val="1"/>
          <w:numId w:val="26"/>
        </w:numPr>
        <w:spacing w:line="360" w:lineRule="auto"/>
        <w:rPr>
          <w:lang w:eastAsia="en-CA"/>
        </w:rPr>
      </w:pPr>
      <w:r w:rsidRPr="0EAE256D">
        <w:rPr>
          <w:lang w:eastAsia="en-CA"/>
        </w:rPr>
        <w:t>Total- I am completely blind </w:t>
      </w:r>
    </w:p>
    <w:p w14:paraId="5183105E" w14:textId="77777777" w:rsidR="00664825" w:rsidRPr="00FD6A3F" w:rsidRDefault="00664825" w:rsidP="0EAE256D">
      <w:pPr>
        <w:pStyle w:val="ListParagraph"/>
        <w:numPr>
          <w:ilvl w:val="1"/>
          <w:numId w:val="26"/>
        </w:numPr>
        <w:spacing w:line="360" w:lineRule="auto"/>
        <w:rPr>
          <w:lang w:eastAsia="en-CA"/>
        </w:rPr>
      </w:pPr>
      <w:r w:rsidRPr="0EAE256D">
        <w:rPr>
          <w:lang w:eastAsia="en-CA"/>
        </w:rPr>
        <w:t>Don’t know   </w:t>
      </w:r>
    </w:p>
    <w:p w14:paraId="2C17C04A" w14:textId="77777777" w:rsidR="00664825" w:rsidRPr="00FD6A3F" w:rsidRDefault="00664825" w:rsidP="0EAE256D">
      <w:pPr>
        <w:pStyle w:val="ListParagraph"/>
        <w:numPr>
          <w:ilvl w:val="1"/>
          <w:numId w:val="26"/>
        </w:numPr>
        <w:spacing w:line="360" w:lineRule="auto"/>
        <w:rPr>
          <w:lang w:eastAsia="en-CA"/>
        </w:rPr>
      </w:pPr>
      <w:r w:rsidRPr="0EAE256D">
        <w:rPr>
          <w:lang w:eastAsia="en-CA"/>
        </w:rPr>
        <w:t>Prefer not to answer  </w:t>
      </w:r>
    </w:p>
    <w:p w14:paraId="26389E11" w14:textId="77777777" w:rsidR="00664825" w:rsidRPr="00FD6A3F" w:rsidRDefault="00664825" w:rsidP="0EAE256D">
      <w:pPr>
        <w:pStyle w:val="ListParagraph"/>
        <w:numPr>
          <w:ilvl w:val="0"/>
          <w:numId w:val="26"/>
        </w:numPr>
        <w:spacing w:line="360" w:lineRule="auto"/>
        <w:rPr>
          <w:lang w:eastAsia="en-CA"/>
        </w:rPr>
      </w:pPr>
      <w:r w:rsidRPr="0EAE256D">
        <w:rPr>
          <w:lang w:eastAsia="en-CA"/>
        </w:rPr>
        <w:t>Do you know your primary eye condition?</w:t>
      </w:r>
    </w:p>
    <w:p w14:paraId="6514BB14" w14:textId="77777777" w:rsidR="00664825" w:rsidRPr="00FD6A3F" w:rsidRDefault="00664825" w:rsidP="0EAE256D">
      <w:pPr>
        <w:pStyle w:val="ListParagraph"/>
        <w:numPr>
          <w:ilvl w:val="1"/>
          <w:numId w:val="26"/>
        </w:numPr>
        <w:spacing w:line="360" w:lineRule="auto"/>
        <w:rPr>
          <w:lang w:eastAsia="en-CA"/>
        </w:rPr>
      </w:pPr>
      <w:r w:rsidRPr="0EAE256D">
        <w:rPr>
          <w:lang w:eastAsia="en-CA"/>
        </w:rPr>
        <w:t>Yes</w:t>
      </w:r>
    </w:p>
    <w:p w14:paraId="6759E45A" w14:textId="77777777" w:rsidR="00664825" w:rsidRPr="00FD6A3F" w:rsidRDefault="00664825" w:rsidP="0EAE256D">
      <w:pPr>
        <w:pStyle w:val="ListParagraph"/>
        <w:numPr>
          <w:ilvl w:val="1"/>
          <w:numId w:val="26"/>
        </w:numPr>
        <w:spacing w:line="360" w:lineRule="auto"/>
        <w:rPr>
          <w:lang w:eastAsia="en-CA"/>
        </w:rPr>
      </w:pPr>
      <w:r w:rsidRPr="0EAE256D">
        <w:rPr>
          <w:lang w:eastAsia="en-CA"/>
        </w:rPr>
        <w:t>No</w:t>
      </w:r>
    </w:p>
    <w:p w14:paraId="7E9A34B9" w14:textId="77777777" w:rsidR="00664825" w:rsidRPr="00FD6A3F" w:rsidRDefault="00664825" w:rsidP="0EAE256D">
      <w:pPr>
        <w:pStyle w:val="ListParagraph"/>
        <w:numPr>
          <w:ilvl w:val="0"/>
          <w:numId w:val="26"/>
        </w:numPr>
        <w:spacing w:line="360" w:lineRule="auto"/>
        <w:rPr>
          <w:lang w:eastAsia="en-CA"/>
        </w:rPr>
      </w:pPr>
      <w:r w:rsidRPr="0EAE256D">
        <w:rPr>
          <w:lang w:eastAsia="en-CA"/>
        </w:rPr>
        <w:t>If yes, please select your primary eye condition   </w:t>
      </w:r>
    </w:p>
    <w:p w14:paraId="7CE589DA" w14:textId="77777777" w:rsidR="00664825" w:rsidRPr="00FD6A3F" w:rsidRDefault="00664825" w:rsidP="0EAE256D">
      <w:pPr>
        <w:pStyle w:val="ListParagraph"/>
        <w:numPr>
          <w:ilvl w:val="1"/>
          <w:numId w:val="26"/>
        </w:numPr>
        <w:spacing w:line="360" w:lineRule="auto"/>
        <w:rPr>
          <w:lang w:eastAsia="en-CA"/>
        </w:rPr>
      </w:pPr>
      <w:r w:rsidRPr="0EAE256D">
        <w:rPr>
          <w:lang w:eastAsia="en-CA"/>
        </w:rPr>
        <w:t>Achromatopsia  </w:t>
      </w:r>
    </w:p>
    <w:p w14:paraId="0CE658B9" w14:textId="77777777" w:rsidR="00664825" w:rsidRPr="00FD6A3F" w:rsidRDefault="00664825" w:rsidP="0EAE256D">
      <w:pPr>
        <w:pStyle w:val="ListParagraph"/>
        <w:numPr>
          <w:ilvl w:val="1"/>
          <w:numId w:val="26"/>
        </w:numPr>
        <w:spacing w:line="360" w:lineRule="auto"/>
        <w:rPr>
          <w:lang w:eastAsia="en-CA"/>
        </w:rPr>
      </w:pPr>
      <w:r w:rsidRPr="0EAE256D">
        <w:rPr>
          <w:lang w:eastAsia="en-CA"/>
        </w:rPr>
        <w:t>Albinism  </w:t>
      </w:r>
    </w:p>
    <w:p w14:paraId="7BE673AA" w14:textId="77777777" w:rsidR="00664825" w:rsidRPr="00FD6A3F" w:rsidRDefault="00664825" w:rsidP="0EAE256D">
      <w:pPr>
        <w:pStyle w:val="ListParagraph"/>
        <w:numPr>
          <w:ilvl w:val="1"/>
          <w:numId w:val="26"/>
        </w:numPr>
        <w:spacing w:line="360" w:lineRule="auto"/>
        <w:rPr>
          <w:lang w:eastAsia="en-CA"/>
        </w:rPr>
      </w:pPr>
      <w:r w:rsidRPr="0EAE256D">
        <w:rPr>
          <w:lang w:eastAsia="en-CA"/>
        </w:rPr>
        <w:t>Amblyopia  </w:t>
      </w:r>
    </w:p>
    <w:p w14:paraId="52F04561" w14:textId="77777777" w:rsidR="00664825" w:rsidRPr="00FD6A3F" w:rsidRDefault="00664825" w:rsidP="0EAE256D">
      <w:pPr>
        <w:pStyle w:val="ListParagraph"/>
        <w:numPr>
          <w:ilvl w:val="1"/>
          <w:numId w:val="26"/>
        </w:numPr>
        <w:spacing w:line="360" w:lineRule="auto"/>
        <w:rPr>
          <w:lang w:eastAsia="en-CA"/>
        </w:rPr>
      </w:pPr>
      <w:r w:rsidRPr="0EAE256D">
        <w:rPr>
          <w:lang w:eastAsia="en-CA"/>
        </w:rPr>
        <w:t>Aniridia  </w:t>
      </w:r>
    </w:p>
    <w:p w14:paraId="66A2878E" w14:textId="77777777" w:rsidR="00664825" w:rsidRPr="00FD6A3F" w:rsidRDefault="00664825" w:rsidP="0EAE256D">
      <w:pPr>
        <w:pStyle w:val="ListParagraph"/>
        <w:numPr>
          <w:ilvl w:val="1"/>
          <w:numId w:val="26"/>
        </w:numPr>
        <w:spacing w:line="360" w:lineRule="auto"/>
        <w:rPr>
          <w:lang w:eastAsia="en-CA"/>
        </w:rPr>
      </w:pPr>
      <w:r w:rsidRPr="0EAE256D">
        <w:rPr>
          <w:lang w:eastAsia="en-CA"/>
        </w:rPr>
        <w:t>Anisometropia  </w:t>
      </w:r>
    </w:p>
    <w:p w14:paraId="04375351" w14:textId="77777777" w:rsidR="00664825" w:rsidRPr="00FD6A3F" w:rsidRDefault="00664825" w:rsidP="0EAE256D">
      <w:pPr>
        <w:pStyle w:val="ListParagraph"/>
        <w:numPr>
          <w:ilvl w:val="1"/>
          <w:numId w:val="26"/>
        </w:numPr>
        <w:spacing w:line="360" w:lineRule="auto"/>
        <w:rPr>
          <w:lang w:eastAsia="en-CA"/>
        </w:rPr>
      </w:pPr>
      <w:r w:rsidRPr="0EAE256D">
        <w:rPr>
          <w:lang w:eastAsia="en-CA"/>
        </w:rPr>
        <w:t>Aphakia  </w:t>
      </w:r>
    </w:p>
    <w:p w14:paraId="59840026" w14:textId="77777777" w:rsidR="00664825" w:rsidRPr="00FD6A3F" w:rsidRDefault="00664825" w:rsidP="0EAE256D">
      <w:pPr>
        <w:pStyle w:val="ListParagraph"/>
        <w:numPr>
          <w:ilvl w:val="1"/>
          <w:numId w:val="26"/>
        </w:numPr>
        <w:spacing w:line="360" w:lineRule="auto"/>
        <w:rPr>
          <w:lang w:eastAsia="en-CA"/>
        </w:rPr>
      </w:pPr>
      <w:r w:rsidRPr="0EAE256D">
        <w:rPr>
          <w:lang w:eastAsia="en-CA"/>
        </w:rPr>
        <w:t>Blepharospasm  </w:t>
      </w:r>
    </w:p>
    <w:p w14:paraId="380694B6" w14:textId="77777777" w:rsidR="00664825" w:rsidRPr="00FD6A3F" w:rsidRDefault="00664825" w:rsidP="0EAE256D">
      <w:pPr>
        <w:pStyle w:val="ListParagraph"/>
        <w:numPr>
          <w:ilvl w:val="1"/>
          <w:numId w:val="26"/>
        </w:numPr>
        <w:spacing w:line="360" w:lineRule="auto"/>
        <w:rPr>
          <w:lang w:eastAsia="en-CA"/>
        </w:rPr>
      </w:pPr>
      <w:r w:rsidRPr="0EAE256D">
        <w:rPr>
          <w:lang w:eastAsia="en-CA"/>
        </w:rPr>
        <w:t>Branch Retinal Artery Occlusion (BRAO)  </w:t>
      </w:r>
    </w:p>
    <w:p w14:paraId="6F83DAF6" w14:textId="77777777" w:rsidR="00664825" w:rsidRPr="00C34717" w:rsidRDefault="00664825" w:rsidP="0EAE256D">
      <w:pPr>
        <w:pStyle w:val="ListParagraph"/>
        <w:numPr>
          <w:ilvl w:val="1"/>
          <w:numId w:val="26"/>
        </w:numPr>
        <w:spacing w:line="360" w:lineRule="auto"/>
        <w:rPr>
          <w:lang w:val="fr-CA" w:eastAsia="en-CA"/>
        </w:rPr>
      </w:pPr>
      <w:r w:rsidRPr="00C34717">
        <w:rPr>
          <w:lang w:val="fr-CA" w:eastAsia="en-CA"/>
        </w:rPr>
        <w:t>Branch Retinal Vein Occlusion (BRVO)  </w:t>
      </w:r>
    </w:p>
    <w:p w14:paraId="30740F32" w14:textId="77777777" w:rsidR="00664825" w:rsidRPr="00FD6A3F" w:rsidRDefault="00664825" w:rsidP="0EAE256D">
      <w:pPr>
        <w:pStyle w:val="ListParagraph"/>
        <w:numPr>
          <w:ilvl w:val="1"/>
          <w:numId w:val="26"/>
        </w:numPr>
        <w:spacing w:line="360" w:lineRule="auto"/>
        <w:rPr>
          <w:lang w:eastAsia="en-CA"/>
        </w:rPr>
      </w:pPr>
      <w:r w:rsidRPr="0EAE256D">
        <w:rPr>
          <w:lang w:eastAsia="en-CA"/>
        </w:rPr>
        <w:t>Cataract  </w:t>
      </w:r>
    </w:p>
    <w:p w14:paraId="6F77C681" w14:textId="77777777" w:rsidR="00664825" w:rsidRPr="00FD6A3F" w:rsidRDefault="00664825" w:rsidP="0EAE256D">
      <w:pPr>
        <w:pStyle w:val="ListParagraph"/>
        <w:numPr>
          <w:ilvl w:val="1"/>
          <w:numId w:val="26"/>
        </w:numPr>
        <w:spacing w:line="360" w:lineRule="auto"/>
        <w:rPr>
          <w:lang w:eastAsia="en-CA"/>
        </w:rPr>
      </w:pPr>
      <w:r w:rsidRPr="0EAE256D">
        <w:rPr>
          <w:lang w:eastAsia="en-CA"/>
        </w:rPr>
        <w:t>Central Retinal Artery Occlusion (CRAO)  </w:t>
      </w:r>
    </w:p>
    <w:p w14:paraId="61073ECB" w14:textId="77777777" w:rsidR="00664825" w:rsidRPr="00C34717" w:rsidRDefault="00664825" w:rsidP="0EAE256D">
      <w:pPr>
        <w:pStyle w:val="ListParagraph"/>
        <w:numPr>
          <w:ilvl w:val="1"/>
          <w:numId w:val="26"/>
        </w:numPr>
        <w:spacing w:line="360" w:lineRule="auto"/>
        <w:rPr>
          <w:lang w:val="fr-CA" w:eastAsia="en-CA"/>
        </w:rPr>
      </w:pPr>
      <w:r w:rsidRPr="00C34717">
        <w:rPr>
          <w:lang w:val="fr-CA" w:eastAsia="en-CA"/>
        </w:rPr>
        <w:t>Central Retinal Vein Occlusion (CRVO)  </w:t>
      </w:r>
    </w:p>
    <w:p w14:paraId="6E00DC5E" w14:textId="77777777" w:rsidR="00664825" w:rsidRPr="00FD6A3F" w:rsidRDefault="00664825" w:rsidP="0EAE256D">
      <w:pPr>
        <w:pStyle w:val="ListParagraph"/>
        <w:numPr>
          <w:ilvl w:val="1"/>
          <w:numId w:val="26"/>
        </w:numPr>
        <w:spacing w:line="360" w:lineRule="auto"/>
        <w:rPr>
          <w:lang w:eastAsia="en-CA"/>
        </w:rPr>
      </w:pPr>
      <w:r w:rsidRPr="0EAE256D">
        <w:rPr>
          <w:lang w:eastAsia="en-CA"/>
        </w:rPr>
        <w:t>Choroiditis  </w:t>
      </w:r>
    </w:p>
    <w:p w14:paraId="3212EE32"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Coloboma  </w:t>
      </w:r>
    </w:p>
    <w:p w14:paraId="1B48CB4F"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Coloboma - Full Thickness  </w:t>
      </w:r>
    </w:p>
    <w:p w14:paraId="52AC52B1"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Coloboma - Iris  </w:t>
      </w:r>
    </w:p>
    <w:p w14:paraId="37ED2499"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Coloboma - Retinal  </w:t>
      </w:r>
    </w:p>
    <w:p w14:paraId="1FA1C253"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w:t>
      </w:r>
    </w:p>
    <w:p w14:paraId="1BA89B3C"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 Corneal Dystrophy  </w:t>
      </w:r>
    </w:p>
    <w:p w14:paraId="2E57FF4D"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 Corneal Edema  </w:t>
      </w:r>
    </w:p>
    <w:p w14:paraId="00E9F0C9"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 Corneal Transplant (PKP)  </w:t>
      </w:r>
    </w:p>
    <w:p w14:paraId="29C71142"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 Fuch's Dystrophy  </w:t>
      </w:r>
    </w:p>
    <w:p w14:paraId="54EDDA55"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 Herpes Keratitis  </w:t>
      </w:r>
    </w:p>
    <w:p w14:paraId="43DDCD8D"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 Infection  </w:t>
      </w:r>
    </w:p>
    <w:p w14:paraId="2F237423"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 Keratitis  </w:t>
      </w:r>
    </w:p>
    <w:p w14:paraId="7E2B3B5A"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 Keratoconus  </w:t>
      </w:r>
    </w:p>
    <w:p w14:paraId="5B90E753"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Corneal Disease - Ulcer(s)  </w:t>
      </w:r>
    </w:p>
    <w:p w14:paraId="61075043"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Cortical (Central) Vision Impairment (CVI)  </w:t>
      </w:r>
    </w:p>
    <w:p w14:paraId="709F16DE" w14:textId="77777777" w:rsidR="00664825" w:rsidRPr="00FD6A3F" w:rsidRDefault="00664825" w:rsidP="0EAE256D">
      <w:pPr>
        <w:pStyle w:val="ListParagraph"/>
        <w:numPr>
          <w:ilvl w:val="1"/>
          <w:numId w:val="26"/>
        </w:numPr>
        <w:spacing w:line="360" w:lineRule="auto"/>
        <w:rPr>
          <w:lang w:eastAsia="en-CA"/>
        </w:rPr>
      </w:pPr>
      <w:r w:rsidRPr="0EAE256D">
        <w:rPr>
          <w:lang w:eastAsia="en-CA"/>
        </w:rPr>
        <w:t>Diabetic Retinopathy (DR)  </w:t>
      </w:r>
    </w:p>
    <w:p w14:paraId="223D3E82" w14:textId="77777777" w:rsidR="00664825" w:rsidRPr="00FD6A3F" w:rsidRDefault="00664825" w:rsidP="0EAE256D">
      <w:pPr>
        <w:pStyle w:val="ListParagraph"/>
        <w:numPr>
          <w:ilvl w:val="1"/>
          <w:numId w:val="26"/>
        </w:numPr>
        <w:spacing w:line="360" w:lineRule="auto"/>
        <w:rPr>
          <w:lang w:eastAsia="en-CA"/>
        </w:rPr>
      </w:pPr>
      <w:r w:rsidRPr="0EAE256D">
        <w:rPr>
          <w:lang w:eastAsia="en-CA"/>
        </w:rPr>
        <w:t>Dislocated lens  </w:t>
      </w:r>
    </w:p>
    <w:p w14:paraId="2293BE72" w14:textId="77777777" w:rsidR="00664825" w:rsidRPr="00FD6A3F" w:rsidRDefault="00664825" w:rsidP="0EAE256D">
      <w:pPr>
        <w:pStyle w:val="ListParagraph"/>
        <w:numPr>
          <w:ilvl w:val="1"/>
          <w:numId w:val="26"/>
        </w:numPr>
        <w:spacing w:line="360" w:lineRule="auto"/>
        <w:rPr>
          <w:lang w:eastAsia="en-CA"/>
        </w:rPr>
      </w:pPr>
      <w:r w:rsidRPr="0EAE256D">
        <w:rPr>
          <w:lang w:eastAsia="en-CA"/>
        </w:rPr>
        <w:t>Drug / other toxicity  </w:t>
      </w:r>
    </w:p>
    <w:p w14:paraId="18FDDE41" w14:textId="77777777" w:rsidR="00664825" w:rsidRPr="00FD6A3F" w:rsidRDefault="00664825" w:rsidP="0EAE256D">
      <w:pPr>
        <w:pStyle w:val="ListParagraph"/>
        <w:numPr>
          <w:ilvl w:val="1"/>
          <w:numId w:val="26"/>
        </w:numPr>
        <w:spacing w:line="360" w:lineRule="auto"/>
        <w:rPr>
          <w:lang w:eastAsia="en-CA"/>
        </w:rPr>
      </w:pPr>
      <w:r w:rsidRPr="0EAE256D">
        <w:rPr>
          <w:lang w:eastAsia="en-CA"/>
        </w:rPr>
        <w:t>Endophthalmitis  </w:t>
      </w:r>
    </w:p>
    <w:p w14:paraId="5E4417FD" w14:textId="77777777" w:rsidR="00664825" w:rsidRPr="00FD6A3F" w:rsidRDefault="00664825" w:rsidP="0EAE256D">
      <w:pPr>
        <w:pStyle w:val="ListParagraph"/>
        <w:numPr>
          <w:ilvl w:val="1"/>
          <w:numId w:val="26"/>
        </w:numPr>
        <w:spacing w:line="360" w:lineRule="auto"/>
        <w:rPr>
          <w:lang w:eastAsia="en-CA"/>
        </w:rPr>
      </w:pPr>
      <w:r w:rsidRPr="0EAE256D">
        <w:rPr>
          <w:lang w:eastAsia="en-CA"/>
        </w:rPr>
        <w:t>Glaucoma - Closed Angle Glaucoma  </w:t>
      </w:r>
    </w:p>
    <w:p w14:paraId="75591D79" w14:textId="77777777" w:rsidR="00664825" w:rsidRPr="00FD6A3F" w:rsidRDefault="00664825" w:rsidP="0EAE256D">
      <w:pPr>
        <w:pStyle w:val="ListParagraph"/>
        <w:numPr>
          <w:ilvl w:val="1"/>
          <w:numId w:val="26"/>
        </w:numPr>
        <w:spacing w:line="360" w:lineRule="auto"/>
        <w:rPr>
          <w:lang w:eastAsia="en-CA"/>
        </w:rPr>
      </w:pPr>
      <w:r w:rsidRPr="0EAE256D">
        <w:rPr>
          <w:lang w:eastAsia="en-CA"/>
        </w:rPr>
        <w:t>Glaucoma - Other Types  </w:t>
      </w:r>
    </w:p>
    <w:p w14:paraId="76CC9F9E" w14:textId="77777777" w:rsidR="00664825" w:rsidRPr="00FD6A3F" w:rsidRDefault="00664825" w:rsidP="0EAE256D">
      <w:pPr>
        <w:pStyle w:val="ListParagraph"/>
        <w:numPr>
          <w:ilvl w:val="1"/>
          <w:numId w:val="26"/>
        </w:numPr>
        <w:spacing w:line="360" w:lineRule="auto"/>
        <w:rPr>
          <w:lang w:eastAsia="en-CA"/>
        </w:rPr>
      </w:pPr>
      <w:r w:rsidRPr="0EAE256D">
        <w:rPr>
          <w:lang w:eastAsia="en-CA"/>
        </w:rPr>
        <w:t>Glaucoma - Primary Open Angle Glaucoma (POAG)  </w:t>
      </w:r>
    </w:p>
    <w:p w14:paraId="2314698F" w14:textId="77777777" w:rsidR="00664825" w:rsidRPr="00FD6A3F" w:rsidRDefault="00664825" w:rsidP="0EAE256D">
      <w:pPr>
        <w:pStyle w:val="ListParagraph"/>
        <w:numPr>
          <w:ilvl w:val="1"/>
          <w:numId w:val="26"/>
        </w:numPr>
        <w:spacing w:line="360" w:lineRule="auto"/>
        <w:rPr>
          <w:lang w:eastAsia="en-CA"/>
        </w:rPr>
      </w:pPr>
      <w:r w:rsidRPr="0EAE256D">
        <w:rPr>
          <w:lang w:eastAsia="en-CA"/>
        </w:rPr>
        <w:t>Glaucoma - Unspecified  </w:t>
      </w:r>
    </w:p>
    <w:p w14:paraId="612261D9" w14:textId="77777777" w:rsidR="00664825" w:rsidRPr="00FD6A3F" w:rsidRDefault="00664825" w:rsidP="0EAE256D">
      <w:pPr>
        <w:pStyle w:val="ListParagraph"/>
        <w:numPr>
          <w:ilvl w:val="1"/>
          <w:numId w:val="26"/>
        </w:numPr>
        <w:spacing w:line="360" w:lineRule="auto"/>
        <w:rPr>
          <w:lang w:eastAsia="en-CA"/>
        </w:rPr>
      </w:pPr>
      <w:r w:rsidRPr="0EAE256D">
        <w:rPr>
          <w:lang w:eastAsia="en-CA"/>
        </w:rPr>
        <w:t>Hemianopia  </w:t>
      </w:r>
    </w:p>
    <w:p w14:paraId="7F10A5EF" w14:textId="77777777" w:rsidR="00664825" w:rsidRPr="00FD6A3F" w:rsidRDefault="00664825" w:rsidP="0EAE256D">
      <w:pPr>
        <w:pStyle w:val="ListParagraph"/>
        <w:numPr>
          <w:ilvl w:val="1"/>
          <w:numId w:val="26"/>
        </w:numPr>
        <w:spacing w:line="360" w:lineRule="auto"/>
        <w:rPr>
          <w:lang w:eastAsia="en-CA"/>
        </w:rPr>
      </w:pPr>
      <w:r w:rsidRPr="0EAE256D">
        <w:rPr>
          <w:lang w:eastAsia="en-CA"/>
        </w:rPr>
        <w:t>Macular Disease - ARMD (dry)  </w:t>
      </w:r>
    </w:p>
    <w:p w14:paraId="3CBAB570" w14:textId="77777777" w:rsidR="00664825" w:rsidRPr="00FD6A3F" w:rsidRDefault="00664825" w:rsidP="0EAE256D">
      <w:pPr>
        <w:pStyle w:val="ListParagraph"/>
        <w:numPr>
          <w:ilvl w:val="1"/>
          <w:numId w:val="26"/>
        </w:numPr>
        <w:spacing w:line="360" w:lineRule="auto"/>
        <w:rPr>
          <w:lang w:eastAsia="en-CA"/>
        </w:rPr>
      </w:pPr>
      <w:r w:rsidRPr="0EAE256D">
        <w:rPr>
          <w:lang w:eastAsia="en-CA"/>
        </w:rPr>
        <w:t>Macular Disease - ARMD (Unspecified)  </w:t>
      </w:r>
    </w:p>
    <w:p w14:paraId="61CF6E04" w14:textId="77777777" w:rsidR="00664825" w:rsidRPr="00FD6A3F" w:rsidRDefault="00664825" w:rsidP="0EAE256D">
      <w:pPr>
        <w:pStyle w:val="ListParagraph"/>
        <w:numPr>
          <w:ilvl w:val="1"/>
          <w:numId w:val="26"/>
        </w:numPr>
        <w:spacing w:line="360" w:lineRule="auto"/>
        <w:rPr>
          <w:lang w:eastAsia="en-CA"/>
        </w:rPr>
      </w:pPr>
      <w:r w:rsidRPr="0EAE256D">
        <w:rPr>
          <w:lang w:eastAsia="en-CA"/>
        </w:rPr>
        <w:t>Macular Disease - ARMD (wet)  </w:t>
      </w:r>
    </w:p>
    <w:p w14:paraId="6DBC719B" w14:textId="77777777" w:rsidR="00664825" w:rsidRPr="00FD6A3F" w:rsidRDefault="00664825" w:rsidP="0EAE256D">
      <w:pPr>
        <w:pStyle w:val="ListParagraph"/>
        <w:numPr>
          <w:ilvl w:val="1"/>
          <w:numId w:val="26"/>
        </w:numPr>
        <w:spacing w:line="360" w:lineRule="auto"/>
        <w:rPr>
          <w:lang w:eastAsia="en-CA"/>
        </w:rPr>
      </w:pPr>
      <w:r w:rsidRPr="0EAE256D">
        <w:rPr>
          <w:lang w:eastAsia="en-CA"/>
        </w:rPr>
        <w:t>Macular Disease - Best's disease  </w:t>
      </w:r>
    </w:p>
    <w:p w14:paraId="715F458F" w14:textId="77777777" w:rsidR="00664825" w:rsidRPr="00FD6A3F" w:rsidRDefault="00664825" w:rsidP="0EAE256D">
      <w:pPr>
        <w:pStyle w:val="ListParagraph"/>
        <w:numPr>
          <w:ilvl w:val="1"/>
          <w:numId w:val="26"/>
        </w:numPr>
        <w:spacing w:line="360" w:lineRule="auto"/>
        <w:rPr>
          <w:lang w:eastAsia="en-CA"/>
        </w:rPr>
      </w:pPr>
      <w:r w:rsidRPr="0EAE256D">
        <w:rPr>
          <w:lang w:eastAsia="en-CA"/>
        </w:rPr>
        <w:t>Macular Disease - Leber's Amaurosis  </w:t>
      </w:r>
    </w:p>
    <w:p w14:paraId="6EFC81B2" w14:textId="77777777" w:rsidR="00664825" w:rsidRPr="00FD6A3F" w:rsidRDefault="00664825" w:rsidP="0EAE256D">
      <w:pPr>
        <w:pStyle w:val="ListParagraph"/>
        <w:numPr>
          <w:ilvl w:val="1"/>
          <w:numId w:val="26"/>
        </w:numPr>
        <w:spacing w:line="360" w:lineRule="auto"/>
        <w:rPr>
          <w:lang w:eastAsia="en-CA"/>
        </w:rPr>
      </w:pPr>
      <w:r w:rsidRPr="0EAE256D">
        <w:rPr>
          <w:lang w:eastAsia="en-CA"/>
        </w:rPr>
        <w:t>Macular Disease - Macular edema  </w:t>
      </w:r>
    </w:p>
    <w:p w14:paraId="68088884" w14:textId="77777777" w:rsidR="00664825" w:rsidRPr="00FD6A3F" w:rsidRDefault="00664825" w:rsidP="0EAE256D">
      <w:pPr>
        <w:pStyle w:val="ListParagraph"/>
        <w:numPr>
          <w:ilvl w:val="1"/>
          <w:numId w:val="26"/>
        </w:numPr>
        <w:spacing w:line="360" w:lineRule="auto"/>
        <w:rPr>
          <w:lang w:eastAsia="en-CA"/>
        </w:rPr>
      </w:pPr>
      <w:r w:rsidRPr="0EAE256D">
        <w:rPr>
          <w:lang w:eastAsia="en-CA"/>
        </w:rPr>
        <w:t>Macular Disease - Macular hole  </w:t>
      </w:r>
    </w:p>
    <w:p w14:paraId="2A6A1DBA" w14:textId="77777777" w:rsidR="00664825" w:rsidRPr="00FD6A3F" w:rsidRDefault="00664825" w:rsidP="0EAE256D">
      <w:pPr>
        <w:pStyle w:val="ListParagraph"/>
        <w:numPr>
          <w:ilvl w:val="1"/>
          <w:numId w:val="26"/>
        </w:numPr>
        <w:spacing w:line="360" w:lineRule="auto"/>
        <w:rPr>
          <w:lang w:eastAsia="en-CA"/>
        </w:rPr>
      </w:pPr>
      <w:r w:rsidRPr="0EAE256D">
        <w:rPr>
          <w:lang w:eastAsia="en-CA"/>
        </w:rPr>
        <w:t>Macular Disease - Stargardt's  </w:t>
      </w:r>
    </w:p>
    <w:p w14:paraId="44032004" w14:textId="77777777" w:rsidR="00664825" w:rsidRPr="00FD6A3F" w:rsidRDefault="00664825" w:rsidP="0EAE256D">
      <w:pPr>
        <w:pStyle w:val="ListParagraph"/>
        <w:numPr>
          <w:ilvl w:val="1"/>
          <w:numId w:val="26"/>
        </w:numPr>
        <w:spacing w:line="360" w:lineRule="auto"/>
        <w:rPr>
          <w:lang w:eastAsia="en-CA"/>
        </w:rPr>
      </w:pPr>
      <w:r w:rsidRPr="0EAE256D">
        <w:rPr>
          <w:lang w:eastAsia="en-CA"/>
        </w:rPr>
        <w:t>Monocular  </w:t>
      </w:r>
    </w:p>
    <w:p w14:paraId="46F0232D" w14:textId="77777777" w:rsidR="00664825" w:rsidRPr="00FD6A3F" w:rsidRDefault="00664825" w:rsidP="0EAE256D">
      <w:pPr>
        <w:pStyle w:val="ListParagraph"/>
        <w:numPr>
          <w:ilvl w:val="1"/>
          <w:numId w:val="26"/>
        </w:numPr>
        <w:spacing w:line="360" w:lineRule="auto"/>
        <w:rPr>
          <w:lang w:eastAsia="en-CA"/>
        </w:rPr>
      </w:pPr>
      <w:r w:rsidRPr="0EAE256D">
        <w:rPr>
          <w:lang w:eastAsia="en-CA"/>
        </w:rPr>
        <w:t>Myopic Degeneration  </w:t>
      </w:r>
    </w:p>
    <w:p w14:paraId="05825A81" w14:textId="77777777" w:rsidR="00664825" w:rsidRPr="00FD6A3F" w:rsidRDefault="00664825" w:rsidP="0EAE256D">
      <w:pPr>
        <w:pStyle w:val="ListParagraph"/>
        <w:numPr>
          <w:ilvl w:val="1"/>
          <w:numId w:val="26"/>
        </w:numPr>
        <w:spacing w:line="360" w:lineRule="auto"/>
        <w:rPr>
          <w:lang w:eastAsia="en-CA"/>
        </w:rPr>
      </w:pPr>
      <w:r w:rsidRPr="0EAE256D">
        <w:rPr>
          <w:lang w:eastAsia="en-CA"/>
        </w:rPr>
        <w:t>Neurologic  </w:t>
      </w:r>
    </w:p>
    <w:p w14:paraId="74D6C294" w14:textId="77777777" w:rsidR="00664825" w:rsidRPr="00FD6A3F" w:rsidRDefault="00664825" w:rsidP="0EAE256D">
      <w:pPr>
        <w:pStyle w:val="ListParagraph"/>
        <w:numPr>
          <w:ilvl w:val="1"/>
          <w:numId w:val="26"/>
        </w:numPr>
        <w:spacing w:line="360" w:lineRule="auto"/>
        <w:rPr>
          <w:lang w:eastAsia="en-CA"/>
        </w:rPr>
      </w:pPr>
      <w:r w:rsidRPr="0EAE256D">
        <w:rPr>
          <w:lang w:eastAsia="en-CA"/>
        </w:rPr>
        <w:t>Neurologic - Neoplasm  </w:t>
      </w:r>
    </w:p>
    <w:p w14:paraId="6DF39F0D" w14:textId="77777777" w:rsidR="00664825" w:rsidRPr="00FD6A3F" w:rsidRDefault="00664825" w:rsidP="0EAE256D">
      <w:pPr>
        <w:pStyle w:val="ListParagraph"/>
        <w:numPr>
          <w:ilvl w:val="1"/>
          <w:numId w:val="26"/>
        </w:numPr>
        <w:spacing w:line="360" w:lineRule="auto"/>
        <w:rPr>
          <w:lang w:eastAsia="en-CA"/>
        </w:rPr>
      </w:pPr>
      <w:r w:rsidRPr="0EAE256D">
        <w:rPr>
          <w:lang w:eastAsia="en-CA"/>
        </w:rPr>
        <w:t>Neurologic - Stroke  </w:t>
      </w:r>
    </w:p>
    <w:p w14:paraId="36299628" w14:textId="77777777" w:rsidR="00664825" w:rsidRPr="00FD6A3F" w:rsidRDefault="00664825" w:rsidP="0EAE256D">
      <w:pPr>
        <w:pStyle w:val="ListParagraph"/>
        <w:numPr>
          <w:ilvl w:val="1"/>
          <w:numId w:val="26"/>
        </w:numPr>
        <w:spacing w:line="360" w:lineRule="auto"/>
        <w:rPr>
          <w:lang w:eastAsia="en-CA"/>
        </w:rPr>
      </w:pPr>
      <w:r w:rsidRPr="0EAE256D">
        <w:rPr>
          <w:lang w:eastAsia="en-CA"/>
        </w:rPr>
        <w:t>Nystagmus  </w:t>
      </w:r>
    </w:p>
    <w:p w14:paraId="74724DAD" w14:textId="77777777" w:rsidR="00664825" w:rsidRPr="00FD6A3F" w:rsidRDefault="00664825" w:rsidP="0EAE256D">
      <w:pPr>
        <w:pStyle w:val="ListParagraph"/>
        <w:numPr>
          <w:ilvl w:val="1"/>
          <w:numId w:val="26"/>
        </w:numPr>
        <w:spacing w:line="360" w:lineRule="auto"/>
        <w:rPr>
          <w:lang w:eastAsia="en-CA"/>
        </w:rPr>
      </w:pPr>
      <w:r w:rsidRPr="0EAE256D">
        <w:rPr>
          <w:lang w:eastAsia="en-CA"/>
        </w:rPr>
        <w:t>Ocular burns  </w:t>
      </w:r>
    </w:p>
    <w:p w14:paraId="601ADB2F" w14:textId="77777777" w:rsidR="00664825" w:rsidRPr="00FD6A3F" w:rsidRDefault="00664825" w:rsidP="0EAE256D">
      <w:pPr>
        <w:pStyle w:val="ListParagraph"/>
        <w:numPr>
          <w:ilvl w:val="1"/>
          <w:numId w:val="26"/>
        </w:numPr>
        <w:spacing w:line="360" w:lineRule="auto"/>
        <w:rPr>
          <w:lang w:eastAsia="en-CA"/>
        </w:rPr>
      </w:pPr>
      <w:r w:rsidRPr="0EAE256D">
        <w:rPr>
          <w:lang w:eastAsia="en-CA"/>
        </w:rPr>
        <w:t>Ocular trauma  </w:t>
      </w:r>
    </w:p>
    <w:p w14:paraId="0157854D" w14:textId="77777777" w:rsidR="00664825" w:rsidRPr="00FD6A3F" w:rsidRDefault="00664825" w:rsidP="0EAE256D">
      <w:pPr>
        <w:pStyle w:val="ListParagraph"/>
        <w:numPr>
          <w:ilvl w:val="1"/>
          <w:numId w:val="26"/>
        </w:numPr>
        <w:spacing w:line="360" w:lineRule="auto"/>
        <w:rPr>
          <w:lang w:eastAsia="en-CA"/>
        </w:rPr>
      </w:pPr>
      <w:r w:rsidRPr="0EAE256D">
        <w:rPr>
          <w:lang w:eastAsia="en-CA"/>
        </w:rPr>
        <w:t>Optic Nerve Disease  </w:t>
      </w:r>
    </w:p>
    <w:p w14:paraId="15A18BAE" w14:textId="77777777" w:rsidR="00664825" w:rsidRPr="00FD6A3F" w:rsidRDefault="00664825" w:rsidP="0EAE256D">
      <w:pPr>
        <w:pStyle w:val="ListParagraph"/>
        <w:numPr>
          <w:ilvl w:val="1"/>
          <w:numId w:val="26"/>
        </w:numPr>
        <w:spacing w:line="360" w:lineRule="auto"/>
        <w:rPr>
          <w:lang w:eastAsia="en-CA"/>
        </w:rPr>
      </w:pPr>
      <w:r w:rsidRPr="0EAE256D">
        <w:rPr>
          <w:lang w:eastAsia="en-CA"/>
        </w:rPr>
        <w:t>Optic Nerve Disease - Optic atrophy (OA)  </w:t>
      </w:r>
    </w:p>
    <w:p w14:paraId="7178483C" w14:textId="77777777" w:rsidR="00664825" w:rsidRPr="00FD6A3F" w:rsidRDefault="00664825" w:rsidP="0EAE256D">
      <w:pPr>
        <w:pStyle w:val="ListParagraph"/>
        <w:numPr>
          <w:ilvl w:val="1"/>
          <w:numId w:val="26"/>
        </w:numPr>
        <w:spacing w:line="360" w:lineRule="auto"/>
        <w:rPr>
          <w:lang w:eastAsia="en-CA"/>
        </w:rPr>
      </w:pPr>
      <w:r w:rsidRPr="0EAE256D">
        <w:rPr>
          <w:lang w:eastAsia="en-CA"/>
        </w:rPr>
        <w:t>Optic Nerve Disease - Optic nerve hypoplasia (ONH)  </w:t>
      </w:r>
    </w:p>
    <w:p w14:paraId="2E7809B7" w14:textId="77777777" w:rsidR="00664825" w:rsidRPr="00FD6A3F" w:rsidRDefault="00664825" w:rsidP="0EAE256D">
      <w:pPr>
        <w:pStyle w:val="ListParagraph"/>
        <w:numPr>
          <w:ilvl w:val="1"/>
          <w:numId w:val="26"/>
        </w:numPr>
        <w:spacing w:line="360" w:lineRule="auto"/>
        <w:rPr>
          <w:lang w:eastAsia="en-CA"/>
        </w:rPr>
      </w:pPr>
      <w:r w:rsidRPr="0EAE256D">
        <w:rPr>
          <w:lang w:eastAsia="en-CA"/>
        </w:rPr>
        <w:t>Optic Nerve Disease - Optic neuritis  </w:t>
      </w:r>
    </w:p>
    <w:p w14:paraId="4E198087" w14:textId="77777777" w:rsidR="00664825" w:rsidRPr="00FD6A3F" w:rsidRDefault="00664825" w:rsidP="0EAE256D">
      <w:pPr>
        <w:pStyle w:val="ListParagraph"/>
        <w:numPr>
          <w:ilvl w:val="1"/>
          <w:numId w:val="26"/>
        </w:numPr>
        <w:spacing w:line="360" w:lineRule="auto"/>
        <w:rPr>
          <w:lang w:eastAsia="en-CA"/>
        </w:rPr>
      </w:pPr>
      <w:r w:rsidRPr="0EAE256D">
        <w:rPr>
          <w:lang w:eastAsia="en-CA"/>
        </w:rPr>
        <w:t>Optic Nerve Disease - Optic neuropathy  </w:t>
      </w:r>
    </w:p>
    <w:p w14:paraId="4364AD15" w14:textId="77777777" w:rsidR="00664825" w:rsidRPr="00FD6A3F" w:rsidRDefault="00664825" w:rsidP="0EAE256D">
      <w:pPr>
        <w:pStyle w:val="ListParagraph"/>
        <w:numPr>
          <w:ilvl w:val="1"/>
          <w:numId w:val="26"/>
        </w:numPr>
        <w:spacing w:line="360" w:lineRule="auto"/>
        <w:rPr>
          <w:lang w:eastAsia="en-CA"/>
        </w:rPr>
      </w:pPr>
      <w:r w:rsidRPr="0EAE256D">
        <w:rPr>
          <w:lang w:eastAsia="en-CA"/>
        </w:rPr>
        <w:t>Parasitic infections  </w:t>
      </w:r>
    </w:p>
    <w:p w14:paraId="0850EA01" w14:textId="77777777" w:rsidR="00664825" w:rsidRPr="00FD6A3F" w:rsidRDefault="00664825" w:rsidP="0EAE256D">
      <w:pPr>
        <w:pStyle w:val="ListParagraph"/>
        <w:numPr>
          <w:ilvl w:val="1"/>
          <w:numId w:val="26"/>
        </w:numPr>
        <w:spacing w:line="360" w:lineRule="auto"/>
        <w:rPr>
          <w:lang w:eastAsia="en-CA"/>
        </w:rPr>
      </w:pPr>
      <w:r w:rsidRPr="0EAE256D">
        <w:rPr>
          <w:lang w:eastAsia="en-CA"/>
        </w:rPr>
        <w:t>Prosthesis  </w:t>
      </w:r>
    </w:p>
    <w:p w14:paraId="232DE701" w14:textId="77777777" w:rsidR="00664825" w:rsidRPr="00FD6A3F" w:rsidRDefault="00664825" w:rsidP="0EAE256D">
      <w:pPr>
        <w:pStyle w:val="ListParagraph"/>
        <w:numPr>
          <w:ilvl w:val="1"/>
          <w:numId w:val="26"/>
        </w:numPr>
        <w:spacing w:line="360" w:lineRule="auto"/>
        <w:rPr>
          <w:lang w:eastAsia="en-CA"/>
        </w:rPr>
      </w:pPr>
      <w:r w:rsidRPr="0EAE256D">
        <w:rPr>
          <w:lang w:eastAsia="en-CA"/>
        </w:rPr>
        <w:t>Pseudophakia  </w:t>
      </w:r>
    </w:p>
    <w:p w14:paraId="3303E582" w14:textId="77777777" w:rsidR="00664825" w:rsidRPr="00FD6A3F" w:rsidRDefault="00664825" w:rsidP="0EAE256D">
      <w:pPr>
        <w:pStyle w:val="ListParagraph"/>
        <w:numPr>
          <w:ilvl w:val="1"/>
          <w:numId w:val="26"/>
        </w:numPr>
        <w:spacing w:line="360" w:lineRule="auto"/>
        <w:rPr>
          <w:lang w:eastAsia="en-CA"/>
        </w:rPr>
      </w:pPr>
      <w:r w:rsidRPr="0EAE256D">
        <w:rPr>
          <w:lang w:eastAsia="en-CA"/>
        </w:rPr>
        <w:t>Retinal detachment (RD)  </w:t>
      </w:r>
    </w:p>
    <w:p w14:paraId="37888564" w14:textId="77777777" w:rsidR="00664825" w:rsidRPr="00FD6A3F" w:rsidRDefault="00664825" w:rsidP="0EAE256D">
      <w:pPr>
        <w:pStyle w:val="ListParagraph"/>
        <w:numPr>
          <w:ilvl w:val="1"/>
          <w:numId w:val="26"/>
        </w:numPr>
        <w:spacing w:line="360" w:lineRule="auto"/>
        <w:rPr>
          <w:lang w:eastAsia="en-CA"/>
        </w:rPr>
      </w:pPr>
      <w:r w:rsidRPr="0EAE256D">
        <w:rPr>
          <w:lang w:eastAsia="en-CA"/>
        </w:rPr>
        <w:t>Retinal hole  </w:t>
      </w:r>
    </w:p>
    <w:p w14:paraId="0B722D04" w14:textId="77777777" w:rsidR="00664825" w:rsidRPr="00FD6A3F" w:rsidRDefault="00664825" w:rsidP="0EAE256D">
      <w:pPr>
        <w:pStyle w:val="ListParagraph"/>
        <w:numPr>
          <w:ilvl w:val="1"/>
          <w:numId w:val="26"/>
        </w:numPr>
        <w:spacing w:line="360" w:lineRule="auto"/>
        <w:rPr>
          <w:lang w:eastAsia="en-CA"/>
        </w:rPr>
      </w:pPr>
      <w:r w:rsidRPr="0EAE256D">
        <w:rPr>
          <w:lang w:eastAsia="en-CA"/>
        </w:rPr>
        <w:t>Retinal ischemia  </w:t>
      </w:r>
    </w:p>
    <w:p w14:paraId="3635A435" w14:textId="77777777" w:rsidR="00664825" w:rsidRPr="00FD6A3F" w:rsidRDefault="00664825" w:rsidP="0EAE256D">
      <w:pPr>
        <w:pStyle w:val="ListParagraph"/>
        <w:numPr>
          <w:ilvl w:val="1"/>
          <w:numId w:val="26"/>
        </w:numPr>
        <w:spacing w:line="360" w:lineRule="auto"/>
        <w:rPr>
          <w:lang w:eastAsia="en-CA"/>
        </w:rPr>
      </w:pPr>
      <w:r w:rsidRPr="0EAE256D">
        <w:rPr>
          <w:lang w:eastAsia="en-CA"/>
        </w:rPr>
        <w:t>Retinal vasculitis  </w:t>
      </w:r>
    </w:p>
    <w:p w14:paraId="42E9501B" w14:textId="77777777" w:rsidR="00664825" w:rsidRPr="00FD6A3F" w:rsidRDefault="00664825" w:rsidP="0EAE256D">
      <w:pPr>
        <w:pStyle w:val="ListParagraph"/>
        <w:numPr>
          <w:ilvl w:val="1"/>
          <w:numId w:val="26"/>
        </w:numPr>
        <w:spacing w:line="360" w:lineRule="auto"/>
        <w:rPr>
          <w:lang w:eastAsia="en-CA"/>
        </w:rPr>
      </w:pPr>
      <w:r w:rsidRPr="0EAE256D">
        <w:rPr>
          <w:lang w:eastAsia="en-CA"/>
        </w:rPr>
        <w:t>Retinitis pigmentosa (RP)  </w:t>
      </w:r>
    </w:p>
    <w:p w14:paraId="0BB30742" w14:textId="77777777" w:rsidR="00664825" w:rsidRPr="00FD6A3F" w:rsidRDefault="00664825" w:rsidP="0EAE256D">
      <w:pPr>
        <w:pStyle w:val="ListParagraph"/>
        <w:numPr>
          <w:ilvl w:val="1"/>
          <w:numId w:val="26"/>
        </w:numPr>
        <w:spacing w:line="360" w:lineRule="auto"/>
        <w:rPr>
          <w:lang w:eastAsia="en-CA"/>
        </w:rPr>
      </w:pPr>
      <w:r w:rsidRPr="0EAE256D">
        <w:rPr>
          <w:lang w:eastAsia="en-CA"/>
        </w:rPr>
        <w:t>Retinoblastoma (RB)  </w:t>
      </w:r>
    </w:p>
    <w:p w14:paraId="6E2A3495" w14:textId="77777777" w:rsidR="00664825" w:rsidRPr="00FD6A3F" w:rsidRDefault="00664825" w:rsidP="0EAE256D">
      <w:pPr>
        <w:pStyle w:val="ListParagraph"/>
        <w:numPr>
          <w:ilvl w:val="1"/>
          <w:numId w:val="26"/>
        </w:numPr>
        <w:spacing w:line="360" w:lineRule="auto"/>
        <w:rPr>
          <w:lang w:eastAsia="en-CA"/>
        </w:rPr>
      </w:pPr>
      <w:r w:rsidRPr="0EAE256D">
        <w:rPr>
          <w:lang w:eastAsia="en-CA"/>
        </w:rPr>
        <w:t>Retinopathy of Prematurity (ROP)  </w:t>
      </w:r>
    </w:p>
    <w:p w14:paraId="64302E84" w14:textId="77777777" w:rsidR="00664825" w:rsidRPr="00FD6A3F" w:rsidRDefault="00664825" w:rsidP="0EAE256D">
      <w:pPr>
        <w:pStyle w:val="ListParagraph"/>
        <w:numPr>
          <w:ilvl w:val="1"/>
          <w:numId w:val="26"/>
        </w:numPr>
        <w:spacing w:line="360" w:lineRule="auto"/>
        <w:rPr>
          <w:lang w:eastAsia="en-CA"/>
        </w:rPr>
      </w:pPr>
      <w:r w:rsidRPr="0EAE256D">
        <w:rPr>
          <w:lang w:eastAsia="en-CA"/>
        </w:rPr>
        <w:t>Strabismus  </w:t>
      </w:r>
    </w:p>
    <w:p w14:paraId="2775577F" w14:textId="77777777" w:rsidR="00664825" w:rsidRPr="00FD6A3F" w:rsidRDefault="00664825" w:rsidP="0EAE256D">
      <w:pPr>
        <w:pStyle w:val="ListParagraph"/>
        <w:numPr>
          <w:ilvl w:val="1"/>
          <w:numId w:val="26"/>
        </w:numPr>
        <w:spacing w:line="360" w:lineRule="auto"/>
        <w:rPr>
          <w:lang w:eastAsia="en-CA"/>
        </w:rPr>
      </w:pPr>
      <w:r w:rsidRPr="0EAE256D">
        <w:rPr>
          <w:lang w:eastAsia="en-CA"/>
        </w:rPr>
        <w:t>Thyroid Eye Disease (Grave's)  </w:t>
      </w:r>
    </w:p>
    <w:p w14:paraId="5BAA58EF" w14:textId="77777777" w:rsidR="00664825" w:rsidRPr="00FD6A3F" w:rsidRDefault="00664825" w:rsidP="0EAE256D">
      <w:pPr>
        <w:pStyle w:val="ListParagraph"/>
        <w:numPr>
          <w:ilvl w:val="1"/>
          <w:numId w:val="26"/>
        </w:numPr>
        <w:spacing w:line="360" w:lineRule="auto"/>
        <w:rPr>
          <w:lang w:eastAsia="en-CA"/>
        </w:rPr>
      </w:pPr>
      <w:r w:rsidRPr="0EAE256D">
        <w:rPr>
          <w:lang w:eastAsia="en-CA"/>
        </w:rPr>
        <w:t>Uveitis  </w:t>
      </w:r>
    </w:p>
    <w:p w14:paraId="3122B2B3" w14:textId="77777777" w:rsidR="00664825" w:rsidRPr="00FD6A3F" w:rsidRDefault="00664825" w:rsidP="0EAE256D">
      <w:pPr>
        <w:pStyle w:val="ListParagraph"/>
        <w:numPr>
          <w:ilvl w:val="1"/>
          <w:numId w:val="26"/>
        </w:numPr>
        <w:spacing w:line="360" w:lineRule="auto"/>
        <w:rPr>
          <w:lang w:eastAsia="en-CA"/>
        </w:rPr>
      </w:pPr>
      <w:r w:rsidRPr="0EAE256D">
        <w:rPr>
          <w:lang w:eastAsia="en-CA"/>
        </w:rPr>
        <w:t>Vitreous hemorrhage  </w:t>
      </w:r>
    </w:p>
    <w:p w14:paraId="1B2E49C2" w14:textId="77777777" w:rsidR="00664825" w:rsidRPr="00FD6A3F" w:rsidRDefault="00664825" w:rsidP="0EAE256D">
      <w:pPr>
        <w:pStyle w:val="ListParagraph"/>
        <w:numPr>
          <w:ilvl w:val="1"/>
          <w:numId w:val="26"/>
        </w:numPr>
        <w:spacing w:line="360" w:lineRule="auto"/>
        <w:rPr>
          <w:lang w:eastAsia="en-CA"/>
        </w:rPr>
      </w:pPr>
      <w:r w:rsidRPr="0EAE256D">
        <w:rPr>
          <w:lang w:eastAsia="en-CA"/>
        </w:rPr>
        <w:t>Other  </w:t>
      </w:r>
    </w:p>
    <w:p w14:paraId="59D04AF3" w14:textId="77777777" w:rsidR="00664825" w:rsidRPr="00FD6A3F" w:rsidRDefault="00664825" w:rsidP="0EAE256D">
      <w:pPr>
        <w:pStyle w:val="ListParagraph"/>
        <w:numPr>
          <w:ilvl w:val="1"/>
          <w:numId w:val="26"/>
        </w:numPr>
        <w:spacing w:line="360" w:lineRule="auto"/>
        <w:rPr>
          <w:lang w:eastAsia="en-CA"/>
        </w:rPr>
      </w:pPr>
      <w:r w:rsidRPr="0EAE256D">
        <w:rPr>
          <w:lang w:eastAsia="en-CA"/>
        </w:rPr>
        <w:t>Prefer not to say.</w:t>
      </w:r>
    </w:p>
    <w:p w14:paraId="26D84450" w14:textId="77777777" w:rsidR="00664825" w:rsidRPr="00FD6A3F" w:rsidRDefault="00664825" w:rsidP="0EAE256D">
      <w:pPr>
        <w:pStyle w:val="ListParagraph"/>
        <w:numPr>
          <w:ilvl w:val="0"/>
          <w:numId w:val="26"/>
        </w:numPr>
        <w:spacing w:line="360" w:lineRule="auto"/>
        <w:rPr>
          <w:lang w:eastAsia="en-CA"/>
        </w:rPr>
      </w:pPr>
      <w:r w:rsidRPr="0EAE256D">
        <w:rPr>
          <w:lang w:eastAsia="en-CA"/>
        </w:rPr>
        <w:t>Do you self-identify as living with disabilities, other than sight loss?  </w:t>
      </w:r>
    </w:p>
    <w:p w14:paraId="51C18A74" w14:textId="77777777" w:rsidR="00664825" w:rsidRPr="00FD6A3F" w:rsidRDefault="00664825" w:rsidP="0EAE256D">
      <w:pPr>
        <w:pStyle w:val="ListParagraph"/>
        <w:numPr>
          <w:ilvl w:val="1"/>
          <w:numId w:val="26"/>
        </w:numPr>
        <w:spacing w:line="360" w:lineRule="auto"/>
        <w:rPr>
          <w:lang w:eastAsia="en-CA"/>
        </w:rPr>
      </w:pPr>
      <w:r w:rsidRPr="0EAE256D">
        <w:rPr>
          <w:lang w:eastAsia="en-CA"/>
        </w:rPr>
        <w:t>Yes  </w:t>
      </w:r>
    </w:p>
    <w:p w14:paraId="08E9525F" w14:textId="77777777" w:rsidR="00664825" w:rsidRPr="00FD6A3F" w:rsidRDefault="00664825" w:rsidP="0EAE256D">
      <w:pPr>
        <w:pStyle w:val="ListParagraph"/>
        <w:numPr>
          <w:ilvl w:val="1"/>
          <w:numId w:val="26"/>
        </w:numPr>
        <w:spacing w:line="360" w:lineRule="auto"/>
        <w:rPr>
          <w:lang w:eastAsia="en-CA"/>
        </w:rPr>
      </w:pPr>
      <w:r w:rsidRPr="0EAE256D">
        <w:rPr>
          <w:lang w:eastAsia="en-CA"/>
        </w:rPr>
        <w:t>No  </w:t>
      </w:r>
    </w:p>
    <w:p w14:paraId="7A09ABE6" w14:textId="77777777" w:rsidR="00664825" w:rsidRPr="00FD6A3F" w:rsidRDefault="00664825" w:rsidP="0EAE256D">
      <w:pPr>
        <w:pStyle w:val="ListParagraph"/>
        <w:numPr>
          <w:ilvl w:val="1"/>
          <w:numId w:val="26"/>
        </w:numPr>
        <w:spacing w:line="360" w:lineRule="auto"/>
        <w:rPr>
          <w:lang w:eastAsia="en-CA"/>
        </w:rPr>
      </w:pPr>
      <w:r w:rsidRPr="0EAE256D">
        <w:rPr>
          <w:lang w:eastAsia="en-CA"/>
        </w:rPr>
        <w:t>Prefer not to answer  </w:t>
      </w:r>
    </w:p>
    <w:p w14:paraId="601488E5" w14:textId="77777777" w:rsidR="00664825" w:rsidRPr="00FD6A3F" w:rsidRDefault="00664825" w:rsidP="0EAE256D">
      <w:pPr>
        <w:pStyle w:val="ListParagraph"/>
        <w:numPr>
          <w:ilvl w:val="0"/>
          <w:numId w:val="26"/>
        </w:numPr>
        <w:spacing w:line="360" w:lineRule="auto"/>
        <w:rPr>
          <w:lang w:eastAsia="en-CA"/>
        </w:rPr>
      </w:pPr>
      <w:r w:rsidRPr="0EAE256D">
        <w:rPr>
          <w:lang w:eastAsia="en-CA"/>
        </w:rPr>
        <w:t>What other disabilities do you identify as living with? Select all that apply.  </w:t>
      </w:r>
    </w:p>
    <w:p w14:paraId="0ED49A3A" w14:textId="77777777" w:rsidR="00664825" w:rsidRPr="00FD6A3F" w:rsidRDefault="00664825" w:rsidP="0EAE256D">
      <w:pPr>
        <w:pStyle w:val="ListParagraph"/>
        <w:numPr>
          <w:ilvl w:val="1"/>
          <w:numId w:val="26"/>
        </w:numPr>
        <w:spacing w:line="360" w:lineRule="auto"/>
        <w:rPr>
          <w:lang w:eastAsia="en-CA"/>
        </w:rPr>
      </w:pPr>
      <w:r w:rsidRPr="0EAE256D">
        <w:rPr>
          <w:lang w:eastAsia="en-CA"/>
        </w:rPr>
        <w:t>Hearing Loss  </w:t>
      </w:r>
    </w:p>
    <w:p w14:paraId="0D2D5F2B" w14:textId="77777777" w:rsidR="00664825" w:rsidRPr="00FD6A3F" w:rsidRDefault="00664825" w:rsidP="0EAE256D">
      <w:pPr>
        <w:pStyle w:val="ListParagraph"/>
        <w:numPr>
          <w:ilvl w:val="1"/>
          <w:numId w:val="26"/>
        </w:numPr>
        <w:spacing w:line="360" w:lineRule="auto"/>
        <w:rPr>
          <w:lang w:eastAsia="en-CA"/>
        </w:rPr>
      </w:pPr>
      <w:r w:rsidRPr="0EAE256D">
        <w:rPr>
          <w:lang w:eastAsia="en-CA"/>
        </w:rPr>
        <w:t>Chronic Medical Condition   </w:t>
      </w:r>
    </w:p>
    <w:p w14:paraId="20A89BA9" w14:textId="77777777" w:rsidR="00664825" w:rsidRPr="00FD6A3F" w:rsidRDefault="00664825" w:rsidP="0EAE256D">
      <w:pPr>
        <w:pStyle w:val="ListParagraph"/>
        <w:numPr>
          <w:ilvl w:val="1"/>
          <w:numId w:val="26"/>
        </w:numPr>
        <w:spacing w:line="360" w:lineRule="auto"/>
        <w:rPr>
          <w:lang w:eastAsia="en-CA"/>
        </w:rPr>
      </w:pPr>
      <w:r w:rsidRPr="0EAE256D">
        <w:rPr>
          <w:lang w:eastAsia="en-CA"/>
        </w:rPr>
        <w:t>Physical/Mobility Disability   </w:t>
      </w:r>
    </w:p>
    <w:p w14:paraId="7F686E38" w14:textId="77777777" w:rsidR="00664825" w:rsidRPr="00FD6A3F" w:rsidRDefault="00664825" w:rsidP="0EAE256D">
      <w:pPr>
        <w:pStyle w:val="ListParagraph"/>
        <w:numPr>
          <w:ilvl w:val="1"/>
          <w:numId w:val="26"/>
        </w:numPr>
        <w:spacing w:line="360" w:lineRule="auto"/>
        <w:rPr>
          <w:lang w:eastAsia="en-CA"/>
        </w:rPr>
      </w:pPr>
      <w:r w:rsidRPr="0EAE256D">
        <w:rPr>
          <w:lang w:eastAsia="en-CA"/>
        </w:rPr>
        <w:t>Mental Health  </w:t>
      </w:r>
    </w:p>
    <w:p w14:paraId="645953A7" w14:textId="77777777" w:rsidR="00664825" w:rsidRPr="00FD6A3F" w:rsidRDefault="00664825" w:rsidP="0EAE256D">
      <w:pPr>
        <w:pStyle w:val="ListParagraph"/>
        <w:numPr>
          <w:ilvl w:val="1"/>
          <w:numId w:val="26"/>
        </w:numPr>
        <w:spacing w:line="360" w:lineRule="auto"/>
        <w:rPr>
          <w:lang w:eastAsia="en-CA"/>
        </w:rPr>
      </w:pPr>
      <w:r w:rsidRPr="0EAE256D">
        <w:rPr>
          <w:lang w:eastAsia="en-CA"/>
        </w:rPr>
        <w:t>Learning Disability   </w:t>
      </w:r>
    </w:p>
    <w:p w14:paraId="51EB0A81" w14:textId="77777777" w:rsidR="00664825" w:rsidRPr="00FD6A3F" w:rsidRDefault="00664825" w:rsidP="0EAE256D">
      <w:pPr>
        <w:pStyle w:val="ListParagraph"/>
        <w:numPr>
          <w:ilvl w:val="1"/>
          <w:numId w:val="26"/>
        </w:numPr>
        <w:spacing w:line="360" w:lineRule="auto"/>
        <w:rPr>
          <w:lang w:eastAsia="en-CA"/>
        </w:rPr>
      </w:pPr>
      <w:r w:rsidRPr="0EAE256D">
        <w:rPr>
          <w:lang w:eastAsia="en-CA"/>
        </w:rPr>
        <w:t>Neurodiversity  </w:t>
      </w:r>
    </w:p>
    <w:p w14:paraId="40FED2BA" w14:textId="77777777" w:rsidR="00664825" w:rsidRPr="00FD6A3F" w:rsidRDefault="00664825" w:rsidP="0EAE256D">
      <w:pPr>
        <w:pStyle w:val="ListParagraph"/>
        <w:numPr>
          <w:ilvl w:val="1"/>
          <w:numId w:val="26"/>
        </w:numPr>
        <w:spacing w:line="360" w:lineRule="auto"/>
        <w:rPr>
          <w:lang w:eastAsia="en-CA"/>
        </w:rPr>
      </w:pPr>
      <w:r w:rsidRPr="0EAE256D">
        <w:rPr>
          <w:lang w:eastAsia="en-CA"/>
        </w:rPr>
        <w:t>Neurological Disability (e.g. acquired brain injury)   </w:t>
      </w:r>
    </w:p>
    <w:p w14:paraId="0AE6F793" w14:textId="77777777" w:rsidR="00664825" w:rsidRPr="00FD6A3F" w:rsidRDefault="00664825" w:rsidP="0EAE256D">
      <w:pPr>
        <w:pStyle w:val="ListParagraph"/>
        <w:numPr>
          <w:ilvl w:val="1"/>
          <w:numId w:val="26"/>
        </w:numPr>
        <w:spacing w:line="360" w:lineRule="auto"/>
        <w:rPr>
          <w:lang w:eastAsia="en-CA"/>
        </w:rPr>
      </w:pPr>
      <w:r w:rsidRPr="0EAE256D">
        <w:rPr>
          <w:lang w:eastAsia="en-CA"/>
        </w:rPr>
        <w:t>Development Disability  </w:t>
      </w:r>
    </w:p>
    <w:p w14:paraId="59B47940" w14:textId="77777777" w:rsidR="00664825" w:rsidRPr="00FD6A3F" w:rsidRDefault="00664825" w:rsidP="0EAE256D">
      <w:pPr>
        <w:pStyle w:val="ListParagraph"/>
        <w:numPr>
          <w:ilvl w:val="1"/>
          <w:numId w:val="26"/>
        </w:numPr>
        <w:spacing w:line="360" w:lineRule="auto"/>
        <w:rPr>
          <w:lang w:eastAsia="en-CA"/>
        </w:rPr>
      </w:pPr>
      <w:r w:rsidRPr="0EAE256D">
        <w:rPr>
          <w:lang w:eastAsia="en-CA"/>
        </w:rPr>
        <w:t>Dexterity-related  </w:t>
      </w:r>
    </w:p>
    <w:p w14:paraId="7B9C6496" w14:textId="77777777" w:rsidR="00664825" w:rsidRPr="00FD6A3F" w:rsidRDefault="00664825" w:rsidP="0EAE256D">
      <w:pPr>
        <w:pStyle w:val="ListParagraph"/>
        <w:numPr>
          <w:ilvl w:val="1"/>
          <w:numId w:val="26"/>
        </w:numPr>
        <w:spacing w:line="360" w:lineRule="auto"/>
        <w:rPr>
          <w:lang w:eastAsia="en-CA"/>
        </w:rPr>
      </w:pPr>
      <w:r w:rsidRPr="0EAE256D">
        <w:rPr>
          <w:lang w:eastAsia="en-CA"/>
        </w:rPr>
        <w:t>Flexibility-related  </w:t>
      </w:r>
    </w:p>
    <w:p w14:paraId="39CBD49D" w14:textId="77777777" w:rsidR="00664825" w:rsidRPr="00FD6A3F" w:rsidRDefault="00664825" w:rsidP="0EAE256D">
      <w:pPr>
        <w:pStyle w:val="ListParagraph"/>
        <w:numPr>
          <w:ilvl w:val="1"/>
          <w:numId w:val="26"/>
        </w:numPr>
        <w:spacing w:line="360" w:lineRule="auto"/>
        <w:rPr>
          <w:lang w:eastAsia="en-CA"/>
        </w:rPr>
      </w:pPr>
      <w:r w:rsidRPr="0EAE256D">
        <w:rPr>
          <w:lang w:eastAsia="en-CA"/>
        </w:rPr>
        <w:t>Communication Disability (e.g. speech impairments)   </w:t>
      </w:r>
    </w:p>
    <w:p w14:paraId="5BA86A45" w14:textId="77777777" w:rsidR="00664825" w:rsidRPr="00FD6A3F" w:rsidRDefault="00664825" w:rsidP="0EAE256D">
      <w:pPr>
        <w:pStyle w:val="ListParagraph"/>
        <w:numPr>
          <w:ilvl w:val="1"/>
          <w:numId w:val="26"/>
        </w:numPr>
        <w:spacing w:line="360" w:lineRule="auto"/>
        <w:rPr>
          <w:lang w:eastAsia="en-CA"/>
        </w:rPr>
      </w:pPr>
      <w:r w:rsidRPr="0EAE256D">
        <w:rPr>
          <w:lang w:eastAsia="en-CA"/>
        </w:rPr>
        <w:t>Memory Impairment  </w:t>
      </w:r>
    </w:p>
    <w:p w14:paraId="6701ADBC" w14:textId="77777777" w:rsidR="00664825" w:rsidRPr="00FD6A3F" w:rsidRDefault="00664825" w:rsidP="0EAE256D">
      <w:pPr>
        <w:pStyle w:val="ListParagraph"/>
        <w:numPr>
          <w:ilvl w:val="1"/>
          <w:numId w:val="26"/>
        </w:numPr>
        <w:spacing w:line="360" w:lineRule="auto"/>
        <w:rPr>
          <w:lang w:eastAsia="en-CA"/>
        </w:rPr>
      </w:pPr>
      <w:r w:rsidRPr="0EAE256D">
        <w:rPr>
          <w:lang w:eastAsia="en-CA"/>
        </w:rPr>
        <w:t>Pain related  </w:t>
      </w:r>
    </w:p>
    <w:p w14:paraId="4672E8E0" w14:textId="77777777" w:rsidR="00664825" w:rsidRPr="00FD6A3F" w:rsidRDefault="00664825" w:rsidP="0EAE256D">
      <w:pPr>
        <w:pStyle w:val="ListParagraph"/>
        <w:numPr>
          <w:ilvl w:val="1"/>
          <w:numId w:val="26"/>
        </w:numPr>
        <w:spacing w:line="360" w:lineRule="auto"/>
        <w:rPr>
          <w:lang w:eastAsia="en-CA"/>
        </w:rPr>
      </w:pPr>
      <w:r w:rsidRPr="0EAE256D">
        <w:rPr>
          <w:lang w:eastAsia="en-CA"/>
        </w:rPr>
        <w:t>Other (fill in the blank)  </w:t>
      </w:r>
    </w:p>
    <w:p w14:paraId="415CC293" w14:textId="77777777" w:rsidR="00664825" w:rsidRPr="00FD6A3F" w:rsidRDefault="00664825" w:rsidP="0EAE256D">
      <w:pPr>
        <w:pStyle w:val="ListParagraph"/>
        <w:numPr>
          <w:ilvl w:val="1"/>
          <w:numId w:val="26"/>
        </w:numPr>
        <w:spacing w:line="360" w:lineRule="auto"/>
        <w:rPr>
          <w:lang w:eastAsia="en-CA"/>
        </w:rPr>
      </w:pPr>
      <w:r w:rsidRPr="0EAE256D">
        <w:rPr>
          <w:lang w:eastAsia="en-CA"/>
        </w:rPr>
        <w:t>Prefer not to answer  </w:t>
      </w:r>
    </w:p>
    <w:p w14:paraId="1EA15C25" w14:textId="77777777" w:rsidR="00664825" w:rsidRPr="00FD6A3F" w:rsidRDefault="00664825" w:rsidP="0EAE256D">
      <w:pPr>
        <w:pStyle w:val="ListParagraph"/>
        <w:numPr>
          <w:ilvl w:val="0"/>
          <w:numId w:val="26"/>
        </w:numPr>
        <w:spacing w:line="360" w:lineRule="auto"/>
        <w:rPr>
          <w:lang w:eastAsia="en-CA"/>
        </w:rPr>
      </w:pPr>
      <w:r w:rsidRPr="0EAE256D">
        <w:rPr>
          <w:lang w:eastAsia="en-CA"/>
        </w:rPr>
        <w:t>Do you identify as a member of the Deafblind Community?  </w:t>
      </w:r>
    </w:p>
    <w:p w14:paraId="2F58A9A5" w14:textId="77777777" w:rsidR="00664825" w:rsidRPr="00FD6A3F" w:rsidRDefault="00664825" w:rsidP="0EAE256D">
      <w:pPr>
        <w:pStyle w:val="ListParagraph"/>
        <w:numPr>
          <w:ilvl w:val="1"/>
          <w:numId w:val="26"/>
        </w:numPr>
        <w:spacing w:line="360" w:lineRule="auto"/>
        <w:rPr>
          <w:lang w:eastAsia="en-CA"/>
        </w:rPr>
      </w:pPr>
      <w:r w:rsidRPr="0EAE256D">
        <w:rPr>
          <w:lang w:eastAsia="en-CA"/>
        </w:rPr>
        <w:t>Yes  </w:t>
      </w:r>
    </w:p>
    <w:p w14:paraId="7770ED3D" w14:textId="77777777" w:rsidR="00664825" w:rsidRPr="00FD6A3F" w:rsidRDefault="00664825" w:rsidP="0EAE256D">
      <w:pPr>
        <w:pStyle w:val="ListParagraph"/>
        <w:numPr>
          <w:ilvl w:val="1"/>
          <w:numId w:val="26"/>
        </w:numPr>
        <w:spacing w:line="360" w:lineRule="auto"/>
        <w:rPr>
          <w:lang w:eastAsia="en-CA"/>
        </w:rPr>
      </w:pPr>
      <w:r w:rsidRPr="0EAE256D">
        <w:rPr>
          <w:lang w:eastAsia="en-CA"/>
        </w:rPr>
        <w:t>No  </w:t>
      </w:r>
    </w:p>
    <w:p w14:paraId="340FD6BE" w14:textId="11F28271" w:rsidR="00664825" w:rsidRPr="007124B7" w:rsidRDefault="00664825" w:rsidP="0EAE256D">
      <w:pPr>
        <w:pStyle w:val="ListParagraph"/>
        <w:numPr>
          <w:ilvl w:val="1"/>
          <w:numId w:val="26"/>
        </w:numPr>
        <w:spacing w:line="360" w:lineRule="auto"/>
        <w:rPr>
          <w:lang w:eastAsia="en-CA"/>
        </w:rPr>
      </w:pPr>
      <w:r w:rsidRPr="0EAE256D">
        <w:rPr>
          <w:lang w:eastAsia="en-CA"/>
        </w:rPr>
        <w:t>Prefer not to answer  </w:t>
      </w:r>
    </w:p>
    <w:p w14:paraId="57E65327" w14:textId="6A125587" w:rsidR="00664825" w:rsidRPr="007124B7" w:rsidRDefault="66C07A3E" w:rsidP="007124B7">
      <w:pPr>
        <w:pStyle w:val="Heading2"/>
        <w:spacing w:line="360" w:lineRule="auto"/>
        <w:rPr>
          <w:rFonts w:eastAsia="Times New Roman"/>
          <w:lang w:eastAsia="en-CA"/>
        </w:rPr>
      </w:pPr>
      <w:r w:rsidRPr="00FD6A3F">
        <w:rPr>
          <w:rFonts w:eastAsia="Times New Roman"/>
          <w:shd w:val="clear" w:color="auto" w:fill="F7F7F8"/>
          <w:lang w:eastAsia="en-CA"/>
        </w:rPr>
        <w:t xml:space="preserve">Technology Usage </w:t>
      </w:r>
    </w:p>
    <w:p w14:paraId="3A10E692"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In which of the following areas do you utilize technology in your daily life?</w:t>
      </w:r>
    </w:p>
    <w:p w14:paraId="356A3BFE"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Communication (ex. Email) </w:t>
      </w:r>
      <w:r w:rsidRPr="00FD6A3F">
        <w:rPr>
          <w:rStyle w:val="eop"/>
          <w:rFonts w:eastAsiaTheme="majorEastAsia" w:cs="Calibri"/>
          <w:lang w:val="en-US"/>
        </w:rPr>
        <w:t> </w:t>
      </w:r>
    </w:p>
    <w:p w14:paraId="478C47A7"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Mobility and transportation </w:t>
      </w:r>
      <w:r w:rsidRPr="00FD6A3F">
        <w:rPr>
          <w:rStyle w:val="eop"/>
          <w:rFonts w:eastAsiaTheme="majorEastAsia" w:cs="Calibri"/>
          <w:lang w:val="en-US"/>
        </w:rPr>
        <w:t> </w:t>
      </w:r>
    </w:p>
    <w:p w14:paraId="6BA5BD56"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Education </w:t>
      </w:r>
      <w:r w:rsidRPr="00FD6A3F">
        <w:rPr>
          <w:rStyle w:val="eop"/>
          <w:rFonts w:eastAsiaTheme="majorEastAsia" w:cs="Calibri"/>
          <w:lang w:val="en-US"/>
        </w:rPr>
        <w:t> </w:t>
      </w:r>
    </w:p>
    <w:p w14:paraId="505D8D1E"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Workplace and employment </w:t>
      </w:r>
      <w:r w:rsidRPr="00FD6A3F">
        <w:rPr>
          <w:rStyle w:val="eop"/>
          <w:rFonts w:eastAsiaTheme="majorEastAsia" w:cs="Calibri"/>
          <w:lang w:val="en-US"/>
        </w:rPr>
        <w:t> </w:t>
      </w:r>
    </w:p>
    <w:p w14:paraId="2FFBA1EC"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Health and wellness </w:t>
      </w:r>
      <w:r w:rsidRPr="00FD6A3F">
        <w:rPr>
          <w:rStyle w:val="eop"/>
          <w:rFonts w:eastAsiaTheme="majorEastAsia" w:cs="Calibri"/>
          <w:lang w:val="en-US"/>
        </w:rPr>
        <w:t> </w:t>
      </w:r>
    </w:p>
    <w:p w14:paraId="637FB565"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Daily living within the home </w:t>
      </w:r>
      <w:r w:rsidRPr="00FD6A3F">
        <w:rPr>
          <w:rStyle w:val="eop"/>
          <w:rFonts w:eastAsiaTheme="majorEastAsia" w:cs="Calibri"/>
          <w:lang w:val="en-US"/>
        </w:rPr>
        <w:t> </w:t>
      </w:r>
    </w:p>
    <w:p w14:paraId="355EDBA7"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Errands and shopping </w:t>
      </w:r>
      <w:r w:rsidRPr="00FD6A3F">
        <w:rPr>
          <w:rStyle w:val="eop"/>
          <w:rFonts w:eastAsiaTheme="majorEastAsia" w:cs="Calibri"/>
          <w:lang w:val="en-US"/>
        </w:rPr>
        <w:t> </w:t>
      </w:r>
    </w:p>
    <w:p w14:paraId="131D6818"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Visual supports </w:t>
      </w:r>
      <w:r w:rsidRPr="00FD6A3F">
        <w:rPr>
          <w:rStyle w:val="eop"/>
          <w:rFonts w:eastAsiaTheme="majorEastAsia" w:cs="Calibri"/>
          <w:lang w:val="en-US"/>
        </w:rPr>
        <w:t> </w:t>
      </w:r>
    </w:p>
    <w:p w14:paraId="6A2F0CB3"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Audio supports </w:t>
      </w:r>
      <w:r w:rsidRPr="00FD6A3F">
        <w:rPr>
          <w:rStyle w:val="eop"/>
          <w:rFonts w:eastAsiaTheme="majorEastAsia" w:cs="Calibri"/>
          <w:lang w:val="en-US"/>
        </w:rPr>
        <w:t> </w:t>
      </w:r>
    </w:p>
    <w:p w14:paraId="2A0720C5"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Recreation and entertainment </w:t>
      </w:r>
      <w:r w:rsidRPr="00FD6A3F">
        <w:rPr>
          <w:rStyle w:val="eop"/>
          <w:rFonts w:eastAsiaTheme="majorEastAsia" w:cs="Calibri"/>
          <w:lang w:val="en-US"/>
        </w:rPr>
        <w:t> </w:t>
      </w:r>
    </w:p>
    <w:p w14:paraId="6E80F510"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Social interactions </w:t>
      </w:r>
      <w:r w:rsidRPr="00FD6A3F">
        <w:rPr>
          <w:rStyle w:val="eop"/>
          <w:rFonts w:eastAsiaTheme="majorEastAsia" w:cs="Calibri"/>
          <w:lang w:val="en-US"/>
        </w:rPr>
        <w:t> </w:t>
      </w:r>
    </w:p>
    <w:p w14:paraId="64465C4C"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Technology supports </w:t>
      </w:r>
      <w:r w:rsidRPr="00FD6A3F">
        <w:rPr>
          <w:rStyle w:val="eop"/>
          <w:rFonts w:eastAsiaTheme="majorEastAsia" w:cs="Calibri"/>
          <w:lang w:val="en-US"/>
        </w:rPr>
        <w:t> </w:t>
      </w:r>
    </w:p>
    <w:p w14:paraId="7A4FC89E"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Sports and recreation </w:t>
      </w:r>
      <w:r w:rsidRPr="00FD6A3F">
        <w:rPr>
          <w:rStyle w:val="eop"/>
          <w:rFonts w:eastAsiaTheme="majorEastAsia" w:cs="Calibri"/>
          <w:lang w:val="en-US"/>
        </w:rPr>
        <w:t> </w:t>
      </w:r>
    </w:p>
    <w:p w14:paraId="61D03CA6"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Accessing information (ex. News, COVID-19 information) </w:t>
      </w:r>
      <w:r w:rsidRPr="00FD6A3F">
        <w:rPr>
          <w:rStyle w:val="eop"/>
          <w:rFonts w:eastAsiaTheme="majorEastAsia" w:cs="Calibri"/>
          <w:lang w:val="en-US"/>
        </w:rPr>
        <w:t> </w:t>
      </w:r>
    </w:p>
    <w:p w14:paraId="0CB391D6"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Other, please specify </w:t>
      </w:r>
      <w:r w:rsidRPr="00FD6A3F">
        <w:rPr>
          <w:rStyle w:val="eop"/>
          <w:rFonts w:eastAsiaTheme="majorEastAsia" w:cs="Calibri"/>
          <w:lang w:val="en-US"/>
        </w:rPr>
        <w:t> </w:t>
      </w:r>
    </w:p>
    <w:p w14:paraId="5FEE76F0" w14:textId="77777777" w:rsidR="00664825" w:rsidRPr="00FD6A3F" w:rsidRDefault="00664825" w:rsidP="0EAE256D">
      <w:pPr>
        <w:pStyle w:val="ListParagraph"/>
        <w:numPr>
          <w:ilvl w:val="0"/>
          <w:numId w:val="26"/>
        </w:numPr>
        <w:spacing w:line="360" w:lineRule="auto"/>
        <w:rPr>
          <w:rFonts w:eastAsia="Times New Roman" w:cs="Calibri"/>
          <w:lang w:val="en-US"/>
          <w14:ligatures w14:val="none"/>
        </w:rPr>
      </w:pPr>
      <w:r w:rsidRPr="00FD6A3F">
        <w:rPr>
          <w:rStyle w:val="normaltextrun"/>
          <w:rFonts w:eastAsia="Times New Roman" w:cs="Calibri"/>
          <w:lang w:val="en-US"/>
          <w14:ligatures w14:val="none"/>
        </w:rPr>
        <w:t xml:space="preserve">In which of the following areas do you utilize </w:t>
      </w:r>
      <w:r w:rsidRPr="00FD6A3F">
        <w:rPr>
          <w:rStyle w:val="normaltextrun"/>
          <w:rFonts w:eastAsia="Times New Roman" w:cs="Calibri"/>
          <w:b/>
          <w:bCs/>
          <w:u w:val="single"/>
          <w:lang w:val="en-US"/>
          <w14:ligatures w14:val="none"/>
        </w:rPr>
        <w:t>assistive technology</w:t>
      </w:r>
      <w:r w:rsidRPr="00FD6A3F">
        <w:rPr>
          <w:rStyle w:val="normaltextrun"/>
          <w:rFonts w:eastAsia="Times New Roman" w:cs="Calibri"/>
          <w:lang w:val="en-US"/>
          <w14:ligatures w14:val="none"/>
        </w:rPr>
        <w:t xml:space="preserve"> in your daily life? </w:t>
      </w:r>
      <w:r w:rsidRPr="0EAE256D">
        <w:rPr>
          <w:rFonts w:eastAsia="Verdana" w:cs="Verdana"/>
          <w:color w:val="000000" w:themeColor="text1"/>
          <w:lang w:val="en-US"/>
        </w:rPr>
        <w:t>Note: assistive technology is described as any item, piece of equipment, software program, or product system that is used to increase, maintain, or improve the functional capabilities of persons with disabilities.</w:t>
      </w:r>
    </w:p>
    <w:p w14:paraId="5A55B7D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Communication (ex. Email) </w:t>
      </w:r>
      <w:r w:rsidRPr="00FD6A3F">
        <w:rPr>
          <w:rStyle w:val="eop"/>
          <w:rFonts w:eastAsiaTheme="majorEastAsia" w:cs="Calibri"/>
          <w:lang w:val="en-US"/>
        </w:rPr>
        <w:t> </w:t>
      </w:r>
    </w:p>
    <w:p w14:paraId="257BA1F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Mobility and transportation </w:t>
      </w:r>
      <w:r w:rsidRPr="00FD6A3F">
        <w:rPr>
          <w:rStyle w:val="eop"/>
          <w:rFonts w:eastAsiaTheme="majorEastAsia" w:cs="Calibri"/>
          <w:lang w:val="en-US"/>
        </w:rPr>
        <w:t> </w:t>
      </w:r>
    </w:p>
    <w:p w14:paraId="1300F379"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Education </w:t>
      </w:r>
      <w:r w:rsidRPr="00FD6A3F">
        <w:rPr>
          <w:rStyle w:val="eop"/>
          <w:rFonts w:eastAsiaTheme="majorEastAsia" w:cs="Calibri"/>
          <w:lang w:val="en-US"/>
        </w:rPr>
        <w:t> </w:t>
      </w:r>
    </w:p>
    <w:p w14:paraId="268916AA"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Workplace and employment </w:t>
      </w:r>
      <w:r w:rsidRPr="00FD6A3F">
        <w:rPr>
          <w:rStyle w:val="eop"/>
          <w:rFonts w:eastAsiaTheme="majorEastAsia" w:cs="Calibri"/>
          <w:lang w:val="en-US"/>
        </w:rPr>
        <w:t> </w:t>
      </w:r>
    </w:p>
    <w:p w14:paraId="743749F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Health and wellness </w:t>
      </w:r>
      <w:r w:rsidRPr="00FD6A3F">
        <w:rPr>
          <w:rStyle w:val="eop"/>
          <w:rFonts w:eastAsiaTheme="majorEastAsia" w:cs="Calibri"/>
          <w:lang w:val="en-US"/>
        </w:rPr>
        <w:t> </w:t>
      </w:r>
    </w:p>
    <w:p w14:paraId="081CF973"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Daily living within the home </w:t>
      </w:r>
      <w:r w:rsidRPr="00FD6A3F">
        <w:rPr>
          <w:rStyle w:val="eop"/>
          <w:rFonts w:eastAsiaTheme="majorEastAsia" w:cs="Calibri"/>
          <w:lang w:val="en-US"/>
        </w:rPr>
        <w:t> </w:t>
      </w:r>
    </w:p>
    <w:p w14:paraId="5A9A622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Errands and shopping </w:t>
      </w:r>
      <w:r w:rsidRPr="00FD6A3F">
        <w:rPr>
          <w:rStyle w:val="eop"/>
          <w:rFonts w:eastAsiaTheme="majorEastAsia" w:cs="Calibri"/>
          <w:lang w:val="en-US"/>
        </w:rPr>
        <w:t> </w:t>
      </w:r>
    </w:p>
    <w:p w14:paraId="6FB466E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Visual supports </w:t>
      </w:r>
      <w:r w:rsidRPr="00FD6A3F">
        <w:rPr>
          <w:rStyle w:val="eop"/>
          <w:rFonts w:eastAsiaTheme="majorEastAsia" w:cs="Calibri"/>
          <w:lang w:val="en-US"/>
        </w:rPr>
        <w:t> </w:t>
      </w:r>
    </w:p>
    <w:p w14:paraId="76DCABF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Audio supports </w:t>
      </w:r>
      <w:r w:rsidRPr="00FD6A3F">
        <w:rPr>
          <w:rStyle w:val="eop"/>
          <w:rFonts w:eastAsiaTheme="majorEastAsia" w:cs="Calibri"/>
          <w:lang w:val="en-US"/>
        </w:rPr>
        <w:t> </w:t>
      </w:r>
    </w:p>
    <w:p w14:paraId="0ABE334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Recreation and entertainment </w:t>
      </w:r>
      <w:r w:rsidRPr="00FD6A3F">
        <w:rPr>
          <w:rStyle w:val="eop"/>
          <w:rFonts w:eastAsiaTheme="majorEastAsia" w:cs="Calibri"/>
          <w:lang w:val="en-US"/>
        </w:rPr>
        <w:t> </w:t>
      </w:r>
    </w:p>
    <w:p w14:paraId="3DC1A061"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Social interactions </w:t>
      </w:r>
      <w:r w:rsidRPr="00FD6A3F">
        <w:rPr>
          <w:rStyle w:val="eop"/>
          <w:rFonts w:eastAsiaTheme="majorEastAsia" w:cs="Calibri"/>
          <w:lang w:val="en-US"/>
        </w:rPr>
        <w:t> </w:t>
      </w:r>
    </w:p>
    <w:p w14:paraId="4832799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Technology supports </w:t>
      </w:r>
      <w:r w:rsidRPr="00FD6A3F">
        <w:rPr>
          <w:rStyle w:val="eop"/>
          <w:rFonts w:eastAsiaTheme="majorEastAsia" w:cs="Calibri"/>
          <w:lang w:val="en-US"/>
        </w:rPr>
        <w:t> </w:t>
      </w:r>
    </w:p>
    <w:p w14:paraId="536E585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Sports and recreation </w:t>
      </w:r>
      <w:r w:rsidRPr="00FD6A3F">
        <w:rPr>
          <w:rStyle w:val="eop"/>
          <w:rFonts w:eastAsiaTheme="majorEastAsia" w:cs="Calibri"/>
          <w:lang w:val="en-US"/>
        </w:rPr>
        <w:t> </w:t>
      </w:r>
    </w:p>
    <w:p w14:paraId="4B40B376"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Accessing information (ex. News, COVID-19 information) </w:t>
      </w:r>
      <w:r w:rsidRPr="00FD6A3F">
        <w:rPr>
          <w:rStyle w:val="eop"/>
          <w:rFonts w:eastAsiaTheme="majorEastAsia" w:cs="Calibri"/>
          <w:lang w:val="en-US"/>
        </w:rPr>
        <w:t> </w:t>
      </w:r>
    </w:p>
    <w:p w14:paraId="0C31A13E" w14:textId="77777777" w:rsidR="00664825" w:rsidRPr="00FD6A3F" w:rsidRDefault="00664825" w:rsidP="0EAE256D">
      <w:pPr>
        <w:pStyle w:val="paragraph"/>
        <w:numPr>
          <w:ilvl w:val="1"/>
          <w:numId w:val="26"/>
        </w:numPr>
        <w:spacing w:before="0" w:beforeAutospacing="0" w:after="0" w:afterAutospacing="0" w:line="360" w:lineRule="auto"/>
        <w:textAlignment w:val="baseline"/>
        <w:rPr>
          <w:rStyle w:val="normaltextrun"/>
          <w:rFonts w:ascii="Verdana" w:hAnsi="Verdana" w:cs="Calibri"/>
          <w:lang w:val="en-US"/>
        </w:rPr>
      </w:pPr>
      <w:r w:rsidRPr="00FD6A3F">
        <w:rPr>
          <w:rStyle w:val="normaltextrun"/>
          <w:rFonts w:ascii="Verdana" w:hAnsi="Verdana" w:cs="Calibri"/>
        </w:rPr>
        <w:t>Other, please specify </w:t>
      </w:r>
      <w:r w:rsidRPr="00FD6A3F">
        <w:rPr>
          <w:rStyle w:val="eop"/>
          <w:rFonts w:eastAsiaTheme="majorEastAsia" w:cs="Calibri"/>
          <w:lang w:val="en-US"/>
        </w:rPr>
        <w:t> </w:t>
      </w:r>
    </w:p>
    <w:p w14:paraId="67038629"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To what extent would you agree that assistive technologies contribute to your participation in your community?</w:t>
      </w:r>
      <w:r w:rsidRPr="00FD6A3F">
        <w:rPr>
          <w:rStyle w:val="normaltextrun"/>
          <w:rFonts w:ascii="Verdana" w:hAnsi="Verdana" w:cs="Calibri"/>
          <w:lang w:val="en-US"/>
        </w:rPr>
        <w:t> </w:t>
      </w:r>
      <w:r w:rsidRPr="00FD6A3F">
        <w:rPr>
          <w:rStyle w:val="eop"/>
          <w:rFonts w:eastAsiaTheme="majorEastAsia" w:cs="Calibri"/>
          <w:lang w:val="en-US"/>
        </w:rPr>
        <w:t> </w:t>
      </w:r>
    </w:p>
    <w:p w14:paraId="0D3ECD6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Strongly agree</w:t>
      </w:r>
      <w:r w:rsidRPr="00FD6A3F">
        <w:rPr>
          <w:rStyle w:val="normaltextrun"/>
          <w:rFonts w:ascii="Verdana" w:hAnsi="Verdana" w:cs="Calibri"/>
          <w:lang w:val="en-US"/>
        </w:rPr>
        <w:t> </w:t>
      </w:r>
      <w:r w:rsidRPr="00FD6A3F">
        <w:rPr>
          <w:rStyle w:val="eop"/>
          <w:rFonts w:eastAsiaTheme="majorEastAsia" w:cs="Calibri"/>
          <w:lang w:val="en-US"/>
        </w:rPr>
        <w:t> </w:t>
      </w:r>
    </w:p>
    <w:p w14:paraId="3D5AC19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Agree </w:t>
      </w:r>
      <w:r w:rsidRPr="00FD6A3F">
        <w:rPr>
          <w:rStyle w:val="normaltextrun"/>
          <w:rFonts w:ascii="Verdana" w:hAnsi="Verdana" w:cs="Calibri"/>
          <w:lang w:val="en-US"/>
        </w:rPr>
        <w:t> </w:t>
      </w:r>
      <w:r w:rsidRPr="00FD6A3F">
        <w:rPr>
          <w:rStyle w:val="eop"/>
          <w:rFonts w:eastAsiaTheme="majorEastAsia" w:cs="Calibri"/>
          <w:lang w:val="en-US"/>
        </w:rPr>
        <w:t> </w:t>
      </w:r>
    </w:p>
    <w:p w14:paraId="5DC150D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agree</w:t>
      </w:r>
      <w:r w:rsidRPr="00FD6A3F">
        <w:rPr>
          <w:rStyle w:val="normaltextrun"/>
          <w:rFonts w:ascii="Verdana" w:hAnsi="Verdana" w:cs="Calibri"/>
          <w:lang w:val="en-US"/>
        </w:rPr>
        <w:t> </w:t>
      </w:r>
      <w:r w:rsidRPr="00FD6A3F">
        <w:rPr>
          <w:rStyle w:val="eop"/>
          <w:rFonts w:eastAsiaTheme="majorEastAsia" w:cs="Calibri"/>
          <w:lang w:val="en-US"/>
        </w:rPr>
        <w:t> </w:t>
      </w:r>
    </w:p>
    <w:p w14:paraId="5C4613A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Neither agree nor disagree</w:t>
      </w:r>
      <w:r w:rsidRPr="00FD6A3F">
        <w:rPr>
          <w:rStyle w:val="normaltextrun"/>
          <w:rFonts w:ascii="Verdana" w:hAnsi="Verdana" w:cs="Calibri"/>
          <w:lang w:val="en-US"/>
        </w:rPr>
        <w:t> </w:t>
      </w:r>
      <w:r w:rsidRPr="00FD6A3F">
        <w:rPr>
          <w:rStyle w:val="eop"/>
          <w:rFonts w:eastAsiaTheme="majorEastAsia" w:cs="Calibri"/>
          <w:lang w:val="en-US"/>
        </w:rPr>
        <w:t> </w:t>
      </w:r>
    </w:p>
    <w:p w14:paraId="076DC511"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disagree</w:t>
      </w:r>
      <w:r w:rsidRPr="00FD6A3F">
        <w:rPr>
          <w:rStyle w:val="normaltextrun"/>
          <w:rFonts w:ascii="Verdana" w:hAnsi="Verdana" w:cs="Calibri"/>
          <w:lang w:val="en-US"/>
        </w:rPr>
        <w:t> </w:t>
      </w:r>
      <w:r w:rsidRPr="00FD6A3F">
        <w:rPr>
          <w:rStyle w:val="eop"/>
          <w:rFonts w:eastAsiaTheme="majorEastAsia" w:cs="Calibri"/>
          <w:lang w:val="en-US"/>
        </w:rPr>
        <w:t> </w:t>
      </w:r>
    </w:p>
    <w:p w14:paraId="192DE243"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Disagree</w:t>
      </w:r>
      <w:r w:rsidRPr="00FD6A3F">
        <w:rPr>
          <w:rStyle w:val="normaltextrun"/>
          <w:rFonts w:ascii="Verdana" w:hAnsi="Verdana" w:cs="Calibri"/>
          <w:lang w:val="en-US"/>
        </w:rPr>
        <w:t> </w:t>
      </w:r>
      <w:r w:rsidRPr="00FD6A3F">
        <w:rPr>
          <w:rStyle w:val="eop"/>
          <w:rFonts w:eastAsiaTheme="majorEastAsia" w:cs="Calibri"/>
          <w:lang w:val="en-US"/>
        </w:rPr>
        <w:t> </w:t>
      </w:r>
    </w:p>
    <w:p w14:paraId="104DE9F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Strongly disagree</w:t>
      </w:r>
      <w:r w:rsidRPr="00FD6A3F">
        <w:rPr>
          <w:rStyle w:val="normaltextrun"/>
          <w:rFonts w:ascii="Verdana" w:hAnsi="Verdana" w:cs="Calibri"/>
          <w:lang w:val="en-US"/>
        </w:rPr>
        <w:t> </w:t>
      </w:r>
      <w:r w:rsidRPr="00FD6A3F">
        <w:rPr>
          <w:rStyle w:val="eop"/>
          <w:rFonts w:eastAsiaTheme="majorEastAsia" w:cs="Calibri"/>
          <w:lang w:val="en-US"/>
        </w:rPr>
        <w:t> </w:t>
      </w:r>
    </w:p>
    <w:p w14:paraId="1814DF4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Not applicable</w:t>
      </w:r>
      <w:r w:rsidRPr="00FD6A3F">
        <w:rPr>
          <w:rStyle w:val="normaltextrun"/>
          <w:rFonts w:ascii="Verdana" w:hAnsi="Verdana" w:cs="Calibri"/>
          <w:lang w:val="en-US"/>
        </w:rPr>
        <w:t> </w:t>
      </w:r>
      <w:r w:rsidRPr="00FD6A3F">
        <w:rPr>
          <w:rStyle w:val="eop"/>
          <w:rFonts w:eastAsiaTheme="majorEastAsia" w:cs="Calibri"/>
          <w:lang w:val="en-US"/>
        </w:rPr>
        <w:t> </w:t>
      </w:r>
    </w:p>
    <w:p w14:paraId="73C76682"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To what extent would you agree that assistive technologies contribute to you living independently? </w:t>
      </w:r>
      <w:r w:rsidRPr="00FD6A3F">
        <w:rPr>
          <w:rStyle w:val="eop"/>
          <w:rFonts w:eastAsiaTheme="majorEastAsia" w:cs="Calibri"/>
          <w:lang w:val="en-US"/>
        </w:rPr>
        <w:t> </w:t>
      </w:r>
    </w:p>
    <w:p w14:paraId="43B48BC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Strongly agree</w:t>
      </w:r>
      <w:r w:rsidRPr="00FD6A3F">
        <w:rPr>
          <w:rStyle w:val="normaltextrun"/>
          <w:rFonts w:ascii="Verdana" w:hAnsi="Verdana" w:cs="Calibri"/>
          <w:lang w:val="en-US"/>
        </w:rPr>
        <w:t> </w:t>
      </w:r>
      <w:r w:rsidRPr="00FD6A3F">
        <w:rPr>
          <w:rStyle w:val="eop"/>
          <w:rFonts w:eastAsiaTheme="majorEastAsia" w:cs="Calibri"/>
          <w:lang w:val="en-US"/>
        </w:rPr>
        <w:t> </w:t>
      </w:r>
    </w:p>
    <w:p w14:paraId="00622EC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Agree </w:t>
      </w:r>
      <w:r w:rsidRPr="00FD6A3F">
        <w:rPr>
          <w:rStyle w:val="eop"/>
          <w:rFonts w:eastAsiaTheme="majorEastAsia" w:cs="Calibri"/>
          <w:lang w:val="en-US"/>
        </w:rPr>
        <w:t> </w:t>
      </w:r>
    </w:p>
    <w:p w14:paraId="51A93C9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agree</w:t>
      </w:r>
      <w:r w:rsidRPr="00FD6A3F">
        <w:rPr>
          <w:rStyle w:val="normaltextrun"/>
          <w:rFonts w:ascii="Verdana" w:hAnsi="Verdana" w:cs="Calibri"/>
          <w:lang w:val="en-US"/>
        </w:rPr>
        <w:t> </w:t>
      </w:r>
      <w:r w:rsidRPr="00FD6A3F">
        <w:rPr>
          <w:rStyle w:val="eop"/>
          <w:rFonts w:eastAsiaTheme="majorEastAsia" w:cs="Calibri"/>
          <w:lang w:val="en-US"/>
        </w:rPr>
        <w:t> </w:t>
      </w:r>
    </w:p>
    <w:p w14:paraId="648664D1"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Neither agree nor disagree</w:t>
      </w:r>
      <w:r w:rsidRPr="00FD6A3F">
        <w:rPr>
          <w:rStyle w:val="normaltextrun"/>
          <w:rFonts w:ascii="Verdana" w:hAnsi="Verdana" w:cs="Calibri"/>
          <w:lang w:val="en-US"/>
        </w:rPr>
        <w:t> </w:t>
      </w:r>
      <w:r w:rsidRPr="00FD6A3F">
        <w:rPr>
          <w:rStyle w:val="eop"/>
          <w:rFonts w:eastAsiaTheme="majorEastAsia" w:cs="Calibri"/>
          <w:lang w:val="en-US"/>
        </w:rPr>
        <w:t> </w:t>
      </w:r>
    </w:p>
    <w:p w14:paraId="12D686B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disagree</w:t>
      </w:r>
      <w:r w:rsidRPr="00FD6A3F">
        <w:rPr>
          <w:rStyle w:val="normaltextrun"/>
          <w:rFonts w:ascii="Verdana" w:hAnsi="Verdana" w:cs="Calibri"/>
          <w:lang w:val="en-US"/>
        </w:rPr>
        <w:t> </w:t>
      </w:r>
      <w:r w:rsidRPr="00FD6A3F">
        <w:rPr>
          <w:rStyle w:val="eop"/>
          <w:rFonts w:eastAsiaTheme="majorEastAsia" w:cs="Calibri"/>
          <w:lang w:val="en-US"/>
        </w:rPr>
        <w:t> </w:t>
      </w:r>
    </w:p>
    <w:p w14:paraId="4AFBA7D9"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Disagree </w:t>
      </w:r>
      <w:r w:rsidRPr="00FD6A3F">
        <w:rPr>
          <w:rStyle w:val="eop"/>
          <w:rFonts w:eastAsiaTheme="majorEastAsia" w:cs="Calibri"/>
          <w:lang w:val="en-US"/>
        </w:rPr>
        <w:t> </w:t>
      </w:r>
    </w:p>
    <w:p w14:paraId="33630999"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Strongly disagree </w:t>
      </w:r>
      <w:r w:rsidRPr="00FD6A3F">
        <w:rPr>
          <w:rStyle w:val="eop"/>
          <w:rFonts w:eastAsiaTheme="majorEastAsia" w:cs="Calibri"/>
          <w:lang w:val="en-US"/>
        </w:rPr>
        <w:t> </w:t>
      </w:r>
    </w:p>
    <w:p w14:paraId="7973FD4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Not applicable </w:t>
      </w:r>
      <w:r w:rsidRPr="00FD6A3F">
        <w:rPr>
          <w:rStyle w:val="eop"/>
          <w:rFonts w:eastAsiaTheme="majorEastAsia" w:cs="Calibri"/>
          <w:lang w:val="en-US"/>
        </w:rPr>
        <w:t> </w:t>
      </w:r>
    </w:p>
    <w:p w14:paraId="71C8B707"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 xml:space="preserve">To what extent do you agree that assistive technology has contributed to your education? </w:t>
      </w:r>
    </w:p>
    <w:p w14:paraId="3C227BC2"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Strongly agree </w:t>
      </w:r>
      <w:r w:rsidRPr="00FD6A3F">
        <w:rPr>
          <w:rStyle w:val="eop"/>
          <w:rFonts w:eastAsiaTheme="majorEastAsia" w:cs="Calibri"/>
          <w:lang w:val="en-US"/>
        </w:rPr>
        <w:t> </w:t>
      </w:r>
    </w:p>
    <w:p w14:paraId="11F290D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Agree </w:t>
      </w:r>
      <w:r w:rsidRPr="00FD6A3F">
        <w:rPr>
          <w:rStyle w:val="eop"/>
          <w:rFonts w:eastAsiaTheme="majorEastAsia" w:cs="Calibri"/>
          <w:lang w:val="en-US"/>
        </w:rPr>
        <w:t> </w:t>
      </w:r>
    </w:p>
    <w:p w14:paraId="21AAD63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agree </w:t>
      </w:r>
      <w:r w:rsidRPr="00FD6A3F">
        <w:rPr>
          <w:rStyle w:val="normaltextrun"/>
          <w:rFonts w:ascii="Verdana" w:hAnsi="Verdana" w:cs="Calibri"/>
          <w:lang w:val="en-US"/>
        </w:rPr>
        <w:t> </w:t>
      </w:r>
      <w:r w:rsidRPr="00FD6A3F">
        <w:rPr>
          <w:rStyle w:val="eop"/>
          <w:rFonts w:eastAsiaTheme="majorEastAsia" w:cs="Calibri"/>
          <w:lang w:val="en-US"/>
        </w:rPr>
        <w:t> </w:t>
      </w:r>
    </w:p>
    <w:p w14:paraId="31E863C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Neither agree nor disagree</w:t>
      </w:r>
      <w:r w:rsidRPr="00FD6A3F">
        <w:rPr>
          <w:rStyle w:val="normaltextrun"/>
          <w:rFonts w:ascii="Verdana" w:hAnsi="Verdana" w:cs="Calibri"/>
          <w:lang w:val="en-US"/>
        </w:rPr>
        <w:t> </w:t>
      </w:r>
      <w:r w:rsidRPr="00FD6A3F">
        <w:rPr>
          <w:rStyle w:val="eop"/>
          <w:rFonts w:eastAsiaTheme="majorEastAsia" w:cs="Calibri"/>
          <w:lang w:val="en-US"/>
        </w:rPr>
        <w:t> </w:t>
      </w:r>
    </w:p>
    <w:p w14:paraId="3B48AFC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disagree</w:t>
      </w:r>
      <w:r w:rsidRPr="00FD6A3F">
        <w:rPr>
          <w:rStyle w:val="normaltextrun"/>
          <w:rFonts w:ascii="Verdana" w:hAnsi="Verdana" w:cs="Calibri"/>
          <w:lang w:val="en-US"/>
        </w:rPr>
        <w:t> </w:t>
      </w:r>
      <w:r w:rsidRPr="00FD6A3F">
        <w:rPr>
          <w:rStyle w:val="eop"/>
          <w:rFonts w:eastAsiaTheme="majorEastAsia" w:cs="Calibri"/>
          <w:lang w:val="en-US"/>
        </w:rPr>
        <w:t> </w:t>
      </w:r>
    </w:p>
    <w:p w14:paraId="6E8CEB2A"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Disagree </w:t>
      </w:r>
      <w:r w:rsidRPr="00FD6A3F">
        <w:rPr>
          <w:rStyle w:val="eop"/>
          <w:rFonts w:eastAsiaTheme="majorEastAsia" w:cs="Calibri"/>
          <w:lang w:val="en-US"/>
        </w:rPr>
        <w:t> </w:t>
      </w:r>
    </w:p>
    <w:p w14:paraId="2F26A41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Strongly disagree </w:t>
      </w:r>
      <w:r w:rsidRPr="00FD6A3F">
        <w:rPr>
          <w:rStyle w:val="eop"/>
          <w:rFonts w:eastAsiaTheme="majorEastAsia" w:cs="Calibri"/>
          <w:lang w:val="en-US"/>
        </w:rPr>
        <w:t> </w:t>
      </w:r>
    </w:p>
    <w:p w14:paraId="7871EDA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Not applicable  </w:t>
      </w:r>
      <w:r w:rsidRPr="00FD6A3F">
        <w:rPr>
          <w:rStyle w:val="eop"/>
          <w:rFonts w:eastAsiaTheme="majorEastAsia" w:cs="Calibri"/>
          <w:lang w:val="en-US"/>
        </w:rPr>
        <w:t> </w:t>
      </w:r>
    </w:p>
    <w:p w14:paraId="45B8188F"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 xml:space="preserve">To what extent do you agree that assistive technology has contributed to your work? </w:t>
      </w:r>
    </w:p>
    <w:p w14:paraId="4292F29A"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Strongly agree </w:t>
      </w:r>
      <w:r w:rsidRPr="00FD6A3F">
        <w:rPr>
          <w:rStyle w:val="eop"/>
          <w:rFonts w:eastAsiaTheme="majorEastAsia" w:cs="Calibri"/>
          <w:lang w:val="en-US"/>
        </w:rPr>
        <w:t> </w:t>
      </w:r>
    </w:p>
    <w:p w14:paraId="1A71D0D2"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Agree </w:t>
      </w:r>
      <w:r w:rsidRPr="00FD6A3F">
        <w:rPr>
          <w:rStyle w:val="eop"/>
          <w:rFonts w:eastAsiaTheme="majorEastAsia" w:cs="Calibri"/>
          <w:lang w:val="en-US"/>
        </w:rPr>
        <w:t> </w:t>
      </w:r>
    </w:p>
    <w:p w14:paraId="1B64B7B9"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agree </w:t>
      </w:r>
      <w:r w:rsidRPr="00FD6A3F">
        <w:rPr>
          <w:rStyle w:val="normaltextrun"/>
          <w:rFonts w:ascii="Verdana" w:hAnsi="Verdana" w:cs="Calibri"/>
          <w:lang w:val="en-US"/>
        </w:rPr>
        <w:t> </w:t>
      </w:r>
      <w:r w:rsidRPr="00FD6A3F">
        <w:rPr>
          <w:rStyle w:val="eop"/>
          <w:rFonts w:eastAsiaTheme="majorEastAsia" w:cs="Calibri"/>
          <w:lang w:val="en-US"/>
        </w:rPr>
        <w:t> </w:t>
      </w:r>
    </w:p>
    <w:p w14:paraId="01E8E6D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Neither agree nor disagree</w:t>
      </w:r>
      <w:r w:rsidRPr="00FD6A3F">
        <w:rPr>
          <w:rStyle w:val="normaltextrun"/>
          <w:rFonts w:ascii="Verdana" w:hAnsi="Verdana" w:cs="Calibri"/>
          <w:lang w:val="en-US"/>
        </w:rPr>
        <w:t> </w:t>
      </w:r>
      <w:r w:rsidRPr="00FD6A3F">
        <w:rPr>
          <w:rStyle w:val="eop"/>
          <w:rFonts w:eastAsiaTheme="majorEastAsia" w:cs="Calibri"/>
          <w:lang w:val="en-US"/>
        </w:rPr>
        <w:t> </w:t>
      </w:r>
    </w:p>
    <w:p w14:paraId="5EED57A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disagree</w:t>
      </w:r>
      <w:r w:rsidRPr="00FD6A3F">
        <w:rPr>
          <w:rStyle w:val="normaltextrun"/>
          <w:rFonts w:ascii="Verdana" w:hAnsi="Verdana" w:cs="Calibri"/>
          <w:lang w:val="en-US"/>
        </w:rPr>
        <w:t> </w:t>
      </w:r>
      <w:r w:rsidRPr="00FD6A3F">
        <w:rPr>
          <w:rStyle w:val="eop"/>
          <w:rFonts w:eastAsiaTheme="majorEastAsia" w:cs="Calibri"/>
          <w:lang w:val="en-US"/>
        </w:rPr>
        <w:t> </w:t>
      </w:r>
    </w:p>
    <w:p w14:paraId="52491B7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Disagree </w:t>
      </w:r>
      <w:r w:rsidRPr="00FD6A3F">
        <w:rPr>
          <w:rStyle w:val="eop"/>
          <w:rFonts w:eastAsiaTheme="majorEastAsia" w:cs="Calibri"/>
          <w:lang w:val="en-US"/>
        </w:rPr>
        <w:t> </w:t>
      </w:r>
    </w:p>
    <w:p w14:paraId="59B01ECA"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Strongly disagree </w:t>
      </w:r>
      <w:r w:rsidRPr="00FD6A3F">
        <w:rPr>
          <w:rStyle w:val="eop"/>
          <w:rFonts w:eastAsiaTheme="majorEastAsia" w:cs="Calibri"/>
          <w:lang w:val="en-US"/>
        </w:rPr>
        <w:t> </w:t>
      </w:r>
    </w:p>
    <w:p w14:paraId="549A14CE" w14:textId="77777777" w:rsidR="00664825" w:rsidRPr="00FD6A3F" w:rsidRDefault="00664825" w:rsidP="0EAE256D">
      <w:pPr>
        <w:pStyle w:val="paragraph"/>
        <w:numPr>
          <w:ilvl w:val="1"/>
          <w:numId w:val="26"/>
        </w:numPr>
        <w:spacing w:before="0" w:beforeAutospacing="0" w:after="0" w:afterAutospacing="0" w:line="360" w:lineRule="auto"/>
        <w:textAlignment w:val="baseline"/>
        <w:rPr>
          <w:rStyle w:val="normaltextrun"/>
          <w:rFonts w:ascii="Verdana" w:hAnsi="Verdana" w:cs="Calibri"/>
          <w:lang w:val="en-US"/>
        </w:rPr>
      </w:pPr>
      <w:r w:rsidRPr="00FD6A3F">
        <w:rPr>
          <w:rStyle w:val="normaltextrun"/>
          <w:rFonts w:ascii="Verdana" w:hAnsi="Verdana" w:cs="Calibri"/>
        </w:rPr>
        <w:t>Not applicable  </w:t>
      </w:r>
      <w:r w:rsidRPr="00FD6A3F">
        <w:rPr>
          <w:rStyle w:val="eop"/>
          <w:rFonts w:eastAsiaTheme="majorEastAsia" w:cs="Calibri"/>
          <w:lang w:val="en-US"/>
        </w:rPr>
        <w:t> </w:t>
      </w:r>
    </w:p>
    <w:p w14:paraId="361D127B"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What are the biggest barriers that you faced in getting the right assistive technology (Check all that apply) </w:t>
      </w:r>
      <w:r w:rsidRPr="00FD6A3F">
        <w:rPr>
          <w:rStyle w:val="eop"/>
          <w:rFonts w:eastAsiaTheme="majorEastAsia" w:cs="Calibri"/>
          <w:lang w:val="en-US"/>
        </w:rPr>
        <w:t> </w:t>
      </w:r>
    </w:p>
    <w:p w14:paraId="145AC4E3"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Frustration using assistive technology  </w:t>
      </w:r>
      <w:r w:rsidRPr="00FD6A3F">
        <w:rPr>
          <w:rStyle w:val="eop"/>
          <w:rFonts w:eastAsiaTheme="majorEastAsia" w:cs="Calibri"/>
          <w:lang w:val="en-US"/>
        </w:rPr>
        <w:t> </w:t>
      </w:r>
    </w:p>
    <w:p w14:paraId="794007E3"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High cost </w:t>
      </w:r>
      <w:r w:rsidRPr="00FD6A3F">
        <w:rPr>
          <w:rStyle w:val="eop"/>
          <w:rFonts w:eastAsiaTheme="majorEastAsia" w:cs="Calibri"/>
          <w:lang w:val="en-US"/>
        </w:rPr>
        <w:t> </w:t>
      </w:r>
    </w:p>
    <w:p w14:paraId="287B7DF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Lack of funding </w:t>
      </w:r>
      <w:r w:rsidRPr="00FD6A3F">
        <w:rPr>
          <w:rStyle w:val="eop"/>
          <w:rFonts w:eastAsiaTheme="majorEastAsia" w:cs="Calibri"/>
          <w:lang w:val="en-US"/>
        </w:rPr>
        <w:t> </w:t>
      </w:r>
    </w:p>
    <w:p w14:paraId="249D036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Lack of access to a local resource center (e.g., CNIB) </w:t>
      </w:r>
      <w:r w:rsidRPr="00FD6A3F">
        <w:rPr>
          <w:rStyle w:val="eop"/>
          <w:rFonts w:eastAsiaTheme="majorEastAsia" w:cs="Calibri"/>
          <w:lang w:val="en-US"/>
        </w:rPr>
        <w:t> </w:t>
      </w:r>
    </w:p>
    <w:p w14:paraId="3697DAD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Lack of training </w:t>
      </w:r>
      <w:r w:rsidRPr="00FD6A3F">
        <w:rPr>
          <w:rStyle w:val="eop"/>
          <w:rFonts w:eastAsiaTheme="majorEastAsia" w:cs="Calibri"/>
          <w:lang w:val="en-US"/>
        </w:rPr>
        <w:t> </w:t>
      </w:r>
    </w:p>
    <w:p w14:paraId="7AB21BF9"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Long insurance approval process  </w:t>
      </w:r>
      <w:r w:rsidRPr="00FD6A3F">
        <w:rPr>
          <w:rStyle w:val="eop"/>
          <w:rFonts w:eastAsiaTheme="majorEastAsia" w:cs="Calibri"/>
          <w:lang w:val="en-US"/>
        </w:rPr>
        <w:t> </w:t>
      </w:r>
    </w:p>
    <w:p w14:paraId="1DE82B6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Purchased wrong assistive technology </w:t>
      </w:r>
      <w:r w:rsidRPr="00FD6A3F">
        <w:rPr>
          <w:rStyle w:val="eop"/>
          <w:rFonts w:eastAsiaTheme="majorEastAsia" w:cs="Calibri"/>
          <w:lang w:val="en-US"/>
        </w:rPr>
        <w:t> </w:t>
      </w:r>
    </w:p>
    <w:p w14:paraId="6ED6B3C2"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Lack of assistive technology loaner equipment to try out for short-term </w:t>
      </w:r>
      <w:r w:rsidRPr="00FD6A3F">
        <w:rPr>
          <w:rStyle w:val="eop"/>
          <w:rFonts w:eastAsiaTheme="majorEastAsia" w:cs="Calibri"/>
          <w:lang w:val="en-US"/>
        </w:rPr>
        <w:t> </w:t>
      </w:r>
    </w:p>
    <w:p w14:paraId="3DBB1E66"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Lack of knowledge on what AT devices are available </w:t>
      </w:r>
      <w:r w:rsidRPr="00FD6A3F">
        <w:rPr>
          <w:rStyle w:val="eop"/>
          <w:rFonts w:eastAsiaTheme="majorEastAsia" w:cs="Calibri"/>
          <w:lang w:val="en-US"/>
        </w:rPr>
        <w:t> </w:t>
      </w:r>
    </w:p>
    <w:p w14:paraId="4E8A11E2"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Lack of skilled professionals to make good recommendations </w:t>
      </w:r>
      <w:r w:rsidRPr="00FD6A3F">
        <w:rPr>
          <w:rStyle w:val="eop"/>
          <w:rFonts w:eastAsiaTheme="majorEastAsia" w:cs="Calibri"/>
          <w:lang w:val="en-US"/>
        </w:rPr>
        <w:t> </w:t>
      </w:r>
    </w:p>
    <w:p w14:paraId="21DCFB59"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No barriers </w:t>
      </w:r>
      <w:r w:rsidRPr="00FD6A3F">
        <w:rPr>
          <w:rStyle w:val="eop"/>
          <w:rFonts w:eastAsiaTheme="majorEastAsia" w:cs="Calibri"/>
          <w:lang w:val="en-US"/>
        </w:rPr>
        <w:t> </w:t>
      </w:r>
    </w:p>
    <w:p w14:paraId="35A33C8E" w14:textId="77777777" w:rsidR="00664825" w:rsidRPr="00FD6A3F" w:rsidRDefault="00664825" w:rsidP="0EAE256D">
      <w:pPr>
        <w:pStyle w:val="paragraph"/>
        <w:numPr>
          <w:ilvl w:val="1"/>
          <w:numId w:val="22"/>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Other: please specify </w:t>
      </w:r>
      <w:r w:rsidRPr="00FD6A3F">
        <w:rPr>
          <w:rStyle w:val="eop"/>
          <w:rFonts w:eastAsiaTheme="majorEastAsia" w:cs="Calibri"/>
          <w:lang w:val="en-US"/>
        </w:rPr>
        <w:t> </w:t>
      </w:r>
    </w:p>
    <w:p w14:paraId="5256E867"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Which assistive technologies do you use the most (select up to 5)? </w:t>
      </w:r>
      <w:r w:rsidRPr="00FD6A3F">
        <w:rPr>
          <w:rStyle w:val="eop"/>
          <w:rFonts w:eastAsiaTheme="majorEastAsia" w:cs="Calibri"/>
          <w:lang w:val="en-US"/>
        </w:rPr>
        <w:t> </w:t>
      </w:r>
    </w:p>
    <w:p w14:paraId="6B1EA8EF"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Screen reading programs such as JAWS </w:t>
      </w:r>
      <w:r w:rsidRPr="00FD6A3F">
        <w:rPr>
          <w:rStyle w:val="eop"/>
          <w:rFonts w:eastAsiaTheme="majorEastAsia" w:cs="Calibri"/>
          <w:lang w:val="en-US"/>
        </w:rPr>
        <w:t> </w:t>
      </w:r>
    </w:p>
    <w:p w14:paraId="1243B9C9"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Screen magnifying programs such as ZoomText </w:t>
      </w:r>
      <w:r w:rsidRPr="00FD6A3F">
        <w:rPr>
          <w:rStyle w:val="eop"/>
          <w:rFonts w:eastAsiaTheme="majorEastAsia" w:cs="Calibri"/>
          <w:lang w:val="en-US"/>
        </w:rPr>
        <w:t> </w:t>
      </w:r>
    </w:p>
    <w:p w14:paraId="4B3B094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Large monitor </w:t>
      </w:r>
      <w:r w:rsidRPr="00FD6A3F">
        <w:rPr>
          <w:rStyle w:val="eop"/>
          <w:rFonts w:eastAsiaTheme="majorEastAsia" w:cs="Calibri"/>
          <w:lang w:val="en-US"/>
        </w:rPr>
        <w:t> </w:t>
      </w:r>
    </w:p>
    <w:p w14:paraId="32E061B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Custom computer/desk workstation </w:t>
      </w:r>
      <w:r w:rsidRPr="00FD6A3F">
        <w:rPr>
          <w:rStyle w:val="eop"/>
          <w:rFonts w:eastAsiaTheme="majorEastAsia" w:cs="Calibri"/>
          <w:lang w:val="en-US"/>
        </w:rPr>
        <w:t> </w:t>
      </w:r>
    </w:p>
    <w:p w14:paraId="65111FF6"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iPhone </w:t>
      </w:r>
      <w:r w:rsidRPr="00FD6A3F">
        <w:rPr>
          <w:rStyle w:val="eop"/>
          <w:rFonts w:eastAsiaTheme="majorEastAsia" w:cs="Calibri"/>
          <w:lang w:val="en-US"/>
        </w:rPr>
        <w:t> </w:t>
      </w:r>
    </w:p>
    <w:p w14:paraId="5D041DF2"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smartphone other than an iPhone </w:t>
      </w:r>
      <w:r w:rsidRPr="00FD6A3F">
        <w:rPr>
          <w:rStyle w:val="eop"/>
          <w:rFonts w:eastAsiaTheme="majorEastAsia" w:cs="Calibri"/>
          <w:lang w:val="en-US"/>
        </w:rPr>
        <w:t> </w:t>
      </w:r>
    </w:p>
    <w:p w14:paraId="01FDB73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iPad </w:t>
      </w:r>
      <w:r w:rsidRPr="00FD6A3F">
        <w:rPr>
          <w:rStyle w:val="eop"/>
          <w:rFonts w:eastAsiaTheme="majorEastAsia" w:cs="Calibri"/>
          <w:lang w:val="en-US"/>
        </w:rPr>
        <w:t> </w:t>
      </w:r>
    </w:p>
    <w:p w14:paraId="7D6B6F5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tablet other than an iPad </w:t>
      </w:r>
      <w:r w:rsidRPr="00FD6A3F">
        <w:rPr>
          <w:rStyle w:val="eop"/>
          <w:rFonts w:eastAsiaTheme="majorEastAsia" w:cs="Calibri"/>
          <w:lang w:val="en-US"/>
        </w:rPr>
        <w:t> </w:t>
      </w:r>
    </w:p>
    <w:p w14:paraId="1D9AF75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Reader apps such as KNFB Reader or Seeing AI </w:t>
      </w:r>
      <w:r w:rsidRPr="00FD6A3F">
        <w:rPr>
          <w:rStyle w:val="eop"/>
          <w:rFonts w:eastAsiaTheme="majorEastAsia" w:cs="Calibri"/>
          <w:lang w:val="en-US"/>
        </w:rPr>
        <w:t> </w:t>
      </w:r>
    </w:p>
    <w:p w14:paraId="5D1048F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Low vision apps such as Be My Eyes </w:t>
      </w:r>
      <w:r w:rsidRPr="00FD6A3F">
        <w:rPr>
          <w:rStyle w:val="eop"/>
          <w:rFonts w:eastAsiaTheme="majorEastAsia" w:cs="Calibri"/>
          <w:lang w:val="en-US"/>
        </w:rPr>
        <w:t> </w:t>
      </w:r>
    </w:p>
    <w:p w14:paraId="54CCA6B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Low-tech vision aids (monoculars, bioptics, etc.) </w:t>
      </w:r>
      <w:r w:rsidRPr="00FD6A3F">
        <w:rPr>
          <w:rStyle w:val="eop"/>
          <w:rFonts w:eastAsiaTheme="majorEastAsia" w:cs="Calibri"/>
          <w:lang w:val="en-US"/>
        </w:rPr>
        <w:t> </w:t>
      </w:r>
    </w:p>
    <w:p w14:paraId="4A258D8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CCTV or closed-circuit television </w:t>
      </w:r>
      <w:r w:rsidRPr="00FD6A3F">
        <w:rPr>
          <w:rStyle w:val="eop"/>
          <w:rFonts w:eastAsiaTheme="majorEastAsia" w:cs="Calibri"/>
          <w:lang w:val="en-US"/>
        </w:rPr>
        <w:t> </w:t>
      </w:r>
    </w:p>
    <w:p w14:paraId="1DB37153"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DAISY or Digital Accessible Information System </w:t>
      </w:r>
      <w:r w:rsidRPr="00FD6A3F">
        <w:rPr>
          <w:rStyle w:val="eop"/>
          <w:rFonts w:eastAsiaTheme="majorEastAsia" w:cs="Calibri"/>
          <w:lang w:val="en-US"/>
        </w:rPr>
        <w:t> </w:t>
      </w:r>
    </w:p>
    <w:p w14:paraId="080F4B9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Audio book player </w:t>
      </w:r>
      <w:r w:rsidRPr="00FD6A3F">
        <w:rPr>
          <w:rStyle w:val="eop"/>
          <w:rFonts w:eastAsiaTheme="majorEastAsia" w:cs="Calibri"/>
          <w:lang w:val="en-US"/>
        </w:rPr>
        <w:t> </w:t>
      </w:r>
    </w:p>
    <w:p w14:paraId="4DD4339A"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refreshable braille display device </w:t>
      </w:r>
      <w:r w:rsidRPr="00FD6A3F">
        <w:rPr>
          <w:rStyle w:val="eop"/>
          <w:rFonts w:eastAsiaTheme="majorEastAsia" w:cs="Calibri"/>
          <w:lang w:val="en-US"/>
        </w:rPr>
        <w:t> </w:t>
      </w:r>
    </w:p>
    <w:p w14:paraId="60CC80E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talking watch </w:t>
      </w:r>
      <w:r w:rsidRPr="00FD6A3F">
        <w:rPr>
          <w:rStyle w:val="eop"/>
          <w:rFonts w:eastAsiaTheme="majorEastAsia" w:cs="Calibri"/>
          <w:lang w:val="en-US"/>
        </w:rPr>
        <w:t> </w:t>
      </w:r>
    </w:p>
    <w:p w14:paraId="207ABFB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Other talking products such as a kitchen timer or alarm clock </w:t>
      </w:r>
      <w:r w:rsidRPr="00FD6A3F">
        <w:rPr>
          <w:rStyle w:val="eop"/>
          <w:rFonts w:eastAsiaTheme="majorEastAsia" w:cs="Calibri"/>
          <w:lang w:val="en-US"/>
        </w:rPr>
        <w:t> </w:t>
      </w:r>
    </w:p>
    <w:p w14:paraId="201AA5F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Artificial vision products such as eSight or OrCam </w:t>
      </w:r>
      <w:r w:rsidRPr="00FD6A3F">
        <w:rPr>
          <w:rStyle w:val="eop"/>
          <w:rFonts w:eastAsiaTheme="majorEastAsia" w:cs="Calibri"/>
          <w:lang w:val="en-US"/>
        </w:rPr>
        <w:t> </w:t>
      </w:r>
    </w:p>
    <w:p w14:paraId="395E4C6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Braille note-taker </w:t>
      </w:r>
      <w:r w:rsidRPr="00FD6A3F">
        <w:rPr>
          <w:rStyle w:val="eop"/>
          <w:rFonts w:eastAsiaTheme="majorEastAsia" w:cs="Calibri"/>
          <w:lang w:val="en-US"/>
        </w:rPr>
        <w:t> </w:t>
      </w:r>
    </w:p>
    <w:p w14:paraId="71A4CF92"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Brailler, Slate or Stylus </w:t>
      </w:r>
      <w:r w:rsidRPr="00FD6A3F">
        <w:rPr>
          <w:rStyle w:val="eop"/>
          <w:rFonts w:eastAsiaTheme="majorEastAsia" w:cs="Calibri"/>
          <w:lang w:val="en-US"/>
        </w:rPr>
        <w:t> </w:t>
      </w:r>
    </w:p>
    <w:p w14:paraId="5ABC05E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Intervenors for the deafblind </w:t>
      </w:r>
      <w:r w:rsidRPr="00FD6A3F">
        <w:rPr>
          <w:rStyle w:val="eop"/>
          <w:rFonts w:eastAsiaTheme="majorEastAsia" w:cs="Calibri"/>
          <w:lang w:val="en-US"/>
        </w:rPr>
        <w:t> </w:t>
      </w:r>
    </w:p>
    <w:p w14:paraId="7A3C58E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Sign language interpreters </w:t>
      </w:r>
      <w:r w:rsidRPr="00FD6A3F">
        <w:rPr>
          <w:rStyle w:val="eop"/>
          <w:rFonts w:eastAsiaTheme="majorEastAsia" w:cs="Calibri"/>
          <w:lang w:val="en-US"/>
        </w:rPr>
        <w:t> </w:t>
      </w:r>
    </w:p>
    <w:p w14:paraId="782B366F"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Hearing aid and/or cochlear implant  </w:t>
      </w:r>
      <w:r w:rsidRPr="00FD6A3F">
        <w:rPr>
          <w:rStyle w:val="eop"/>
          <w:rFonts w:eastAsiaTheme="majorEastAsia" w:cs="Calibri"/>
          <w:lang w:val="en-US"/>
        </w:rPr>
        <w:t> </w:t>
      </w:r>
    </w:p>
    <w:p w14:paraId="2CD43A3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FM system or infrared system or DM system (example Roger microphone/receiver from Phonak) </w:t>
      </w:r>
      <w:r w:rsidRPr="00FD6A3F">
        <w:rPr>
          <w:rStyle w:val="eop"/>
          <w:rFonts w:eastAsiaTheme="majorEastAsia" w:cs="Calibri"/>
          <w:lang w:val="en-US"/>
        </w:rPr>
        <w:t> </w:t>
      </w:r>
    </w:p>
    <w:p w14:paraId="64CAD7A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Specialized transportation system </w:t>
      </w:r>
      <w:r w:rsidRPr="00FD6A3F">
        <w:rPr>
          <w:rStyle w:val="eop"/>
          <w:rFonts w:eastAsiaTheme="majorEastAsia" w:cs="Calibri"/>
          <w:lang w:val="en-US"/>
        </w:rPr>
        <w:t> </w:t>
      </w:r>
    </w:p>
    <w:p w14:paraId="54C002E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Medication and other medical supplies </w:t>
      </w:r>
      <w:r w:rsidRPr="00FD6A3F">
        <w:rPr>
          <w:rStyle w:val="eop"/>
          <w:rFonts w:eastAsiaTheme="majorEastAsia" w:cs="Calibri"/>
          <w:lang w:val="en-US"/>
        </w:rPr>
        <w:t> </w:t>
      </w:r>
    </w:p>
    <w:p w14:paraId="653D0F1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White Cane </w:t>
      </w:r>
      <w:r w:rsidRPr="00FD6A3F">
        <w:rPr>
          <w:rStyle w:val="eop"/>
          <w:rFonts w:eastAsiaTheme="majorEastAsia" w:cs="Calibri"/>
          <w:lang w:val="en-US"/>
        </w:rPr>
        <w:t> </w:t>
      </w:r>
    </w:p>
    <w:p w14:paraId="7278F31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Other Mobility aid, such as crutches, scooter, wheelchair or walker </w:t>
      </w:r>
      <w:r w:rsidRPr="00FD6A3F">
        <w:rPr>
          <w:rStyle w:val="eop"/>
          <w:rFonts w:eastAsiaTheme="majorEastAsia" w:cs="Calibri"/>
          <w:lang w:val="en-US"/>
        </w:rPr>
        <w:t> </w:t>
      </w:r>
    </w:p>
    <w:p w14:paraId="2513B93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Low-tech aids for mobility and independent living </w:t>
      </w:r>
      <w:r w:rsidRPr="00FD6A3F">
        <w:rPr>
          <w:rStyle w:val="eop"/>
          <w:rFonts w:eastAsiaTheme="majorEastAsia" w:cs="Calibri"/>
          <w:lang w:val="en-US"/>
        </w:rPr>
        <w:t> </w:t>
      </w:r>
    </w:p>
    <w:p w14:paraId="00B53B71"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Other _______ </w:t>
      </w:r>
      <w:r w:rsidRPr="00FD6A3F">
        <w:rPr>
          <w:rStyle w:val="eop"/>
          <w:rFonts w:eastAsiaTheme="majorEastAsia" w:cs="Calibri"/>
          <w:lang w:val="en-US"/>
        </w:rPr>
        <w:t> </w:t>
      </w:r>
    </w:p>
    <w:p w14:paraId="43B603F7"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Which technologies, aids and services, do you find most most useful? (select up to 5)? </w:t>
      </w:r>
      <w:r w:rsidRPr="00FD6A3F">
        <w:rPr>
          <w:rStyle w:val="eop"/>
          <w:rFonts w:eastAsiaTheme="majorEastAsia" w:cs="Calibri"/>
          <w:lang w:val="en-US"/>
        </w:rPr>
        <w:t> </w:t>
      </w:r>
    </w:p>
    <w:p w14:paraId="38C2F12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Screen reading programs such as JAWS </w:t>
      </w:r>
      <w:r w:rsidRPr="00FD6A3F">
        <w:rPr>
          <w:rStyle w:val="eop"/>
          <w:rFonts w:eastAsiaTheme="majorEastAsia" w:cs="Calibri"/>
          <w:lang w:val="en-US"/>
        </w:rPr>
        <w:t> </w:t>
      </w:r>
    </w:p>
    <w:p w14:paraId="29A9282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Screen magnifying programs such as ZoomText </w:t>
      </w:r>
      <w:r w:rsidRPr="00FD6A3F">
        <w:rPr>
          <w:rStyle w:val="eop"/>
          <w:rFonts w:eastAsiaTheme="majorEastAsia" w:cs="Calibri"/>
          <w:lang w:val="en-US"/>
        </w:rPr>
        <w:t> </w:t>
      </w:r>
    </w:p>
    <w:p w14:paraId="597522C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Large monitor </w:t>
      </w:r>
      <w:r w:rsidRPr="00FD6A3F">
        <w:rPr>
          <w:rStyle w:val="eop"/>
          <w:rFonts w:eastAsiaTheme="majorEastAsia" w:cs="Calibri"/>
          <w:lang w:val="en-US"/>
        </w:rPr>
        <w:t> </w:t>
      </w:r>
    </w:p>
    <w:p w14:paraId="7DC2F26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Custom computer/desk workstation </w:t>
      </w:r>
      <w:r w:rsidRPr="00FD6A3F">
        <w:rPr>
          <w:rStyle w:val="eop"/>
          <w:rFonts w:eastAsiaTheme="majorEastAsia" w:cs="Calibri"/>
          <w:lang w:val="en-US"/>
        </w:rPr>
        <w:t> </w:t>
      </w:r>
    </w:p>
    <w:p w14:paraId="3AD9F3F1"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iPhone </w:t>
      </w:r>
      <w:r w:rsidRPr="00FD6A3F">
        <w:rPr>
          <w:rStyle w:val="eop"/>
          <w:rFonts w:eastAsiaTheme="majorEastAsia" w:cs="Calibri"/>
          <w:lang w:val="en-US"/>
        </w:rPr>
        <w:t> </w:t>
      </w:r>
    </w:p>
    <w:p w14:paraId="56704A1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smartphone other than an iPhone </w:t>
      </w:r>
      <w:r w:rsidRPr="00FD6A3F">
        <w:rPr>
          <w:rStyle w:val="eop"/>
          <w:rFonts w:eastAsiaTheme="majorEastAsia" w:cs="Calibri"/>
          <w:lang w:val="en-US"/>
        </w:rPr>
        <w:t> </w:t>
      </w:r>
    </w:p>
    <w:p w14:paraId="2CD6BFD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iPad </w:t>
      </w:r>
      <w:r w:rsidRPr="00FD6A3F">
        <w:rPr>
          <w:rStyle w:val="eop"/>
          <w:rFonts w:eastAsiaTheme="majorEastAsia" w:cs="Calibri"/>
          <w:lang w:val="en-US"/>
        </w:rPr>
        <w:t> </w:t>
      </w:r>
    </w:p>
    <w:p w14:paraId="4589E45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tablet other than an iPad </w:t>
      </w:r>
      <w:r w:rsidRPr="00FD6A3F">
        <w:rPr>
          <w:rStyle w:val="eop"/>
          <w:rFonts w:eastAsiaTheme="majorEastAsia" w:cs="Calibri"/>
          <w:lang w:val="en-US"/>
        </w:rPr>
        <w:t> </w:t>
      </w:r>
    </w:p>
    <w:p w14:paraId="5609732F"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Reader apps such as KNFB Reader or Seeing AI </w:t>
      </w:r>
      <w:r w:rsidRPr="00FD6A3F">
        <w:rPr>
          <w:rStyle w:val="eop"/>
          <w:rFonts w:eastAsiaTheme="majorEastAsia" w:cs="Calibri"/>
          <w:lang w:val="en-US"/>
        </w:rPr>
        <w:t> </w:t>
      </w:r>
    </w:p>
    <w:p w14:paraId="4394B7E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Low vision apps such as Be My Eyes </w:t>
      </w:r>
      <w:r w:rsidRPr="00FD6A3F">
        <w:rPr>
          <w:rStyle w:val="eop"/>
          <w:rFonts w:eastAsiaTheme="majorEastAsia" w:cs="Calibri"/>
          <w:lang w:val="en-US"/>
        </w:rPr>
        <w:t> </w:t>
      </w:r>
    </w:p>
    <w:p w14:paraId="3B5FECF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Low-tech vision aids (monoculars, bioptics, etc.) </w:t>
      </w:r>
      <w:r w:rsidRPr="00FD6A3F">
        <w:rPr>
          <w:rStyle w:val="eop"/>
          <w:rFonts w:eastAsiaTheme="majorEastAsia" w:cs="Calibri"/>
          <w:lang w:val="en-US"/>
        </w:rPr>
        <w:t> </w:t>
      </w:r>
    </w:p>
    <w:p w14:paraId="6A13781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CCTV or closed-circuit television </w:t>
      </w:r>
      <w:r w:rsidRPr="00FD6A3F">
        <w:rPr>
          <w:rStyle w:val="eop"/>
          <w:rFonts w:eastAsiaTheme="majorEastAsia" w:cs="Calibri"/>
          <w:lang w:val="en-US"/>
        </w:rPr>
        <w:t> </w:t>
      </w:r>
    </w:p>
    <w:p w14:paraId="07F3879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DAISY or Digital Accessible Information System </w:t>
      </w:r>
      <w:r w:rsidRPr="00FD6A3F">
        <w:rPr>
          <w:rStyle w:val="eop"/>
          <w:rFonts w:eastAsiaTheme="majorEastAsia" w:cs="Calibri"/>
          <w:lang w:val="en-US"/>
        </w:rPr>
        <w:t> </w:t>
      </w:r>
    </w:p>
    <w:p w14:paraId="24A669C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Audio book player </w:t>
      </w:r>
      <w:r w:rsidRPr="00FD6A3F">
        <w:rPr>
          <w:rStyle w:val="eop"/>
          <w:rFonts w:eastAsiaTheme="majorEastAsia" w:cs="Calibri"/>
          <w:lang w:val="en-US"/>
        </w:rPr>
        <w:t> </w:t>
      </w:r>
    </w:p>
    <w:p w14:paraId="1F34C5A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refreshable braille display device </w:t>
      </w:r>
      <w:r w:rsidRPr="00FD6A3F">
        <w:rPr>
          <w:rStyle w:val="eop"/>
          <w:rFonts w:eastAsiaTheme="majorEastAsia" w:cs="Calibri"/>
          <w:lang w:val="en-US"/>
        </w:rPr>
        <w:t> </w:t>
      </w:r>
    </w:p>
    <w:p w14:paraId="46900ACF"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 talking watch </w:t>
      </w:r>
      <w:r w:rsidRPr="00FD6A3F">
        <w:rPr>
          <w:rStyle w:val="eop"/>
          <w:rFonts w:eastAsiaTheme="majorEastAsia" w:cs="Calibri"/>
          <w:lang w:val="en-US"/>
        </w:rPr>
        <w:t> </w:t>
      </w:r>
    </w:p>
    <w:p w14:paraId="1EFB914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Other talking products such as a kitchen timer or alarm clock </w:t>
      </w:r>
      <w:r w:rsidRPr="00FD6A3F">
        <w:rPr>
          <w:rStyle w:val="eop"/>
          <w:rFonts w:eastAsiaTheme="majorEastAsia" w:cs="Calibri"/>
          <w:lang w:val="en-US"/>
        </w:rPr>
        <w:t> </w:t>
      </w:r>
    </w:p>
    <w:p w14:paraId="3401F23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Artificial vision products such as eSight or OrCam </w:t>
      </w:r>
      <w:r w:rsidRPr="00FD6A3F">
        <w:rPr>
          <w:rStyle w:val="eop"/>
          <w:rFonts w:eastAsiaTheme="majorEastAsia" w:cs="Calibri"/>
          <w:lang w:val="en-US"/>
        </w:rPr>
        <w:t> </w:t>
      </w:r>
    </w:p>
    <w:p w14:paraId="49B7020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Braille note-taker </w:t>
      </w:r>
      <w:r w:rsidRPr="00FD6A3F">
        <w:rPr>
          <w:rStyle w:val="eop"/>
          <w:rFonts w:eastAsiaTheme="majorEastAsia" w:cs="Calibri"/>
          <w:lang w:val="en-US"/>
        </w:rPr>
        <w:t> </w:t>
      </w:r>
    </w:p>
    <w:p w14:paraId="0CD48CC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Brailler, Slate or Stylus </w:t>
      </w:r>
      <w:r w:rsidRPr="00FD6A3F">
        <w:rPr>
          <w:rStyle w:val="eop"/>
          <w:rFonts w:eastAsiaTheme="majorEastAsia" w:cs="Calibri"/>
          <w:lang w:val="en-US"/>
        </w:rPr>
        <w:t> </w:t>
      </w:r>
    </w:p>
    <w:p w14:paraId="512A3CEF"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Intervenors for the deafblind </w:t>
      </w:r>
      <w:r w:rsidRPr="00FD6A3F">
        <w:rPr>
          <w:rStyle w:val="eop"/>
          <w:rFonts w:eastAsiaTheme="majorEastAsia" w:cs="Calibri"/>
          <w:lang w:val="en-US"/>
        </w:rPr>
        <w:t> </w:t>
      </w:r>
    </w:p>
    <w:p w14:paraId="5C7079F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Sign language interpreters </w:t>
      </w:r>
      <w:r w:rsidRPr="00FD6A3F">
        <w:rPr>
          <w:rStyle w:val="eop"/>
          <w:rFonts w:eastAsiaTheme="majorEastAsia" w:cs="Calibri"/>
          <w:lang w:val="en-US"/>
        </w:rPr>
        <w:t> </w:t>
      </w:r>
    </w:p>
    <w:p w14:paraId="6203A3B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Hearing aid and/or cochlear implant  </w:t>
      </w:r>
      <w:r w:rsidRPr="00FD6A3F">
        <w:rPr>
          <w:rStyle w:val="eop"/>
          <w:rFonts w:eastAsiaTheme="majorEastAsia" w:cs="Calibri"/>
          <w:lang w:val="en-US"/>
        </w:rPr>
        <w:t> </w:t>
      </w:r>
    </w:p>
    <w:p w14:paraId="40AD6D8A"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FM system or infrared system or DM system (example Roger microphone/receiver from Phonak) </w:t>
      </w:r>
      <w:r w:rsidRPr="00FD6A3F">
        <w:rPr>
          <w:rStyle w:val="eop"/>
          <w:rFonts w:eastAsiaTheme="majorEastAsia" w:cs="Calibri"/>
          <w:lang w:val="en-US"/>
        </w:rPr>
        <w:t> </w:t>
      </w:r>
    </w:p>
    <w:p w14:paraId="585025D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Specialized transportation system </w:t>
      </w:r>
      <w:r w:rsidRPr="00FD6A3F">
        <w:rPr>
          <w:rStyle w:val="eop"/>
          <w:rFonts w:eastAsiaTheme="majorEastAsia" w:cs="Calibri"/>
          <w:lang w:val="en-US"/>
        </w:rPr>
        <w:t> </w:t>
      </w:r>
    </w:p>
    <w:p w14:paraId="15C899BA"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Medication and other medical supplies </w:t>
      </w:r>
      <w:r w:rsidRPr="00FD6A3F">
        <w:rPr>
          <w:rStyle w:val="eop"/>
          <w:rFonts w:eastAsiaTheme="majorEastAsia" w:cs="Calibri"/>
          <w:lang w:val="en-US"/>
        </w:rPr>
        <w:t> </w:t>
      </w:r>
    </w:p>
    <w:p w14:paraId="4BBE284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White Cane </w:t>
      </w:r>
      <w:r w:rsidRPr="00FD6A3F">
        <w:rPr>
          <w:rStyle w:val="eop"/>
          <w:rFonts w:eastAsiaTheme="majorEastAsia" w:cs="Calibri"/>
          <w:lang w:val="en-US"/>
        </w:rPr>
        <w:t> </w:t>
      </w:r>
    </w:p>
    <w:p w14:paraId="591BC5A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Other Mobility aid, such as crutches, scooter, wheelchair or walker </w:t>
      </w:r>
      <w:r w:rsidRPr="00FD6A3F">
        <w:rPr>
          <w:rStyle w:val="eop"/>
          <w:rFonts w:eastAsiaTheme="majorEastAsia" w:cs="Calibri"/>
          <w:lang w:val="en-US"/>
        </w:rPr>
        <w:t> </w:t>
      </w:r>
    </w:p>
    <w:p w14:paraId="197A17F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Low-tech aids for mobility and independent living </w:t>
      </w:r>
      <w:r w:rsidRPr="00FD6A3F">
        <w:rPr>
          <w:rStyle w:val="eop"/>
          <w:rFonts w:eastAsiaTheme="majorEastAsia" w:cs="Calibri"/>
          <w:lang w:val="en-US"/>
        </w:rPr>
        <w:t> </w:t>
      </w:r>
    </w:p>
    <w:p w14:paraId="7BF65471"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Other _______ </w:t>
      </w:r>
      <w:r w:rsidRPr="00FD6A3F">
        <w:rPr>
          <w:rStyle w:val="eop"/>
          <w:rFonts w:eastAsiaTheme="majorEastAsia" w:cs="Calibri"/>
          <w:lang w:val="en-US"/>
        </w:rPr>
        <w:t> </w:t>
      </w:r>
    </w:p>
    <w:p w14:paraId="34125A9A"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 xml:space="preserve">How would you rate your experience with this assistive technology in your daily life? (ask for each option selected in Q26).  *This question will have logic built-in”. </w:t>
      </w:r>
    </w:p>
    <w:p w14:paraId="3F2AA0F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Very positive </w:t>
      </w:r>
      <w:r w:rsidRPr="00FD6A3F">
        <w:rPr>
          <w:rStyle w:val="eop"/>
          <w:rFonts w:eastAsiaTheme="majorEastAsia" w:cs="Calibri"/>
          <w:lang w:val="en-US"/>
        </w:rPr>
        <w:t> </w:t>
      </w:r>
    </w:p>
    <w:p w14:paraId="616EB19F"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Positive </w:t>
      </w:r>
      <w:r w:rsidRPr="00FD6A3F">
        <w:rPr>
          <w:rStyle w:val="eop"/>
          <w:rFonts w:eastAsiaTheme="majorEastAsia" w:cs="Calibri"/>
          <w:lang w:val="en-US"/>
        </w:rPr>
        <w:t> </w:t>
      </w:r>
    </w:p>
    <w:p w14:paraId="6EA104F0"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positive</w:t>
      </w:r>
      <w:r w:rsidRPr="00FD6A3F">
        <w:rPr>
          <w:rStyle w:val="normaltextrun"/>
          <w:rFonts w:ascii="Verdana" w:hAnsi="Verdana" w:cs="Calibri"/>
          <w:lang w:val="en-US"/>
        </w:rPr>
        <w:t> </w:t>
      </w:r>
      <w:r w:rsidRPr="00FD6A3F">
        <w:rPr>
          <w:rStyle w:val="eop"/>
          <w:rFonts w:eastAsiaTheme="majorEastAsia" w:cs="Calibri"/>
          <w:lang w:val="en-US"/>
        </w:rPr>
        <w:t> </w:t>
      </w:r>
    </w:p>
    <w:p w14:paraId="324765C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Neutral </w:t>
      </w:r>
      <w:r w:rsidRPr="00FD6A3F">
        <w:rPr>
          <w:rStyle w:val="normaltextrun"/>
          <w:rFonts w:ascii="Verdana" w:hAnsi="Verdana" w:cs="Calibri"/>
          <w:lang w:val="en-US"/>
        </w:rPr>
        <w:t> </w:t>
      </w:r>
      <w:r w:rsidRPr="00FD6A3F">
        <w:rPr>
          <w:rStyle w:val="eop"/>
          <w:rFonts w:eastAsiaTheme="majorEastAsia" w:cs="Calibri"/>
          <w:lang w:val="en-US"/>
        </w:rPr>
        <w:t> </w:t>
      </w:r>
    </w:p>
    <w:p w14:paraId="781816B2"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negative</w:t>
      </w:r>
      <w:r w:rsidRPr="00FD6A3F">
        <w:rPr>
          <w:rStyle w:val="normaltextrun"/>
          <w:rFonts w:ascii="Verdana" w:hAnsi="Verdana" w:cs="Calibri"/>
          <w:lang w:val="en-US"/>
        </w:rPr>
        <w:t> </w:t>
      </w:r>
      <w:r w:rsidRPr="00FD6A3F">
        <w:rPr>
          <w:rStyle w:val="eop"/>
          <w:rFonts w:eastAsiaTheme="majorEastAsia" w:cs="Calibri"/>
          <w:lang w:val="en-US"/>
        </w:rPr>
        <w:t> </w:t>
      </w:r>
    </w:p>
    <w:p w14:paraId="4F2BAC9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Negative</w:t>
      </w:r>
      <w:r w:rsidRPr="00FD6A3F">
        <w:rPr>
          <w:rStyle w:val="normaltextrun"/>
          <w:rFonts w:ascii="Verdana" w:hAnsi="Verdana" w:cs="Calibri"/>
          <w:lang w:val="en-US"/>
        </w:rPr>
        <w:t> </w:t>
      </w:r>
      <w:r w:rsidRPr="00FD6A3F">
        <w:rPr>
          <w:rStyle w:val="eop"/>
          <w:rFonts w:eastAsiaTheme="majorEastAsia" w:cs="Calibri"/>
          <w:lang w:val="en-US"/>
        </w:rPr>
        <w:t> </w:t>
      </w:r>
    </w:p>
    <w:p w14:paraId="5988F57F"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Very negative </w:t>
      </w:r>
      <w:r w:rsidRPr="00FD6A3F">
        <w:rPr>
          <w:rStyle w:val="normaltextrun"/>
          <w:rFonts w:ascii="Verdana" w:hAnsi="Verdana" w:cs="Calibri"/>
          <w:lang w:val="en-US"/>
        </w:rPr>
        <w:t> </w:t>
      </w:r>
      <w:r w:rsidRPr="00FD6A3F">
        <w:rPr>
          <w:rStyle w:val="eop"/>
          <w:rFonts w:eastAsiaTheme="majorEastAsia" w:cs="Calibri"/>
          <w:lang w:val="en-US"/>
        </w:rPr>
        <w:t> </w:t>
      </w:r>
    </w:p>
    <w:p w14:paraId="763EDE67" w14:textId="77777777" w:rsidR="00664825" w:rsidRPr="00FD6A3F" w:rsidRDefault="00664825" w:rsidP="0EAE256D">
      <w:pPr>
        <w:pStyle w:val="paragraph"/>
        <w:numPr>
          <w:ilvl w:val="0"/>
          <w:numId w:val="26"/>
        </w:numPr>
        <w:spacing w:before="0" w:beforeAutospacing="0" w:after="0" w:afterAutospacing="0" w:line="360" w:lineRule="auto"/>
        <w:textAlignment w:val="baseline"/>
        <w:rPr>
          <w:rStyle w:val="eop"/>
          <w:rFonts w:eastAsiaTheme="majorEastAsia" w:cs="Calibri"/>
          <w:lang w:val="en-US"/>
        </w:rPr>
      </w:pPr>
      <w:r w:rsidRPr="00FD6A3F">
        <w:rPr>
          <w:rStyle w:val="normaltextrun"/>
          <w:rFonts w:ascii="Verdana" w:hAnsi="Verdana" w:cs="Calibri"/>
          <w:lang w:val="en-US"/>
        </w:rPr>
        <w:t xml:space="preserve">What is your confidence level using this assistive technology? </w:t>
      </w:r>
      <w:r w:rsidRPr="00FD6A3F">
        <w:rPr>
          <w:rStyle w:val="normaltextrun"/>
          <w:rFonts w:ascii="Verdana" w:hAnsi="Verdana" w:cs="Calibri"/>
        </w:rPr>
        <w:t>(ask for each option selected in Q26).</w:t>
      </w:r>
    </w:p>
    <w:p w14:paraId="64E70A61"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Very confident</w:t>
      </w:r>
    </w:p>
    <w:p w14:paraId="0E8619E9"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Somewhat confident</w:t>
      </w:r>
    </w:p>
    <w:p w14:paraId="499CBDFC"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Neutral</w:t>
      </w:r>
    </w:p>
    <w:p w14:paraId="1D314B2F"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Somewhat not confident</w:t>
      </w:r>
    </w:p>
    <w:p w14:paraId="071E0D5D"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 xml:space="preserve">Not at all confident </w:t>
      </w:r>
    </w:p>
    <w:p w14:paraId="26F3609C"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What is your skill level using this assistive technology? (ask for each option selected in Q26) </w:t>
      </w:r>
      <w:r w:rsidRPr="00FD6A3F">
        <w:rPr>
          <w:rStyle w:val="eop"/>
          <w:rFonts w:eastAsiaTheme="majorEastAsia" w:cs="Calibri"/>
          <w:lang w:val="en-US"/>
        </w:rPr>
        <w:t> </w:t>
      </w:r>
    </w:p>
    <w:p w14:paraId="61CE0082"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Novice </w:t>
      </w:r>
      <w:r w:rsidRPr="00FD6A3F">
        <w:rPr>
          <w:rStyle w:val="eop"/>
          <w:rFonts w:eastAsiaTheme="majorEastAsia" w:cs="Calibri"/>
          <w:lang w:val="en-US"/>
        </w:rPr>
        <w:t> </w:t>
      </w:r>
    </w:p>
    <w:p w14:paraId="36F67223"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Beginner </w:t>
      </w:r>
      <w:r w:rsidRPr="00FD6A3F">
        <w:rPr>
          <w:rStyle w:val="eop"/>
          <w:rFonts w:eastAsiaTheme="majorEastAsia" w:cs="Calibri"/>
          <w:lang w:val="en-US"/>
        </w:rPr>
        <w:t> </w:t>
      </w:r>
    </w:p>
    <w:p w14:paraId="27858CA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Intermediate </w:t>
      </w:r>
      <w:r w:rsidRPr="00FD6A3F">
        <w:rPr>
          <w:rStyle w:val="eop"/>
          <w:rFonts w:eastAsiaTheme="majorEastAsia" w:cs="Calibri"/>
          <w:lang w:val="en-US"/>
        </w:rPr>
        <w:t> </w:t>
      </w:r>
    </w:p>
    <w:p w14:paraId="497261CC"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Advance </w:t>
      </w:r>
      <w:r w:rsidRPr="00FD6A3F">
        <w:rPr>
          <w:rStyle w:val="eop"/>
          <w:rFonts w:eastAsiaTheme="majorEastAsia" w:cs="Calibri"/>
          <w:lang w:val="en-US"/>
        </w:rPr>
        <w:t> </w:t>
      </w:r>
    </w:p>
    <w:p w14:paraId="441EBB9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Expert </w:t>
      </w:r>
      <w:r w:rsidRPr="00FD6A3F">
        <w:rPr>
          <w:rStyle w:val="eop"/>
          <w:rFonts w:eastAsiaTheme="majorEastAsia" w:cs="Calibri"/>
          <w:lang w:val="en-US"/>
        </w:rPr>
        <w:t> </w:t>
      </w:r>
    </w:p>
    <w:p w14:paraId="6A1003BF"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lang w:val="en-US"/>
        </w:rPr>
        <w:t xml:space="preserve">On a scale of 1 to 5, with 1 being no impact and 5 being very strong impact, how much impact does this assistive technology have on your daily life? </w:t>
      </w:r>
      <w:r w:rsidRPr="00FD6A3F">
        <w:rPr>
          <w:rStyle w:val="normaltextrun"/>
          <w:rFonts w:ascii="Verdana" w:hAnsi="Verdana" w:cs="Calibri"/>
        </w:rPr>
        <w:t>(ask for each option selected in Q26) </w:t>
      </w:r>
      <w:r w:rsidRPr="00FD6A3F">
        <w:rPr>
          <w:rStyle w:val="eop"/>
          <w:rFonts w:eastAsiaTheme="majorEastAsia" w:cs="Calibri"/>
          <w:lang w:val="en-US"/>
        </w:rPr>
        <w:t> </w:t>
      </w:r>
    </w:p>
    <w:p w14:paraId="036C9972" w14:textId="77777777" w:rsidR="00664825" w:rsidRPr="00FD6A3F" w:rsidRDefault="00664825" w:rsidP="0EAE256D">
      <w:pPr>
        <w:pStyle w:val="paragraph"/>
        <w:numPr>
          <w:ilvl w:val="1"/>
          <w:numId w:val="26"/>
        </w:numPr>
        <w:spacing w:before="0" w:beforeAutospacing="0" w:after="0" w:afterAutospacing="0" w:line="360" w:lineRule="auto"/>
        <w:textAlignment w:val="baseline"/>
        <w:rPr>
          <w:rStyle w:val="normaltextrun"/>
          <w:rFonts w:ascii="Verdana" w:hAnsi="Verdana" w:cs="Calibri"/>
          <w:lang w:val="en-US"/>
        </w:rPr>
      </w:pPr>
      <w:r w:rsidRPr="00FD6A3F">
        <w:rPr>
          <w:rStyle w:val="normaltextrun"/>
          <w:rFonts w:ascii="Verdana" w:hAnsi="Verdana" w:cs="Calibri"/>
        </w:rPr>
        <w:t>1 – No impact</w:t>
      </w:r>
    </w:p>
    <w:p w14:paraId="784762D5" w14:textId="77777777" w:rsidR="00664825" w:rsidRPr="00FD6A3F" w:rsidRDefault="00664825" w:rsidP="0EAE256D">
      <w:pPr>
        <w:pStyle w:val="paragraph"/>
        <w:numPr>
          <w:ilvl w:val="1"/>
          <w:numId w:val="26"/>
        </w:numPr>
        <w:spacing w:before="0" w:beforeAutospacing="0" w:after="0" w:afterAutospacing="0" w:line="360" w:lineRule="auto"/>
        <w:textAlignment w:val="baseline"/>
        <w:rPr>
          <w:rStyle w:val="normaltextrun"/>
          <w:rFonts w:ascii="Verdana" w:hAnsi="Verdana" w:cs="Calibri"/>
          <w:lang w:val="en-US"/>
        </w:rPr>
      </w:pPr>
      <w:r w:rsidRPr="00FD6A3F">
        <w:rPr>
          <w:rStyle w:val="normaltextrun"/>
          <w:rFonts w:ascii="Verdana" w:hAnsi="Verdana" w:cs="Calibri"/>
          <w:lang w:val="en-US"/>
        </w:rPr>
        <w:t>2 – Minimal impact</w:t>
      </w:r>
    </w:p>
    <w:p w14:paraId="65A77CF6" w14:textId="77777777" w:rsidR="00664825" w:rsidRPr="00FD6A3F" w:rsidRDefault="00664825" w:rsidP="0EAE256D">
      <w:pPr>
        <w:pStyle w:val="paragraph"/>
        <w:numPr>
          <w:ilvl w:val="1"/>
          <w:numId w:val="26"/>
        </w:numPr>
        <w:spacing w:before="0" w:beforeAutospacing="0" w:after="0" w:afterAutospacing="0" w:line="360" w:lineRule="auto"/>
        <w:textAlignment w:val="baseline"/>
        <w:rPr>
          <w:rStyle w:val="normaltextrun"/>
          <w:rFonts w:ascii="Verdana" w:hAnsi="Verdana" w:cs="Calibri"/>
          <w:lang w:val="en-US"/>
        </w:rPr>
      </w:pPr>
      <w:r w:rsidRPr="00FD6A3F">
        <w:rPr>
          <w:rStyle w:val="normaltextrun"/>
          <w:rFonts w:ascii="Verdana" w:hAnsi="Verdana" w:cs="Calibri"/>
          <w:lang w:val="en-US"/>
        </w:rPr>
        <w:t>3 – Moderate impact</w:t>
      </w:r>
    </w:p>
    <w:p w14:paraId="6571E5AC" w14:textId="77777777" w:rsidR="00664825" w:rsidRPr="00FD6A3F" w:rsidRDefault="00664825" w:rsidP="0EAE256D">
      <w:pPr>
        <w:pStyle w:val="paragraph"/>
        <w:numPr>
          <w:ilvl w:val="1"/>
          <w:numId w:val="26"/>
        </w:numPr>
        <w:spacing w:before="0" w:beforeAutospacing="0" w:after="0" w:afterAutospacing="0" w:line="360" w:lineRule="auto"/>
        <w:textAlignment w:val="baseline"/>
        <w:rPr>
          <w:rStyle w:val="normaltextrun"/>
          <w:rFonts w:ascii="Verdana" w:hAnsi="Verdana" w:cs="Calibri"/>
          <w:lang w:val="en-US"/>
        </w:rPr>
      </w:pPr>
      <w:r w:rsidRPr="00FD6A3F">
        <w:rPr>
          <w:rStyle w:val="normaltextrun"/>
          <w:rFonts w:ascii="Verdana" w:hAnsi="Verdana" w:cs="Calibri"/>
          <w:lang w:val="en-US"/>
        </w:rPr>
        <w:t>4 – Strong impact</w:t>
      </w:r>
    </w:p>
    <w:p w14:paraId="5D84DE6F" w14:textId="77777777" w:rsidR="00664825" w:rsidRPr="00FD6A3F" w:rsidRDefault="00664825" w:rsidP="0EAE256D">
      <w:pPr>
        <w:pStyle w:val="paragraph"/>
        <w:numPr>
          <w:ilvl w:val="1"/>
          <w:numId w:val="26"/>
        </w:numPr>
        <w:spacing w:before="0" w:beforeAutospacing="0" w:after="0" w:afterAutospacing="0" w:line="360" w:lineRule="auto"/>
        <w:textAlignment w:val="baseline"/>
        <w:rPr>
          <w:rStyle w:val="normaltextrun"/>
          <w:rFonts w:ascii="Verdana" w:hAnsi="Verdana" w:cs="Calibri"/>
          <w:lang w:val="en-US"/>
        </w:rPr>
      </w:pPr>
      <w:r w:rsidRPr="00FD6A3F">
        <w:rPr>
          <w:rStyle w:val="normaltextrun"/>
          <w:rFonts w:ascii="Verdana" w:hAnsi="Verdana" w:cs="Calibri"/>
          <w:lang w:val="en-US"/>
        </w:rPr>
        <w:t>5 – Very strong impact</w:t>
      </w:r>
    </w:p>
    <w:p w14:paraId="4D563831"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How would you rate your satisfaction with this assistive technology in your daily life? (ask for each option selected in Q26) </w:t>
      </w:r>
      <w:r w:rsidRPr="00FD6A3F">
        <w:rPr>
          <w:rStyle w:val="eop"/>
          <w:rFonts w:eastAsiaTheme="majorEastAsia" w:cs="Calibri"/>
          <w:lang w:val="en-US"/>
        </w:rPr>
        <w:t> </w:t>
      </w:r>
    </w:p>
    <w:p w14:paraId="7FB690E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Very satisfied </w:t>
      </w:r>
      <w:r w:rsidRPr="00FD6A3F">
        <w:rPr>
          <w:rStyle w:val="eop"/>
          <w:rFonts w:eastAsiaTheme="majorEastAsia" w:cs="Calibri"/>
          <w:lang w:val="en-US"/>
        </w:rPr>
        <w:t> </w:t>
      </w:r>
    </w:p>
    <w:p w14:paraId="19E1FDB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Satisfied</w:t>
      </w:r>
      <w:r w:rsidRPr="00FD6A3F">
        <w:rPr>
          <w:rStyle w:val="normaltextrun"/>
          <w:rFonts w:ascii="Verdana" w:hAnsi="Verdana" w:cs="Calibri"/>
          <w:lang w:val="en-US"/>
        </w:rPr>
        <w:t> </w:t>
      </w:r>
      <w:r w:rsidRPr="00FD6A3F">
        <w:rPr>
          <w:rStyle w:val="eop"/>
          <w:rFonts w:eastAsiaTheme="majorEastAsia" w:cs="Calibri"/>
          <w:lang w:val="en-US"/>
        </w:rPr>
        <w:t> </w:t>
      </w:r>
    </w:p>
    <w:p w14:paraId="0DCED21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satisfied</w:t>
      </w:r>
      <w:r w:rsidRPr="00FD6A3F">
        <w:rPr>
          <w:rStyle w:val="normaltextrun"/>
          <w:rFonts w:ascii="Verdana" w:hAnsi="Verdana" w:cs="Calibri"/>
          <w:lang w:val="en-US"/>
        </w:rPr>
        <w:t> </w:t>
      </w:r>
      <w:r w:rsidRPr="00FD6A3F">
        <w:rPr>
          <w:rStyle w:val="eop"/>
          <w:rFonts w:eastAsiaTheme="majorEastAsia" w:cs="Calibri"/>
          <w:lang w:val="en-US"/>
        </w:rPr>
        <w:t> </w:t>
      </w:r>
    </w:p>
    <w:p w14:paraId="525F4F57"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Neither satisfied nor dissatisfied</w:t>
      </w:r>
      <w:r w:rsidRPr="00FD6A3F">
        <w:rPr>
          <w:rStyle w:val="normaltextrun"/>
          <w:rFonts w:ascii="Verdana" w:hAnsi="Verdana" w:cs="Calibri"/>
          <w:lang w:val="en-US"/>
        </w:rPr>
        <w:t> </w:t>
      </w:r>
      <w:r w:rsidRPr="00FD6A3F">
        <w:rPr>
          <w:rStyle w:val="eop"/>
          <w:rFonts w:eastAsiaTheme="majorEastAsia" w:cs="Calibri"/>
          <w:lang w:val="en-US"/>
        </w:rPr>
        <w:t> </w:t>
      </w:r>
    </w:p>
    <w:p w14:paraId="2D73AE46"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Somewhat dissatisfied</w:t>
      </w:r>
      <w:r w:rsidRPr="00FD6A3F">
        <w:rPr>
          <w:rStyle w:val="normaltextrun"/>
          <w:rFonts w:ascii="Verdana" w:hAnsi="Verdana" w:cs="Calibri"/>
          <w:lang w:val="en-US"/>
        </w:rPr>
        <w:t> </w:t>
      </w:r>
      <w:r w:rsidRPr="00FD6A3F">
        <w:rPr>
          <w:rStyle w:val="eop"/>
          <w:rFonts w:eastAsiaTheme="majorEastAsia" w:cs="Calibri"/>
          <w:lang w:val="en-US"/>
        </w:rPr>
        <w:t> </w:t>
      </w:r>
    </w:p>
    <w:p w14:paraId="49F17BF6"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Dissatisfied</w:t>
      </w:r>
      <w:r w:rsidRPr="00FD6A3F">
        <w:rPr>
          <w:rStyle w:val="normaltextrun"/>
          <w:rFonts w:ascii="Verdana" w:hAnsi="Verdana" w:cs="Calibri"/>
          <w:lang w:val="en-US"/>
        </w:rPr>
        <w:t> </w:t>
      </w:r>
      <w:r w:rsidRPr="00FD6A3F">
        <w:rPr>
          <w:rStyle w:val="eop"/>
          <w:rFonts w:eastAsiaTheme="majorEastAsia" w:cs="Calibri"/>
          <w:lang w:val="en-US"/>
        </w:rPr>
        <w:t> </w:t>
      </w:r>
    </w:p>
    <w:p w14:paraId="77B9DC4E" w14:textId="4654BA5D" w:rsidR="00664825" w:rsidRPr="007124B7" w:rsidRDefault="00664825" w:rsidP="0EAE256D">
      <w:pPr>
        <w:pStyle w:val="paragraph"/>
        <w:numPr>
          <w:ilvl w:val="1"/>
          <w:numId w:val="26"/>
        </w:numPr>
        <w:spacing w:before="0" w:beforeAutospacing="0" w:after="0" w:afterAutospacing="0" w:line="360" w:lineRule="auto"/>
        <w:textAlignment w:val="baseline"/>
        <w:rPr>
          <w:rStyle w:val="eop"/>
          <w:rFonts w:ascii="Verdana" w:hAnsi="Verdana" w:cs="Calibri"/>
          <w:lang w:val="en-US"/>
        </w:rPr>
      </w:pPr>
      <w:r w:rsidRPr="00FD6A3F">
        <w:rPr>
          <w:rStyle w:val="normaltextrun"/>
          <w:rFonts w:ascii="Verdana" w:hAnsi="Verdana" w:cs="Calibri"/>
        </w:rPr>
        <w:t>Very dissatisfied </w:t>
      </w:r>
      <w:r w:rsidRPr="00FD6A3F">
        <w:rPr>
          <w:rStyle w:val="normaltextrun"/>
          <w:rFonts w:ascii="Verdana" w:hAnsi="Verdana" w:cs="Calibri"/>
          <w:lang w:val="en-US"/>
        </w:rPr>
        <w:t> </w:t>
      </w:r>
      <w:r w:rsidRPr="00FD6A3F">
        <w:rPr>
          <w:rStyle w:val="eop"/>
          <w:rFonts w:eastAsiaTheme="majorEastAsia" w:cs="Calibri"/>
          <w:lang w:val="en-US"/>
        </w:rPr>
        <w:t> </w:t>
      </w:r>
    </w:p>
    <w:p w14:paraId="765D10DD" w14:textId="24C077BC" w:rsidR="00664825" w:rsidRPr="007124B7" w:rsidRDefault="66C07A3E" w:rsidP="007124B7">
      <w:pPr>
        <w:pStyle w:val="Heading2"/>
        <w:spacing w:line="360" w:lineRule="auto"/>
        <w:rPr>
          <w:rFonts w:cs="Calibri"/>
          <w:lang w:val="en-US"/>
        </w:rPr>
      </w:pPr>
      <w:r w:rsidRPr="5409395F">
        <w:rPr>
          <w:rStyle w:val="eop"/>
          <w:rFonts w:cs="Calibri"/>
          <w:lang w:val="en-US"/>
        </w:rPr>
        <w:t>Training and Support</w:t>
      </w:r>
    </w:p>
    <w:p w14:paraId="6B5CEA5D"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Have you received training on how to use assistive technologies?  </w:t>
      </w:r>
      <w:r w:rsidRPr="00FD6A3F">
        <w:rPr>
          <w:rStyle w:val="eop"/>
          <w:rFonts w:eastAsiaTheme="majorEastAsia" w:cs="Calibri"/>
          <w:lang w:val="en-US"/>
        </w:rPr>
        <w:t> </w:t>
      </w:r>
    </w:p>
    <w:p w14:paraId="6697EA31" w14:textId="77777777" w:rsidR="00664825" w:rsidRPr="00FD6A3F" w:rsidRDefault="00664825" w:rsidP="0EAE256D">
      <w:pPr>
        <w:pStyle w:val="paragraph"/>
        <w:numPr>
          <w:ilvl w:val="1"/>
          <w:numId w:val="30"/>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Yes </w:t>
      </w:r>
      <w:r w:rsidRPr="00FD6A3F">
        <w:rPr>
          <w:rStyle w:val="eop"/>
          <w:rFonts w:eastAsiaTheme="majorEastAsia" w:cs="Calibri"/>
          <w:lang w:val="en-US"/>
        </w:rPr>
        <w:t> </w:t>
      </w:r>
    </w:p>
    <w:p w14:paraId="6D00561B" w14:textId="77777777" w:rsidR="00664825" w:rsidRPr="00FD6A3F" w:rsidRDefault="00664825" w:rsidP="0EAE256D">
      <w:pPr>
        <w:pStyle w:val="paragraph"/>
        <w:numPr>
          <w:ilvl w:val="1"/>
          <w:numId w:val="30"/>
        </w:numPr>
        <w:spacing w:before="0" w:beforeAutospacing="0" w:after="0" w:afterAutospacing="0" w:line="360" w:lineRule="auto"/>
        <w:textAlignment w:val="baseline"/>
        <w:rPr>
          <w:rStyle w:val="eop"/>
          <w:rFonts w:eastAsiaTheme="majorEastAsia" w:cs="Calibri"/>
          <w:lang w:val="en-US"/>
        </w:rPr>
      </w:pPr>
      <w:r w:rsidRPr="00FD6A3F">
        <w:rPr>
          <w:rStyle w:val="normaltextrun"/>
          <w:rFonts w:ascii="Verdana" w:hAnsi="Verdana" w:cs="Calibri"/>
        </w:rPr>
        <w:t>No </w:t>
      </w:r>
      <w:r w:rsidRPr="00FD6A3F">
        <w:rPr>
          <w:rStyle w:val="eop"/>
          <w:rFonts w:eastAsiaTheme="majorEastAsia" w:cs="Calibri"/>
          <w:lang w:val="en-US"/>
        </w:rPr>
        <w:t> </w:t>
      </w:r>
    </w:p>
    <w:p w14:paraId="40F430C3" w14:textId="77777777" w:rsidR="00664825" w:rsidRPr="00FD6A3F" w:rsidRDefault="00664825" w:rsidP="0EAE256D">
      <w:pPr>
        <w:pStyle w:val="paragraph"/>
        <w:numPr>
          <w:ilvl w:val="1"/>
          <w:numId w:val="30"/>
        </w:numPr>
        <w:spacing w:before="0" w:beforeAutospacing="0" w:after="0" w:afterAutospacing="0" w:line="360" w:lineRule="auto"/>
        <w:textAlignment w:val="baseline"/>
        <w:rPr>
          <w:rStyle w:val="eop"/>
          <w:rFonts w:eastAsiaTheme="majorEastAsia" w:cs="Calibri"/>
          <w:lang w:val="en-US"/>
        </w:rPr>
      </w:pPr>
      <w:r w:rsidRPr="00FD6A3F">
        <w:rPr>
          <w:rStyle w:val="eop"/>
          <w:rFonts w:eastAsiaTheme="majorEastAsia" w:cs="Calibri"/>
          <w:lang w:val="en-US"/>
        </w:rPr>
        <w:t>Unsure</w:t>
      </w:r>
    </w:p>
    <w:p w14:paraId="72FF727E"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Where do you seek help or support when facing technology-related challenges? Select all that apply.</w:t>
      </w:r>
    </w:p>
    <w:p w14:paraId="4CD83AD1"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Friends or peers</w:t>
      </w:r>
    </w:p>
    <w:p w14:paraId="1E554543"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Family</w:t>
      </w:r>
    </w:p>
    <w:p w14:paraId="484ECCF1"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Work colleagues</w:t>
      </w:r>
    </w:p>
    <w:p w14:paraId="12191CD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Personal support workers</w:t>
      </w:r>
    </w:p>
    <w:p w14:paraId="6873E4B4"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Courses/workshops</w:t>
      </w:r>
    </w:p>
    <w:p w14:paraId="4119B89D"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Smart Life Centre staff</w:t>
      </w:r>
    </w:p>
    <w:p w14:paraId="12CC361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Vision Loss Rehabilitation staff</w:t>
      </w:r>
    </w:p>
    <w:p w14:paraId="3F445FD5"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Internet</w:t>
      </w:r>
    </w:p>
    <w:p w14:paraId="3D1D46CB"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Other (please specify).</w:t>
      </w:r>
    </w:p>
    <w:p w14:paraId="2731C07A"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What kind of technology-related training or support would you like to see more of in your community?</w:t>
      </w:r>
    </w:p>
    <w:p w14:paraId="4FA970D7" w14:textId="149EA22E" w:rsidR="00664825" w:rsidRPr="007124B7"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Fonts w:ascii="Verdana" w:hAnsi="Verdana" w:cs="Calibri"/>
          <w:lang w:val="en-US"/>
        </w:rPr>
        <w:t>Open-ended</w:t>
      </w:r>
    </w:p>
    <w:p w14:paraId="60F9F9A0" w14:textId="46A55401" w:rsidR="00664825" w:rsidRPr="007124B7" w:rsidRDefault="66C07A3E" w:rsidP="007124B7">
      <w:pPr>
        <w:pStyle w:val="Heading2"/>
        <w:spacing w:line="360" w:lineRule="auto"/>
        <w:rPr>
          <w:rFonts w:eastAsia="Times New Roman"/>
          <w:lang w:eastAsia="en-CA"/>
        </w:rPr>
      </w:pPr>
      <w:r w:rsidRPr="00FD6A3F">
        <w:rPr>
          <w:rFonts w:eastAsia="Times New Roman"/>
          <w:shd w:val="clear" w:color="auto" w:fill="F7F7F8"/>
          <w:lang w:eastAsia="en-CA"/>
        </w:rPr>
        <w:t xml:space="preserve">Accessibility Features </w:t>
      </w:r>
    </w:p>
    <w:p w14:paraId="70EA52C7"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If you identify as having a disability other than sight loss, does it affect your ability to interact with or use technology?</w:t>
      </w:r>
    </w:p>
    <w:p w14:paraId="68768C75" w14:textId="77777777" w:rsidR="00664825" w:rsidRPr="00FD6A3F" w:rsidRDefault="00664825" w:rsidP="0EAE256D">
      <w:pPr>
        <w:pStyle w:val="ListParagraph"/>
        <w:numPr>
          <w:ilvl w:val="1"/>
          <w:numId w:val="31"/>
        </w:numPr>
        <w:spacing w:line="360" w:lineRule="auto"/>
        <w:rPr>
          <w:lang w:eastAsia="en-CA"/>
        </w:rPr>
      </w:pPr>
      <w:r w:rsidRPr="00FD6A3F">
        <w:rPr>
          <w:shd w:val="clear" w:color="auto" w:fill="F7F7F8"/>
          <w:lang w:eastAsia="en-CA"/>
        </w:rPr>
        <w:t>Yes</w:t>
      </w:r>
    </w:p>
    <w:p w14:paraId="26F76190" w14:textId="77777777" w:rsidR="00664825" w:rsidRPr="00FD6A3F" w:rsidRDefault="00664825" w:rsidP="0EAE256D">
      <w:pPr>
        <w:pStyle w:val="ListParagraph"/>
        <w:numPr>
          <w:ilvl w:val="1"/>
          <w:numId w:val="31"/>
        </w:numPr>
        <w:spacing w:line="360" w:lineRule="auto"/>
        <w:rPr>
          <w:lang w:eastAsia="en-CA"/>
        </w:rPr>
      </w:pPr>
      <w:r w:rsidRPr="00FD6A3F">
        <w:rPr>
          <w:shd w:val="clear" w:color="auto" w:fill="F7F7F8"/>
          <w:lang w:eastAsia="en-CA"/>
        </w:rPr>
        <w:t>No</w:t>
      </w:r>
    </w:p>
    <w:p w14:paraId="7B668ADB" w14:textId="77777777" w:rsidR="00664825" w:rsidRPr="007C18BC" w:rsidRDefault="00664825" w:rsidP="0EAE256D">
      <w:pPr>
        <w:pStyle w:val="ListParagraph"/>
        <w:numPr>
          <w:ilvl w:val="1"/>
          <w:numId w:val="31"/>
        </w:numPr>
        <w:spacing w:line="360" w:lineRule="auto"/>
        <w:rPr>
          <w:lang w:eastAsia="en-CA"/>
        </w:rPr>
      </w:pPr>
      <w:r w:rsidRPr="00FD6A3F">
        <w:rPr>
          <w:shd w:val="clear" w:color="auto" w:fill="F7F7F8"/>
          <w:lang w:eastAsia="en-CA"/>
        </w:rPr>
        <w:t>Not applicable</w:t>
      </w:r>
    </w:p>
    <w:p w14:paraId="27E9E095" w14:textId="77777777" w:rsidR="00664825" w:rsidRPr="003C6CFE" w:rsidRDefault="00664825" w:rsidP="0EAE256D">
      <w:pPr>
        <w:spacing w:line="360" w:lineRule="auto"/>
        <w:rPr>
          <w:lang w:eastAsia="en-CA"/>
        </w:rPr>
      </w:pPr>
      <w:r w:rsidRPr="003C6CFE">
        <w:rPr>
          <w:lang w:eastAsia="en-CA"/>
        </w:rPr>
        <w:t>You have completed the first part of the survey! Would you like to enter a draw for a chance to win 1 of 5 $200 Amazon gift card?</w:t>
      </w:r>
    </w:p>
    <w:p w14:paraId="525972B1" w14:textId="77777777" w:rsidR="00664825" w:rsidRPr="003C6CFE" w:rsidRDefault="00664825" w:rsidP="0EAE256D">
      <w:pPr>
        <w:spacing w:line="360" w:lineRule="auto"/>
        <w:rPr>
          <w:rFonts w:cs="Times New Roman"/>
          <w:lang w:eastAsia="en-CA"/>
        </w:rPr>
      </w:pPr>
      <w:r w:rsidRPr="003C6CFE">
        <w:rPr>
          <w:rFonts w:cs="Times New Roman"/>
          <w:lang w:eastAsia="en-CA"/>
        </w:rPr>
        <w:t>If you would like to enter the draw, please click the link below which will allow you to enter the draw in a new tab. If you don't want to enter the draw, please just click the next button.</w:t>
      </w:r>
    </w:p>
    <w:p w14:paraId="13DE8C65" w14:textId="030AE324" w:rsidR="00664825" w:rsidRPr="00FD6A3F" w:rsidRDefault="00664825" w:rsidP="0EAE256D">
      <w:pPr>
        <w:spacing w:line="360" w:lineRule="auto"/>
        <w:rPr>
          <w:lang w:eastAsia="en-CA"/>
        </w:rPr>
      </w:pPr>
      <w:r w:rsidRPr="003C6CFE">
        <w:rPr>
          <w:rFonts w:cs="Times New Roman"/>
          <w:lang w:eastAsia="en-CA"/>
        </w:rPr>
        <w:t>Link to Draw</w:t>
      </w:r>
    </w:p>
    <w:p w14:paraId="5BBCB7A3"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 xml:space="preserve">Thinking about all the types of technology you use in your daily life, what accessibility features or settings do you find most beneficial? Select all that apply. </w:t>
      </w:r>
    </w:p>
    <w:p w14:paraId="71DDC3D9"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Voiceover</w:t>
      </w:r>
    </w:p>
    <w:p w14:paraId="63AF61A7"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Magnification</w:t>
      </w:r>
    </w:p>
    <w:p w14:paraId="5A422D64"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Contrast and colour options (e.g., colour inversion, dark mode, high contrast, etc.)</w:t>
      </w:r>
    </w:p>
    <w:p w14:paraId="37D43A7B"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Typing feedback</w:t>
      </w:r>
    </w:p>
    <w:p w14:paraId="63D462C3"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Audio description</w:t>
      </w:r>
    </w:p>
    <w:p w14:paraId="65DDCA20"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Text Sizing</w:t>
      </w:r>
    </w:p>
    <w:p w14:paraId="08A00E10"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Reduce motion</w:t>
      </w:r>
    </w:p>
    <w:p w14:paraId="7F482685" w14:textId="77777777" w:rsidR="00664825" w:rsidRPr="00FD6A3F" w:rsidRDefault="00664825" w:rsidP="0EAE256D">
      <w:pPr>
        <w:pStyle w:val="ListParagraph"/>
        <w:numPr>
          <w:ilvl w:val="1"/>
          <w:numId w:val="26"/>
        </w:numPr>
        <w:spacing w:line="360" w:lineRule="auto"/>
        <w:rPr>
          <w:lang w:eastAsia="en-CA"/>
        </w:rPr>
      </w:pPr>
      <w:r w:rsidRPr="00FD6A3F">
        <w:rPr>
          <w:lang w:eastAsia="en-CA"/>
        </w:rPr>
        <w:t xml:space="preserve">Captions </w:t>
      </w:r>
    </w:p>
    <w:p w14:paraId="0DFAAAB0" w14:textId="77777777" w:rsidR="00664825" w:rsidRPr="00FD6A3F" w:rsidRDefault="00664825" w:rsidP="0EAE256D">
      <w:pPr>
        <w:pStyle w:val="ListParagraph"/>
        <w:numPr>
          <w:ilvl w:val="1"/>
          <w:numId w:val="26"/>
        </w:numPr>
        <w:spacing w:line="360" w:lineRule="auto"/>
        <w:rPr>
          <w:lang w:eastAsia="en-CA"/>
        </w:rPr>
      </w:pPr>
      <w:r w:rsidRPr="00FD6A3F">
        <w:rPr>
          <w:lang w:eastAsia="en-CA"/>
        </w:rPr>
        <w:t>Audio (e.g., sound amplifier, hearing aid support)</w:t>
      </w:r>
    </w:p>
    <w:p w14:paraId="6472EAD7" w14:textId="77777777" w:rsidR="00664825" w:rsidRPr="00FD6A3F" w:rsidRDefault="00664825" w:rsidP="0EAE256D">
      <w:pPr>
        <w:pStyle w:val="ListParagraph"/>
        <w:numPr>
          <w:ilvl w:val="1"/>
          <w:numId w:val="26"/>
        </w:numPr>
        <w:spacing w:line="360" w:lineRule="auto"/>
        <w:rPr>
          <w:lang w:eastAsia="en-CA"/>
        </w:rPr>
      </w:pPr>
      <w:r w:rsidRPr="00FD6A3F">
        <w:rPr>
          <w:lang w:eastAsia="en-CA"/>
        </w:rPr>
        <w:t>Braille display</w:t>
      </w:r>
    </w:p>
    <w:p w14:paraId="27A83032" w14:textId="77777777" w:rsidR="00664825" w:rsidRPr="00FD6A3F" w:rsidRDefault="00664825" w:rsidP="0EAE256D">
      <w:pPr>
        <w:pStyle w:val="ListParagraph"/>
        <w:numPr>
          <w:ilvl w:val="1"/>
          <w:numId w:val="26"/>
        </w:numPr>
        <w:spacing w:line="360" w:lineRule="auto"/>
        <w:rPr>
          <w:lang w:eastAsia="en-CA"/>
        </w:rPr>
      </w:pPr>
      <w:r w:rsidRPr="00FD6A3F">
        <w:rPr>
          <w:lang w:eastAsia="en-CA"/>
        </w:rPr>
        <w:t>Select to Speak</w:t>
      </w:r>
    </w:p>
    <w:p w14:paraId="7A4DABD4" w14:textId="77777777" w:rsidR="00664825" w:rsidRPr="00FD6A3F" w:rsidRDefault="00664825" w:rsidP="0EAE256D">
      <w:pPr>
        <w:pStyle w:val="ListParagraph"/>
        <w:numPr>
          <w:ilvl w:val="1"/>
          <w:numId w:val="26"/>
        </w:numPr>
        <w:spacing w:line="360" w:lineRule="auto"/>
        <w:rPr>
          <w:lang w:eastAsia="en-CA"/>
        </w:rPr>
      </w:pPr>
      <w:r w:rsidRPr="00FD6A3F">
        <w:rPr>
          <w:lang w:eastAsia="en-CA"/>
        </w:rPr>
        <w:t>Real time text</w:t>
      </w:r>
    </w:p>
    <w:p w14:paraId="10C5D0AA" w14:textId="77777777" w:rsidR="00664825" w:rsidRPr="00FD6A3F" w:rsidRDefault="00664825" w:rsidP="0EAE256D">
      <w:pPr>
        <w:pStyle w:val="ListParagraph"/>
        <w:numPr>
          <w:ilvl w:val="1"/>
          <w:numId w:val="26"/>
        </w:numPr>
        <w:spacing w:line="360" w:lineRule="auto"/>
        <w:rPr>
          <w:lang w:eastAsia="en-CA"/>
        </w:rPr>
      </w:pPr>
      <w:r w:rsidRPr="00FD6A3F">
        <w:rPr>
          <w:lang w:eastAsia="en-CA"/>
        </w:rPr>
        <w:t>Keyboard navigation</w:t>
      </w:r>
    </w:p>
    <w:p w14:paraId="0FE2CBEC" w14:textId="77777777" w:rsidR="00664825" w:rsidRPr="00FD6A3F" w:rsidRDefault="00664825" w:rsidP="0EAE256D">
      <w:pPr>
        <w:pStyle w:val="ListParagraph"/>
        <w:numPr>
          <w:ilvl w:val="1"/>
          <w:numId w:val="26"/>
        </w:numPr>
        <w:spacing w:line="360" w:lineRule="auto"/>
        <w:rPr>
          <w:lang w:eastAsia="en-CA"/>
        </w:rPr>
      </w:pPr>
      <w:r w:rsidRPr="00FD6A3F">
        <w:rPr>
          <w:lang w:eastAsia="en-CA"/>
        </w:rPr>
        <w:t>Interaction controls</w:t>
      </w:r>
    </w:p>
    <w:p w14:paraId="0AB5DF20" w14:textId="77777777" w:rsidR="00664825" w:rsidRPr="00FD6A3F" w:rsidRDefault="00664825" w:rsidP="0EAE256D">
      <w:pPr>
        <w:pStyle w:val="ListParagraph"/>
        <w:numPr>
          <w:ilvl w:val="1"/>
          <w:numId w:val="26"/>
        </w:numPr>
        <w:spacing w:line="360" w:lineRule="auto"/>
        <w:rPr>
          <w:lang w:eastAsia="en-CA"/>
        </w:rPr>
      </w:pPr>
      <w:r w:rsidRPr="00FD6A3F">
        <w:rPr>
          <w:lang w:eastAsia="en-CA"/>
        </w:rPr>
        <w:t>Other. (Please Specify)</w:t>
      </w:r>
    </w:p>
    <w:p w14:paraId="7E3D7F8D"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Have you encountered any compatibility issues between assistive technologies and mainstream devices or software?</w:t>
      </w:r>
    </w:p>
    <w:p w14:paraId="18533584" w14:textId="77777777" w:rsidR="00664825" w:rsidRPr="00FD6A3F" w:rsidRDefault="00664825" w:rsidP="0EAE256D">
      <w:pPr>
        <w:pStyle w:val="ListParagraph"/>
        <w:numPr>
          <w:ilvl w:val="1"/>
          <w:numId w:val="20"/>
        </w:numPr>
        <w:spacing w:line="360" w:lineRule="auto"/>
        <w:rPr>
          <w:lang w:eastAsia="en-CA"/>
        </w:rPr>
      </w:pPr>
      <w:r w:rsidRPr="0EAE256D">
        <w:rPr>
          <w:shd w:val="clear" w:color="auto" w:fill="F7F7F8"/>
          <w:lang w:eastAsia="en-CA"/>
        </w:rPr>
        <w:t>Yes</w:t>
      </w:r>
    </w:p>
    <w:p w14:paraId="4B38D501" w14:textId="77777777" w:rsidR="00664825" w:rsidRPr="00FD6A3F" w:rsidRDefault="00664825" w:rsidP="0EAE256D">
      <w:pPr>
        <w:pStyle w:val="ListParagraph"/>
        <w:numPr>
          <w:ilvl w:val="1"/>
          <w:numId w:val="20"/>
        </w:numPr>
        <w:spacing w:line="360" w:lineRule="auto"/>
        <w:rPr>
          <w:lang w:eastAsia="en-CA"/>
        </w:rPr>
      </w:pPr>
      <w:r w:rsidRPr="0EAE256D">
        <w:rPr>
          <w:shd w:val="clear" w:color="auto" w:fill="F7F7F8"/>
          <w:lang w:eastAsia="en-CA"/>
        </w:rPr>
        <w:t>No</w:t>
      </w:r>
    </w:p>
    <w:p w14:paraId="5E506F36" w14:textId="77777777" w:rsidR="00664825" w:rsidRPr="00FD6A3F" w:rsidRDefault="00664825" w:rsidP="0EAE256D">
      <w:pPr>
        <w:pStyle w:val="ListParagraph"/>
        <w:numPr>
          <w:ilvl w:val="1"/>
          <w:numId w:val="20"/>
        </w:numPr>
        <w:spacing w:line="360" w:lineRule="auto"/>
        <w:rPr>
          <w:lang w:eastAsia="en-CA"/>
        </w:rPr>
      </w:pPr>
      <w:r w:rsidRPr="0EAE256D">
        <w:rPr>
          <w:shd w:val="clear" w:color="auto" w:fill="F7F7F8"/>
          <w:lang w:eastAsia="en-CA"/>
        </w:rPr>
        <w:t>Unsure</w:t>
      </w:r>
    </w:p>
    <w:p w14:paraId="4EC76161" w14:textId="77777777" w:rsidR="00664825" w:rsidRPr="00FD6A3F" w:rsidRDefault="00664825" w:rsidP="0EAE256D">
      <w:pPr>
        <w:pStyle w:val="ListParagraph"/>
        <w:numPr>
          <w:ilvl w:val="0"/>
          <w:numId w:val="26"/>
        </w:numPr>
        <w:spacing w:line="360" w:lineRule="auto"/>
        <w:rPr>
          <w:lang w:eastAsia="en-CA"/>
        </w:rPr>
      </w:pPr>
      <w:r w:rsidRPr="00FD6A3F">
        <w:rPr>
          <w:lang w:eastAsia="en-CA"/>
        </w:rPr>
        <w:t>If yes, how often do these compatibility issues impact your daily life or work?</w:t>
      </w:r>
    </w:p>
    <w:p w14:paraId="51EF9C41" w14:textId="77777777" w:rsidR="00664825" w:rsidRPr="00FD6A3F" w:rsidRDefault="00664825" w:rsidP="0EAE256D">
      <w:pPr>
        <w:pStyle w:val="ListParagraph"/>
        <w:numPr>
          <w:ilvl w:val="1"/>
          <w:numId w:val="26"/>
        </w:numPr>
        <w:spacing w:line="360" w:lineRule="auto"/>
        <w:rPr>
          <w:lang w:eastAsia="en-CA"/>
        </w:rPr>
      </w:pPr>
      <w:r w:rsidRPr="00FD6A3F">
        <w:rPr>
          <w:lang w:eastAsia="en-CA"/>
        </w:rPr>
        <w:t>Never</w:t>
      </w:r>
    </w:p>
    <w:p w14:paraId="704A5788" w14:textId="77777777" w:rsidR="00664825" w:rsidRPr="00FD6A3F" w:rsidRDefault="00664825" w:rsidP="0EAE256D">
      <w:pPr>
        <w:pStyle w:val="ListParagraph"/>
        <w:numPr>
          <w:ilvl w:val="1"/>
          <w:numId w:val="26"/>
        </w:numPr>
        <w:spacing w:line="360" w:lineRule="auto"/>
        <w:rPr>
          <w:lang w:eastAsia="en-CA"/>
        </w:rPr>
      </w:pPr>
      <w:r w:rsidRPr="00FD6A3F">
        <w:rPr>
          <w:lang w:eastAsia="en-CA"/>
        </w:rPr>
        <w:t>Rarely</w:t>
      </w:r>
    </w:p>
    <w:p w14:paraId="6F0CE827"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Sometimes</w:t>
      </w:r>
    </w:p>
    <w:p w14:paraId="5D3301CC" w14:textId="77777777" w:rsidR="00664825" w:rsidRPr="00FD6A3F" w:rsidRDefault="00664825" w:rsidP="0EAE256D">
      <w:pPr>
        <w:pStyle w:val="ListParagraph"/>
        <w:numPr>
          <w:ilvl w:val="1"/>
          <w:numId w:val="26"/>
        </w:numPr>
        <w:spacing w:line="360" w:lineRule="auto"/>
        <w:rPr>
          <w:lang w:eastAsia="en-CA"/>
        </w:rPr>
      </w:pPr>
      <w:r w:rsidRPr="00FD6A3F">
        <w:rPr>
          <w:lang w:eastAsia="en-CA"/>
        </w:rPr>
        <w:t>Often</w:t>
      </w:r>
    </w:p>
    <w:p w14:paraId="08D8E307" w14:textId="77777777" w:rsidR="00664825" w:rsidRPr="00FD6A3F" w:rsidRDefault="00664825" w:rsidP="0EAE256D">
      <w:pPr>
        <w:pStyle w:val="ListParagraph"/>
        <w:numPr>
          <w:ilvl w:val="1"/>
          <w:numId w:val="26"/>
        </w:numPr>
        <w:spacing w:line="360" w:lineRule="auto"/>
        <w:rPr>
          <w:lang w:eastAsia="en-CA"/>
        </w:rPr>
      </w:pPr>
      <w:r w:rsidRPr="00FD6A3F">
        <w:rPr>
          <w:lang w:eastAsia="en-CA"/>
        </w:rPr>
        <w:t>Always</w:t>
      </w:r>
    </w:p>
    <w:p w14:paraId="038A36F3" w14:textId="77777777" w:rsidR="00664825" w:rsidRPr="00FD6A3F" w:rsidRDefault="00664825" w:rsidP="0EAE256D">
      <w:pPr>
        <w:pStyle w:val="ListParagraph"/>
        <w:numPr>
          <w:ilvl w:val="1"/>
          <w:numId w:val="26"/>
        </w:numPr>
        <w:spacing w:line="360" w:lineRule="auto"/>
        <w:rPr>
          <w:lang w:eastAsia="en-CA"/>
        </w:rPr>
      </w:pPr>
      <w:r w:rsidRPr="00FD6A3F">
        <w:rPr>
          <w:lang w:eastAsia="en-CA"/>
        </w:rPr>
        <w:t>Prefer not to answer.</w:t>
      </w:r>
    </w:p>
    <w:p w14:paraId="686AAC9E" w14:textId="77777777" w:rsidR="00664825" w:rsidRPr="00FD6A3F" w:rsidRDefault="00664825" w:rsidP="0EAE256D">
      <w:pPr>
        <w:pStyle w:val="ListParagraph"/>
        <w:numPr>
          <w:ilvl w:val="0"/>
          <w:numId w:val="26"/>
        </w:numPr>
        <w:spacing w:line="360" w:lineRule="auto"/>
        <w:rPr>
          <w:lang w:eastAsia="en-CA"/>
        </w:rPr>
      </w:pPr>
      <w:r w:rsidRPr="00FD6A3F">
        <w:rPr>
          <w:lang w:eastAsia="en-CA"/>
        </w:rPr>
        <w:t>What are the compatibility issues you find most challenging? Please explain.</w:t>
      </w:r>
    </w:p>
    <w:p w14:paraId="74AEE67E" w14:textId="5394804D" w:rsidR="00664825" w:rsidRPr="007124B7" w:rsidRDefault="00664825" w:rsidP="0EAE256D">
      <w:pPr>
        <w:pStyle w:val="ListParagraph"/>
        <w:numPr>
          <w:ilvl w:val="1"/>
          <w:numId w:val="26"/>
        </w:numPr>
        <w:spacing w:line="360" w:lineRule="auto"/>
        <w:rPr>
          <w:lang w:eastAsia="en-CA"/>
        </w:rPr>
      </w:pPr>
      <w:r w:rsidRPr="00FD6A3F">
        <w:rPr>
          <w:lang w:eastAsia="en-CA"/>
        </w:rPr>
        <w:t>Open-ended.</w:t>
      </w:r>
    </w:p>
    <w:p w14:paraId="06B84DE1" w14:textId="77FF1E47" w:rsidR="00664825" w:rsidRPr="007124B7" w:rsidRDefault="66C07A3E" w:rsidP="007124B7">
      <w:pPr>
        <w:pStyle w:val="Heading2"/>
        <w:spacing w:line="360" w:lineRule="auto"/>
        <w:rPr>
          <w:rFonts w:eastAsia="Times New Roman"/>
          <w:lang w:eastAsia="en-CA"/>
        </w:rPr>
      </w:pPr>
      <w:r w:rsidRPr="00FD6A3F">
        <w:rPr>
          <w:rFonts w:eastAsia="Times New Roman"/>
          <w:shd w:val="clear" w:color="auto" w:fill="F7F7F8"/>
          <w:lang w:eastAsia="en-CA"/>
        </w:rPr>
        <w:t xml:space="preserve">Online Activities </w:t>
      </w:r>
    </w:p>
    <w:p w14:paraId="67907765"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 xml:space="preserve">What digital activities do you engage in most frequently? (Elaborate options) Please select all that apply. </w:t>
      </w:r>
    </w:p>
    <w:p w14:paraId="2C41428C"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Reading for pleasure</w:t>
      </w:r>
    </w:p>
    <w:p w14:paraId="5EA2BB11"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Accessing useful or interesting information for recreation (e.g., hobbies)</w:t>
      </w:r>
    </w:p>
    <w:p w14:paraId="23EF5C96"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Accessing current information (e.g., news, weather)</w:t>
      </w:r>
    </w:p>
    <w:p w14:paraId="30BF9F10"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Shopping</w:t>
      </w:r>
    </w:p>
    <w:p w14:paraId="424607F9"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Communication and email</w:t>
      </w:r>
    </w:p>
    <w:p w14:paraId="13ACA929"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Online dating</w:t>
      </w:r>
    </w:p>
    <w:p w14:paraId="61E24B3B"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Online community for hobbies</w:t>
      </w:r>
    </w:p>
    <w:p w14:paraId="416CFF42"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 xml:space="preserve">Games/Gaming </w:t>
      </w:r>
    </w:p>
    <w:p w14:paraId="0D89653D"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Managing personal schedule</w:t>
      </w:r>
    </w:p>
    <w:p w14:paraId="6AFD9BF7"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Online banking</w:t>
      </w:r>
    </w:p>
    <w:p w14:paraId="1E554586"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 xml:space="preserve">Investing </w:t>
      </w:r>
    </w:p>
    <w:p w14:paraId="4858E3A5"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Posting videos/pictures on social media</w:t>
      </w:r>
    </w:p>
    <w:p w14:paraId="1522131A"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Watching videos/pictures on social media</w:t>
      </w:r>
    </w:p>
    <w:p w14:paraId="57437DF9"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Streaming movies/TV shows</w:t>
      </w:r>
    </w:p>
    <w:p w14:paraId="534495C5"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Listening to music</w:t>
      </w:r>
    </w:p>
    <w:p w14:paraId="09327804"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Job searching and applications</w:t>
      </w:r>
    </w:p>
    <w:p w14:paraId="7032F5EF"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Activities for my job or business</w:t>
      </w:r>
    </w:p>
    <w:p w14:paraId="6E11D2C6"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Education-related activities</w:t>
      </w:r>
    </w:p>
    <w:p w14:paraId="3CCFE6FF"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Other. (Please specify).</w:t>
      </w:r>
    </w:p>
    <w:p w14:paraId="0EDDA23A"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 xml:space="preserve">How satisfied are you with the accessibility of websites and apps for this activity? (Ask for each option selected above) *This question will have logic built-in. </w:t>
      </w:r>
    </w:p>
    <w:p w14:paraId="67A53986"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Satisfied</w:t>
      </w:r>
    </w:p>
    <w:p w14:paraId="489CBB32"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Somewhat satisfied</w:t>
      </w:r>
    </w:p>
    <w:p w14:paraId="3FC64E1F"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Neither satisfied nor dissatisfied</w:t>
      </w:r>
    </w:p>
    <w:p w14:paraId="35AFD6C0"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Somewhat dissatisfied</w:t>
      </w:r>
    </w:p>
    <w:p w14:paraId="35CE5546"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Dissatisfied</w:t>
      </w:r>
    </w:p>
    <w:p w14:paraId="47AA29E2"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How often do you experience barriers or challenges when accessing online content or services?</w:t>
      </w:r>
    </w:p>
    <w:p w14:paraId="66159991"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Never</w:t>
      </w:r>
    </w:p>
    <w:p w14:paraId="65B1410A"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Rarely</w:t>
      </w:r>
    </w:p>
    <w:p w14:paraId="5C191604"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Sometimes</w:t>
      </w:r>
    </w:p>
    <w:p w14:paraId="496E7B2F"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Often</w:t>
      </w:r>
    </w:p>
    <w:p w14:paraId="2E788AD9"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Always</w:t>
      </w:r>
    </w:p>
    <w:p w14:paraId="61737954"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Prefer not to answer</w:t>
      </w:r>
    </w:p>
    <w:p w14:paraId="260264D5" w14:textId="77777777" w:rsidR="00664825" w:rsidRPr="00FD6A3F" w:rsidRDefault="00664825" w:rsidP="0EAE256D">
      <w:pPr>
        <w:pStyle w:val="paragraph"/>
        <w:numPr>
          <w:ilvl w:val="0"/>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What social media services do you use? Select all that apply</w:t>
      </w:r>
    </w:p>
    <w:p w14:paraId="44E306A3"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Facebook </w:t>
      </w:r>
      <w:r w:rsidRPr="00FD6A3F">
        <w:rPr>
          <w:rStyle w:val="eop"/>
          <w:rFonts w:eastAsiaTheme="majorEastAsia" w:cs="Calibri"/>
          <w:lang w:val="en-US"/>
        </w:rPr>
        <w:t> </w:t>
      </w:r>
    </w:p>
    <w:p w14:paraId="54826B16"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Instagram </w:t>
      </w:r>
      <w:r w:rsidRPr="00FD6A3F">
        <w:rPr>
          <w:rStyle w:val="eop"/>
          <w:rFonts w:eastAsiaTheme="majorEastAsia" w:cs="Calibri"/>
          <w:lang w:val="en-US"/>
        </w:rPr>
        <w:t> </w:t>
      </w:r>
    </w:p>
    <w:p w14:paraId="2A531CF6"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X/Twitter </w:t>
      </w:r>
      <w:r w:rsidRPr="00FD6A3F">
        <w:rPr>
          <w:rStyle w:val="eop"/>
          <w:rFonts w:eastAsiaTheme="majorEastAsia" w:cs="Calibri"/>
          <w:lang w:val="en-US"/>
        </w:rPr>
        <w:t> </w:t>
      </w:r>
    </w:p>
    <w:p w14:paraId="518AC76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TikTok </w:t>
      </w:r>
      <w:r w:rsidRPr="00FD6A3F">
        <w:rPr>
          <w:rStyle w:val="eop"/>
          <w:rFonts w:eastAsiaTheme="majorEastAsia" w:cs="Calibri"/>
          <w:lang w:val="en-US"/>
        </w:rPr>
        <w:t> </w:t>
      </w:r>
    </w:p>
    <w:p w14:paraId="5410C9E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Snapchat </w:t>
      </w:r>
      <w:r w:rsidRPr="00FD6A3F">
        <w:rPr>
          <w:rStyle w:val="eop"/>
          <w:rFonts w:eastAsiaTheme="majorEastAsia" w:cs="Calibri"/>
          <w:lang w:val="en-US"/>
        </w:rPr>
        <w:t> </w:t>
      </w:r>
    </w:p>
    <w:p w14:paraId="231E9D0E"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Discord </w:t>
      </w:r>
      <w:r w:rsidRPr="00FD6A3F">
        <w:rPr>
          <w:rStyle w:val="eop"/>
          <w:rFonts w:eastAsiaTheme="majorEastAsia" w:cs="Calibri"/>
          <w:lang w:val="en-US"/>
        </w:rPr>
        <w:t> </w:t>
      </w:r>
    </w:p>
    <w:p w14:paraId="687BD86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LinkedIn </w:t>
      </w:r>
      <w:r w:rsidRPr="00FD6A3F">
        <w:rPr>
          <w:rStyle w:val="eop"/>
          <w:rFonts w:eastAsiaTheme="majorEastAsia" w:cs="Calibri"/>
          <w:lang w:val="en-US"/>
        </w:rPr>
        <w:t> </w:t>
      </w:r>
    </w:p>
    <w:p w14:paraId="722A0211"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Youtube </w:t>
      </w:r>
      <w:r w:rsidRPr="00FD6A3F">
        <w:rPr>
          <w:rStyle w:val="eop"/>
          <w:rFonts w:eastAsiaTheme="majorEastAsia" w:cs="Calibri"/>
          <w:lang w:val="en-US"/>
        </w:rPr>
        <w:t> </w:t>
      </w:r>
    </w:p>
    <w:p w14:paraId="509E42C8" w14:textId="77777777" w:rsidR="00664825" w:rsidRPr="00FD6A3F" w:rsidRDefault="00664825" w:rsidP="0EAE256D">
      <w:pPr>
        <w:pStyle w:val="paragraph"/>
        <w:numPr>
          <w:ilvl w:val="1"/>
          <w:numId w:val="26"/>
        </w:numPr>
        <w:spacing w:before="0" w:beforeAutospacing="0" w:after="0" w:afterAutospacing="0" w:line="360" w:lineRule="auto"/>
        <w:textAlignment w:val="baseline"/>
        <w:rPr>
          <w:rFonts w:ascii="Verdana" w:hAnsi="Verdana" w:cs="Calibri"/>
          <w:lang w:val="en-US"/>
        </w:rPr>
      </w:pPr>
      <w:r w:rsidRPr="00FD6A3F">
        <w:rPr>
          <w:rStyle w:val="normaltextrun"/>
          <w:rFonts w:ascii="Verdana" w:hAnsi="Verdana" w:cs="Calibri"/>
        </w:rPr>
        <w:t>None/I don't use social media </w:t>
      </w:r>
      <w:r w:rsidRPr="00FD6A3F">
        <w:rPr>
          <w:rStyle w:val="eop"/>
          <w:rFonts w:eastAsiaTheme="majorEastAsia" w:cs="Calibri"/>
          <w:lang w:val="en-US"/>
        </w:rPr>
        <w:t> </w:t>
      </w:r>
    </w:p>
    <w:p w14:paraId="6274CF31" w14:textId="77777777" w:rsidR="00664825" w:rsidRPr="00FD6A3F" w:rsidRDefault="00664825" w:rsidP="0EAE256D">
      <w:pPr>
        <w:pStyle w:val="paragraph"/>
        <w:numPr>
          <w:ilvl w:val="1"/>
          <w:numId w:val="26"/>
        </w:numPr>
        <w:spacing w:before="0" w:beforeAutospacing="0" w:after="0" w:afterAutospacing="0" w:line="360" w:lineRule="auto"/>
        <w:textAlignment w:val="baseline"/>
        <w:rPr>
          <w:rStyle w:val="eop"/>
          <w:rFonts w:eastAsiaTheme="majorEastAsia" w:cs="Calibri"/>
          <w:lang w:val="en-US"/>
        </w:rPr>
      </w:pPr>
      <w:r w:rsidRPr="00FD6A3F">
        <w:rPr>
          <w:rStyle w:val="normaltextrun"/>
          <w:rFonts w:ascii="Verdana" w:hAnsi="Verdana" w:cs="Calibri"/>
        </w:rPr>
        <w:t>Other (please specify) </w:t>
      </w:r>
      <w:r w:rsidRPr="00FD6A3F">
        <w:rPr>
          <w:rStyle w:val="eop"/>
          <w:rFonts w:eastAsiaTheme="majorEastAsia" w:cs="Calibri"/>
          <w:lang w:val="en-US"/>
        </w:rPr>
        <w:t> </w:t>
      </w:r>
    </w:p>
    <w:p w14:paraId="363D7127" w14:textId="77777777" w:rsidR="00664825" w:rsidRPr="00FD6A3F" w:rsidRDefault="00664825" w:rsidP="0EAE256D">
      <w:pPr>
        <w:pStyle w:val="paragraph"/>
        <w:spacing w:before="0" w:beforeAutospacing="0" w:after="0" w:afterAutospacing="0" w:line="360" w:lineRule="auto"/>
        <w:ind w:left="1440"/>
        <w:textAlignment w:val="baseline"/>
        <w:rPr>
          <w:rFonts w:ascii="Verdana" w:hAnsi="Verdana" w:cs="Calibri"/>
          <w:lang w:val="en-US"/>
        </w:rPr>
      </w:pPr>
    </w:p>
    <w:p w14:paraId="79A0B961" w14:textId="37E5272B" w:rsidR="00664825" w:rsidRPr="00FD6A3F" w:rsidRDefault="66C07A3E" w:rsidP="007124B7">
      <w:pPr>
        <w:pStyle w:val="Heading2"/>
        <w:spacing w:line="360" w:lineRule="auto"/>
      </w:pPr>
      <w:r>
        <w:t>Artificial Intelligence</w:t>
      </w:r>
    </w:p>
    <w:p w14:paraId="25F4A4AB" w14:textId="77777777" w:rsidR="00664825" w:rsidRPr="00FD6A3F" w:rsidRDefault="00664825" w:rsidP="0EAE256D">
      <w:pPr>
        <w:pStyle w:val="ListParagraph"/>
        <w:numPr>
          <w:ilvl w:val="0"/>
          <w:numId w:val="26"/>
        </w:numPr>
        <w:spacing w:after="0" w:line="360" w:lineRule="auto"/>
        <w:rPr>
          <w:lang w:eastAsia="en-CA"/>
        </w:rPr>
      </w:pPr>
      <w:r w:rsidRPr="00FD6A3F">
        <w:rPr>
          <w:lang w:eastAsia="en-CA"/>
        </w:rPr>
        <w:t xml:space="preserve">When you come across the term </w:t>
      </w:r>
      <w:r w:rsidRPr="00FD6A3F">
        <w:rPr>
          <w:i/>
          <w:iCs/>
          <w:lang w:eastAsia="en-CA"/>
        </w:rPr>
        <w:t>artificial intelligence</w:t>
      </w:r>
      <w:r w:rsidRPr="00FD6A3F">
        <w:rPr>
          <w:lang w:eastAsia="en-CA"/>
        </w:rPr>
        <w:t>, what does this term mean to you? Please tell us everything that comes to mind.</w:t>
      </w:r>
    </w:p>
    <w:p w14:paraId="355DF349"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Open-ended</w:t>
      </w:r>
    </w:p>
    <w:p w14:paraId="704B1614" w14:textId="77777777" w:rsidR="00664825" w:rsidRPr="00FD6A3F" w:rsidRDefault="00664825" w:rsidP="0EAE256D">
      <w:pPr>
        <w:pStyle w:val="ListParagraph"/>
        <w:numPr>
          <w:ilvl w:val="0"/>
          <w:numId w:val="26"/>
        </w:numPr>
        <w:spacing w:after="0" w:line="360" w:lineRule="auto"/>
        <w:rPr>
          <w:b/>
          <w:bCs/>
          <w:lang w:eastAsia="en-CA"/>
        </w:rPr>
      </w:pPr>
      <w:r w:rsidRPr="00FD6A3F">
        <w:rPr>
          <w:lang w:eastAsia="en-CA"/>
        </w:rPr>
        <w:t xml:space="preserve">Which of these words best describe your feelings about artificial intelligence? Select all that apply. </w:t>
      </w:r>
      <w:r w:rsidRPr="00FD6A3F">
        <w:rPr>
          <w:b/>
          <w:bCs/>
          <w:lang w:eastAsia="en-CA"/>
        </w:rPr>
        <w:t>randomize</w:t>
      </w:r>
    </w:p>
    <w:p w14:paraId="0B9ADFF3"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Fearful</w:t>
      </w:r>
    </w:p>
    <w:p w14:paraId="4F8E294B"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 xml:space="preserve">Confused </w:t>
      </w:r>
    </w:p>
    <w:p w14:paraId="1BD30F0B"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Frustrated</w:t>
      </w:r>
    </w:p>
    <w:p w14:paraId="0AF4E8F3"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Skeptical</w:t>
      </w:r>
    </w:p>
    <w:p w14:paraId="70995E7B"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Nervous</w:t>
      </w:r>
    </w:p>
    <w:p w14:paraId="46CA9B54"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Depressed</w:t>
      </w:r>
    </w:p>
    <w:p w14:paraId="65B5CF16"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Hopeful</w:t>
      </w:r>
    </w:p>
    <w:p w14:paraId="0AD67C93"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Comforted</w:t>
      </w:r>
    </w:p>
    <w:p w14:paraId="6175D75C"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Curious</w:t>
      </w:r>
    </w:p>
    <w:p w14:paraId="00D3DAF6"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 xml:space="preserve">Fascinated </w:t>
      </w:r>
    </w:p>
    <w:p w14:paraId="5A83D07B"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 xml:space="preserve">Optimistic </w:t>
      </w:r>
    </w:p>
    <w:p w14:paraId="0DE1D29C"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 xml:space="preserve">Reassured </w:t>
      </w:r>
    </w:p>
    <w:p w14:paraId="2B595409" w14:textId="77777777" w:rsidR="00664825" w:rsidRPr="00FD6A3F" w:rsidRDefault="00664825" w:rsidP="0EAE256D">
      <w:pPr>
        <w:pStyle w:val="ListParagraph"/>
        <w:numPr>
          <w:ilvl w:val="1"/>
          <w:numId w:val="26"/>
        </w:numPr>
        <w:spacing w:after="0" w:line="360" w:lineRule="auto"/>
        <w:rPr>
          <w:lang w:eastAsia="en-CA"/>
        </w:rPr>
      </w:pPr>
      <w:r w:rsidRPr="0EAE256D">
        <w:rPr>
          <w:lang w:eastAsia="en-CA"/>
        </w:rPr>
        <w:t>Undecided</w:t>
      </w:r>
    </w:p>
    <w:p w14:paraId="1CF99AF0"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Etc.</w:t>
      </w:r>
    </w:p>
    <w:p w14:paraId="2EB9AF79" w14:textId="77777777" w:rsidR="00664825" w:rsidRPr="00FD6A3F" w:rsidRDefault="00664825" w:rsidP="0EAE256D">
      <w:pPr>
        <w:pStyle w:val="ListParagraph"/>
        <w:numPr>
          <w:ilvl w:val="0"/>
          <w:numId w:val="26"/>
        </w:numPr>
        <w:spacing w:after="0" w:line="360" w:lineRule="auto"/>
        <w:rPr>
          <w:lang w:eastAsia="en-CA"/>
        </w:rPr>
      </w:pPr>
      <w:r w:rsidRPr="00FD6A3F">
        <w:rPr>
          <w:shd w:val="clear" w:color="auto" w:fill="F7F7F8"/>
          <w:lang w:eastAsia="en-CA"/>
        </w:rPr>
        <w:t xml:space="preserve">On a scale of 1 to 5, where 1 is not confident and 5 is extremely confident, how confident do you feel when using artificial intelligence technologies? </w:t>
      </w:r>
    </w:p>
    <w:p w14:paraId="248D76F9"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1</w:t>
      </w:r>
    </w:p>
    <w:p w14:paraId="6219E2E8"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2</w:t>
      </w:r>
    </w:p>
    <w:p w14:paraId="1622BDD1"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3</w:t>
      </w:r>
    </w:p>
    <w:p w14:paraId="4DD8C51B"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4</w:t>
      </w:r>
    </w:p>
    <w:p w14:paraId="100E6FE8"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5</w:t>
      </w:r>
    </w:p>
    <w:p w14:paraId="14E7DB9E" w14:textId="77777777" w:rsidR="00664825" w:rsidRPr="00FD6A3F" w:rsidRDefault="00664825" w:rsidP="0EAE256D">
      <w:pPr>
        <w:pStyle w:val="ListParagraph"/>
        <w:numPr>
          <w:ilvl w:val="0"/>
          <w:numId w:val="26"/>
        </w:numPr>
        <w:spacing w:after="0" w:line="360" w:lineRule="auto"/>
        <w:rPr>
          <w:lang w:eastAsia="en-CA"/>
        </w:rPr>
      </w:pPr>
      <w:r w:rsidRPr="00FD6A3F">
        <w:rPr>
          <w:shd w:val="clear" w:color="auto" w:fill="F7F7F8"/>
          <w:lang w:eastAsia="en-CA"/>
        </w:rPr>
        <w:t>If you identify as having a disability other than sight loss, does it affect your ability to interact with or use artificial intelligence technologies?</w:t>
      </w:r>
    </w:p>
    <w:p w14:paraId="1DE1090D"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Yes</w:t>
      </w:r>
    </w:p>
    <w:p w14:paraId="5D250A98"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No</w:t>
      </w:r>
    </w:p>
    <w:p w14:paraId="71143F02" w14:textId="77777777" w:rsidR="00664825" w:rsidRPr="00FD6A3F" w:rsidRDefault="00664825" w:rsidP="0EAE256D">
      <w:pPr>
        <w:pStyle w:val="ListParagraph"/>
        <w:numPr>
          <w:ilvl w:val="0"/>
          <w:numId w:val="26"/>
        </w:numPr>
        <w:spacing w:after="0" w:line="360" w:lineRule="auto"/>
        <w:rPr>
          <w:lang w:eastAsia="en-CA"/>
        </w:rPr>
      </w:pPr>
      <w:r w:rsidRPr="00FD6A3F">
        <w:rPr>
          <w:shd w:val="clear" w:color="auto" w:fill="F7F7F8"/>
          <w:lang w:eastAsia="en-CA"/>
        </w:rPr>
        <w:t xml:space="preserve">Have you encountered accessibility issues when using artificial intelligence technologies? </w:t>
      </w:r>
    </w:p>
    <w:p w14:paraId="30C22F1B"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Yes</w:t>
      </w:r>
    </w:p>
    <w:p w14:paraId="2495F08F"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No</w:t>
      </w:r>
    </w:p>
    <w:p w14:paraId="273A57F2"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Unsure</w:t>
      </w:r>
    </w:p>
    <w:p w14:paraId="044CA906" w14:textId="77777777" w:rsidR="00664825" w:rsidRPr="00FD6A3F" w:rsidRDefault="00664825" w:rsidP="0EAE256D">
      <w:pPr>
        <w:pStyle w:val="ListParagraph"/>
        <w:numPr>
          <w:ilvl w:val="0"/>
          <w:numId w:val="26"/>
        </w:numPr>
        <w:spacing w:after="0" w:line="360" w:lineRule="auto"/>
        <w:rPr>
          <w:lang w:eastAsia="en-CA"/>
        </w:rPr>
      </w:pPr>
      <w:r w:rsidRPr="00FD6A3F">
        <w:rPr>
          <w:shd w:val="clear" w:color="auto" w:fill="F7F7F8"/>
          <w:lang w:eastAsia="en-CA"/>
        </w:rPr>
        <w:t xml:space="preserve">Which of these words best describe your understanding of artificial intelligence? Select all that apply. </w:t>
      </w:r>
    </w:p>
    <w:p w14:paraId="0BFCF0F2"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Helpful</w:t>
      </w:r>
    </w:p>
    <w:p w14:paraId="01B43C60"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Trustworthy</w:t>
      </w:r>
    </w:p>
    <w:p w14:paraId="7A7CD4C9"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 xml:space="preserve">Discriminatory </w:t>
      </w:r>
    </w:p>
    <w:p w14:paraId="21FC1FC8"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Revolutionary</w:t>
      </w:r>
    </w:p>
    <w:p w14:paraId="605BF054"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 xml:space="preserve">Irrelevant </w:t>
      </w:r>
    </w:p>
    <w:p w14:paraId="421FBAF4"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 xml:space="preserve">Objective </w:t>
      </w:r>
    </w:p>
    <w:p w14:paraId="565406D2"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 xml:space="preserve">Humane </w:t>
      </w:r>
    </w:p>
    <w:p w14:paraId="70967A81"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 xml:space="preserve">Unbiased </w:t>
      </w:r>
    </w:p>
    <w:p w14:paraId="57E6AD5C"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Biased</w:t>
      </w:r>
    </w:p>
    <w:p w14:paraId="47957E0F"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Dangerous</w:t>
      </w:r>
    </w:p>
    <w:p w14:paraId="4D11E4E8"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 xml:space="preserve">Unreliable </w:t>
      </w:r>
    </w:p>
    <w:p w14:paraId="428781DB"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Untrustworthy</w:t>
      </w:r>
    </w:p>
    <w:p w14:paraId="638D85C6"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 xml:space="preserve">Reliable </w:t>
      </w:r>
    </w:p>
    <w:p w14:paraId="4751E741"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Oppressive</w:t>
      </w:r>
    </w:p>
    <w:p w14:paraId="2C2178CA"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Essential</w:t>
      </w:r>
    </w:p>
    <w:p w14:paraId="1B239E80" w14:textId="77777777" w:rsidR="00664825" w:rsidRPr="00FD6A3F" w:rsidRDefault="00664825" w:rsidP="0EAE256D">
      <w:pPr>
        <w:pStyle w:val="ListParagraph"/>
        <w:numPr>
          <w:ilvl w:val="1"/>
          <w:numId w:val="26"/>
        </w:numPr>
        <w:spacing w:after="0" w:line="360" w:lineRule="auto"/>
        <w:rPr>
          <w:lang w:eastAsia="en-CA"/>
        </w:rPr>
      </w:pPr>
      <w:r w:rsidRPr="00FD6A3F">
        <w:rPr>
          <w:shd w:val="clear" w:color="auto" w:fill="F7F7F8"/>
          <w:lang w:eastAsia="en-CA"/>
        </w:rPr>
        <w:t xml:space="preserve">Frivolous </w:t>
      </w:r>
    </w:p>
    <w:p w14:paraId="4084420F" w14:textId="77777777" w:rsidR="00664825" w:rsidRPr="00FD6A3F" w:rsidRDefault="00664825" w:rsidP="0EAE256D">
      <w:pPr>
        <w:pStyle w:val="ListParagraph"/>
        <w:numPr>
          <w:ilvl w:val="0"/>
          <w:numId w:val="26"/>
        </w:numPr>
        <w:spacing w:after="0" w:line="360" w:lineRule="auto"/>
        <w:rPr>
          <w:lang w:eastAsia="en-CA"/>
        </w:rPr>
      </w:pPr>
      <w:r w:rsidRPr="00FD6A3F">
        <w:rPr>
          <w:shd w:val="clear" w:color="auto" w:fill="F7F7F8"/>
          <w:lang w:eastAsia="en-CA"/>
        </w:rPr>
        <w:t xml:space="preserve">Where did you first learn about artificial intelligence? </w:t>
      </w:r>
    </w:p>
    <w:p w14:paraId="2CE6FDB6"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Social media</w:t>
      </w:r>
    </w:p>
    <w:p w14:paraId="349FF4CD"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News</w:t>
      </w:r>
    </w:p>
    <w:p w14:paraId="777F3376"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School/college/university</w:t>
      </w:r>
    </w:p>
    <w:p w14:paraId="65E631A6"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Other courses or workshops</w:t>
      </w:r>
    </w:p>
    <w:p w14:paraId="4B0B89D7"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Friends and family</w:t>
      </w:r>
    </w:p>
    <w:p w14:paraId="14B3E376"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Work</w:t>
      </w:r>
    </w:p>
    <w:p w14:paraId="5429DDFD" w14:textId="77777777" w:rsidR="00664825" w:rsidRPr="00FD6A3F" w:rsidRDefault="00664825" w:rsidP="0EAE256D">
      <w:pPr>
        <w:pStyle w:val="ListParagraph"/>
        <w:numPr>
          <w:ilvl w:val="1"/>
          <w:numId w:val="26"/>
        </w:numPr>
        <w:spacing w:after="0" w:line="360" w:lineRule="auto"/>
        <w:rPr>
          <w:lang w:eastAsia="en-CA"/>
        </w:rPr>
      </w:pPr>
      <w:r w:rsidRPr="00FD6A3F">
        <w:rPr>
          <w:lang w:eastAsia="en-CA"/>
        </w:rPr>
        <w:t xml:space="preserve">Games </w:t>
      </w:r>
    </w:p>
    <w:p w14:paraId="65DBD030" w14:textId="47C6FD03" w:rsidR="00664825" w:rsidRPr="007124B7" w:rsidRDefault="00664825" w:rsidP="0EAE256D">
      <w:pPr>
        <w:pStyle w:val="ListParagraph"/>
        <w:numPr>
          <w:ilvl w:val="1"/>
          <w:numId w:val="26"/>
        </w:numPr>
        <w:spacing w:after="0" w:line="360" w:lineRule="auto"/>
        <w:rPr>
          <w:lang w:eastAsia="en-CA"/>
        </w:rPr>
      </w:pPr>
      <w:r w:rsidRPr="00FD6A3F">
        <w:rPr>
          <w:lang w:eastAsia="en-CA"/>
        </w:rPr>
        <w:t>Other (Please specify)</w:t>
      </w:r>
    </w:p>
    <w:p w14:paraId="3CCEA6E4" w14:textId="77777777" w:rsidR="00664825" w:rsidRPr="00FD6A3F" w:rsidRDefault="00664825" w:rsidP="0EAE256D">
      <w:pPr>
        <w:pStyle w:val="ListParagraph"/>
        <w:numPr>
          <w:ilvl w:val="0"/>
          <w:numId w:val="26"/>
        </w:numPr>
        <w:spacing w:line="360" w:lineRule="auto"/>
        <w:rPr>
          <w:lang w:eastAsia="en-CA"/>
        </w:rPr>
      </w:pPr>
      <w:r w:rsidRPr="00FD6A3F">
        <w:rPr>
          <w:lang w:eastAsia="en-CA"/>
        </w:rPr>
        <w:t>In which of the following areas do you use artificial intelligence technologies? (Select all that apply)</w:t>
      </w:r>
    </w:p>
    <w:p w14:paraId="5EE5506B" w14:textId="77777777" w:rsidR="00664825" w:rsidRPr="00FD6A3F" w:rsidRDefault="00664825" w:rsidP="0EAE256D">
      <w:pPr>
        <w:pStyle w:val="ListParagraph"/>
        <w:numPr>
          <w:ilvl w:val="1"/>
          <w:numId w:val="21"/>
        </w:numPr>
        <w:spacing w:line="360" w:lineRule="auto"/>
        <w:rPr>
          <w:lang w:eastAsia="en-CA"/>
        </w:rPr>
      </w:pPr>
      <w:r w:rsidRPr="00FD6A3F">
        <w:rPr>
          <w:lang w:eastAsia="en-CA"/>
        </w:rPr>
        <w:t>Chatbots (e.g., Chat GPT, Bing, Ask AI)</w:t>
      </w:r>
    </w:p>
    <w:p w14:paraId="1E4AFFAD" w14:textId="77777777" w:rsidR="00664825" w:rsidRPr="00FD6A3F" w:rsidRDefault="00664825" w:rsidP="0EAE256D">
      <w:pPr>
        <w:pStyle w:val="ListParagraph"/>
        <w:numPr>
          <w:ilvl w:val="1"/>
          <w:numId w:val="21"/>
        </w:numPr>
        <w:spacing w:line="360" w:lineRule="auto"/>
        <w:rPr>
          <w:lang w:eastAsia="en-CA"/>
        </w:rPr>
      </w:pPr>
      <w:r w:rsidRPr="00FD6A3F">
        <w:rPr>
          <w:lang w:eastAsia="en-CA"/>
        </w:rPr>
        <w:t>Health and wellness (e.g, Calm, FitnessAI, Flo)</w:t>
      </w:r>
    </w:p>
    <w:p w14:paraId="3E3F4B6B" w14:textId="77777777" w:rsidR="00664825" w:rsidRPr="00FD6A3F" w:rsidRDefault="00664825" w:rsidP="0EAE256D">
      <w:pPr>
        <w:pStyle w:val="ListParagraph"/>
        <w:numPr>
          <w:ilvl w:val="1"/>
          <w:numId w:val="21"/>
        </w:numPr>
        <w:spacing w:line="360" w:lineRule="auto"/>
        <w:rPr>
          <w:lang w:eastAsia="en-CA"/>
        </w:rPr>
      </w:pPr>
      <w:r w:rsidRPr="00FD6A3F">
        <w:rPr>
          <w:lang w:eastAsia="en-CA"/>
        </w:rPr>
        <w:t>Education and learning</w:t>
      </w:r>
    </w:p>
    <w:p w14:paraId="1D3D0ADC" w14:textId="77777777" w:rsidR="00664825" w:rsidRPr="00FD6A3F" w:rsidRDefault="00664825" w:rsidP="0EAE256D">
      <w:pPr>
        <w:pStyle w:val="ListParagraph"/>
        <w:numPr>
          <w:ilvl w:val="1"/>
          <w:numId w:val="21"/>
        </w:numPr>
        <w:spacing w:line="360" w:lineRule="auto"/>
        <w:rPr>
          <w:lang w:eastAsia="en-CA"/>
        </w:rPr>
      </w:pPr>
      <w:r w:rsidRPr="00FD6A3F">
        <w:rPr>
          <w:lang w:eastAsia="en-CA"/>
        </w:rPr>
        <w:t>Route finding (e.g., mapping apps, Tesla)</w:t>
      </w:r>
    </w:p>
    <w:p w14:paraId="49D65C3C" w14:textId="77777777" w:rsidR="00664825" w:rsidRPr="00FD6A3F" w:rsidRDefault="00664825" w:rsidP="0EAE256D">
      <w:pPr>
        <w:pStyle w:val="ListParagraph"/>
        <w:numPr>
          <w:ilvl w:val="1"/>
          <w:numId w:val="21"/>
        </w:numPr>
        <w:spacing w:line="360" w:lineRule="auto"/>
        <w:rPr>
          <w:lang w:eastAsia="en-CA"/>
        </w:rPr>
      </w:pPr>
      <w:r w:rsidRPr="00FD6A3F">
        <w:rPr>
          <w:lang w:eastAsia="en-CA"/>
        </w:rPr>
        <w:t>Navigation (e.g., Smart canes, Microsoft Soundscape)</w:t>
      </w:r>
    </w:p>
    <w:p w14:paraId="3F9D3A1F" w14:textId="77777777" w:rsidR="00664825" w:rsidRPr="00FD6A3F" w:rsidRDefault="00664825" w:rsidP="0EAE256D">
      <w:pPr>
        <w:pStyle w:val="ListParagraph"/>
        <w:numPr>
          <w:ilvl w:val="1"/>
          <w:numId w:val="21"/>
        </w:numPr>
        <w:spacing w:line="360" w:lineRule="auto"/>
        <w:rPr>
          <w:lang w:eastAsia="en-CA"/>
        </w:rPr>
      </w:pPr>
      <w:r w:rsidRPr="00FD6A3F">
        <w:rPr>
          <w:lang w:eastAsia="en-CA"/>
        </w:rPr>
        <w:t>Recommenders (e.g., Netflix, Youtube)</w:t>
      </w:r>
    </w:p>
    <w:p w14:paraId="0DCB8651" w14:textId="77777777" w:rsidR="00664825" w:rsidRPr="00FD6A3F" w:rsidRDefault="00664825" w:rsidP="0EAE256D">
      <w:pPr>
        <w:pStyle w:val="ListParagraph"/>
        <w:numPr>
          <w:ilvl w:val="1"/>
          <w:numId w:val="21"/>
        </w:numPr>
        <w:spacing w:line="360" w:lineRule="auto"/>
        <w:rPr>
          <w:lang w:eastAsia="en-CA"/>
        </w:rPr>
      </w:pPr>
      <w:r w:rsidRPr="00FD6A3F">
        <w:rPr>
          <w:lang w:eastAsia="en-CA"/>
        </w:rPr>
        <w:t xml:space="preserve">Finance management </w:t>
      </w:r>
    </w:p>
    <w:p w14:paraId="53EC76BD" w14:textId="77777777" w:rsidR="00664825" w:rsidRPr="00FD6A3F" w:rsidRDefault="00664825" w:rsidP="0EAE256D">
      <w:pPr>
        <w:pStyle w:val="ListParagraph"/>
        <w:numPr>
          <w:ilvl w:val="1"/>
          <w:numId w:val="21"/>
        </w:numPr>
        <w:spacing w:line="360" w:lineRule="auto"/>
        <w:rPr>
          <w:lang w:eastAsia="en-CA"/>
        </w:rPr>
      </w:pPr>
      <w:r w:rsidRPr="00FD6A3F">
        <w:rPr>
          <w:lang w:eastAsia="en-CA"/>
        </w:rPr>
        <w:t>Image recognition (e.g., Be My Eyes, Seeing AI)</w:t>
      </w:r>
    </w:p>
    <w:p w14:paraId="31941C09" w14:textId="77777777" w:rsidR="00664825" w:rsidRPr="00FD6A3F" w:rsidRDefault="00664825" w:rsidP="0EAE256D">
      <w:pPr>
        <w:pStyle w:val="ListParagraph"/>
        <w:numPr>
          <w:ilvl w:val="1"/>
          <w:numId w:val="21"/>
        </w:numPr>
        <w:spacing w:line="360" w:lineRule="auto"/>
        <w:rPr>
          <w:lang w:eastAsia="en-CA"/>
        </w:rPr>
      </w:pPr>
      <w:r w:rsidRPr="00FD6A3F">
        <w:rPr>
          <w:lang w:eastAsia="en-CA"/>
        </w:rPr>
        <w:t>Image editing and creation (e.g., Faceapp, facetune, Lensa)</w:t>
      </w:r>
    </w:p>
    <w:p w14:paraId="1A0443EA" w14:textId="77777777" w:rsidR="00664825" w:rsidRPr="00FD6A3F" w:rsidRDefault="00664825" w:rsidP="0EAE256D">
      <w:pPr>
        <w:pStyle w:val="ListParagraph"/>
        <w:numPr>
          <w:ilvl w:val="1"/>
          <w:numId w:val="21"/>
        </w:numPr>
        <w:spacing w:line="360" w:lineRule="auto"/>
        <w:rPr>
          <w:lang w:eastAsia="en-CA"/>
        </w:rPr>
      </w:pPr>
      <w:r w:rsidRPr="00FD6A3F">
        <w:rPr>
          <w:lang w:eastAsia="en-CA"/>
        </w:rPr>
        <w:t>Virtual assistants (e.g., Alexa, Siri)</w:t>
      </w:r>
    </w:p>
    <w:p w14:paraId="30AE15CA" w14:textId="77777777" w:rsidR="00664825" w:rsidRPr="00FD6A3F" w:rsidRDefault="00664825" w:rsidP="0EAE256D">
      <w:pPr>
        <w:pStyle w:val="ListParagraph"/>
        <w:numPr>
          <w:ilvl w:val="1"/>
          <w:numId w:val="21"/>
        </w:numPr>
        <w:spacing w:line="360" w:lineRule="auto"/>
        <w:rPr>
          <w:lang w:eastAsia="en-CA"/>
        </w:rPr>
      </w:pPr>
      <w:r w:rsidRPr="00FD6A3F">
        <w:rPr>
          <w:lang w:eastAsia="en-CA"/>
        </w:rPr>
        <w:t>Transcription and captioning (e.g., Otter.ai, Trint, Google Recorder)</w:t>
      </w:r>
    </w:p>
    <w:p w14:paraId="2186BF8D" w14:textId="77777777" w:rsidR="00664825" w:rsidRPr="00FD6A3F" w:rsidRDefault="00664825" w:rsidP="0EAE256D">
      <w:pPr>
        <w:pStyle w:val="ListParagraph"/>
        <w:numPr>
          <w:ilvl w:val="1"/>
          <w:numId w:val="21"/>
        </w:numPr>
        <w:spacing w:line="360" w:lineRule="auto"/>
        <w:rPr>
          <w:lang w:eastAsia="en-CA"/>
        </w:rPr>
      </w:pPr>
      <w:r w:rsidRPr="00FD6A3F">
        <w:rPr>
          <w:lang w:eastAsia="en-CA"/>
        </w:rPr>
        <w:t>Image description</w:t>
      </w:r>
    </w:p>
    <w:p w14:paraId="496F3D8B" w14:textId="77777777" w:rsidR="00664825" w:rsidRPr="00FD6A3F" w:rsidRDefault="00664825" w:rsidP="0EAE256D">
      <w:pPr>
        <w:pStyle w:val="ListParagraph"/>
        <w:numPr>
          <w:ilvl w:val="1"/>
          <w:numId w:val="21"/>
        </w:numPr>
        <w:spacing w:line="360" w:lineRule="auto"/>
        <w:rPr>
          <w:lang w:eastAsia="en-CA"/>
        </w:rPr>
      </w:pPr>
      <w:r w:rsidRPr="00FD6A3F">
        <w:rPr>
          <w:lang w:eastAsia="en-CA"/>
        </w:rPr>
        <w:t>Other (Please specify).</w:t>
      </w:r>
    </w:p>
    <w:p w14:paraId="4B98D59D"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How confident are you in using artificial intelligence technologies in this area? (ask for each selected above) *This question will have logic built-in</w:t>
      </w:r>
    </w:p>
    <w:p w14:paraId="4147B2E4" w14:textId="77777777" w:rsidR="00664825" w:rsidRPr="00FD6A3F" w:rsidRDefault="00664825" w:rsidP="0EAE256D">
      <w:pPr>
        <w:pStyle w:val="ListParagraph"/>
        <w:numPr>
          <w:ilvl w:val="0"/>
          <w:numId w:val="44"/>
        </w:numPr>
        <w:spacing w:line="360" w:lineRule="auto"/>
        <w:rPr>
          <w:lang w:eastAsia="en-CA"/>
        </w:rPr>
      </w:pPr>
      <w:r w:rsidRPr="00FD6A3F">
        <w:rPr>
          <w:shd w:val="clear" w:color="auto" w:fill="F7F7F8"/>
          <w:lang w:eastAsia="en-CA"/>
        </w:rPr>
        <w:t>Very confident</w:t>
      </w:r>
    </w:p>
    <w:p w14:paraId="76A699E9" w14:textId="77777777" w:rsidR="00664825" w:rsidRPr="00FD6A3F" w:rsidRDefault="00664825" w:rsidP="0EAE256D">
      <w:pPr>
        <w:pStyle w:val="ListParagraph"/>
        <w:numPr>
          <w:ilvl w:val="0"/>
          <w:numId w:val="44"/>
        </w:numPr>
        <w:spacing w:line="360" w:lineRule="auto"/>
        <w:rPr>
          <w:lang w:eastAsia="en-CA"/>
        </w:rPr>
      </w:pPr>
      <w:r w:rsidRPr="00FD6A3F">
        <w:rPr>
          <w:shd w:val="clear" w:color="auto" w:fill="F7F7F8"/>
          <w:lang w:eastAsia="en-CA"/>
        </w:rPr>
        <w:t>Somewhat confident</w:t>
      </w:r>
    </w:p>
    <w:p w14:paraId="706B6B9D" w14:textId="77777777" w:rsidR="00664825" w:rsidRPr="00FD6A3F" w:rsidRDefault="00664825" w:rsidP="0EAE256D">
      <w:pPr>
        <w:pStyle w:val="ListParagraph"/>
        <w:numPr>
          <w:ilvl w:val="0"/>
          <w:numId w:val="44"/>
        </w:numPr>
        <w:spacing w:line="360" w:lineRule="auto"/>
        <w:rPr>
          <w:lang w:eastAsia="en-CA"/>
        </w:rPr>
      </w:pPr>
      <w:r w:rsidRPr="00FD6A3F">
        <w:rPr>
          <w:shd w:val="clear" w:color="auto" w:fill="F7F7F8"/>
          <w:lang w:eastAsia="en-CA"/>
        </w:rPr>
        <w:t>Neutral</w:t>
      </w:r>
    </w:p>
    <w:p w14:paraId="640C5C7F" w14:textId="77777777" w:rsidR="00664825" w:rsidRPr="00FD6A3F" w:rsidRDefault="00664825" w:rsidP="0EAE256D">
      <w:pPr>
        <w:pStyle w:val="ListParagraph"/>
        <w:numPr>
          <w:ilvl w:val="0"/>
          <w:numId w:val="44"/>
        </w:numPr>
        <w:spacing w:line="360" w:lineRule="auto"/>
        <w:rPr>
          <w:lang w:eastAsia="en-CA"/>
        </w:rPr>
      </w:pPr>
      <w:r w:rsidRPr="00FD6A3F">
        <w:rPr>
          <w:shd w:val="clear" w:color="auto" w:fill="F7F7F8"/>
          <w:lang w:eastAsia="en-CA"/>
        </w:rPr>
        <w:t>Somewhat not confident</w:t>
      </w:r>
    </w:p>
    <w:p w14:paraId="03CFF5DB" w14:textId="67ADD733" w:rsidR="00664825" w:rsidRPr="007124B7" w:rsidRDefault="00664825" w:rsidP="007124B7">
      <w:pPr>
        <w:pStyle w:val="ListParagraph"/>
        <w:numPr>
          <w:ilvl w:val="0"/>
          <w:numId w:val="44"/>
        </w:numPr>
        <w:spacing w:line="360" w:lineRule="auto"/>
        <w:rPr>
          <w:lang w:eastAsia="en-CA"/>
        </w:rPr>
      </w:pPr>
      <w:r w:rsidRPr="00FD6A3F">
        <w:rPr>
          <w:shd w:val="clear" w:color="auto" w:fill="F7F7F8"/>
          <w:lang w:eastAsia="en-CA"/>
        </w:rPr>
        <w:t>Not confident at all</w:t>
      </w:r>
    </w:p>
    <w:p w14:paraId="0F5543BC" w14:textId="372145CD" w:rsidR="00664825" w:rsidRPr="00FD6A3F" w:rsidRDefault="66C07A3E" w:rsidP="007124B7">
      <w:pPr>
        <w:pStyle w:val="Heading2"/>
        <w:spacing w:line="360" w:lineRule="auto"/>
        <w:rPr>
          <w:lang w:eastAsia="en-CA"/>
        </w:rPr>
      </w:pPr>
      <w:r w:rsidRPr="5409395F">
        <w:rPr>
          <w:lang w:eastAsia="en-CA"/>
        </w:rPr>
        <w:t>Limitations/failures/Risks in AI</w:t>
      </w:r>
    </w:p>
    <w:p w14:paraId="55144502" w14:textId="77777777" w:rsidR="00664825" w:rsidRPr="00FD6A3F" w:rsidRDefault="00664825" w:rsidP="0EAE256D">
      <w:pPr>
        <w:pStyle w:val="ListParagraph"/>
        <w:numPr>
          <w:ilvl w:val="0"/>
          <w:numId w:val="26"/>
        </w:numPr>
        <w:spacing w:line="360" w:lineRule="auto"/>
        <w:rPr>
          <w:lang w:eastAsia="en-CA"/>
        </w:rPr>
      </w:pPr>
      <w:r w:rsidRPr="00FD6A3F">
        <w:rPr>
          <w:lang w:eastAsia="en-CA"/>
        </w:rPr>
        <w:t>Thinking about the artificial intelligence technologies you most frequently use, were you ever informed of limitations or risks of failures of artificial intelligence?</w:t>
      </w:r>
    </w:p>
    <w:p w14:paraId="05A84309" w14:textId="77777777" w:rsidR="00664825" w:rsidRPr="00FD6A3F" w:rsidRDefault="00664825" w:rsidP="0EAE256D">
      <w:pPr>
        <w:pStyle w:val="ListParagraph"/>
        <w:numPr>
          <w:ilvl w:val="1"/>
          <w:numId w:val="25"/>
        </w:numPr>
        <w:spacing w:line="360" w:lineRule="auto"/>
        <w:rPr>
          <w:lang w:eastAsia="en-CA"/>
        </w:rPr>
      </w:pPr>
      <w:r w:rsidRPr="0EAE256D">
        <w:rPr>
          <w:lang w:eastAsia="en-CA"/>
        </w:rPr>
        <w:t>Yes</w:t>
      </w:r>
    </w:p>
    <w:p w14:paraId="23205390" w14:textId="77777777" w:rsidR="00664825" w:rsidRPr="00FD6A3F" w:rsidRDefault="00664825" w:rsidP="0EAE256D">
      <w:pPr>
        <w:pStyle w:val="ListParagraph"/>
        <w:numPr>
          <w:ilvl w:val="1"/>
          <w:numId w:val="25"/>
        </w:numPr>
        <w:spacing w:line="360" w:lineRule="auto"/>
        <w:rPr>
          <w:lang w:eastAsia="en-CA"/>
        </w:rPr>
      </w:pPr>
      <w:r w:rsidRPr="0EAE256D">
        <w:rPr>
          <w:lang w:eastAsia="en-CA"/>
        </w:rPr>
        <w:t>No</w:t>
      </w:r>
    </w:p>
    <w:p w14:paraId="2A3283FF" w14:textId="77777777" w:rsidR="00664825" w:rsidRPr="00FD6A3F" w:rsidRDefault="00664825" w:rsidP="0EAE256D">
      <w:pPr>
        <w:pStyle w:val="ListParagraph"/>
        <w:numPr>
          <w:ilvl w:val="1"/>
          <w:numId w:val="25"/>
        </w:numPr>
        <w:spacing w:line="360" w:lineRule="auto"/>
        <w:rPr>
          <w:lang w:eastAsia="en-CA"/>
        </w:rPr>
      </w:pPr>
      <w:r w:rsidRPr="0EAE256D">
        <w:rPr>
          <w:lang w:eastAsia="en-CA"/>
        </w:rPr>
        <w:t>Don’t know.</w:t>
      </w:r>
    </w:p>
    <w:p w14:paraId="6EFE8874"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Please explain. *This question will have logic built-in and only those who say yes will get this question”. </w:t>
      </w:r>
    </w:p>
    <w:p w14:paraId="35C5BA89" w14:textId="77777777" w:rsidR="00664825" w:rsidRPr="00FD6A3F" w:rsidRDefault="00664825" w:rsidP="0EAE256D">
      <w:pPr>
        <w:pStyle w:val="ListParagraph"/>
        <w:numPr>
          <w:ilvl w:val="0"/>
          <w:numId w:val="26"/>
        </w:numPr>
        <w:spacing w:line="360" w:lineRule="auto"/>
        <w:rPr>
          <w:lang w:eastAsia="en-CA"/>
        </w:rPr>
      </w:pPr>
      <w:r w:rsidRPr="00FD6A3F">
        <w:rPr>
          <w:lang w:eastAsia="en-CA"/>
        </w:rPr>
        <w:t>Have you or someone you know ever experienced limitations or failures in artificial intelligence technologies?</w:t>
      </w:r>
    </w:p>
    <w:p w14:paraId="7D91DEED" w14:textId="77777777" w:rsidR="00664825" w:rsidRPr="00FD6A3F" w:rsidRDefault="00664825" w:rsidP="0EAE256D">
      <w:pPr>
        <w:pStyle w:val="ListParagraph"/>
        <w:numPr>
          <w:ilvl w:val="0"/>
          <w:numId w:val="43"/>
        </w:numPr>
        <w:spacing w:line="360" w:lineRule="auto"/>
        <w:rPr>
          <w:lang w:eastAsia="en-CA"/>
        </w:rPr>
      </w:pPr>
      <w:r w:rsidRPr="0EAE256D">
        <w:rPr>
          <w:lang w:eastAsia="en-CA"/>
        </w:rPr>
        <w:t>Yes</w:t>
      </w:r>
    </w:p>
    <w:p w14:paraId="60221D09" w14:textId="77777777" w:rsidR="00664825" w:rsidRPr="00FD6A3F" w:rsidRDefault="00664825" w:rsidP="0EAE256D">
      <w:pPr>
        <w:pStyle w:val="ListParagraph"/>
        <w:numPr>
          <w:ilvl w:val="0"/>
          <w:numId w:val="43"/>
        </w:numPr>
        <w:spacing w:line="360" w:lineRule="auto"/>
        <w:rPr>
          <w:lang w:eastAsia="en-CA"/>
        </w:rPr>
      </w:pPr>
      <w:r w:rsidRPr="0EAE256D">
        <w:rPr>
          <w:lang w:eastAsia="en-CA"/>
        </w:rPr>
        <w:t>No</w:t>
      </w:r>
    </w:p>
    <w:p w14:paraId="17C0D4B0" w14:textId="77777777" w:rsidR="00664825" w:rsidRPr="00FD6A3F" w:rsidRDefault="00664825" w:rsidP="0EAE256D">
      <w:pPr>
        <w:pStyle w:val="ListParagraph"/>
        <w:numPr>
          <w:ilvl w:val="0"/>
          <w:numId w:val="43"/>
        </w:numPr>
        <w:spacing w:line="360" w:lineRule="auto"/>
        <w:rPr>
          <w:lang w:eastAsia="en-CA"/>
        </w:rPr>
      </w:pPr>
      <w:r w:rsidRPr="0EAE256D">
        <w:rPr>
          <w:lang w:eastAsia="en-CA"/>
        </w:rPr>
        <w:t>Don’t know.</w:t>
      </w:r>
    </w:p>
    <w:p w14:paraId="5BAC256C" w14:textId="77777777" w:rsidR="00664825" w:rsidRPr="00FD6A3F" w:rsidRDefault="00664825" w:rsidP="0EAE256D">
      <w:pPr>
        <w:pStyle w:val="ListParagraph"/>
        <w:numPr>
          <w:ilvl w:val="0"/>
          <w:numId w:val="26"/>
        </w:numPr>
        <w:spacing w:line="360" w:lineRule="auto"/>
        <w:rPr>
          <w:lang w:eastAsia="en-CA"/>
        </w:rPr>
      </w:pPr>
      <w:r w:rsidRPr="00FD6A3F">
        <w:rPr>
          <w:lang w:eastAsia="en-CA"/>
        </w:rPr>
        <w:t>Please explain. *This question will have logic built-in and only those who say yes will get this question”.</w:t>
      </w:r>
    </w:p>
    <w:p w14:paraId="762496FE" w14:textId="77777777" w:rsidR="00664825" w:rsidRPr="00FD6A3F" w:rsidRDefault="00664825" w:rsidP="0EAE256D">
      <w:pPr>
        <w:pStyle w:val="ListParagraph"/>
        <w:numPr>
          <w:ilvl w:val="0"/>
          <w:numId w:val="26"/>
        </w:numPr>
        <w:spacing w:line="360" w:lineRule="auto"/>
        <w:rPr>
          <w:lang w:eastAsia="en-CA"/>
        </w:rPr>
      </w:pPr>
      <w:r w:rsidRPr="00FD6A3F">
        <w:rPr>
          <w:lang w:eastAsia="en-CA"/>
        </w:rPr>
        <w:t>Did these limitations or failures lead to an activity being more complicated than anticipated?</w:t>
      </w:r>
    </w:p>
    <w:p w14:paraId="74C18AA7" w14:textId="77777777" w:rsidR="00664825" w:rsidRPr="00FD6A3F" w:rsidRDefault="00664825" w:rsidP="0EAE256D">
      <w:pPr>
        <w:pStyle w:val="ListParagraph"/>
        <w:numPr>
          <w:ilvl w:val="0"/>
          <w:numId w:val="42"/>
        </w:numPr>
        <w:spacing w:line="360" w:lineRule="auto"/>
        <w:rPr>
          <w:lang w:eastAsia="en-CA"/>
        </w:rPr>
      </w:pPr>
      <w:r w:rsidRPr="0EAE256D">
        <w:rPr>
          <w:lang w:eastAsia="en-CA"/>
        </w:rPr>
        <w:t>Yes</w:t>
      </w:r>
    </w:p>
    <w:p w14:paraId="3FF11697" w14:textId="77777777" w:rsidR="00664825" w:rsidRPr="00FD6A3F" w:rsidRDefault="00664825" w:rsidP="0EAE256D">
      <w:pPr>
        <w:pStyle w:val="ListParagraph"/>
        <w:numPr>
          <w:ilvl w:val="0"/>
          <w:numId w:val="42"/>
        </w:numPr>
        <w:spacing w:line="360" w:lineRule="auto"/>
        <w:rPr>
          <w:lang w:eastAsia="en-CA"/>
        </w:rPr>
      </w:pPr>
      <w:r w:rsidRPr="0EAE256D">
        <w:rPr>
          <w:lang w:eastAsia="en-CA"/>
        </w:rPr>
        <w:t>No</w:t>
      </w:r>
    </w:p>
    <w:p w14:paraId="1EFC6451" w14:textId="77777777" w:rsidR="00664825" w:rsidRPr="00FD6A3F" w:rsidRDefault="00664825" w:rsidP="0EAE256D">
      <w:pPr>
        <w:pStyle w:val="ListParagraph"/>
        <w:numPr>
          <w:ilvl w:val="0"/>
          <w:numId w:val="42"/>
        </w:numPr>
        <w:spacing w:line="360" w:lineRule="auto"/>
        <w:rPr>
          <w:lang w:eastAsia="en-CA"/>
        </w:rPr>
      </w:pPr>
      <w:r w:rsidRPr="0EAE256D">
        <w:rPr>
          <w:lang w:eastAsia="en-CA"/>
        </w:rPr>
        <w:t>Unsure</w:t>
      </w:r>
    </w:p>
    <w:p w14:paraId="53A13983" w14:textId="77777777" w:rsidR="00664825" w:rsidRPr="00FD6A3F" w:rsidRDefault="00664825" w:rsidP="0EAE256D">
      <w:pPr>
        <w:pStyle w:val="ListParagraph"/>
        <w:numPr>
          <w:ilvl w:val="0"/>
          <w:numId w:val="26"/>
        </w:numPr>
        <w:spacing w:line="360" w:lineRule="auto"/>
        <w:rPr>
          <w:lang w:eastAsia="en-CA"/>
        </w:rPr>
      </w:pPr>
      <w:r w:rsidRPr="00FD6A3F">
        <w:rPr>
          <w:lang w:eastAsia="en-CA"/>
        </w:rPr>
        <w:t>Please explain. * This question will have logic built-in and only those who say yes will get this question”.</w:t>
      </w:r>
    </w:p>
    <w:p w14:paraId="6B28385E"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Did these limitations or failures put you or someone you know in an unwanted situation? </w:t>
      </w:r>
    </w:p>
    <w:p w14:paraId="01076FEE" w14:textId="77777777" w:rsidR="00664825" w:rsidRPr="00FD6A3F" w:rsidRDefault="00664825" w:rsidP="0EAE256D">
      <w:pPr>
        <w:pStyle w:val="ListParagraph"/>
        <w:numPr>
          <w:ilvl w:val="0"/>
          <w:numId w:val="41"/>
        </w:numPr>
        <w:spacing w:line="360" w:lineRule="auto"/>
        <w:rPr>
          <w:lang w:eastAsia="en-CA"/>
        </w:rPr>
      </w:pPr>
      <w:r w:rsidRPr="0EAE256D">
        <w:rPr>
          <w:lang w:eastAsia="en-CA"/>
        </w:rPr>
        <w:t>Yes</w:t>
      </w:r>
    </w:p>
    <w:p w14:paraId="155DA1A7" w14:textId="77777777" w:rsidR="00664825" w:rsidRPr="00FD6A3F" w:rsidRDefault="00664825" w:rsidP="0EAE256D">
      <w:pPr>
        <w:pStyle w:val="ListParagraph"/>
        <w:numPr>
          <w:ilvl w:val="0"/>
          <w:numId w:val="41"/>
        </w:numPr>
        <w:spacing w:line="360" w:lineRule="auto"/>
        <w:rPr>
          <w:lang w:eastAsia="en-CA"/>
        </w:rPr>
      </w:pPr>
      <w:r w:rsidRPr="0EAE256D">
        <w:rPr>
          <w:lang w:eastAsia="en-CA"/>
        </w:rPr>
        <w:t>No</w:t>
      </w:r>
    </w:p>
    <w:p w14:paraId="440F533E" w14:textId="77777777" w:rsidR="00664825" w:rsidRPr="00FD6A3F" w:rsidRDefault="00664825" w:rsidP="0EAE256D">
      <w:pPr>
        <w:pStyle w:val="ListParagraph"/>
        <w:numPr>
          <w:ilvl w:val="0"/>
          <w:numId w:val="41"/>
        </w:numPr>
        <w:spacing w:line="360" w:lineRule="auto"/>
        <w:rPr>
          <w:lang w:eastAsia="en-CA"/>
        </w:rPr>
      </w:pPr>
      <w:r w:rsidRPr="0EAE256D">
        <w:rPr>
          <w:lang w:eastAsia="en-CA"/>
        </w:rPr>
        <w:t>Unsure</w:t>
      </w:r>
    </w:p>
    <w:p w14:paraId="1AF9531F" w14:textId="77777777" w:rsidR="00664825" w:rsidRPr="00FD6A3F" w:rsidRDefault="00664825" w:rsidP="0EAE256D">
      <w:pPr>
        <w:pStyle w:val="ListParagraph"/>
        <w:numPr>
          <w:ilvl w:val="0"/>
          <w:numId w:val="26"/>
        </w:numPr>
        <w:spacing w:line="360" w:lineRule="auto"/>
        <w:rPr>
          <w:lang w:eastAsia="en-CA"/>
        </w:rPr>
      </w:pPr>
      <w:r w:rsidRPr="00FD6A3F">
        <w:rPr>
          <w:lang w:eastAsia="en-CA"/>
        </w:rPr>
        <w:t>Please explain. * This question will have logic built-in and only those who say yes will get this question”.</w:t>
      </w:r>
    </w:p>
    <w:p w14:paraId="69F6831B"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Did these limitations or failures lead to any other unwanted results? </w:t>
      </w:r>
    </w:p>
    <w:p w14:paraId="3110A183" w14:textId="77777777" w:rsidR="00664825" w:rsidRPr="00FD6A3F" w:rsidRDefault="00664825" w:rsidP="0EAE256D">
      <w:pPr>
        <w:pStyle w:val="ListParagraph"/>
        <w:numPr>
          <w:ilvl w:val="0"/>
          <w:numId w:val="40"/>
        </w:numPr>
        <w:spacing w:line="360" w:lineRule="auto"/>
        <w:rPr>
          <w:lang w:eastAsia="en-CA"/>
        </w:rPr>
      </w:pPr>
      <w:r w:rsidRPr="0EAE256D">
        <w:rPr>
          <w:lang w:eastAsia="en-CA"/>
        </w:rPr>
        <w:t>Yes</w:t>
      </w:r>
    </w:p>
    <w:p w14:paraId="6610FE59" w14:textId="77777777" w:rsidR="00664825" w:rsidRPr="00FD6A3F" w:rsidRDefault="00664825" w:rsidP="0EAE256D">
      <w:pPr>
        <w:pStyle w:val="ListParagraph"/>
        <w:numPr>
          <w:ilvl w:val="0"/>
          <w:numId w:val="40"/>
        </w:numPr>
        <w:spacing w:line="360" w:lineRule="auto"/>
        <w:rPr>
          <w:lang w:eastAsia="en-CA"/>
        </w:rPr>
      </w:pPr>
      <w:r w:rsidRPr="0EAE256D">
        <w:rPr>
          <w:lang w:eastAsia="en-CA"/>
        </w:rPr>
        <w:t>No</w:t>
      </w:r>
    </w:p>
    <w:p w14:paraId="34FA7B6B" w14:textId="77777777" w:rsidR="00664825" w:rsidRPr="00FD6A3F" w:rsidRDefault="00664825" w:rsidP="0EAE256D">
      <w:pPr>
        <w:pStyle w:val="ListParagraph"/>
        <w:numPr>
          <w:ilvl w:val="0"/>
          <w:numId w:val="40"/>
        </w:numPr>
        <w:spacing w:line="360" w:lineRule="auto"/>
        <w:rPr>
          <w:lang w:eastAsia="en-CA"/>
        </w:rPr>
      </w:pPr>
      <w:r w:rsidRPr="0EAE256D">
        <w:rPr>
          <w:lang w:eastAsia="en-CA"/>
        </w:rPr>
        <w:t>Unsure</w:t>
      </w:r>
    </w:p>
    <w:p w14:paraId="05CEC5C5" w14:textId="2ACCC852" w:rsidR="00664825" w:rsidRPr="00FD6A3F" w:rsidRDefault="00664825" w:rsidP="0EAE256D">
      <w:pPr>
        <w:pStyle w:val="ListParagraph"/>
        <w:numPr>
          <w:ilvl w:val="0"/>
          <w:numId w:val="26"/>
        </w:numPr>
        <w:spacing w:line="360" w:lineRule="auto"/>
        <w:rPr>
          <w:lang w:eastAsia="en-CA"/>
        </w:rPr>
      </w:pPr>
      <w:r w:rsidRPr="00FD6A3F">
        <w:rPr>
          <w:lang w:eastAsia="en-CA"/>
        </w:rPr>
        <w:t>Please explain. *This question will have logic built-in and only those who say yes will get this question”.</w:t>
      </w:r>
    </w:p>
    <w:p w14:paraId="71D56072" w14:textId="2D8E47AB" w:rsidR="00664825" w:rsidRPr="007124B7" w:rsidRDefault="66C07A3E" w:rsidP="007124B7">
      <w:pPr>
        <w:pStyle w:val="Heading2"/>
        <w:spacing w:line="360" w:lineRule="auto"/>
        <w:rPr>
          <w:rFonts w:eastAsia="Times New Roman"/>
          <w:lang w:eastAsia="en-CA"/>
        </w:rPr>
      </w:pPr>
      <w:r w:rsidRPr="00FD6A3F">
        <w:rPr>
          <w:rFonts w:eastAsia="Times New Roman"/>
          <w:shd w:val="clear" w:color="auto" w:fill="F7F7F8"/>
          <w:lang w:eastAsia="en-CA"/>
        </w:rPr>
        <w:t>Fairness and Bias in AI</w:t>
      </w:r>
    </w:p>
    <w:p w14:paraId="21E1F731" w14:textId="77777777" w:rsidR="00664825" w:rsidRPr="00FD6A3F" w:rsidRDefault="00664825" w:rsidP="0EAE256D">
      <w:pPr>
        <w:spacing w:line="360" w:lineRule="auto"/>
        <w:ind w:left="84"/>
        <w:rPr>
          <w:lang w:eastAsia="en-CA"/>
        </w:rPr>
      </w:pPr>
      <w:r w:rsidRPr="00FD6A3F">
        <w:rPr>
          <w:lang w:eastAsia="en-CA"/>
        </w:rPr>
        <w:t>Prompt/context blurb: definition of fairness, bias and discrimination in AI</w:t>
      </w:r>
    </w:p>
    <w:p w14:paraId="74D4DD5A"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Do you believe there is potential for bias or discrimination in artificial intelligence technologies?</w:t>
      </w:r>
    </w:p>
    <w:p w14:paraId="253CBBA2" w14:textId="77777777" w:rsidR="00664825" w:rsidRPr="00FD6A3F" w:rsidRDefault="00664825" w:rsidP="0EAE256D">
      <w:pPr>
        <w:pStyle w:val="ListParagraph"/>
        <w:numPr>
          <w:ilvl w:val="1"/>
          <w:numId w:val="23"/>
        </w:numPr>
        <w:spacing w:line="360" w:lineRule="auto"/>
        <w:rPr>
          <w:lang w:eastAsia="en-CA"/>
        </w:rPr>
      </w:pPr>
      <w:r w:rsidRPr="00FD6A3F">
        <w:rPr>
          <w:shd w:val="clear" w:color="auto" w:fill="F7F7F8"/>
          <w:lang w:eastAsia="en-CA"/>
        </w:rPr>
        <w:t>Yes</w:t>
      </w:r>
    </w:p>
    <w:p w14:paraId="25F70C19" w14:textId="77777777" w:rsidR="00664825" w:rsidRPr="00FD6A3F" w:rsidRDefault="00664825" w:rsidP="0EAE256D">
      <w:pPr>
        <w:pStyle w:val="ListParagraph"/>
        <w:numPr>
          <w:ilvl w:val="1"/>
          <w:numId w:val="23"/>
        </w:numPr>
        <w:spacing w:line="360" w:lineRule="auto"/>
        <w:rPr>
          <w:lang w:eastAsia="en-CA"/>
        </w:rPr>
      </w:pPr>
      <w:r w:rsidRPr="00FD6A3F">
        <w:rPr>
          <w:shd w:val="clear" w:color="auto" w:fill="F7F7F8"/>
          <w:lang w:eastAsia="en-CA"/>
        </w:rPr>
        <w:t>No</w:t>
      </w:r>
    </w:p>
    <w:p w14:paraId="1197D12F" w14:textId="77777777" w:rsidR="00664825" w:rsidRPr="00FD6A3F" w:rsidRDefault="00664825" w:rsidP="0EAE256D">
      <w:pPr>
        <w:pStyle w:val="ListParagraph"/>
        <w:numPr>
          <w:ilvl w:val="1"/>
          <w:numId w:val="23"/>
        </w:numPr>
        <w:spacing w:line="360" w:lineRule="auto"/>
        <w:rPr>
          <w:lang w:eastAsia="en-CA"/>
        </w:rPr>
      </w:pPr>
      <w:r w:rsidRPr="00FD6A3F">
        <w:rPr>
          <w:shd w:val="clear" w:color="auto" w:fill="F7F7F8"/>
          <w:lang w:eastAsia="en-CA"/>
        </w:rPr>
        <w:t>Don't know</w:t>
      </w:r>
    </w:p>
    <w:p w14:paraId="0840B119"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Have you ever personally experienced or heard of instances where artificial intelligence technologies were biased or unfair to persons with disabilities?</w:t>
      </w:r>
    </w:p>
    <w:p w14:paraId="34D6C853"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Yes, and I knew it was biased at the time</w:t>
      </w:r>
    </w:p>
    <w:p w14:paraId="2ECFF37E"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Yes, but I learned it was biased later.</w:t>
      </w:r>
    </w:p>
    <w:p w14:paraId="7ABCEC5B"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No</w:t>
      </w:r>
    </w:p>
    <w:p w14:paraId="3CC4591E"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Don’t know</w:t>
      </w:r>
    </w:p>
    <w:p w14:paraId="539BA9B1"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Have you ever personally experienced or heard of instances where artificial intelligence technologies were biased or unfair to persons with sight loss?</w:t>
      </w:r>
    </w:p>
    <w:p w14:paraId="15C9C452"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Yes, and I knew it was biased at the time</w:t>
      </w:r>
    </w:p>
    <w:p w14:paraId="787D292B"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Yes, but I learned it was biased later.</w:t>
      </w:r>
    </w:p>
    <w:p w14:paraId="74A15D57"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No</w:t>
      </w:r>
    </w:p>
    <w:p w14:paraId="6D86C338"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Don’t know</w:t>
      </w:r>
      <w:r w:rsidRPr="00FD6A3F">
        <w:rPr>
          <w:shd w:val="clear" w:color="auto" w:fill="F7F7F8"/>
          <w:lang w:eastAsia="en-CA"/>
        </w:rPr>
        <w:tab/>
      </w:r>
      <w:r w:rsidRPr="00FD6A3F">
        <w:rPr>
          <w:shd w:val="clear" w:color="auto" w:fill="F7F7F8"/>
          <w:lang w:eastAsia="en-CA"/>
        </w:rPr>
        <w:tab/>
      </w:r>
    </w:p>
    <w:p w14:paraId="65FC3BD8"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Are you aware of any regulations and guidelines to ensure fairness and non-discrimination in artificial intelligence technologies. </w:t>
      </w:r>
    </w:p>
    <w:p w14:paraId="1890BB17" w14:textId="77777777" w:rsidR="00664825" w:rsidRPr="00FD6A3F" w:rsidRDefault="00664825" w:rsidP="0EAE256D">
      <w:pPr>
        <w:pStyle w:val="ListParagraph"/>
        <w:numPr>
          <w:ilvl w:val="1"/>
          <w:numId w:val="26"/>
        </w:numPr>
        <w:spacing w:line="360" w:lineRule="auto"/>
        <w:rPr>
          <w:lang w:eastAsia="en-CA"/>
        </w:rPr>
      </w:pPr>
      <w:r w:rsidRPr="00FD6A3F">
        <w:rPr>
          <w:lang w:eastAsia="en-CA"/>
        </w:rPr>
        <w:t xml:space="preserve">Yes, there are sufficient guidelines and regulations </w:t>
      </w:r>
    </w:p>
    <w:p w14:paraId="0366313C" w14:textId="77777777" w:rsidR="00664825" w:rsidRPr="00FD6A3F" w:rsidRDefault="00664825" w:rsidP="0EAE256D">
      <w:pPr>
        <w:pStyle w:val="ListParagraph"/>
        <w:numPr>
          <w:ilvl w:val="1"/>
          <w:numId w:val="26"/>
        </w:numPr>
        <w:spacing w:line="360" w:lineRule="auto"/>
        <w:rPr>
          <w:lang w:eastAsia="en-CA"/>
        </w:rPr>
      </w:pPr>
      <w:r w:rsidRPr="00FD6A3F">
        <w:rPr>
          <w:lang w:eastAsia="en-CA"/>
        </w:rPr>
        <w:t>Yes there are, but they should be improved or added to.</w:t>
      </w:r>
    </w:p>
    <w:p w14:paraId="027B700A" w14:textId="77777777" w:rsidR="00664825" w:rsidRPr="00FD6A3F" w:rsidRDefault="00664825" w:rsidP="0EAE256D">
      <w:pPr>
        <w:pStyle w:val="ListParagraph"/>
        <w:numPr>
          <w:ilvl w:val="1"/>
          <w:numId w:val="26"/>
        </w:numPr>
        <w:spacing w:line="360" w:lineRule="auto"/>
        <w:rPr>
          <w:lang w:eastAsia="en-CA"/>
        </w:rPr>
      </w:pPr>
      <w:r w:rsidRPr="00FD6A3F">
        <w:rPr>
          <w:lang w:eastAsia="en-CA"/>
        </w:rPr>
        <w:t>Yes, there are too many.</w:t>
      </w:r>
    </w:p>
    <w:p w14:paraId="5485EDAC" w14:textId="77777777" w:rsidR="00664825" w:rsidRPr="00FD6A3F" w:rsidRDefault="00664825" w:rsidP="0EAE256D">
      <w:pPr>
        <w:pStyle w:val="ListParagraph"/>
        <w:numPr>
          <w:ilvl w:val="1"/>
          <w:numId w:val="26"/>
        </w:numPr>
        <w:spacing w:line="360" w:lineRule="auto"/>
        <w:rPr>
          <w:lang w:eastAsia="en-CA"/>
        </w:rPr>
      </w:pPr>
      <w:r w:rsidRPr="00FD6A3F">
        <w:rPr>
          <w:lang w:eastAsia="en-CA"/>
        </w:rPr>
        <w:t>No, there are not enough</w:t>
      </w:r>
    </w:p>
    <w:p w14:paraId="30FBC89D" w14:textId="77777777" w:rsidR="00664825" w:rsidRPr="00FD6A3F" w:rsidRDefault="00664825" w:rsidP="0EAE256D">
      <w:pPr>
        <w:pStyle w:val="ListParagraph"/>
        <w:numPr>
          <w:ilvl w:val="1"/>
          <w:numId w:val="26"/>
        </w:numPr>
        <w:spacing w:line="360" w:lineRule="auto"/>
        <w:rPr>
          <w:lang w:eastAsia="en-CA"/>
        </w:rPr>
      </w:pPr>
      <w:r w:rsidRPr="00FD6A3F">
        <w:rPr>
          <w:lang w:eastAsia="en-CA"/>
        </w:rPr>
        <w:t>No, there are none at all.</w:t>
      </w:r>
    </w:p>
    <w:p w14:paraId="464BF372" w14:textId="77777777" w:rsidR="00664825" w:rsidRPr="00FD6A3F" w:rsidRDefault="00664825" w:rsidP="0EAE256D">
      <w:pPr>
        <w:pStyle w:val="ListParagraph"/>
        <w:numPr>
          <w:ilvl w:val="1"/>
          <w:numId w:val="26"/>
        </w:numPr>
        <w:spacing w:line="360" w:lineRule="auto"/>
        <w:rPr>
          <w:lang w:eastAsia="en-CA"/>
        </w:rPr>
      </w:pPr>
      <w:r w:rsidRPr="00FD6A3F">
        <w:rPr>
          <w:lang w:eastAsia="en-CA"/>
        </w:rPr>
        <w:t>Don’t know</w:t>
      </w:r>
    </w:p>
    <w:p w14:paraId="6AC73008" w14:textId="77777777" w:rsidR="00664825" w:rsidRPr="00FD6A3F" w:rsidRDefault="00664825" w:rsidP="0EAE256D">
      <w:pPr>
        <w:pStyle w:val="ListParagraph"/>
        <w:numPr>
          <w:ilvl w:val="0"/>
          <w:numId w:val="26"/>
        </w:numPr>
        <w:spacing w:line="360" w:lineRule="auto"/>
        <w:rPr>
          <w:lang w:eastAsia="en-CA"/>
        </w:rPr>
      </w:pPr>
      <w:r w:rsidRPr="00FD6A3F">
        <w:rPr>
          <w:lang w:eastAsia="en-CA"/>
        </w:rPr>
        <w:t>Are you aware of any regulations and guidelines to ensure the accessibility of artificial intelligence technologies.</w:t>
      </w:r>
    </w:p>
    <w:p w14:paraId="768A9804" w14:textId="77777777" w:rsidR="00664825" w:rsidRPr="00FD6A3F" w:rsidRDefault="00664825" w:rsidP="0EAE256D">
      <w:pPr>
        <w:pStyle w:val="ListParagraph"/>
        <w:numPr>
          <w:ilvl w:val="1"/>
          <w:numId w:val="26"/>
        </w:numPr>
        <w:spacing w:line="360" w:lineRule="auto"/>
        <w:rPr>
          <w:lang w:eastAsia="en-CA"/>
        </w:rPr>
      </w:pPr>
      <w:r w:rsidRPr="00FD6A3F">
        <w:rPr>
          <w:lang w:eastAsia="en-CA"/>
        </w:rPr>
        <w:t xml:space="preserve">Yes, there are sufficient guidelines and regulations </w:t>
      </w:r>
    </w:p>
    <w:p w14:paraId="3DF6CE0F" w14:textId="77777777" w:rsidR="00664825" w:rsidRPr="00FD6A3F" w:rsidRDefault="00664825" w:rsidP="0EAE256D">
      <w:pPr>
        <w:pStyle w:val="ListParagraph"/>
        <w:numPr>
          <w:ilvl w:val="1"/>
          <w:numId w:val="26"/>
        </w:numPr>
        <w:spacing w:line="360" w:lineRule="auto"/>
        <w:rPr>
          <w:lang w:eastAsia="en-CA"/>
        </w:rPr>
      </w:pPr>
      <w:r w:rsidRPr="00FD6A3F">
        <w:rPr>
          <w:lang w:eastAsia="en-CA"/>
        </w:rPr>
        <w:t>Yes there are, but they should be improved or added to.</w:t>
      </w:r>
    </w:p>
    <w:p w14:paraId="404BF1FC" w14:textId="77777777" w:rsidR="00664825" w:rsidRPr="00FD6A3F" w:rsidRDefault="00664825" w:rsidP="0EAE256D">
      <w:pPr>
        <w:pStyle w:val="ListParagraph"/>
        <w:numPr>
          <w:ilvl w:val="1"/>
          <w:numId w:val="26"/>
        </w:numPr>
        <w:spacing w:line="360" w:lineRule="auto"/>
        <w:rPr>
          <w:lang w:eastAsia="en-CA"/>
        </w:rPr>
      </w:pPr>
      <w:r w:rsidRPr="00FD6A3F">
        <w:rPr>
          <w:lang w:eastAsia="en-CA"/>
        </w:rPr>
        <w:t>Yes, there are too many.</w:t>
      </w:r>
    </w:p>
    <w:p w14:paraId="3C8F36E6" w14:textId="77777777" w:rsidR="00664825" w:rsidRPr="00FD6A3F" w:rsidRDefault="00664825" w:rsidP="0EAE256D">
      <w:pPr>
        <w:pStyle w:val="ListParagraph"/>
        <w:numPr>
          <w:ilvl w:val="1"/>
          <w:numId w:val="26"/>
        </w:numPr>
        <w:spacing w:line="360" w:lineRule="auto"/>
        <w:rPr>
          <w:lang w:eastAsia="en-CA"/>
        </w:rPr>
      </w:pPr>
      <w:r w:rsidRPr="00FD6A3F">
        <w:rPr>
          <w:lang w:eastAsia="en-CA"/>
        </w:rPr>
        <w:t>No, there are not enough</w:t>
      </w:r>
    </w:p>
    <w:p w14:paraId="5D39F40A" w14:textId="77777777" w:rsidR="00664825" w:rsidRPr="00FD6A3F" w:rsidRDefault="00664825" w:rsidP="0EAE256D">
      <w:pPr>
        <w:pStyle w:val="ListParagraph"/>
        <w:numPr>
          <w:ilvl w:val="1"/>
          <w:numId w:val="26"/>
        </w:numPr>
        <w:spacing w:line="360" w:lineRule="auto"/>
        <w:rPr>
          <w:lang w:eastAsia="en-CA"/>
        </w:rPr>
      </w:pPr>
      <w:r w:rsidRPr="00FD6A3F">
        <w:rPr>
          <w:lang w:eastAsia="en-CA"/>
        </w:rPr>
        <w:t>No, there are none at all.</w:t>
      </w:r>
    </w:p>
    <w:p w14:paraId="1877B966" w14:textId="748F03B6" w:rsidR="00664825" w:rsidRPr="00FD6A3F" w:rsidRDefault="00664825" w:rsidP="0EAE256D">
      <w:pPr>
        <w:pStyle w:val="ListParagraph"/>
        <w:numPr>
          <w:ilvl w:val="1"/>
          <w:numId w:val="26"/>
        </w:numPr>
        <w:spacing w:line="360" w:lineRule="auto"/>
        <w:rPr>
          <w:lang w:eastAsia="en-CA"/>
        </w:rPr>
      </w:pPr>
      <w:r w:rsidRPr="00FD6A3F">
        <w:rPr>
          <w:lang w:eastAsia="en-CA"/>
        </w:rPr>
        <w:t>Don’t know</w:t>
      </w:r>
    </w:p>
    <w:p w14:paraId="3E068C08" w14:textId="39E40BE5" w:rsidR="00664825" w:rsidRPr="00FD6A3F" w:rsidRDefault="00664825" w:rsidP="0EAE256D">
      <w:pPr>
        <w:spacing w:line="360" w:lineRule="auto"/>
        <w:rPr>
          <w:lang w:eastAsia="en-CA"/>
        </w:rPr>
      </w:pPr>
      <w:r w:rsidRPr="00FD6A3F">
        <w:rPr>
          <w:lang w:eastAsia="en-CA"/>
        </w:rPr>
        <w:t>To what extent do you agree or disagree with the following statements</w:t>
      </w:r>
    </w:p>
    <w:p w14:paraId="1C36F5B6"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It should primarily be the responsibility of artificial intelligence technology developers to ensure that there is fairness and non-discrimination in artificial intelligence technologies.</w:t>
      </w:r>
    </w:p>
    <w:p w14:paraId="037D02B0"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Agree</w:t>
      </w:r>
    </w:p>
    <w:p w14:paraId="6DDCDCEC"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agree</w:t>
      </w:r>
    </w:p>
    <w:p w14:paraId="4D143269" w14:textId="77777777" w:rsidR="00664825" w:rsidRPr="00FD6A3F" w:rsidRDefault="00664825" w:rsidP="0EAE256D">
      <w:pPr>
        <w:pStyle w:val="ListParagraph"/>
        <w:numPr>
          <w:ilvl w:val="1"/>
          <w:numId w:val="26"/>
        </w:numPr>
        <w:spacing w:line="360" w:lineRule="auto"/>
        <w:rPr>
          <w:lang w:eastAsia="en-CA"/>
        </w:rPr>
      </w:pPr>
      <w:r w:rsidRPr="00FD6A3F">
        <w:rPr>
          <w:lang w:eastAsia="en-CA"/>
        </w:rPr>
        <w:t>Neither agree nor disagree</w:t>
      </w:r>
    </w:p>
    <w:p w14:paraId="1ADEB68C"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disagree</w:t>
      </w:r>
    </w:p>
    <w:p w14:paraId="6D0DC883" w14:textId="77777777" w:rsidR="00664825" w:rsidRPr="00FD6A3F" w:rsidRDefault="00664825" w:rsidP="0EAE256D">
      <w:pPr>
        <w:pStyle w:val="ListParagraph"/>
        <w:numPr>
          <w:ilvl w:val="1"/>
          <w:numId w:val="26"/>
        </w:numPr>
        <w:spacing w:line="360" w:lineRule="auto"/>
        <w:rPr>
          <w:lang w:eastAsia="en-CA"/>
        </w:rPr>
      </w:pPr>
      <w:r w:rsidRPr="00FD6A3F">
        <w:rPr>
          <w:lang w:eastAsia="en-CA"/>
        </w:rPr>
        <w:t xml:space="preserve">Disagree </w:t>
      </w:r>
    </w:p>
    <w:p w14:paraId="44D23782" w14:textId="77777777" w:rsidR="00664825" w:rsidRPr="00FD6A3F" w:rsidRDefault="00664825" w:rsidP="0EAE256D">
      <w:pPr>
        <w:pStyle w:val="ListParagraph"/>
        <w:numPr>
          <w:ilvl w:val="0"/>
          <w:numId w:val="26"/>
        </w:numPr>
        <w:spacing w:line="360" w:lineRule="auto"/>
        <w:rPr>
          <w:lang w:eastAsia="en-CA"/>
        </w:rPr>
      </w:pPr>
      <w:r w:rsidRPr="00FD6A3F">
        <w:rPr>
          <w:lang w:eastAsia="en-CA"/>
        </w:rPr>
        <w:t>It should primarily be the responsibility of government to ensure that there is fairness and non-discrimination in artificial intelligence technologies.</w:t>
      </w:r>
    </w:p>
    <w:p w14:paraId="4FA8620C"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Agree</w:t>
      </w:r>
    </w:p>
    <w:p w14:paraId="09C64ED0"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agree</w:t>
      </w:r>
    </w:p>
    <w:p w14:paraId="17CA3CFC" w14:textId="77777777" w:rsidR="00664825" w:rsidRPr="00FD6A3F" w:rsidRDefault="00664825" w:rsidP="0EAE256D">
      <w:pPr>
        <w:pStyle w:val="ListParagraph"/>
        <w:numPr>
          <w:ilvl w:val="1"/>
          <w:numId w:val="26"/>
        </w:numPr>
        <w:spacing w:line="360" w:lineRule="auto"/>
        <w:rPr>
          <w:lang w:eastAsia="en-CA"/>
        </w:rPr>
      </w:pPr>
      <w:r w:rsidRPr="00FD6A3F">
        <w:rPr>
          <w:lang w:eastAsia="en-CA"/>
        </w:rPr>
        <w:t>Neither agree nor disagree</w:t>
      </w:r>
    </w:p>
    <w:p w14:paraId="44924499"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disagree</w:t>
      </w:r>
    </w:p>
    <w:p w14:paraId="3A5E6C23" w14:textId="77777777" w:rsidR="00664825" w:rsidRPr="00FD6A3F" w:rsidRDefault="00664825" w:rsidP="0EAE256D">
      <w:pPr>
        <w:pStyle w:val="ListParagraph"/>
        <w:numPr>
          <w:ilvl w:val="1"/>
          <w:numId w:val="26"/>
        </w:numPr>
        <w:spacing w:line="360" w:lineRule="auto"/>
        <w:rPr>
          <w:lang w:eastAsia="en-CA"/>
        </w:rPr>
      </w:pPr>
      <w:r w:rsidRPr="00FD6A3F">
        <w:rPr>
          <w:lang w:eastAsia="en-CA"/>
        </w:rPr>
        <w:t xml:space="preserve">Disagree </w:t>
      </w:r>
    </w:p>
    <w:p w14:paraId="53674A4A" w14:textId="77777777" w:rsidR="00664825" w:rsidRPr="00FD6A3F" w:rsidRDefault="00664825" w:rsidP="0EAE256D">
      <w:pPr>
        <w:pStyle w:val="ListParagraph"/>
        <w:numPr>
          <w:ilvl w:val="0"/>
          <w:numId w:val="26"/>
        </w:numPr>
        <w:spacing w:line="360" w:lineRule="auto"/>
        <w:rPr>
          <w:lang w:eastAsia="en-CA"/>
        </w:rPr>
      </w:pPr>
      <w:r w:rsidRPr="00FD6A3F">
        <w:rPr>
          <w:lang w:eastAsia="en-CA"/>
        </w:rPr>
        <w:t>It should primarily be the responsibility of international organizations to ensure that there is fairness and non-discrimination in artificial intelligence technologies.</w:t>
      </w:r>
    </w:p>
    <w:p w14:paraId="3C99CEFA"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Agree</w:t>
      </w:r>
    </w:p>
    <w:p w14:paraId="73A61B58"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agree</w:t>
      </w:r>
    </w:p>
    <w:p w14:paraId="4673E698" w14:textId="77777777" w:rsidR="00664825" w:rsidRPr="00FD6A3F" w:rsidRDefault="00664825" w:rsidP="0EAE256D">
      <w:pPr>
        <w:pStyle w:val="ListParagraph"/>
        <w:numPr>
          <w:ilvl w:val="1"/>
          <w:numId w:val="26"/>
        </w:numPr>
        <w:spacing w:line="360" w:lineRule="auto"/>
        <w:rPr>
          <w:lang w:eastAsia="en-CA"/>
        </w:rPr>
      </w:pPr>
      <w:r w:rsidRPr="00FD6A3F">
        <w:rPr>
          <w:lang w:eastAsia="en-CA"/>
        </w:rPr>
        <w:t>Neither agree nor disagree</w:t>
      </w:r>
    </w:p>
    <w:p w14:paraId="67623726"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disagree</w:t>
      </w:r>
    </w:p>
    <w:p w14:paraId="3DEA9628" w14:textId="77777777" w:rsidR="00664825" w:rsidRPr="00FD6A3F" w:rsidRDefault="00664825" w:rsidP="0EAE256D">
      <w:pPr>
        <w:pStyle w:val="ListParagraph"/>
        <w:numPr>
          <w:ilvl w:val="1"/>
          <w:numId w:val="26"/>
        </w:numPr>
        <w:spacing w:line="360" w:lineRule="auto"/>
        <w:rPr>
          <w:lang w:eastAsia="en-CA"/>
        </w:rPr>
      </w:pPr>
      <w:r w:rsidRPr="00FD6A3F">
        <w:rPr>
          <w:lang w:eastAsia="en-CA"/>
        </w:rPr>
        <w:t xml:space="preserve">Disagree </w:t>
      </w:r>
    </w:p>
    <w:p w14:paraId="6B8F3ED7" w14:textId="77777777" w:rsidR="00664825" w:rsidRPr="00FD6A3F" w:rsidRDefault="00664825" w:rsidP="0EAE256D">
      <w:pPr>
        <w:pStyle w:val="ListParagraph"/>
        <w:numPr>
          <w:ilvl w:val="0"/>
          <w:numId w:val="26"/>
        </w:numPr>
        <w:spacing w:line="360" w:lineRule="auto"/>
        <w:rPr>
          <w:lang w:eastAsia="en-CA"/>
        </w:rPr>
      </w:pPr>
      <w:r w:rsidRPr="00FD6A3F">
        <w:rPr>
          <w:lang w:eastAsia="en-CA"/>
        </w:rPr>
        <w:t>It should primarily be the responsibility of the legal system to ensure that there is fairness and non-discrimination in artificial intelligence technologies.</w:t>
      </w:r>
    </w:p>
    <w:p w14:paraId="716AB4CA" w14:textId="77777777" w:rsidR="00664825" w:rsidRPr="00FD6A3F" w:rsidRDefault="00664825" w:rsidP="0EAE256D">
      <w:pPr>
        <w:pStyle w:val="ListParagraph"/>
        <w:numPr>
          <w:ilvl w:val="1"/>
          <w:numId w:val="26"/>
        </w:numPr>
        <w:spacing w:line="360" w:lineRule="auto"/>
        <w:rPr>
          <w:lang w:eastAsia="en-CA"/>
        </w:rPr>
      </w:pPr>
      <w:r w:rsidRPr="00FD6A3F">
        <w:rPr>
          <w:shd w:val="clear" w:color="auto" w:fill="F7F7F8"/>
          <w:lang w:eastAsia="en-CA"/>
        </w:rPr>
        <w:t>Agree</w:t>
      </w:r>
    </w:p>
    <w:p w14:paraId="25A69ECC"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agree</w:t>
      </w:r>
    </w:p>
    <w:p w14:paraId="0426C3DE" w14:textId="77777777" w:rsidR="00664825" w:rsidRPr="00FD6A3F" w:rsidRDefault="00664825" w:rsidP="0EAE256D">
      <w:pPr>
        <w:pStyle w:val="ListParagraph"/>
        <w:numPr>
          <w:ilvl w:val="1"/>
          <w:numId w:val="26"/>
        </w:numPr>
        <w:spacing w:line="360" w:lineRule="auto"/>
        <w:rPr>
          <w:lang w:eastAsia="en-CA"/>
        </w:rPr>
      </w:pPr>
      <w:r w:rsidRPr="00FD6A3F">
        <w:rPr>
          <w:lang w:eastAsia="en-CA"/>
        </w:rPr>
        <w:t>Neither agree nor disagree</w:t>
      </w:r>
    </w:p>
    <w:p w14:paraId="5E34C143"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disagree</w:t>
      </w:r>
    </w:p>
    <w:p w14:paraId="28E70839" w14:textId="77777777" w:rsidR="00664825" w:rsidRDefault="00664825" w:rsidP="0EAE256D">
      <w:pPr>
        <w:pStyle w:val="ListParagraph"/>
        <w:numPr>
          <w:ilvl w:val="1"/>
          <w:numId w:val="26"/>
        </w:numPr>
        <w:spacing w:line="360" w:lineRule="auto"/>
        <w:rPr>
          <w:lang w:eastAsia="en-CA"/>
        </w:rPr>
      </w:pPr>
      <w:r w:rsidRPr="00FD6A3F">
        <w:rPr>
          <w:lang w:eastAsia="en-CA"/>
        </w:rPr>
        <w:t xml:space="preserve">Disagree </w:t>
      </w:r>
    </w:p>
    <w:p w14:paraId="4233473A" w14:textId="77777777" w:rsidR="00664825" w:rsidRPr="003C6CFE" w:rsidRDefault="00664825" w:rsidP="0EAE256D">
      <w:pPr>
        <w:spacing w:line="360" w:lineRule="auto"/>
        <w:rPr>
          <w:lang w:eastAsia="en-CA"/>
        </w:rPr>
      </w:pPr>
      <w:r w:rsidRPr="003C6CFE">
        <w:rPr>
          <w:lang w:eastAsia="en-CA"/>
        </w:rPr>
        <w:t>You have completed the second part of the survey! Would you like to enter a draw for a chance to win 1 of 5 $200 Amazon gift card?</w:t>
      </w:r>
    </w:p>
    <w:p w14:paraId="444051B7" w14:textId="77777777" w:rsidR="00664825" w:rsidRPr="003C6CFE" w:rsidRDefault="00664825" w:rsidP="0EAE256D">
      <w:pPr>
        <w:spacing w:line="360" w:lineRule="auto"/>
        <w:rPr>
          <w:rFonts w:cs="Times New Roman"/>
          <w:lang w:eastAsia="en-CA"/>
        </w:rPr>
      </w:pPr>
      <w:r w:rsidRPr="003C6CFE">
        <w:rPr>
          <w:rFonts w:cs="Times New Roman"/>
          <w:lang w:eastAsia="en-CA"/>
        </w:rPr>
        <w:t>If you would like to enter the draw, please click the link below which will allow you to enter the draw in a new tab. If you don't want to enter the draw, please just click the next button.</w:t>
      </w:r>
    </w:p>
    <w:p w14:paraId="728BA48E" w14:textId="77777777" w:rsidR="00664825" w:rsidRPr="003C6CFE" w:rsidRDefault="00664825" w:rsidP="0EAE256D">
      <w:pPr>
        <w:spacing w:line="360" w:lineRule="auto"/>
        <w:rPr>
          <w:lang w:eastAsia="en-CA"/>
        </w:rPr>
      </w:pPr>
      <w:r w:rsidRPr="003C6CFE">
        <w:rPr>
          <w:rFonts w:cs="Times New Roman"/>
          <w:lang w:eastAsia="en-CA"/>
        </w:rPr>
        <w:t>Link to Draw</w:t>
      </w:r>
    </w:p>
    <w:p w14:paraId="7234DBEF" w14:textId="77777777" w:rsidR="00664825" w:rsidRPr="00FD6A3F" w:rsidRDefault="00664825" w:rsidP="0EAE256D">
      <w:pPr>
        <w:pStyle w:val="ListParagraph"/>
        <w:numPr>
          <w:ilvl w:val="0"/>
          <w:numId w:val="26"/>
        </w:numPr>
        <w:spacing w:line="360" w:lineRule="auto"/>
        <w:rPr>
          <w:lang w:eastAsia="en-CA"/>
        </w:rPr>
      </w:pPr>
      <w:r w:rsidRPr="00FD6A3F">
        <w:rPr>
          <w:lang w:eastAsia="en-CA"/>
        </w:rPr>
        <w:t>It should primarily be the responsibility of each person to ensure they are satisfied with the level of fairness and non-discrimination when using artificial intelligence technologies.</w:t>
      </w:r>
    </w:p>
    <w:p w14:paraId="70E665DE" w14:textId="77777777" w:rsidR="00664825" w:rsidRPr="00FD6A3F" w:rsidRDefault="00664825" w:rsidP="0EAE256D">
      <w:pPr>
        <w:pStyle w:val="ListParagraph"/>
        <w:numPr>
          <w:ilvl w:val="1"/>
          <w:numId w:val="26"/>
        </w:numPr>
        <w:spacing w:line="360" w:lineRule="auto"/>
        <w:rPr>
          <w:lang w:eastAsia="en-CA"/>
        </w:rPr>
      </w:pPr>
      <w:r w:rsidRPr="00FD6A3F">
        <w:rPr>
          <w:lang w:eastAsia="en-CA"/>
        </w:rPr>
        <w:t>Agree</w:t>
      </w:r>
    </w:p>
    <w:p w14:paraId="51DEF434"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agree</w:t>
      </w:r>
    </w:p>
    <w:p w14:paraId="714B40C9" w14:textId="77777777" w:rsidR="00664825" w:rsidRPr="00FD6A3F" w:rsidRDefault="00664825" w:rsidP="0EAE256D">
      <w:pPr>
        <w:pStyle w:val="ListParagraph"/>
        <w:numPr>
          <w:ilvl w:val="1"/>
          <w:numId w:val="26"/>
        </w:numPr>
        <w:spacing w:line="360" w:lineRule="auto"/>
        <w:rPr>
          <w:lang w:eastAsia="en-CA"/>
        </w:rPr>
      </w:pPr>
      <w:r w:rsidRPr="00FD6A3F">
        <w:rPr>
          <w:lang w:eastAsia="en-CA"/>
        </w:rPr>
        <w:t>Neither agree nor disagree</w:t>
      </w:r>
    </w:p>
    <w:p w14:paraId="6F014D50"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disagree</w:t>
      </w:r>
    </w:p>
    <w:p w14:paraId="1FFFDE4A" w14:textId="77777777" w:rsidR="00664825" w:rsidRPr="00FD6A3F" w:rsidRDefault="00664825" w:rsidP="0EAE256D">
      <w:pPr>
        <w:pStyle w:val="ListParagraph"/>
        <w:numPr>
          <w:ilvl w:val="1"/>
          <w:numId w:val="26"/>
        </w:numPr>
        <w:spacing w:line="360" w:lineRule="auto"/>
        <w:rPr>
          <w:lang w:eastAsia="en-CA"/>
        </w:rPr>
      </w:pPr>
      <w:r w:rsidRPr="00FD6A3F">
        <w:rPr>
          <w:lang w:eastAsia="en-CA"/>
        </w:rPr>
        <w:t>Disagree</w:t>
      </w:r>
    </w:p>
    <w:p w14:paraId="35FF89D6" w14:textId="77777777" w:rsidR="00664825" w:rsidRPr="00FD6A3F" w:rsidRDefault="00664825" w:rsidP="0EAE256D">
      <w:pPr>
        <w:pStyle w:val="ListParagraph"/>
        <w:numPr>
          <w:ilvl w:val="0"/>
          <w:numId w:val="26"/>
        </w:numPr>
        <w:spacing w:line="360" w:lineRule="auto"/>
        <w:rPr>
          <w:lang w:eastAsia="en-CA"/>
        </w:rPr>
      </w:pPr>
      <w:r w:rsidRPr="00FD6A3F">
        <w:rPr>
          <w:shd w:val="clear" w:color="auto" w:fill="F7F7F8"/>
          <w:lang w:eastAsia="en-CA"/>
        </w:rPr>
        <w:t xml:space="preserve">What kind of guidelines would you recommend to ensure fairness and non-discrimination in </w:t>
      </w:r>
      <w:r w:rsidRPr="00FD6A3F">
        <w:rPr>
          <w:lang w:eastAsia="en-CA"/>
        </w:rPr>
        <w:t>using artificial intelligence technologies</w:t>
      </w:r>
      <w:r w:rsidRPr="00FD6A3F">
        <w:rPr>
          <w:shd w:val="clear" w:color="auto" w:fill="F7F7F8"/>
          <w:lang w:eastAsia="en-CA"/>
        </w:rPr>
        <w:t xml:space="preserve">? </w:t>
      </w:r>
    </w:p>
    <w:p w14:paraId="678053EE" w14:textId="442E28E7" w:rsidR="00664825" w:rsidRPr="007124B7" w:rsidRDefault="00664825" w:rsidP="007124B7">
      <w:pPr>
        <w:pStyle w:val="ListParagraph"/>
        <w:numPr>
          <w:ilvl w:val="1"/>
          <w:numId w:val="26"/>
        </w:numPr>
        <w:spacing w:line="360" w:lineRule="auto"/>
        <w:rPr>
          <w:lang w:eastAsia="en-CA"/>
        </w:rPr>
      </w:pPr>
      <w:r w:rsidRPr="00FD6A3F">
        <w:rPr>
          <w:shd w:val="clear" w:color="auto" w:fill="F7F7F8"/>
          <w:lang w:eastAsia="en-CA"/>
        </w:rPr>
        <w:t>OPEN-ENDED</w:t>
      </w:r>
    </w:p>
    <w:p w14:paraId="23321745" w14:textId="6EE4A762" w:rsidR="00664825" w:rsidRPr="007124B7" w:rsidRDefault="66C07A3E" w:rsidP="007124B7">
      <w:pPr>
        <w:pStyle w:val="Heading2"/>
        <w:spacing w:line="360" w:lineRule="auto"/>
        <w:rPr>
          <w:rFonts w:eastAsia="Times New Roman"/>
          <w:shd w:val="clear" w:color="auto" w:fill="F7F7F8"/>
          <w:lang w:eastAsia="en-CA"/>
        </w:rPr>
      </w:pPr>
      <w:r w:rsidRPr="00FD6A3F">
        <w:rPr>
          <w:rFonts w:eastAsia="Times New Roman"/>
          <w:shd w:val="clear" w:color="auto" w:fill="F7F7F8"/>
          <w:lang w:eastAsia="en-CA"/>
        </w:rPr>
        <w:t>Impact on Daily Life</w:t>
      </w:r>
    </w:p>
    <w:p w14:paraId="246AF5BF" w14:textId="06E45072" w:rsidR="00664825" w:rsidRPr="007E7E74" w:rsidRDefault="00664825" w:rsidP="007E7E74">
      <w:pPr>
        <w:spacing w:line="360" w:lineRule="auto"/>
        <w:rPr>
          <w:lang w:val="fr-CA" w:eastAsia="en-CA"/>
        </w:rPr>
      </w:pPr>
      <w:r w:rsidRPr="00C34717">
        <w:rPr>
          <w:lang w:val="fr-CA" w:eastAsia="en-CA"/>
        </w:rPr>
        <w:t xml:space="preserve">Artificial intelligence vs. </w:t>
      </w:r>
      <w:proofErr w:type="spellStart"/>
      <w:proofErr w:type="gramStart"/>
      <w:r w:rsidRPr="00C34717">
        <w:rPr>
          <w:lang w:val="fr-CA" w:eastAsia="en-CA"/>
        </w:rPr>
        <w:t>artificial</w:t>
      </w:r>
      <w:proofErr w:type="spellEnd"/>
      <w:proofErr w:type="gramEnd"/>
      <w:r w:rsidRPr="00C34717">
        <w:rPr>
          <w:lang w:val="fr-CA" w:eastAsia="en-CA"/>
        </w:rPr>
        <w:t xml:space="preserve"> intelligence </w:t>
      </w:r>
      <w:proofErr w:type="spellStart"/>
      <w:r w:rsidRPr="00C34717">
        <w:rPr>
          <w:lang w:val="fr-CA" w:eastAsia="en-CA"/>
        </w:rPr>
        <w:t>technology</w:t>
      </w:r>
      <w:proofErr w:type="spellEnd"/>
      <w:r w:rsidRPr="00C34717">
        <w:rPr>
          <w:lang w:val="fr-CA" w:eastAsia="en-CA"/>
        </w:rPr>
        <w:t xml:space="preserve"> – </w:t>
      </w:r>
      <w:proofErr w:type="spellStart"/>
      <w:r w:rsidRPr="00C34717">
        <w:rPr>
          <w:lang w:val="fr-CA" w:eastAsia="en-CA"/>
        </w:rPr>
        <w:t>explanation</w:t>
      </w:r>
      <w:proofErr w:type="spellEnd"/>
      <w:r w:rsidRPr="00C34717">
        <w:rPr>
          <w:lang w:val="fr-CA" w:eastAsia="en-CA"/>
        </w:rPr>
        <w:t>?</w:t>
      </w:r>
    </w:p>
    <w:p w14:paraId="366272CF"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shd w:val="clear" w:color="auto" w:fill="F7F7F8"/>
          <w:lang w:eastAsia="en-CA"/>
        </w:rPr>
        <w:t>Have there been any instances where artificial intelligence technology has positively affected your daily?</w:t>
      </w:r>
    </w:p>
    <w:p w14:paraId="79DB418B"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shd w:val="clear" w:color="auto" w:fill="F7F7F8"/>
          <w:lang w:eastAsia="en-CA"/>
        </w:rPr>
        <w:t>Yes</w:t>
      </w:r>
    </w:p>
    <w:p w14:paraId="6B6E633C"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shd w:val="clear" w:color="auto" w:fill="F7F7F8"/>
          <w:lang w:eastAsia="en-CA"/>
        </w:rPr>
        <w:t>No</w:t>
      </w:r>
    </w:p>
    <w:p w14:paraId="04E1EAD0"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shd w:val="clear" w:color="auto" w:fill="F7F7F8"/>
          <w:lang w:eastAsia="en-CA"/>
        </w:rPr>
        <w:t>Don’t know</w:t>
      </w:r>
    </w:p>
    <w:p w14:paraId="32B9889E" w14:textId="0F0FDED7" w:rsidR="00664825" w:rsidRPr="007124B7" w:rsidRDefault="00664825" w:rsidP="0EAE256D">
      <w:pPr>
        <w:pStyle w:val="ListParagraph"/>
        <w:numPr>
          <w:ilvl w:val="1"/>
          <w:numId w:val="27"/>
        </w:numPr>
        <w:spacing w:after="0" w:line="360" w:lineRule="auto"/>
        <w:rPr>
          <w:rFonts w:cs="Times New Roman"/>
          <w:lang w:eastAsia="en-CA"/>
        </w:rPr>
      </w:pPr>
      <w:r w:rsidRPr="0EAE256D">
        <w:rPr>
          <w:rFonts w:cs="Times New Roman"/>
          <w:shd w:val="clear" w:color="auto" w:fill="F7F7F8"/>
          <w:lang w:eastAsia="en-CA"/>
        </w:rPr>
        <w:t>Prefer not to answer</w:t>
      </w:r>
    </w:p>
    <w:p w14:paraId="12BAD2EB" w14:textId="77777777" w:rsidR="00664825" w:rsidRPr="00FD6A3F" w:rsidRDefault="00664825" w:rsidP="0EAE256D">
      <w:pPr>
        <w:pStyle w:val="ListParagraph"/>
        <w:numPr>
          <w:ilvl w:val="0"/>
          <w:numId w:val="26"/>
        </w:numPr>
        <w:spacing w:after="0" w:line="360" w:lineRule="auto"/>
        <w:rPr>
          <w:rFonts w:cs="Times New Roman"/>
          <w:shd w:val="clear" w:color="auto" w:fill="F7F7F8"/>
          <w:lang w:eastAsia="en-CA"/>
        </w:rPr>
      </w:pPr>
      <w:r w:rsidRPr="00FD6A3F">
        <w:rPr>
          <w:rFonts w:cs="Times New Roman"/>
          <w:shd w:val="clear" w:color="auto" w:fill="F7F7F8"/>
          <w:lang w:eastAsia="en-CA"/>
        </w:rPr>
        <w:t xml:space="preserve">How has artificial intelligence technology has positively impacted your daily life? Select all that apply. </w:t>
      </w:r>
    </w:p>
    <w:p w14:paraId="243A39B8"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shd w:val="clear" w:color="auto" w:fill="F7F7F8"/>
          <w:lang w:eastAsia="en-CA"/>
        </w:rPr>
        <w:t>Improved accessibility</w:t>
      </w:r>
    </w:p>
    <w:p w14:paraId="68C51218"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shd w:val="clear" w:color="auto" w:fill="F7F7F8"/>
          <w:lang w:eastAsia="en-CA"/>
        </w:rPr>
        <w:t>Improved mobility</w:t>
      </w:r>
    </w:p>
    <w:p w14:paraId="6B542325"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shd w:val="clear" w:color="auto" w:fill="F7F7F8"/>
          <w:lang w:eastAsia="en-CA"/>
        </w:rPr>
        <w:t>Enhanced independence</w:t>
      </w:r>
    </w:p>
    <w:p w14:paraId="15D52905"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Improved efficiency</w:t>
      </w:r>
    </w:p>
    <w:p w14:paraId="2D9371EB"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Decreased confusion</w:t>
      </w:r>
    </w:p>
    <w:p w14:paraId="0C861AB1"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Better information access</w:t>
      </w:r>
    </w:p>
    <w:p w14:paraId="0FBAB55F"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 xml:space="preserve">Increased privacy </w:t>
      </w:r>
    </w:p>
    <w:p w14:paraId="08CCB26A"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Increased safety</w:t>
      </w:r>
    </w:p>
    <w:p w14:paraId="2FE54920"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Enhanced communication</w:t>
      </w:r>
    </w:p>
    <w:p w14:paraId="0A332872"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Made technology easier to use</w:t>
      </w:r>
    </w:p>
    <w:p w14:paraId="67A34C64"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Improved educational opportunities</w:t>
      </w:r>
    </w:p>
    <w:p w14:paraId="7EB69442"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Improved employment opportunities</w:t>
      </w:r>
    </w:p>
    <w:p w14:paraId="3D629273"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lang w:eastAsia="en-CA"/>
        </w:rPr>
        <w:t>Enhanced social interaction</w:t>
      </w:r>
    </w:p>
    <w:p w14:paraId="099923F7"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shd w:val="clear" w:color="auto" w:fill="F7F7F8"/>
          <w:lang w:eastAsia="en-CA"/>
        </w:rPr>
        <w:t>Other (please specify)</w:t>
      </w:r>
    </w:p>
    <w:p w14:paraId="53057A92" w14:textId="77777777" w:rsidR="00664825" w:rsidRPr="00FD6A3F" w:rsidRDefault="00664825" w:rsidP="0EAE256D">
      <w:pPr>
        <w:pStyle w:val="ListParagraph"/>
        <w:numPr>
          <w:ilvl w:val="1"/>
          <w:numId w:val="27"/>
        </w:numPr>
        <w:spacing w:after="0" w:line="360" w:lineRule="auto"/>
        <w:rPr>
          <w:rFonts w:cs="Times New Roman"/>
          <w:lang w:eastAsia="en-CA"/>
        </w:rPr>
      </w:pPr>
      <w:r w:rsidRPr="0EAE256D">
        <w:rPr>
          <w:rFonts w:cs="Times New Roman"/>
          <w:shd w:val="clear" w:color="auto" w:fill="F7F7F8"/>
          <w:lang w:eastAsia="en-CA"/>
        </w:rPr>
        <w:t xml:space="preserve">No impact </w:t>
      </w:r>
    </w:p>
    <w:p w14:paraId="143C0397"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shd w:val="clear" w:color="auto" w:fill="F7F7F8"/>
          <w:lang w:eastAsia="en-CA"/>
        </w:rPr>
        <w:t>Have there been any instances where artificial intelligence technology has negatively affected your daily life or created challenges?</w:t>
      </w:r>
    </w:p>
    <w:p w14:paraId="5D627572"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shd w:val="clear" w:color="auto" w:fill="F7F7F8"/>
          <w:lang w:eastAsia="en-CA"/>
        </w:rPr>
        <w:t>Yes</w:t>
      </w:r>
    </w:p>
    <w:p w14:paraId="25407C18"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shd w:val="clear" w:color="auto" w:fill="F7F7F8"/>
          <w:lang w:eastAsia="en-CA"/>
        </w:rPr>
        <w:t>No</w:t>
      </w:r>
    </w:p>
    <w:p w14:paraId="35E56ADA"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shd w:val="clear" w:color="auto" w:fill="F7F7F8"/>
          <w:lang w:eastAsia="en-CA"/>
        </w:rPr>
        <w:t>Don’t know</w:t>
      </w:r>
    </w:p>
    <w:p w14:paraId="3D4107A2"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shd w:val="clear" w:color="auto" w:fill="F7F7F8"/>
          <w:lang w:eastAsia="en-CA"/>
        </w:rPr>
        <w:t>Prefer not to answer</w:t>
      </w:r>
    </w:p>
    <w:p w14:paraId="02CEB4E9" w14:textId="77777777" w:rsidR="00664825" w:rsidRPr="00FD6A3F" w:rsidRDefault="00664825" w:rsidP="0EAE256D">
      <w:pPr>
        <w:pStyle w:val="ListParagraph"/>
        <w:numPr>
          <w:ilvl w:val="0"/>
          <w:numId w:val="26"/>
        </w:numPr>
        <w:spacing w:after="0" w:line="360" w:lineRule="auto"/>
        <w:rPr>
          <w:rFonts w:cs="Times New Roman"/>
          <w:shd w:val="clear" w:color="auto" w:fill="F7F7F8"/>
          <w:lang w:eastAsia="en-CA"/>
        </w:rPr>
      </w:pPr>
      <w:r w:rsidRPr="00FD6A3F">
        <w:rPr>
          <w:rFonts w:cs="Times New Roman"/>
          <w:shd w:val="clear" w:color="auto" w:fill="F7F7F8"/>
          <w:lang w:eastAsia="en-CA"/>
        </w:rPr>
        <w:t xml:space="preserve">How has artificial intelligence technology negatively impacted your daily life as a person with sight loss? Select all that apply. *Question is asked only if answer to q77 is “yes”. </w:t>
      </w:r>
    </w:p>
    <w:p w14:paraId="4EFF0711"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Reduced accessibility</w:t>
      </w:r>
    </w:p>
    <w:p w14:paraId="28BEE867"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Reduced mobility</w:t>
      </w:r>
    </w:p>
    <w:p w14:paraId="3EE67E00"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Decreased independence</w:t>
      </w:r>
    </w:p>
    <w:p w14:paraId="2B7CA3E3"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 xml:space="preserve">Decreased efficiency </w:t>
      </w:r>
    </w:p>
    <w:p w14:paraId="67A805CB"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Increased confusion</w:t>
      </w:r>
    </w:p>
    <w:p w14:paraId="33F31DC7"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Decreased information access</w:t>
      </w:r>
    </w:p>
    <w:p w14:paraId="10CA3DC0"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Increased privacy concerns</w:t>
      </w:r>
    </w:p>
    <w:p w14:paraId="39AFBC27"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Reduced safety</w:t>
      </w:r>
    </w:p>
    <w:p w14:paraId="25D1EFFF"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Communication challenges</w:t>
      </w:r>
    </w:p>
    <w:p w14:paraId="01F0DC96"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Made technology harder to use</w:t>
      </w:r>
    </w:p>
    <w:p w14:paraId="104B1CE5"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Reduced educational opportunities</w:t>
      </w:r>
    </w:p>
    <w:p w14:paraId="2CA02BBA"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Reduced employment opportunities</w:t>
      </w:r>
    </w:p>
    <w:p w14:paraId="17BA4156"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Increased social isolation</w:t>
      </w:r>
    </w:p>
    <w:p w14:paraId="5F692DA6"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Other (please specify): _______</w:t>
      </w:r>
    </w:p>
    <w:p w14:paraId="610915FD" w14:textId="77777777" w:rsidR="00664825" w:rsidRPr="00FD6A3F" w:rsidRDefault="00664825" w:rsidP="0EAE256D">
      <w:pPr>
        <w:pStyle w:val="ListParagraph"/>
        <w:numPr>
          <w:ilvl w:val="1"/>
          <w:numId w:val="28"/>
        </w:numPr>
        <w:spacing w:after="0" w:line="360" w:lineRule="auto"/>
        <w:rPr>
          <w:rFonts w:cs="Times New Roman"/>
          <w:lang w:eastAsia="en-CA"/>
        </w:rPr>
      </w:pPr>
      <w:r w:rsidRPr="0EAE256D">
        <w:rPr>
          <w:rFonts w:cs="Times New Roman"/>
          <w:lang w:eastAsia="en-CA"/>
        </w:rPr>
        <w:t>No impact</w:t>
      </w:r>
    </w:p>
    <w:p w14:paraId="349D7F33"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shd w:val="clear" w:color="auto" w:fill="F7F7F8"/>
          <w:lang w:eastAsia="en-CA"/>
        </w:rPr>
        <w:t>Do you think the benefits of artificial intelligence technology outweigh the potential drawbacks for society?</w:t>
      </w:r>
    </w:p>
    <w:p w14:paraId="19259DC6"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shd w:val="clear" w:color="auto" w:fill="F7F7F8"/>
          <w:lang w:eastAsia="en-CA"/>
        </w:rPr>
        <w:t>Yes</w:t>
      </w:r>
    </w:p>
    <w:p w14:paraId="53226B07"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shd w:val="clear" w:color="auto" w:fill="F7F7F8"/>
          <w:lang w:eastAsia="en-CA"/>
        </w:rPr>
        <w:t>No</w:t>
      </w:r>
    </w:p>
    <w:p w14:paraId="6A70CAED"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shd w:val="clear" w:color="auto" w:fill="F7F7F8"/>
          <w:lang w:eastAsia="en-CA"/>
        </w:rPr>
        <w:t>Don’t know</w:t>
      </w:r>
    </w:p>
    <w:p w14:paraId="0425C8B5"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shd w:val="clear" w:color="auto" w:fill="F7F7F8"/>
          <w:lang w:eastAsia="en-CA"/>
        </w:rPr>
        <w:t>Do you think the benefits of artificial intelligence technology outweigh the potential drawbacks for persons with sight loss?</w:t>
      </w:r>
    </w:p>
    <w:p w14:paraId="38917CBB"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shd w:val="clear" w:color="auto" w:fill="F7F7F8"/>
          <w:lang w:eastAsia="en-CA"/>
        </w:rPr>
        <w:t>Yes</w:t>
      </w:r>
    </w:p>
    <w:p w14:paraId="406AD585"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shd w:val="clear" w:color="auto" w:fill="F7F7F8"/>
          <w:lang w:eastAsia="en-CA"/>
        </w:rPr>
        <w:t>No</w:t>
      </w:r>
    </w:p>
    <w:p w14:paraId="5D8E2303"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shd w:val="clear" w:color="auto" w:fill="F7F7F8"/>
          <w:lang w:eastAsia="en-CA"/>
        </w:rPr>
        <w:t>Don’t know</w:t>
      </w:r>
    </w:p>
    <w:p w14:paraId="30E1FFCF"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shd w:val="clear" w:color="auto" w:fill="F7F7F8"/>
          <w:lang w:eastAsia="en-CA"/>
        </w:rPr>
        <w:t xml:space="preserve">In your opinion, has </w:t>
      </w:r>
      <w:r w:rsidRPr="00FD6A3F">
        <w:rPr>
          <w:rFonts w:cs="Times New Roman"/>
          <w:shd w:val="clear" w:color="auto" w:fill="F7F7F8"/>
          <w:lang w:eastAsia="en-CA"/>
        </w:rPr>
        <w:t xml:space="preserve">artificial intelligence technology </w:t>
      </w:r>
      <w:r w:rsidRPr="00FD6A3F">
        <w:rPr>
          <w:shd w:val="clear" w:color="auto" w:fill="F7F7F8"/>
          <w:lang w:eastAsia="en-CA"/>
        </w:rPr>
        <w:t>improved accessibility and inclusivity for persons with sight loss?</w:t>
      </w:r>
    </w:p>
    <w:p w14:paraId="691F7A3E"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Yes</w:t>
      </w:r>
    </w:p>
    <w:p w14:paraId="77A198C0"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No</w:t>
      </w:r>
    </w:p>
    <w:p w14:paraId="0D6E041A"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Don’t know</w:t>
      </w:r>
    </w:p>
    <w:p w14:paraId="50A000C8"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Prefer not to answer</w:t>
      </w:r>
    </w:p>
    <w:p w14:paraId="448DEBE2" w14:textId="63070947" w:rsidR="00664825" w:rsidRPr="007124B7" w:rsidRDefault="00664825" w:rsidP="0EAE256D">
      <w:pPr>
        <w:pStyle w:val="ListParagraph"/>
        <w:numPr>
          <w:ilvl w:val="0"/>
          <w:numId w:val="26"/>
        </w:numPr>
        <w:spacing w:after="0" w:line="360" w:lineRule="auto"/>
        <w:rPr>
          <w:rFonts w:cs="Times New Roman"/>
          <w:lang w:eastAsia="en-CA"/>
        </w:rPr>
      </w:pPr>
      <w:r w:rsidRPr="007C7F5F">
        <w:rPr>
          <w:rFonts w:cs="Times New Roman"/>
          <w:lang w:eastAsia="en-CA"/>
        </w:rPr>
        <w:t xml:space="preserve">Please explain you why believe artificial intelligence technology has or has not improved accessibility and inclusivity for persons with disabilities sight loss? </w:t>
      </w:r>
    </w:p>
    <w:p w14:paraId="59E98597" w14:textId="3B769CF5" w:rsidR="00664825" w:rsidRPr="007E7E74" w:rsidRDefault="66C07A3E" w:rsidP="007E7E74">
      <w:pPr>
        <w:pStyle w:val="Heading2"/>
        <w:spacing w:line="360" w:lineRule="auto"/>
        <w:rPr>
          <w:rFonts w:eastAsia="Times New Roman"/>
          <w:lang w:eastAsia="en-CA"/>
        </w:rPr>
      </w:pPr>
      <w:r w:rsidRPr="00FD6A3F">
        <w:rPr>
          <w:rFonts w:eastAsia="Times New Roman"/>
          <w:shd w:val="clear" w:color="auto" w:fill="F7F7F8"/>
          <w:lang w:eastAsia="en-CA"/>
        </w:rPr>
        <w:t>AI in Decision-Making</w:t>
      </w:r>
    </w:p>
    <w:p w14:paraId="6EB6E4A5" w14:textId="77777777" w:rsidR="00664825" w:rsidRPr="00FD6A3F" w:rsidRDefault="00664825" w:rsidP="0EAE256D">
      <w:pPr>
        <w:spacing w:line="360" w:lineRule="auto"/>
        <w:rPr>
          <w:lang w:eastAsia="en-CA"/>
        </w:rPr>
      </w:pPr>
      <w:r w:rsidRPr="00FD6A3F">
        <w:rPr>
          <w:lang w:eastAsia="en-CA"/>
        </w:rPr>
        <w:t>Please rate your level of agreement for the following statements.</w:t>
      </w:r>
    </w:p>
    <w:p w14:paraId="796E7244" w14:textId="77777777" w:rsidR="00664825" w:rsidRPr="00FD6A3F" w:rsidRDefault="00664825" w:rsidP="0EAE256D">
      <w:pPr>
        <w:pStyle w:val="ListParagraph"/>
        <w:numPr>
          <w:ilvl w:val="0"/>
          <w:numId w:val="26"/>
        </w:numPr>
        <w:spacing w:line="360" w:lineRule="auto"/>
        <w:rPr>
          <w:lang w:eastAsia="en-CA"/>
        </w:rPr>
      </w:pPr>
      <w:r w:rsidRPr="00FD6A3F">
        <w:rPr>
          <w:lang w:eastAsia="en-CA"/>
        </w:rPr>
        <w:t>Artificial intelligence technologies can enhance accuracy and reduce the likelihood of human error and bias.</w:t>
      </w:r>
    </w:p>
    <w:p w14:paraId="1D22A34D" w14:textId="77777777" w:rsidR="00664825" w:rsidRPr="00FD6A3F" w:rsidRDefault="00664825" w:rsidP="0EAE256D">
      <w:pPr>
        <w:pStyle w:val="ListParagraph"/>
        <w:numPr>
          <w:ilvl w:val="1"/>
          <w:numId w:val="24"/>
        </w:numPr>
        <w:spacing w:line="360" w:lineRule="auto"/>
        <w:rPr>
          <w:lang w:eastAsia="en-CA"/>
        </w:rPr>
      </w:pPr>
      <w:r w:rsidRPr="00FD6A3F">
        <w:rPr>
          <w:lang w:eastAsia="en-CA"/>
        </w:rPr>
        <w:t>Agree</w:t>
      </w:r>
    </w:p>
    <w:p w14:paraId="54DF798B" w14:textId="77777777" w:rsidR="00664825" w:rsidRPr="00FD6A3F" w:rsidRDefault="00664825" w:rsidP="0EAE256D">
      <w:pPr>
        <w:pStyle w:val="ListParagraph"/>
        <w:numPr>
          <w:ilvl w:val="1"/>
          <w:numId w:val="24"/>
        </w:numPr>
        <w:spacing w:line="360" w:lineRule="auto"/>
        <w:rPr>
          <w:lang w:eastAsia="en-CA"/>
        </w:rPr>
      </w:pPr>
      <w:r w:rsidRPr="00FD6A3F">
        <w:rPr>
          <w:lang w:eastAsia="en-CA"/>
        </w:rPr>
        <w:t>Somewhat agree</w:t>
      </w:r>
    </w:p>
    <w:p w14:paraId="1C46A8A8" w14:textId="77777777" w:rsidR="00664825" w:rsidRPr="00FD6A3F" w:rsidRDefault="00664825" w:rsidP="0EAE256D">
      <w:pPr>
        <w:pStyle w:val="ListParagraph"/>
        <w:numPr>
          <w:ilvl w:val="1"/>
          <w:numId w:val="24"/>
        </w:numPr>
        <w:spacing w:line="360" w:lineRule="auto"/>
        <w:rPr>
          <w:lang w:eastAsia="en-CA"/>
        </w:rPr>
      </w:pPr>
      <w:r w:rsidRPr="00FD6A3F">
        <w:rPr>
          <w:lang w:eastAsia="en-CA"/>
        </w:rPr>
        <w:t>Neither agree nor disagree</w:t>
      </w:r>
    </w:p>
    <w:p w14:paraId="5DC102BB" w14:textId="77777777" w:rsidR="00664825" w:rsidRPr="00FD6A3F" w:rsidRDefault="00664825" w:rsidP="0EAE256D">
      <w:pPr>
        <w:pStyle w:val="ListParagraph"/>
        <w:numPr>
          <w:ilvl w:val="1"/>
          <w:numId w:val="24"/>
        </w:numPr>
        <w:spacing w:line="360" w:lineRule="auto"/>
        <w:rPr>
          <w:lang w:eastAsia="en-CA"/>
        </w:rPr>
      </w:pPr>
      <w:r w:rsidRPr="00FD6A3F">
        <w:rPr>
          <w:lang w:eastAsia="en-CA"/>
        </w:rPr>
        <w:t>Somewhat disagree</w:t>
      </w:r>
    </w:p>
    <w:p w14:paraId="5092A7A2" w14:textId="77777777" w:rsidR="00664825" w:rsidRPr="00FD6A3F" w:rsidRDefault="00664825" w:rsidP="0EAE256D">
      <w:pPr>
        <w:pStyle w:val="ListParagraph"/>
        <w:numPr>
          <w:ilvl w:val="1"/>
          <w:numId w:val="24"/>
        </w:numPr>
        <w:spacing w:line="360" w:lineRule="auto"/>
        <w:rPr>
          <w:lang w:eastAsia="en-CA"/>
        </w:rPr>
      </w:pPr>
      <w:r w:rsidRPr="00FD6A3F">
        <w:rPr>
          <w:lang w:eastAsia="en-CA"/>
        </w:rPr>
        <w:t>Disagree</w:t>
      </w:r>
    </w:p>
    <w:p w14:paraId="2535DAAE"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Artificial intelligence </w:t>
      </w:r>
      <w:r w:rsidRPr="0EAE256D">
        <w:rPr>
          <w:rFonts w:eastAsia="Verdana" w:cs="Verdana"/>
        </w:rPr>
        <w:t>technologies</w:t>
      </w:r>
      <w:r w:rsidRPr="00FD6A3F">
        <w:rPr>
          <w:lang w:eastAsia="en-CA"/>
        </w:rPr>
        <w:t xml:space="preserve"> can lead to faster and more efficient decision-making.</w:t>
      </w:r>
    </w:p>
    <w:p w14:paraId="1E12FD1C" w14:textId="77777777" w:rsidR="00664825" w:rsidRPr="00FD6A3F" w:rsidRDefault="00664825" w:rsidP="0EAE256D">
      <w:pPr>
        <w:pStyle w:val="ListParagraph"/>
        <w:numPr>
          <w:ilvl w:val="1"/>
          <w:numId w:val="26"/>
        </w:numPr>
        <w:spacing w:line="360" w:lineRule="auto"/>
        <w:rPr>
          <w:lang w:eastAsia="en-CA"/>
        </w:rPr>
      </w:pPr>
      <w:r w:rsidRPr="00FD6A3F">
        <w:rPr>
          <w:lang w:eastAsia="en-CA"/>
        </w:rPr>
        <w:t>Agree</w:t>
      </w:r>
    </w:p>
    <w:p w14:paraId="5984E1FA"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agree</w:t>
      </w:r>
    </w:p>
    <w:p w14:paraId="59DE269C" w14:textId="77777777" w:rsidR="00664825" w:rsidRPr="00FD6A3F" w:rsidRDefault="00664825" w:rsidP="0EAE256D">
      <w:pPr>
        <w:pStyle w:val="ListParagraph"/>
        <w:numPr>
          <w:ilvl w:val="1"/>
          <w:numId w:val="26"/>
        </w:numPr>
        <w:spacing w:line="360" w:lineRule="auto"/>
        <w:rPr>
          <w:lang w:eastAsia="en-CA"/>
        </w:rPr>
      </w:pPr>
      <w:r w:rsidRPr="00FD6A3F">
        <w:rPr>
          <w:lang w:eastAsia="en-CA"/>
        </w:rPr>
        <w:t>Neither agree nor disagree</w:t>
      </w:r>
    </w:p>
    <w:p w14:paraId="3A7C1300" w14:textId="77777777" w:rsidR="00664825" w:rsidRPr="00FD6A3F" w:rsidRDefault="00664825" w:rsidP="0EAE256D">
      <w:pPr>
        <w:pStyle w:val="ListParagraph"/>
        <w:numPr>
          <w:ilvl w:val="1"/>
          <w:numId w:val="26"/>
        </w:numPr>
        <w:spacing w:line="360" w:lineRule="auto"/>
        <w:rPr>
          <w:lang w:eastAsia="en-CA"/>
        </w:rPr>
      </w:pPr>
      <w:r w:rsidRPr="00FD6A3F">
        <w:rPr>
          <w:lang w:eastAsia="en-CA"/>
        </w:rPr>
        <w:t>Somewhat disagree</w:t>
      </w:r>
    </w:p>
    <w:p w14:paraId="44F1C928" w14:textId="77777777" w:rsidR="00664825" w:rsidRPr="00FD6A3F" w:rsidRDefault="00664825" w:rsidP="0EAE256D">
      <w:pPr>
        <w:pStyle w:val="ListParagraph"/>
        <w:numPr>
          <w:ilvl w:val="1"/>
          <w:numId w:val="24"/>
        </w:numPr>
        <w:spacing w:line="360" w:lineRule="auto"/>
        <w:rPr>
          <w:lang w:eastAsia="en-CA"/>
        </w:rPr>
      </w:pPr>
      <w:r w:rsidRPr="00FD6A3F">
        <w:rPr>
          <w:lang w:eastAsia="en-CA"/>
        </w:rPr>
        <w:t>Disagree</w:t>
      </w:r>
    </w:p>
    <w:p w14:paraId="0ABEDB6D"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Artificial intelligence </w:t>
      </w:r>
      <w:r w:rsidRPr="0EAE256D">
        <w:rPr>
          <w:rFonts w:eastAsia="Verdana" w:cs="Verdana"/>
        </w:rPr>
        <w:t>technologies</w:t>
      </w:r>
      <w:r w:rsidRPr="00FD6A3F">
        <w:rPr>
          <w:lang w:eastAsia="en-CA"/>
        </w:rPr>
        <w:t xml:space="preserve"> can help identify and mitigate risks when making decisions.</w:t>
      </w:r>
    </w:p>
    <w:p w14:paraId="56F49A8C" w14:textId="77777777" w:rsidR="00664825" w:rsidRPr="00FD6A3F" w:rsidRDefault="00664825" w:rsidP="0EAE256D">
      <w:pPr>
        <w:pStyle w:val="ListParagraph"/>
        <w:numPr>
          <w:ilvl w:val="0"/>
          <w:numId w:val="32"/>
        </w:numPr>
        <w:spacing w:line="360" w:lineRule="auto"/>
        <w:rPr>
          <w:lang w:eastAsia="en-CA"/>
        </w:rPr>
      </w:pPr>
      <w:r w:rsidRPr="00FD6A3F">
        <w:rPr>
          <w:lang w:eastAsia="en-CA"/>
        </w:rPr>
        <w:t>Agree</w:t>
      </w:r>
    </w:p>
    <w:p w14:paraId="00D9BE50" w14:textId="77777777" w:rsidR="00664825" w:rsidRPr="00FD6A3F" w:rsidRDefault="00664825" w:rsidP="0EAE256D">
      <w:pPr>
        <w:pStyle w:val="ListParagraph"/>
        <w:numPr>
          <w:ilvl w:val="0"/>
          <w:numId w:val="32"/>
        </w:numPr>
        <w:spacing w:line="360" w:lineRule="auto"/>
        <w:rPr>
          <w:lang w:eastAsia="en-CA"/>
        </w:rPr>
      </w:pPr>
      <w:r w:rsidRPr="00FD6A3F">
        <w:rPr>
          <w:lang w:eastAsia="en-CA"/>
        </w:rPr>
        <w:t>Somewhat agree</w:t>
      </w:r>
    </w:p>
    <w:p w14:paraId="3C66A12F" w14:textId="77777777" w:rsidR="00664825" w:rsidRPr="00FD6A3F" w:rsidRDefault="00664825" w:rsidP="0EAE256D">
      <w:pPr>
        <w:pStyle w:val="ListParagraph"/>
        <w:numPr>
          <w:ilvl w:val="0"/>
          <w:numId w:val="32"/>
        </w:numPr>
        <w:spacing w:line="360" w:lineRule="auto"/>
        <w:rPr>
          <w:lang w:eastAsia="en-CA"/>
        </w:rPr>
      </w:pPr>
      <w:r w:rsidRPr="00FD6A3F">
        <w:rPr>
          <w:lang w:eastAsia="en-CA"/>
        </w:rPr>
        <w:t>Neither agree nor disagree</w:t>
      </w:r>
    </w:p>
    <w:p w14:paraId="484262AA" w14:textId="77777777" w:rsidR="00664825" w:rsidRPr="00FD6A3F" w:rsidRDefault="00664825" w:rsidP="0EAE256D">
      <w:pPr>
        <w:pStyle w:val="ListParagraph"/>
        <w:numPr>
          <w:ilvl w:val="0"/>
          <w:numId w:val="32"/>
        </w:numPr>
        <w:spacing w:line="360" w:lineRule="auto"/>
        <w:rPr>
          <w:lang w:eastAsia="en-CA"/>
        </w:rPr>
      </w:pPr>
      <w:r w:rsidRPr="00FD6A3F">
        <w:rPr>
          <w:lang w:eastAsia="en-CA"/>
        </w:rPr>
        <w:t>Somewhat disagree</w:t>
      </w:r>
    </w:p>
    <w:p w14:paraId="35CFE9DA" w14:textId="77777777" w:rsidR="00664825" w:rsidRPr="00FD6A3F" w:rsidRDefault="00664825" w:rsidP="0EAE256D">
      <w:pPr>
        <w:pStyle w:val="ListParagraph"/>
        <w:numPr>
          <w:ilvl w:val="0"/>
          <w:numId w:val="32"/>
        </w:numPr>
        <w:spacing w:line="360" w:lineRule="auto"/>
        <w:rPr>
          <w:lang w:eastAsia="en-CA"/>
        </w:rPr>
      </w:pPr>
      <w:r w:rsidRPr="00FD6A3F">
        <w:rPr>
          <w:lang w:eastAsia="en-CA"/>
        </w:rPr>
        <w:t>Disagree</w:t>
      </w:r>
    </w:p>
    <w:p w14:paraId="044B1EB9"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Decisions made by artificial intelligence </w:t>
      </w:r>
      <w:r w:rsidRPr="0EAE256D">
        <w:rPr>
          <w:rFonts w:eastAsia="Verdana" w:cs="Verdana"/>
        </w:rPr>
        <w:t>technologies</w:t>
      </w:r>
      <w:r w:rsidRPr="00FD6A3F">
        <w:rPr>
          <w:lang w:eastAsia="en-CA"/>
        </w:rPr>
        <w:t xml:space="preserve"> are reliable and trustworthy.</w:t>
      </w:r>
    </w:p>
    <w:p w14:paraId="50E66078" w14:textId="77777777" w:rsidR="00664825" w:rsidRPr="00FD6A3F" w:rsidRDefault="00664825" w:rsidP="0EAE256D">
      <w:pPr>
        <w:pStyle w:val="ListParagraph"/>
        <w:numPr>
          <w:ilvl w:val="0"/>
          <w:numId w:val="33"/>
        </w:numPr>
        <w:spacing w:line="360" w:lineRule="auto"/>
        <w:rPr>
          <w:lang w:eastAsia="en-CA"/>
        </w:rPr>
      </w:pPr>
      <w:r w:rsidRPr="00FD6A3F">
        <w:rPr>
          <w:lang w:eastAsia="en-CA"/>
        </w:rPr>
        <w:t>Agree</w:t>
      </w:r>
    </w:p>
    <w:p w14:paraId="310FBD74" w14:textId="77777777" w:rsidR="00664825" w:rsidRPr="00FD6A3F" w:rsidRDefault="00664825" w:rsidP="0EAE256D">
      <w:pPr>
        <w:pStyle w:val="ListParagraph"/>
        <w:numPr>
          <w:ilvl w:val="0"/>
          <w:numId w:val="33"/>
        </w:numPr>
        <w:spacing w:line="360" w:lineRule="auto"/>
        <w:rPr>
          <w:lang w:eastAsia="en-CA"/>
        </w:rPr>
      </w:pPr>
      <w:r w:rsidRPr="00FD6A3F">
        <w:rPr>
          <w:lang w:eastAsia="en-CA"/>
        </w:rPr>
        <w:t>Somewhat agree</w:t>
      </w:r>
    </w:p>
    <w:p w14:paraId="43E3C729" w14:textId="77777777" w:rsidR="00664825" w:rsidRPr="00FD6A3F" w:rsidRDefault="00664825" w:rsidP="0EAE256D">
      <w:pPr>
        <w:pStyle w:val="ListParagraph"/>
        <w:numPr>
          <w:ilvl w:val="0"/>
          <w:numId w:val="33"/>
        </w:numPr>
        <w:spacing w:line="360" w:lineRule="auto"/>
        <w:rPr>
          <w:lang w:eastAsia="en-CA"/>
        </w:rPr>
      </w:pPr>
      <w:r w:rsidRPr="00FD6A3F">
        <w:rPr>
          <w:lang w:eastAsia="en-CA"/>
        </w:rPr>
        <w:t>Neither agree nor disagree</w:t>
      </w:r>
    </w:p>
    <w:p w14:paraId="145C3655" w14:textId="77777777" w:rsidR="00664825" w:rsidRPr="00FD6A3F" w:rsidRDefault="00664825" w:rsidP="0EAE256D">
      <w:pPr>
        <w:pStyle w:val="ListParagraph"/>
        <w:numPr>
          <w:ilvl w:val="0"/>
          <w:numId w:val="33"/>
        </w:numPr>
        <w:spacing w:line="360" w:lineRule="auto"/>
        <w:rPr>
          <w:lang w:eastAsia="en-CA"/>
        </w:rPr>
      </w:pPr>
      <w:r w:rsidRPr="00FD6A3F">
        <w:rPr>
          <w:lang w:eastAsia="en-CA"/>
        </w:rPr>
        <w:t>Somewhat disagree</w:t>
      </w:r>
    </w:p>
    <w:p w14:paraId="309D0477" w14:textId="77777777" w:rsidR="00664825" w:rsidRPr="00FD6A3F" w:rsidRDefault="00664825" w:rsidP="0EAE256D">
      <w:pPr>
        <w:pStyle w:val="ListParagraph"/>
        <w:numPr>
          <w:ilvl w:val="0"/>
          <w:numId w:val="33"/>
        </w:numPr>
        <w:spacing w:line="360" w:lineRule="auto"/>
        <w:rPr>
          <w:lang w:eastAsia="en-CA"/>
        </w:rPr>
      </w:pPr>
      <w:r w:rsidRPr="00FD6A3F">
        <w:rPr>
          <w:lang w:eastAsia="en-CA"/>
        </w:rPr>
        <w:t>Disagree</w:t>
      </w:r>
    </w:p>
    <w:p w14:paraId="12C11BCE"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If artificial intelligence </w:t>
      </w:r>
      <w:r w:rsidRPr="0EAE256D">
        <w:rPr>
          <w:rFonts w:eastAsia="Verdana" w:cs="Verdana"/>
        </w:rPr>
        <w:t>technologies</w:t>
      </w:r>
      <w:r w:rsidRPr="00FD6A3F">
        <w:rPr>
          <w:lang w:eastAsia="en-CA"/>
        </w:rPr>
        <w:t xml:space="preserve"> is used in decision making, it should be used in combination with subjective human input.</w:t>
      </w:r>
    </w:p>
    <w:p w14:paraId="155467C2" w14:textId="77777777" w:rsidR="00664825" w:rsidRPr="00FD6A3F" w:rsidRDefault="00664825" w:rsidP="0EAE256D">
      <w:pPr>
        <w:pStyle w:val="ListParagraph"/>
        <w:numPr>
          <w:ilvl w:val="0"/>
          <w:numId w:val="34"/>
        </w:numPr>
        <w:spacing w:line="360" w:lineRule="auto"/>
        <w:rPr>
          <w:lang w:eastAsia="en-CA"/>
        </w:rPr>
      </w:pPr>
      <w:r w:rsidRPr="00FD6A3F">
        <w:rPr>
          <w:lang w:eastAsia="en-CA"/>
        </w:rPr>
        <w:t>Agree</w:t>
      </w:r>
    </w:p>
    <w:p w14:paraId="621D409C" w14:textId="77777777" w:rsidR="00664825" w:rsidRPr="00FD6A3F" w:rsidRDefault="00664825" w:rsidP="0EAE256D">
      <w:pPr>
        <w:pStyle w:val="ListParagraph"/>
        <w:numPr>
          <w:ilvl w:val="0"/>
          <w:numId w:val="34"/>
        </w:numPr>
        <w:spacing w:line="360" w:lineRule="auto"/>
        <w:rPr>
          <w:lang w:eastAsia="en-CA"/>
        </w:rPr>
      </w:pPr>
      <w:r w:rsidRPr="00FD6A3F">
        <w:rPr>
          <w:lang w:eastAsia="en-CA"/>
        </w:rPr>
        <w:t>Somewhat agree</w:t>
      </w:r>
    </w:p>
    <w:p w14:paraId="17449749" w14:textId="77777777" w:rsidR="00664825" w:rsidRPr="00FD6A3F" w:rsidRDefault="00664825" w:rsidP="0EAE256D">
      <w:pPr>
        <w:pStyle w:val="ListParagraph"/>
        <w:numPr>
          <w:ilvl w:val="0"/>
          <w:numId w:val="34"/>
        </w:numPr>
        <w:spacing w:line="360" w:lineRule="auto"/>
        <w:rPr>
          <w:lang w:eastAsia="en-CA"/>
        </w:rPr>
      </w:pPr>
      <w:r w:rsidRPr="00FD6A3F">
        <w:rPr>
          <w:lang w:eastAsia="en-CA"/>
        </w:rPr>
        <w:t>Neither agree nor disagree</w:t>
      </w:r>
    </w:p>
    <w:p w14:paraId="3D6C939A" w14:textId="77777777" w:rsidR="00664825" w:rsidRPr="00FD6A3F" w:rsidRDefault="00664825" w:rsidP="0EAE256D">
      <w:pPr>
        <w:pStyle w:val="ListParagraph"/>
        <w:numPr>
          <w:ilvl w:val="0"/>
          <w:numId w:val="34"/>
        </w:numPr>
        <w:spacing w:line="360" w:lineRule="auto"/>
        <w:rPr>
          <w:lang w:eastAsia="en-CA"/>
        </w:rPr>
      </w:pPr>
      <w:r w:rsidRPr="00FD6A3F">
        <w:rPr>
          <w:lang w:eastAsia="en-CA"/>
        </w:rPr>
        <w:t>Somewhat disagree</w:t>
      </w:r>
    </w:p>
    <w:p w14:paraId="09674ABF" w14:textId="77777777" w:rsidR="00664825" w:rsidRPr="00FD6A3F" w:rsidRDefault="00664825" w:rsidP="0EAE256D">
      <w:pPr>
        <w:pStyle w:val="ListParagraph"/>
        <w:numPr>
          <w:ilvl w:val="0"/>
          <w:numId w:val="34"/>
        </w:numPr>
        <w:spacing w:line="360" w:lineRule="auto"/>
        <w:rPr>
          <w:lang w:eastAsia="en-CA"/>
        </w:rPr>
      </w:pPr>
      <w:r w:rsidRPr="00FD6A3F">
        <w:rPr>
          <w:lang w:eastAsia="en-CA"/>
        </w:rPr>
        <w:t>Disagree</w:t>
      </w:r>
    </w:p>
    <w:p w14:paraId="5AAB4605"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Human intervention is necessary to ensure the trustworthiness of artificial intelligence </w:t>
      </w:r>
      <w:r w:rsidRPr="0EAE256D">
        <w:rPr>
          <w:rFonts w:eastAsia="Verdana" w:cs="Verdana"/>
        </w:rPr>
        <w:t>technologies</w:t>
      </w:r>
      <w:r w:rsidRPr="00FD6A3F">
        <w:rPr>
          <w:lang w:eastAsia="en-CA"/>
        </w:rPr>
        <w:t>.</w:t>
      </w:r>
    </w:p>
    <w:p w14:paraId="77AA1657" w14:textId="77777777" w:rsidR="00664825" w:rsidRPr="00FD6A3F" w:rsidRDefault="00664825" w:rsidP="0EAE256D">
      <w:pPr>
        <w:pStyle w:val="ListParagraph"/>
        <w:numPr>
          <w:ilvl w:val="0"/>
          <w:numId w:val="35"/>
        </w:numPr>
        <w:spacing w:line="360" w:lineRule="auto"/>
        <w:rPr>
          <w:lang w:eastAsia="en-CA"/>
        </w:rPr>
      </w:pPr>
      <w:r w:rsidRPr="00FD6A3F">
        <w:rPr>
          <w:lang w:eastAsia="en-CA"/>
        </w:rPr>
        <w:t>Agree</w:t>
      </w:r>
    </w:p>
    <w:p w14:paraId="5327F05B" w14:textId="77777777" w:rsidR="00664825" w:rsidRPr="00FD6A3F" w:rsidRDefault="00664825" w:rsidP="0EAE256D">
      <w:pPr>
        <w:pStyle w:val="ListParagraph"/>
        <w:numPr>
          <w:ilvl w:val="0"/>
          <w:numId w:val="35"/>
        </w:numPr>
        <w:spacing w:line="360" w:lineRule="auto"/>
        <w:rPr>
          <w:lang w:eastAsia="en-CA"/>
        </w:rPr>
      </w:pPr>
      <w:r w:rsidRPr="00FD6A3F">
        <w:rPr>
          <w:lang w:eastAsia="en-CA"/>
        </w:rPr>
        <w:t>Somewhat agree</w:t>
      </w:r>
    </w:p>
    <w:p w14:paraId="3E3CAA80" w14:textId="77777777" w:rsidR="00664825" w:rsidRPr="00FD6A3F" w:rsidRDefault="00664825" w:rsidP="0EAE256D">
      <w:pPr>
        <w:pStyle w:val="ListParagraph"/>
        <w:numPr>
          <w:ilvl w:val="0"/>
          <w:numId w:val="35"/>
        </w:numPr>
        <w:spacing w:line="360" w:lineRule="auto"/>
        <w:rPr>
          <w:lang w:eastAsia="en-CA"/>
        </w:rPr>
      </w:pPr>
      <w:r w:rsidRPr="00FD6A3F">
        <w:rPr>
          <w:lang w:eastAsia="en-CA"/>
        </w:rPr>
        <w:t>Neither agree nor disagree</w:t>
      </w:r>
    </w:p>
    <w:p w14:paraId="3865C95E" w14:textId="77777777" w:rsidR="00664825" w:rsidRPr="00FD6A3F" w:rsidRDefault="00664825" w:rsidP="0EAE256D">
      <w:pPr>
        <w:pStyle w:val="ListParagraph"/>
        <w:numPr>
          <w:ilvl w:val="0"/>
          <w:numId w:val="35"/>
        </w:numPr>
        <w:spacing w:line="360" w:lineRule="auto"/>
        <w:rPr>
          <w:lang w:eastAsia="en-CA"/>
        </w:rPr>
      </w:pPr>
      <w:r w:rsidRPr="00FD6A3F">
        <w:rPr>
          <w:lang w:eastAsia="en-CA"/>
        </w:rPr>
        <w:t>Somewhat disagree</w:t>
      </w:r>
    </w:p>
    <w:p w14:paraId="33EADEF6" w14:textId="77777777" w:rsidR="00664825" w:rsidRPr="00FD6A3F" w:rsidRDefault="00664825" w:rsidP="0EAE256D">
      <w:pPr>
        <w:pStyle w:val="ListParagraph"/>
        <w:numPr>
          <w:ilvl w:val="0"/>
          <w:numId w:val="35"/>
        </w:numPr>
        <w:spacing w:line="360" w:lineRule="auto"/>
        <w:rPr>
          <w:lang w:eastAsia="en-CA"/>
        </w:rPr>
      </w:pPr>
      <w:r w:rsidRPr="00FD6A3F">
        <w:rPr>
          <w:lang w:eastAsia="en-CA"/>
        </w:rPr>
        <w:t>Disagree</w:t>
      </w:r>
    </w:p>
    <w:p w14:paraId="5478459A" w14:textId="77777777" w:rsidR="00664825" w:rsidRPr="00FD6A3F" w:rsidRDefault="00664825" w:rsidP="0EAE256D">
      <w:pPr>
        <w:pStyle w:val="ListParagraph"/>
        <w:numPr>
          <w:ilvl w:val="0"/>
          <w:numId w:val="26"/>
        </w:numPr>
        <w:spacing w:line="360" w:lineRule="auto"/>
        <w:rPr>
          <w:lang w:eastAsia="en-CA"/>
        </w:rPr>
      </w:pPr>
      <w:r w:rsidRPr="00FD6A3F">
        <w:rPr>
          <w:lang w:eastAsia="en-CA"/>
        </w:rPr>
        <w:t xml:space="preserve">There should be explanations and transparency to how artificial intelligence </w:t>
      </w:r>
      <w:r w:rsidRPr="0EAE256D">
        <w:rPr>
          <w:rFonts w:eastAsia="Verdana" w:cs="Verdana"/>
        </w:rPr>
        <w:t>technologies</w:t>
      </w:r>
      <w:r w:rsidRPr="00FD6A3F">
        <w:rPr>
          <w:lang w:eastAsia="en-CA"/>
        </w:rPr>
        <w:t xml:space="preserve"> makes decisions.</w:t>
      </w:r>
    </w:p>
    <w:p w14:paraId="251314AA" w14:textId="77777777" w:rsidR="00664825" w:rsidRPr="00FD6A3F" w:rsidRDefault="00664825" w:rsidP="0EAE256D">
      <w:pPr>
        <w:pStyle w:val="ListParagraph"/>
        <w:numPr>
          <w:ilvl w:val="0"/>
          <w:numId w:val="36"/>
        </w:numPr>
        <w:spacing w:line="360" w:lineRule="auto"/>
        <w:rPr>
          <w:lang w:eastAsia="en-CA"/>
        </w:rPr>
      </w:pPr>
      <w:r w:rsidRPr="00FD6A3F">
        <w:rPr>
          <w:lang w:eastAsia="en-CA"/>
        </w:rPr>
        <w:t>Agree</w:t>
      </w:r>
    </w:p>
    <w:p w14:paraId="680C90ED" w14:textId="77777777" w:rsidR="00664825" w:rsidRPr="00FD6A3F" w:rsidRDefault="00664825" w:rsidP="0EAE256D">
      <w:pPr>
        <w:pStyle w:val="ListParagraph"/>
        <w:numPr>
          <w:ilvl w:val="0"/>
          <w:numId w:val="36"/>
        </w:numPr>
        <w:spacing w:line="360" w:lineRule="auto"/>
        <w:rPr>
          <w:lang w:eastAsia="en-CA"/>
        </w:rPr>
      </w:pPr>
      <w:r w:rsidRPr="00FD6A3F">
        <w:rPr>
          <w:lang w:eastAsia="en-CA"/>
        </w:rPr>
        <w:t>Somewhat agree</w:t>
      </w:r>
    </w:p>
    <w:p w14:paraId="4520C5C4" w14:textId="77777777" w:rsidR="00664825" w:rsidRPr="00FD6A3F" w:rsidRDefault="00664825" w:rsidP="0EAE256D">
      <w:pPr>
        <w:pStyle w:val="ListParagraph"/>
        <w:numPr>
          <w:ilvl w:val="0"/>
          <w:numId w:val="36"/>
        </w:numPr>
        <w:spacing w:line="360" w:lineRule="auto"/>
        <w:rPr>
          <w:lang w:eastAsia="en-CA"/>
        </w:rPr>
      </w:pPr>
      <w:r w:rsidRPr="00FD6A3F">
        <w:rPr>
          <w:lang w:eastAsia="en-CA"/>
        </w:rPr>
        <w:t>Neither agree nor disagree</w:t>
      </w:r>
    </w:p>
    <w:p w14:paraId="154FB8BD" w14:textId="77777777" w:rsidR="00664825" w:rsidRPr="00FD6A3F" w:rsidRDefault="00664825" w:rsidP="0EAE256D">
      <w:pPr>
        <w:pStyle w:val="ListParagraph"/>
        <w:numPr>
          <w:ilvl w:val="0"/>
          <w:numId w:val="36"/>
        </w:numPr>
        <w:spacing w:line="360" w:lineRule="auto"/>
        <w:rPr>
          <w:lang w:eastAsia="en-CA"/>
        </w:rPr>
      </w:pPr>
      <w:r w:rsidRPr="00FD6A3F">
        <w:rPr>
          <w:lang w:eastAsia="en-CA"/>
        </w:rPr>
        <w:t>Somewhat disagree</w:t>
      </w:r>
    </w:p>
    <w:p w14:paraId="2E6ED78B" w14:textId="77777777" w:rsidR="00664825" w:rsidRPr="00FD6A3F" w:rsidRDefault="00664825" w:rsidP="0EAE256D">
      <w:pPr>
        <w:pStyle w:val="ListParagraph"/>
        <w:numPr>
          <w:ilvl w:val="0"/>
          <w:numId w:val="36"/>
        </w:numPr>
        <w:spacing w:line="360" w:lineRule="auto"/>
        <w:rPr>
          <w:lang w:eastAsia="en-CA"/>
        </w:rPr>
      </w:pPr>
      <w:r w:rsidRPr="00FD6A3F">
        <w:rPr>
          <w:lang w:eastAsia="en-CA"/>
        </w:rPr>
        <w:t>Disagree</w:t>
      </w:r>
    </w:p>
    <w:p w14:paraId="6D4FC1C4" w14:textId="77777777" w:rsidR="00664825" w:rsidRPr="00FD6A3F" w:rsidRDefault="00664825" w:rsidP="0EAE256D">
      <w:pPr>
        <w:pStyle w:val="ListParagraph"/>
        <w:numPr>
          <w:ilvl w:val="0"/>
          <w:numId w:val="26"/>
        </w:numPr>
        <w:spacing w:line="360" w:lineRule="auto"/>
        <w:rPr>
          <w:lang w:eastAsia="en-CA"/>
        </w:rPr>
      </w:pPr>
      <w:r w:rsidRPr="00FD6A3F">
        <w:rPr>
          <w:lang w:eastAsia="en-CA"/>
        </w:rPr>
        <w:t>I need to understand how something works to trust that it will work.</w:t>
      </w:r>
    </w:p>
    <w:p w14:paraId="27C966FA" w14:textId="77777777" w:rsidR="00664825" w:rsidRPr="00FD6A3F" w:rsidRDefault="00664825" w:rsidP="0EAE256D">
      <w:pPr>
        <w:pStyle w:val="ListParagraph"/>
        <w:numPr>
          <w:ilvl w:val="0"/>
          <w:numId w:val="37"/>
        </w:numPr>
        <w:spacing w:line="360" w:lineRule="auto"/>
        <w:rPr>
          <w:lang w:eastAsia="en-CA"/>
        </w:rPr>
      </w:pPr>
      <w:r w:rsidRPr="00FD6A3F">
        <w:rPr>
          <w:lang w:eastAsia="en-CA"/>
        </w:rPr>
        <w:t>Agree</w:t>
      </w:r>
    </w:p>
    <w:p w14:paraId="74805883" w14:textId="77777777" w:rsidR="00664825" w:rsidRPr="00FD6A3F" w:rsidRDefault="00664825" w:rsidP="0EAE256D">
      <w:pPr>
        <w:pStyle w:val="ListParagraph"/>
        <w:numPr>
          <w:ilvl w:val="0"/>
          <w:numId w:val="37"/>
        </w:numPr>
        <w:spacing w:line="360" w:lineRule="auto"/>
        <w:rPr>
          <w:lang w:eastAsia="en-CA"/>
        </w:rPr>
      </w:pPr>
      <w:r w:rsidRPr="00FD6A3F">
        <w:rPr>
          <w:lang w:eastAsia="en-CA"/>
        </w:rPr>
        <w:t>Somewhat agree</w:t>
      </w:r>
    </w:p>
    <w:p w14:paraId="7AD095AB" w14:textId="77777777" w:rsidR="00664825" w:rsidRPr="00FD6A3F" w:rsidRDefault="00664825" w:rsidP="0EAE256D">
      <w:pPr>
        <w:pStyle w:val="ListParagraph"/>
        <w:numPr>
          <w:ilvl w:val="0"/>
          <w:numId w:val="37"/>
        </w:numPr>
        <w:spacing w:line="360" w:lineRule="auto"/>
        <w:rPr>
          <w:lang w:eastAsia="en-CA"/>
        </w:rPr>
      </w:pPr>
      <w:r w:rsidRPr="00FD6A3F">
        <w:rPr>
          <w:lang w:eastAsia="en-CA"/>
        </w:rPr>
        <w:t>Neither agree nor disagree</w:t>
      </w:r>
    </w:p>
    <w:p w14:paraId="2F0AB988" w14:textId="77777777" w:rsidR="00664825" w:rsidRPr="00FD6A3F" w:rsidRDefault="00664825" w:rsidP="0EAE256D">
      <w:pPr>
        <w:pStyle w:val="ListParagraph"/>
        <w:numPr>
          <w:ilvl w:val="0"/>
          <w:numId w:val="37"/>
        </w:numPr>
        <w:spacing w:line="360" w:lineRule="auto"/>
        <w:rPr>
          <w:lang w:eastAsia="en-CA"/>
        </w:rPr>
      </w:pPr>
      <w:r w:rsidRPr="00FD6A3F">
        <w:rPr>
          <w:lang w:eastAsia="en-CA"/>
        </w:rPr>
        <w:t>Somewhat disagree</w:t>
      </w:r>
    </w:p>
    <w:p w14:paraId="497C6C59" w14:textId="77777777" w:rsidR="00664825" w:rsidRPr="00FD6A3F" w:rsidRDefault="00664825" w:rsidP="0EAE256D">
      <w:pPr>
        <w:pStyle w:val="ListParagraph"/>
        <w:numPr>
          <w:ilvl w:val="0"/>
          <w:numId w:val="37"/>
        </w:numPr>
        <w:spacing w:line="360" w:lineRule="auto"/>
        <w:rPr>
          <w:lang w:eastAsia="en-CA"/>
        </w:rPr>
      </w:pPr>
      <w:r w:rsidRPr="00FD6A3F">
        <w:rPr>
          <w:lang w:eastAsia="en-CA"/>
        </w:rPr>
        <w:t>Disagree</w:t>
      </w:r>
    </w:p>
    <w:p w14:paraId="45557949" w14:textId="77777777" w:rsidR="00664825" w:rsidRPr="00FD6A3F" w:rsidRDefault="00664825" w:rsidP="0EAE256D">
      <w:pPr>
        <w:pStyle w:val="ListParagraph"/>
        <w:numPr>
          <w:ilvl w:val="0"/>
          <w:numId w:val="26"/>
        </w:numPr>
        <w:spacing w:line="360" w:lineRule="auto"/>
        <w:rPr>
          <w:lang w:eastAsia="en-CA"/>
        </w:rPr>
      </w:pPr>
      <w:r w:rsidRPr="00FD6A3F">
        <w:rPr>
          <w:lang w:eastAsia="en-CA"/>
        </w:rPr>
        <w:t>I need to understand how something works before I can agree to use it.</w:t>
      </w:r>
    </w:p>
    <w:p w14:paraId="7B1AAF05" w14:textId="77777777" w:rsidR="00664825" w:rsidRPr="00FD6A3F" w:rsidRDefault="00664825" w:rsidP="0EAE256D">
      <w:pPr>
        <w:pStyle w:val="ListParagraph"/>
        <w:numPr>
          <w:ilvl w:val="0"/>
          <w:numId w:val="38"/>
        </w:numPr>
        <w:spacing w:line="360" w:lineRule="auto"/>
        <w:rPr>
          <w:lang w:eastAsia="en-CA"/>
        </w:rPr>
      </w:pPr>
      <w:r w:rsidRPr="00FD6A3F">
        <w:rPr>
          <w:lang w:eastAsia="en-CA"/>
        </w:rPr>
        <w:t>Agree</w:t>
      </w:r>
    </w:p>
    <w:p w14:paraId="49B95A49" w14:textId="77777777" w:rsidR="00664825" w:rsidRPr="00FD6A3F" w:rsidRDefault="00664825" w:rsidP="0EAE256D">
      <w:pPr>
        <w:pStyle w:val="ListParagraph"/>
        <w:numPr>
          <w:ilvl w:val="0"/>
          <w:numId w:val="38"/>
        </w:numPr>
        <w:spacing w:line="360" w:lineRule="auto"/>
        <w:rPr>
          <w:lang w:eastAsia="en-CA"/>
        </w:rPr>
      </w:pPr>
      <w:r w:rsidRPr="00FD6A3F">
        <w:rPr>
          <w:lang w:eastAsia="en-CA"/>
        </w:rPr>
        <w:t>Somewhat agree</w:t>
      </w:r>
    </w:p>
    <w:p w14:paraId="66C98BF1" w14:textId="77777777" w:rsidR="00664825" w:rsidRPr="00FD6A3F" w:rsidRDefault="00664825" w:rsidP="0EAE256D">
      <w:pPr>
        <w:pStyle w:val="ListParagraph"/>
        <w:numPr>
          <w:ilvl w:val="0"/>
          <w:numId w:val="38"/>
        </w:numPr>
        <w:spacing w:line="360" w:lineRule="auto"/>
        <w:rPr>
          <w:lang w:eastAsia="en-CA"/>
        </w:rPr>
      </w:pPr>
      <w:r w:rsidRPr="00FD6A3F">
        <w:rPr>
          <w:lang w:eastAsia="en-CA"/>
        </w:rPr>
        <w:t>Neither agree nor disagree</w:t>
      </w:r>
    </w:p>
    <w:p w14:paraId="5D0A8C31" w14:textId="77777777" w:rsidR="00664825" w:rsidRPr="00FD6A3F" w:rsidRDefault="00664825" w:rsidP="0EAE256D">
      <w:pPr>
        <w:pStyle w:val="ListParagraph"/>
        <w:numPr>
          <w:ilvl w:val="0"/>
          <w:numId w:val="38"/>
        </w:numPr>
        <w:spacing w:line="360" w:lineRule="auto"/>
        <w:rPr>
          <w:lang w:eastAsia="en-CA"/>
        </w:rPr>
      </w:pPr>
      <w:r w:rsidRPr="00FD6A3F">
        <w:rPr>
          <w:lang w:eastAsia="en-CA"/>
        </w:rPr>
        <w:t>Somewhat disagree</w:t>
      </w:r>
    </w:p>
    <w:p w14:paraId="78B1265D" w14:textId="77777777" w:rsidR="00664825" w:rsidRPr="00FD6A3F" w:rsidRDefault="00664825" w:rsidP="0EAE256D">
      <w:pPr>
        <w:pStyle w:val="ListParagraph"/>
        <w:numPr>
          <w:ilvl w:val="0"/>
          <w:numId w:val="38"/>
        </w:numPr>
        <w:spacing w:line="360" w:lineRule="auto"/>
        <w:rPr>
          <w:lang w:eastAsia="en-CA"/>
        </w:rPr>
      </w:pPr>
      <w:r w:rsidRPr="00FD6A3F">
        <w:rPr>
          <w:lang w:eastAsia="en-CA"/>
        </w:rPr>
        <w:t>Disagree</w:t>
      </w:r>
    </w:p>
    <w:p w14:paraId="3F19B393" w14:textId="77777777" w:rsidR="00664825" w:rsidRPr="00FD6A3F" w:rsidRDefault="00664825" w:rsidP="0EAE256D">
      <w:pPr>
        <w:pStyle w:val="ListParagraph"/>
        <w:numPr>
          <w:ilvl w:val="0"/>
          <w:numId w:val="26"/>
        </w:numPr>
        <w:spacing w:line="360" w:lineRule="auto"/>
        <w:rPr>
          <w:lang w:eastAsia="en-CA"/>
        </w:rPr>
      </w:pPr>
      <w:r w:rsidRPr="00463E31">
        <w:rPr>
          <w:lang w:eastAsia="en-CA"/>
        </w:rPr>
        <w:t>How does the availability of accessible explanations impact your confidence in decisions made by artificial intelligence?</w:t>
      </w:r>
      <w:r w:rsidRPr="00FD6A3F">
        <w:rPr>
          <w:lang w:eastAsia="en-CA"/>
        </w:rPr>
        <w:t>?</w:t>
      </w:r>
    </w:p>
    <w:p w14:paraId="580AD68F" w14:textId="77777777" w:rsidR="00664825" w:rsidRPr="00FD6A3F" w:rsidRDefault="00664825" w:rsidP="0EAE256D">
      <w:pPr>
        <w:pStyle w:val="ListParagraph"/>
        <w:numPr>
          <w:ilvl w:val="1"/>
          <w:numId w:val="26"/>
        </w:numPr>
        <w:spacing w:line="360" w:lineRule="auto"/>
        <w:rPr>
          <w:lang w:eastAsia="en-CA"/>
        </w:rPr>
      </w:pPr>
      <w:r w:rsidRPr="00FD6A3F">
        <w:rPr>
          <w:lang w:eastAsia="en-CA"/>
        </w:rPr>
        <w:t>Increases significantly</w:t>
      </w:r>
    </w:p>
    <w:p w14:paraId="32D602B8" w14:textId="77777777" w:rsidR="00664825" w:rsidRPr="00FD6A3F" w:rsidRDefault="00664825" w:rsidP="0EAE256D">
      <w:pPr>
        <w:pStyle w:val="ListParagraph"/>
        <w:numPr>
          <w:ilvl w:val="1"/>
          <w:numId w:val="26"/>
        </w:numPr>
        <w:spacing w:line="360" w:lineRule="auto"/>
        <w:rPr>
          <w:lang w:eastAsia="en-CA"/>
        </w:rPr>
      </w:pPr>
      <w:r w:rsidRPr="00FD6A3F">
        <w:rPr>
          <w:lang w:eastAsia="en-CA"/>
        </w:rPr>
        <w:t>Increases a little</w:t>
      </w:r>
    </w:p>
    <w:p w14:paraId="57330D5B" w14:textId="77777777" w:rsidR="00664825" w:rsidRPr="00FD6A3F" w:rsidRDefault="00664825" w:rsidP="0EAE256D">
      <w:pPr>
        <w:pStyle w:val="ListParagraph"/>
        <w:numPr>
          <w:ilvl w:val="1"/>
          <w:numId w:val="26"/>
        </w:numPr>
        <w:spacing w:line="360" w:lineRule="auto"/>
        <w:rPr>
          <w:lang w:eastAsia="en-CA"/>
        </w:rPr>
      </w:pPr>
      <w:r w:rsidRPr="00FD6A3F">
        <w:rPr>
          <w:lang w:eastAsia="en-CA"/>
        </w:rPr>
        <w:t>Neutral</w:t>
      </w:r>
    </w:p>
    <w:p w14:paraId="5C9444F5" w14:textId="77777777" w:rsidR="00664825" w:rsidRPr="00FD6A3F" w:rsidRDefault="00664825" w:rsidP="0EAE256D">
      <w:pPr>
        <w:pStyle w:val="ListParagraph"/>
        <w:numPr>
          <w:ilvl w:val="1"/>
          <w:numId w:val="26"/>
        </w:numPr>
        <w:spacing w:line="360" w:lineRule="auto"/>
        <w:rPr>
          <w:lang w:eastAsia="en-CA"/>
        </w:rPr>
      </w:pPr>
      <w:r w:rsidRPr="00FD6A3F">
        <w:rPr>
          <w:lang w:eastAsia="en-CA"/>
        </w:rPr>
        <w:t>Decreases a little</w:t>
      </w:r>
    </w:p>
    <w:p w14:paraId="3F26503B" w14:textId="77777777" w:rsidR="00664825" w:rsidRPr="00FD6A3F" w:rsidRDefault="00664825" w:rsidP="0EAE256D">
      <w:pPr>
        <w:pStyle w:val="ListParagraph"/>
        <w:numPr>
          <w:ilvl w:val="1"/>
          <w:numId w:val="26"/>
        </w:numPr>
        <w:spacing w:line="360" w:lineRule="auto"/>
        <w:rPr>
          <w:lang w:eastAsia="en-CA"/>
        </w:rPr>
      </w:pPr>
      <w:r w:rsidRPr="00FD6A3F">
        <w:rPr>
          <w:lang w:eastAsia="en-CA"/>
        </w:rPr>
        <w:t>Decreases significantly</w:t>
      </w:r>
    </w:p>
    <w:p w14:paraId="3BE0D07C" w14:textId="77777777" w:rsidR="00664825" w:rsidRPr="00FD6A3F" w:rsidRDefault="00664825" w:rsidP="0EAE256D">
      <w:pPr>
        <w:pStyle w:val="ListParagraph"/>
        <w:numPr>
          <w:ilvl w:val="0"/>
          <w:numId w:val="26"/>
        </w:numPr>
        <w:spacing w:line="360" w:lineRule="auto"/>
        <w:rPr>
          <w:lang w:eastAsia="en-CA"/>
        </w:rPr>
      </w:pPr>
      <w:r w:rsidRPr="00FD6A3F">
        <w:rPr>
          <w:lang w:eastAsia="en-CA"/>
        </w:rPr>
        <w:t>Have you ever used an artificial intelligence technology that provides explanations about its decisions or suggestions?</w:t>
      </w:r>
    </w:p>
    <w:p w14:paraId="3AAAF1D9" w14:textId="77777777" w:rsidR="00664825" w:rsidRPr="00FD6A3F" w:rsidRDefault="00664825" w:rsidP="0EAE256D">
      <w:pPr>
        <w:pStyle w:val="ListParagraph"/>
        <w:numPr>
          <w:ilvl w:val="1"/>
          <w:numId w:val="26"/>
        </w:numPr>
        <w:spacing w:line="360" w:lineRule="auto"/>
        <w:rPr>
          <w:lang w:eastAsia="en-CA"/>
        </w:rPr>
      </w:pPr>
      <w:r w:rsidRPr="00FD6A3F">
        <w:rPr>
          <w:lang w:eastAsia="en-CA"/>
        </w:rPr>
        <w:t>Yes</w:t>
      </w:r>
    </w:p>
    <w:p w14:paraId="4B0CF2A4" w14:textId="77777777" w:rsidR="00664825" w:rsidRPr="00FD6A3F" w:rsidRDefault="00664825" w:rsidP="0EAE256D">
      <w:pPr>
        <w:pStyle w:val="ListParagraph"/>
        <w:numPr>
          <w:ilvl w:val="1"/>
          <w:numId w:val="26"/>
        </w:numPr>
        <w:spacing w:line="360" w:lineRule="auto"/>
        <w:rPr>
          <w:lang w:eastAsia="en-CA"/>
        </w:rPr>
      </w:pPr>
      <w:r w:rsidRPr="00FD6A3F">
        <w:rPr>
          <w:lang w:eastAsia="en-CA"/>
        </w:rPr>
        <w:t>No</w:t>
      </w:r>
    </w:p>
    <w:p w14:paraId="4AC54B21" w14:textId="77777777" w:rsidR="00664825" w:rsidRPr="00FD6A3F" w:rsidRDefault="00664825" w:rsidP="0EAE256D">
      <w:pPr>
        <w:pStyle w:val="ListParagraph"/>
        <w:numPr>
          <w:ilvl w:val="1"/>
          <w:numId w:val="26"/>
        </w:numPr>
        <w:spacing w:line="360" w:lineRule="auto"/>
        <w:rPr>
          <w:rFonts w:cs="Times New Roman"/>
          <w:lang w:eastAsia="en-CA"/>
        </w:rPr>
      </w:pPr>
      <w:r w:rsidRPr="00FD6A3F">
        <w:rPr>
          <w:rFonts w:cs="Times New Roman"/>
          <w:lang w:eastAsia="en-CA"/>
        </w:rPr>
        <w:t>Don’t know</w:t>
      </w:r>
    </w:p>
    <w:p w14:paraId="0DE00AC1"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Prefer not to answer</w:t>
      </w:r>
    </w:p>
    <w:p w14:paraId="670958D1"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lang w:eastAsia="en-CA"/>
        </w:rPr>
        <w:t>*</w:t>
      </w:r>
      <w:r w:rsidRPr="00463E31">
        <w:rPr>
          <w:rFonts w:cs="Times New Roman"/>
          <w:lang w:eastAsia="en-CA"/>
        </w:rPr>
        <w:t>If Q95 is “yes” then answer from 96 to 10</w:t>
      </w:r>
      <w:r>
        <w:rPr>
          <w:rFonts w:cs="Times New Roman"/>
          <w:lang w:eastAsia="en-CA"/>
        </w:rPr>
        <w:t>8</w:t>
      </w:r>
      <w:r w:rsidRPr="00463E31">
        <w:rPr>
          <w:rFonts w:cs="Times New Roman"/>
          <w:lang w:eastAsia="en-CA"/>
        </w:rPr>
        <w:t>*</w:t>
      </w:r>
      <w:r>
        <w:rPr>
          <w:rFonts w:cs="Times New Roman"/>
          <w:lang w:eastAsia="en-CA"/>
        </w:rPr>
        <w:t xml:space="preserve"> </w:t>
      </w:r>
      <w:r w:rsidRPr="00463E31">
        <w:rPr>
          <w:rFonts w:cs="Times New Roman"/>
          <w:lang w:eastAsia="en-CA"/>
        </w:rPr>
        <w:t>- How was your experience in having access to an explanation from artificial intelligence decisions or suggestions? Was this explanation useful and good</w:t>
      </w:r>
      <w:r w:rsidRPr="00FD6A3F">
        <w:rPr>
          <w:rFonts w:cs="Times New Roman"/>
          <w:lang w:eastAsia="en-CA"/>
        </w:rPr>
        <w:t>?</w:t>
      </w:r>
    </w:p>
    <w:p w14:paraId="6CA1276F"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Very good</w:t>
      </w:r>
    </w:p>
    <w:p w14:paraId="7D72C189"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Good</w:t>
      </w:r>
    </w:p>
    <w:p w14:paraId="36779A7C"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Neutral</w:t>
      </w:r>
    </w:p>
    <w:p w14:paraId="256E4850"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Bad</w:t>
      </w:r>
    </w:p>
    <w:p w14:paraId="12D8E08F"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Too bad</w:t>
      </w:r>
    </w:p>
    <w:p w14:paraId="252B89F8"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lang w:eastAsia="en-CA"/>
        </w:rPr>
        <w:t>What type of explanation was provided? (Select all that apply)</w:t>
      </w:r>
    </w:p>
    <w:p w14:paraId="1258B588"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Text</w:t>
      </w:r>
    </w:p>
    <w:p w14:paraId="7038CBFD"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Audio</w:t>
      </w:r>
    </w:p>
    <w:p w14:paraId="4DF6A1D8"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Images</w:t>
      </w:r>
    </w:p>
    <w:p w14:paraId="09ABBBE8"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Other (please specify)</w:t>
      </w:r>
    </w:p>
    <w:p w14:paraId="1C545DFE"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lang w:eastAsia="en-CA"/>
        </w:rPr>
        <w:t>What difficulties have you encountered when trying to understand explanations provided by artificial intelligence technologies? (Select all that apply)</w:t>
      </w:r>
    </w:p>
    <w:p w14:paraId="6BA6A147"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None</w:t>
      </w:r>
    </w:p>
    <w:p w14:paraId="72860FFC"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Explanations that are too complex</w:t>
      </w:r>
    </w:p>
    <w:p w14:paraId="1C2025AB"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Technical language</w:t>
      </w:r>
    </w:p>
    <w:p w14:paraId="1851D2FC"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Lack of support for assistive technology</w:t>
      </w:r>
    </w:p>
    <w:p w14:paraId="1617DA6D"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Inappropriate format (e.g. graphics)</w:t>
      </w:r>
    </w:p>
    <w:p w14:paraId="2C234903"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Other (please specify)</w:t>
      </w:r>
    </w:p>
    <w:p w14:paraId="60B4C185"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lang w:eastAsia="en-CA"/>
        </w:rPr>
        <w:t>To what extent do you agree with the following statement: "Accessible artificial intelligence explanations help me better understand the system's recommendations and decisions."</w:t>
      </w:r>
    </w:p>
    <w:p w14:paraId="1170E575" w14:textId="77777777" w:rsidR="00664825" w:rsidRPr="00FD6A3F" w:rsidRDefault="00664825" w:rsidP="0EAE256D">
      <w:pPr>
        <w:pStyle w:val="ListParagraph"/>
        <w:numPr>
          <w:ilvl w:val="1"/>
          <w:numId w:val="26"/>
        </w:numPr>
        <w:spacing w:after="0" w:line="360" w:lineRule="auto"/>
        <w:rPr>
          <w:rFonts w:cs="Times New Roman"/>
          <w:lang w:eastAsia="en-CA"/>
        </w:rPr>
      </w:pPr>
      <w:r w:rsidRPr="00463E31">
        <w:rPr>
          <w:rFonts w:cs="Times New Roman"/>
          <w:lang w:eastAsia="en-CA"/>
        </w:rPr>
        <w:t>Agree</w:t>
      </w:r>
    </w:p>
    <w:p w14:paraId="331F80B0" w14:textId="77777777" w:rsidR="00664825" w:rsidRPr="00FD6A3F" w:rsidRDefault="00664825" w:rsidP="0EAE256D">
      <w:pPr>
        <w:pStyle w:val="ListParagraph"/>
        <w:numPr>
          <w:ilvl w:val="1"/>
          <w:numId w:val="26"/>
        </w:numPr>
        <w:spacing w:after="0" w:line="360" w:lineRule="auto"/>
        <w:rPr>
          <w:rFonts w:cs="Times New Roman"/>
          <w:lang w:eastAsia="en-CA"/>
        </w:rPr>
      </w:pPr>
      <w:r w:rsidRPr="00463E31">
        <w:rPr>
          <w:rFonts w:cs="Times New Roman"/>
          <w:lang w:eastAsia="en-CA"/>
        </w:rPr>
        <w:t>Somewhat agree</w:t>
      </w:r>
    </w:p>
    <w:p w14:paraId="5A98A8D7" w14:textId="77777777" w:rsidR="00664825" w:rsidRPr="00FD6A3F" w:rsidRDefault="00664825" w:rsidP="0EAE256D">
      <w:pPr>
        <w:pStyle w:val="ListParagraph"/>
        <w:numPr>
          <w:ilvl w:val="1"/>
          <w:numId w:val="26"/>
        </w:numPr>
        <w:spacing w:after="0" w:line="360" w:lineRule="auto"/>
        <w:rPr>
          <w:rFonts w:cs="Times New Roman"/>
          <w:lang w:eastAsia="en-CA"/>
        </w:rPr>
      </w:pPr>
      <w:r w:rsidRPr="00463E31">
        <w:rPr>
          <w:rFonts w:cs="Times New Roman"/>
          <w:lang w:eastAsia="en-CA"/>
        </w:rPr>
        <w:t>Neither agree nor disagree</w:t>
      </w:r>
    </w:p>
    <w:p w14:paraId="2D923632" w14:textId="77777777" w:rsidR="00664825" w:rsidRPr="00FD6A3F" w:rsidRDefault="00664825" w:rsidP="0EAE256D">
      <w:pPr>
        <w:pStyle w:val="ListParagraph"/>
        <w:numPr>
          <w:ilvl w:val="1"/>
          <w:numId w:val="26"/>
        </w:numPr>
        <w:spacing w:after="0" w:line="360" w:lineRule="auto"/>
        <w:rPr>
          <w:rFonts w:cs="Times New Roman"/>
          <w:lang w:eastAsia="en-CA"/>
        </w:rPr>
      </w:pPr>
      <w:r w:rsidRPr="00463E31">
        <w:rPr>
          <w:rFonts w:cs="Times New Roman"/>
          <w:lang w:eastAsia="en-CA"/>
        </w:rPr>
        <w:t>Somewhat disagree</w:t>
      </w:r>
    </w:p>
    <w:p w14:paraId="5D35D9D4" w14:textId="77777777" w:rsidR="00664825" w:rsidRPr="00FD6A3F" w:rsidRDefault="00664825" w:rsidP="0EAE256D">
      <w:pPr>
        <w:pStyle w:val="ListParagraph"/>
        <w:numPr>
          <w:ilvl w:val="1"/>
          <w:numId w:val="26"/>
        </w:numPr>
        <w:spacing w:after="0" w:line="360" w:lineRule="auto"/>
        <w:rPr>
          <w:rFonts w:cs="Times New Roman"/>
          <w:lang w:eastAsia="en-CA"/>
        </w:rPr>
      </w:pPr>
      <w:r w:rsidRPr="00463E31">
        <w:rPr>
          <w:rFonts w:cs="Times New Roman"/>
          <w:lang w:eastAsia="en-CA"/>
        </w:rPr>
        <w:t>Disagree</w:t>
      </w:r>
    </w:p>
    <w:p w14:paraId="75F286A9"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lang w:eastAsia="en-CA"/>
        </w:rPr>
        <w:t>(Explanation format preferences) - Which explanation format do you find more accessible? (Select all that apply)</w:t>
      </w:r>
    </w:p>
    <w:p w14:paraId="7424E9C4"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Text accessible via screen reader</w:t>
      </w:r>
    </w:p>
    <w:p w14:paraId="47290574"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Audio</w:t>
      </w:r>
    </w:p>
    <w:p w14:paraId="0BC319B9"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Tactile graphics</w:t>
      </w:r>
    </w:p>
    <w:p w14:paraId="56BE74DE"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Braille</w:t>
      </w:r>
    </w:p>
    <w:p w14:paraId="63965E5C"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Other (please specify)</w:t>
      </w:r>
    </w:p>
    <w:p w14:paraId="1AAED6FA"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lang w:eastAsia="en-CA"/>
        </w:rPr>
        <w:t>What is your comfort level when using diverse explanation formats? (ask for each selected above) *This question will have logic built-in</w:t>
      </w:r>
    </w:p>
    <w:p w14:paraId="4079E958"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Very comfortable</w:t>
      </w:r>
    </w:p>
    <w:p w14:paraId="1FF9BB79"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Comfortable</w:t>
      </w:r>
    </w:p>
    <w:p w14:paraId="4A99D704"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Neutral</w:t>
      </w:r>
    </w:p>
    <w:p w14:paraId="0ADA87ED"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Uncomfortable</w:t>
      </w:r>
    </w:p>
    <w:p w14:paraId="7C9D4FE8"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Very uncomfortable</w:t>
      </w:r>
    </w:p>
    <w:p w14:paraId="3A0F7C0E" w14:textId="77777777" w:rsidR="00664825" w:rsidRPr="00FD6A3F" w:rsidRDefault="00664825" w:rsidP="0EAE256D">
      <w:pPr>
        <w:pStyle w:val="ListParagraph"/>
        <w:numPr>
          <w:ilvl w:val="0"/>
          <w:numId w:val="26"/>
        </w:numPr>
        <w:spacing w:after="0" w:line="360" w:lineRule="auto"/>
        <w:rPr>
          <w:rFonts w:cs="Times New Roman"/>
          <w:lang w:eastAsia="en-CA"/>
        </w:rPr>
      </w:pPr>
      <w:r w:rsidRPr="00463E31">
        <w:rPr>
          <w:rFonts w:cs="Times New Roman"/>
          <w:lang w:eastAsia="en-CA"/>
        </w:rPr>
        <w:t>(Quality and Clarity of Explanations) - How clear do you find the artificial intelligence explanations you've encountered?</w:t>
      </w:r>
    </w:p>
    <w:p w14:paraId="7F16F9D4" w14:textId="77777777" w:rsidR="00664825" w:rsidRPr="00FD6A3F" w:rsidRDefault="00664825" w:rsidP="0EAE256D">
      <w:pPr>
        <w:pStyle w:val="ListParagraph"/>
        <w:numPr>
          <w:ilvl w:val="1"/>
          <w:numId w:val="26"/>
        </w:numPr>
        <w:spacing w:after="0" w:line="360" w:lineRule="auto"/>
        <w:rPr>
          <w:rFonts w:cs="Times New Roman"/>
          <w:lang w:eastAsia="en-CA"/>
        </w:rPr>
      </w:pPr>
      <w:r w:rsidRPr="0098765A">
        <w:rPr>
          <w:rFonts w:cs="Times New Roman"/>
          <w:lang w:eastAsia="en-CA"/>
        </w:rPr>
        <w:t>Clear</w:t>
      </w:r>
    </w:p>
    <w:p w14:paraId="2F7B2491" w14:textId="77777777" w:rsidR="00664825" w:rsidRPr="00FD6A3F" w:rsidRDefault="00664825" w:rsidP="0EAE256D">
      <w:pPr>
        <w:pStyle w:val="ListParagraph"/>
        <w:numPr>
          <w:ilvl w:val="1"/>
          <w:numId w:val="26"/>
        </w:numPr>
        <w:spacing w:after="0" w:line="360" w:lineRule="auto"/>
        <w:rPr>
          <w:rFonts w:cs="Times New Roman"/>
          <w:lang w:eastAsia="en-CA"/>
        </w:rPr>
      </w:pPr>
      <w:r w:rsidRPr="0098765A">
        <w:rPr>
          <w:rFonts w:cs="Times New Roman"/>
          <w:lang w:eastAsia="en-CA"/>
        </w:rPr>
        <w:t>Somewhat clear</w:t>
      </w:r>
    </w:p>
    <w:p w14:paraId="22368D8B" w14:textId="77777777" w:rsidR="00664825" w:rsidRPr="00FD6A3F" w:rsidRDefault="00664825" w:rsidP="0EAE256D">
      <w:pPr>
        <w:pStyle w:val="ListParagraph"/>
        <w:numPr>
          <w:ilvl w:val="1"/>
          <w:numId w:val="26"/>
        </w:numPr>
        <w:spacing w:after="0" w:line="360" w:lineRule="auto"/>
        <w:rPr>
          <w:rFonts w:cs="Times New Roman"/>
          <w:lang w:eastAsia="en-CA"/>
        </w:rPr>
      </w:pPr>
      <w:r w:rsidRPr="0098765A">
        <w:rPr>
          <w:rFonts w:cs="Times New Roman"/>
          <w:lang w:eastAsia="en-CA"/>
        </w:rPr>
        <w:t>Neutral</w:t>
      </w:r>
    </w:p>
    <w:p w14:paraId="21E0D02F" w14:textId="77777777" w:rsidR="00664825" w:rsidRPr="00FD6A3F" w:rsidRDefault="00664825" w:rsidP="0EAE256D">
      <w:pPr>
        <w:pStyle w:val="ListParagraph"/>
        <w:numPr>
          <w:ilvl w:val="1"/>
          <w:numId w:val="26"/>
        </w:numPr>
        <w:spacing w:after="0" w:line="360" w:lineRule="auto"/>
        <w:rPr>
          <w:rFonts w:cs="Times New Roman"/>
          <w:lang w:eastAsia="en-CA"/>
        </w:rPr>
      </w:pPr>
      <w:r w:rsidRPr="0098765A">
        <w:rPr>
          <w:rFonts w:cs="Times New Roman"/>
          <w:lang w:eastAsia="en-CA"/>
        </w:rPr>
        <w:t>Somewhat unclear</w:t>
      </w:r>
    </w:p>
    <w:p w14:paraId="489F67E0" w14:textId="77777777" w:rsidR="00664825" w:rsidRPr="00FD6A3F" w:rsidRDefault="00664825" w:rsidP="0EAE256D">
      <w:pPr>
        <w:pStyle w:val="ListParagraph"/>
        <w:numPr>
          <w:ilvl w:val="1"/>
          <w:numId w:val="26"/>
        </w:numPr>
        <w:spacing w:after="0" w:line="360" w:lineRule="auto"/>
        <w:rPr>
          <w:lang w:eastAsia="en-CA"/>
        </w:rPr>
      </w:pPr>
      <w:r w:rsidRPr="0098765A">
        <w:rPr>
          <w:rFonts w:cs="Times New Roman"/>
          <w:lang w:eastAsia="en-CA"/>
        </w:rPr>
        <w:t>Unclear</w:t>
      </w:r>
    </w:p>
    <w:p w14:paraId="2660DD2F"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lang w:eastAsia="en-CA"/>
        </w:rPr>
        <w:t>What specific elements contribute to increasing the clarity of explanations? (Select all that apply)</w:t>
      </w:r>
    </w:p>
    <w:p w14:paraId="6D12219F"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Simple language</w:t>
      </w:r>
    </w:p>
    <w:p w14:paraId="6BA0D0E3"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Use of examples</w:t>
      </w:r>
    </w:p>
    <w:p w14:paraId="137A85AF" w14:textId="77777777" w:rsidR="00664825" w:rsidRPr="00FD6A3F" w:rsidRDefault="00664825" w:rsidP="0EAE256D">
      <w:pPr>
        <w:pStyle w:val="ListParagraph"/>
        <w:numPr>
          <w:ilvl w:val="1"/>
          <w:numId w:val="26"/>
        </w:numPr>
        <w:spacing w:after="0" w:line="360" w:lineRule="auto"/>
        <w:rPr>
          <w:rFonts w:cs="Times New Roman"/>
          <w:lang w:eastAsia="en-CA"/>
        </w:rPr>
      </w:pPr>
      <w:r w:rsidRPr="0098765A">
        <w:rPr>
          <w:rFonts w:cs="Times New Roman"/>
          <w:lang w:eastAsia="en-CA"/>
        </w:rPr>
        <w:t>Accessibility through assistive technologies</w:t>
      </w:r>
    </w:p>
    <w:p w14:paraId="5E674FBB" w14:textId="77777777" w:rsidR="00664825" w:rsidRPr="00FD6A3F" w:rsidRDefault="00664825" w:rsidP="0EAE256D">
      <w:pPr>
        <w:pStyle w:val="ListParagraph"/>
        <w:numPr>
          <w:ilvl w:val="1"/>
          <w:numId w:val="26"/>
        </w:numPr>
        <w:spacing w:after="0" w:line="360" w:lineRule="auto"/>
        <w:rPr>
          <w:rFonts w:cs="Times New Roman"/>
          <w:lang w:eastAsia="en-CA"/>
        </w:rPr>
      </w:pPr>
      <w:r w:rsidRPr="0098765A">
        <w:rPr>
          <w:rFonts w:cs="Times New Roman"/>
          <w:lang w:eastAsia="en-CA"/>
        </w:rPr>
        <w:t>Suitable format (text, audio)</w:t>
      </w:r>
    </w:p>
    <w:p w14:paraId="3C6AABE0"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Other (please specify)</w:t>
      </w:r>
    </w:p>
    <w:p w14:paraId="63507C47" w14:textId="77777777" w:rsidR="00664825" w:rsidRPr="00FD6A3F" w:rsidRDefault="00664825" w:rsidP="0EAE256D">
      <w:pPr>
        <w:pStyle w:val="ListParagraph"/>
        <w:numPr>
          <w:ilvl w:val="0"/>
          <w:numId w:val="26"/>
        </w:numPr>
        <w:spacing w:after="0" w:line="360" w:lineRule="auto"/>
        <w:rPr>
          <w:rFonts w:cs="Times New Roman"/>
          <w:lang w:eastAsia="en-CA"/>
        </w:rPr>
      </w:pPr>
      <w:r w:rsidRPr="0098765A">
        <w:rPr>
          <w:rFonts w:cs="Times New Roman"/>
          <w:lang w:eastAsia="en-CA"/>
        </w:rPr>
        <w:t>Are the explanations understandable without additional assistance? (e.g.: if the help of an IT professional was necessary, if it was necessary to seek the meaning of the explanation or part of it elsewhere.)</w:t>
      </w:r>
      <w:r w:rsidRPr="00FD6A3F">
        <w:rPr>
          <w:rFonts w:cs="Times New Roman"/>
          <w:lang w:eastAsia="en-CA"/>
        </w:rPr>
        <w:t>?</w:t>
      </w:r>
    </w:p>
    <w:p w14:paraId="21BC89B6"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Always</w:t>
      </w:r>
    </w:p>
    <w:p w14:paraId="58FBBD65"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Often</w:t>
      </w:r>
    </w:p>
    <w:p w14:paraId="4C9DA0F6"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Occasionally</w:t>
      </w:r>
    </w:p>
    <w:p w14:paraId="5634CBF7"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Rarely</w:t>
      </w:r>
    </w:p>
    <w:p w14:paraId="4281B153"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Never</w:t>
      </w:r>
    </w:p>
    <w:p w14:paraId="047C9AE4" w14:textId="77777777" w:rsidR="00664825" w:rsidRPr="00FD6A3F" w:rsidRDefault="00664825" w:rsidP="0EAE256D">
      <w:pPr>
        <w:pStyle w:val="ListParagraph"/>
        <w:numPr>
          <w:ilvl w:val="0"/>
          <w:numId w:val="26"/>
        </w:numPr>
        <w:spacing w:after="0" w:line="360" w:lineRule="auto"/>
        <w:rPr>
          <w:rFonts w:cs="Times New Roman"/>
          <w:lang w:eastAsia="en-CA"/>
        </w:rPr>
      </w:pPr>
      <w:r w:rsidRPr="004D5395">
        <w:rPr>
          <w:rFonts w:cs="Times New Roman"/>
          <w:lang w:eastAsia="en-CA"/>
        </w:rPr>
        <w:t>(Feedback and Improvements) - What improvements would you suggest making artificial intelligence explanations more accessible for people with sight loss? (Select all that apply)</w:t>
      </w:r>
    </w:p>
    <w:p w14:paraId="3B4ED939"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Better support for screen readers</w:t>
      </w:r>
    </w:p>
    <w:p w14:paraId="5AF0229E"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Audio explanations</w:t>
      </w:r>
    </w:p>
    <w:p w14:paraId="496CE91B"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Use of simpler language</w:t>
      </w:r>
    </w:p>
    <w:p w14:paraId="72378540"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Provision of braille versions</w:t>
      </w:r>
    </w:p>
    <w:p w14:paraId="56FFDD49" w14:textId="77777777" w:rsidR="00664825" w:rsidRPr="00FD6A3F" w:rsidRDefault="00664825" w:rsidP="0EAE256D">
      <w:pPr>
        <w:pStyle w:val="ListParagraph"/>
        <w:numPr>
          <w:ilvl w:val="1"/>
          <w:numId w:val="26"/>
        </w:numPr>
        <w:spacing w:after="0" w:line="360" w:lineRule="auto"/>
        <w:rPr>
          <w:rFonts w:cs="Times New Roman"/>
          <w:lang w:eastAsia="en-CA"/>
        </w:rPr>
      </w:pPr>
      <w:r w:rsidRPr="004D5395">
        <w:rPr>
          <w:rFonts w:cs="Times New Roman"/>
          <w:lang w:eastAsia="en-CA"/>
        </w:rPr>
        <w:t>Use of interactive feedback (examples include something the user can interact with, ask additional questions, and request further clarification: -User: what do you mean by X term? / -System: I mean Y)</w:t>
      </w:r>
    </w:p>
    <w:p w14:paraId="30D92F3C" w14:textId="77777777" w:rsidR="00664825" w:rsidRPr="004D5395" w:rsidRDefault="00664825" w:rsidP="0EAE256D">
      <w:pPr>
        <w:pStyle w:val="ListParagraph"/>
        <w:numPr>
          <w:ilvl w:val="1"/>
          <w:numId w:val="26"/>
        </w:numPr>
        <w:spacing w:after="0" w:line="360" w:lineRule="auto"/>
        <w:rPr>
          <w:lang w:eastAsia="en-CA"/>
        </w:rPr>
      </w:pPr>
      <w:r w:rsidRPr="00FD6A3F">
        <w:rPr>
          <w:rFonts w:cs="Times New Roman"/>
          <w:lang w:eastAsia="en-CA"/>
        </w:rPr>
        <w:t>Other (please specify)</w:t>
      </w:r>
    </w:p>
    <w:p w14:paraId="16F5D1FD"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lang w:eastAsia="en-CA"/>
        </w:rPr>
        <w:t>Do you think accessible explanations about artificial intelligence decisions and suggestions would help you feel like you have more control over your decisions?</w:t>
      </w:r>
    </w:p>
    <w:p w14:paraId="6F858B6F"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Always</w:t>
      </w:r>
    </w:p>
    <w:p w14:paraId="714307D3"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Often</w:t>
      </w:r>
    </w:p>
    <w:p w14:paraId="33901613"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Occasionally</w:t>
      </w:r>
    </w:p>
    <w:p w14:paraId="39ABAA73"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Rarely</w:t>
      </w:r>
    </w:p>
    <w:p w14:paraId="09B6C590" w14:textId="77777777" w:rsidR="00664825" w:rsidRPr="00FD6A3F" w:rsidRDefault="00664825" w:rsidP="0EAE256D">
      <w:pPr>
        <w:pStyle w:val="ListParagraph"/>
        <w:numPr>
          <w:ilvl w:val="1"/>
          <w:numId w:val="26"/>
        </w:numPr>
        <w:spacing w:after="0" w:line="360" w:lineRule="auto"/>
        <w:rPr>
          <w:rFonts w:cs="Times New Roman"/>
          <w:lang w:eastAsia="en-CA"/>
        </w:rPr>
      </w:pPr>
      <w:r w:rsidRPr="00FD6A3F">
        <w:rPr>
          <w:rFonts w:cs="Times New Roman"/>
          <w:lang w:eastAsia="en-CA"/>
        </w:rPr>
        <w:t>Never</w:t>
      </w:r>
    </w:p>
    <w:p w14:paraId="182BCE48" w14:textId="755A30A0" w:rsidR="00664825" w:rsidRPr="007124B7" w:rsidRDefault="66C07A3E" w:rsidP="007124B7">
      <w:pPr>
        <w:pStyle w:val="Heading2"/>
        <w:spacing w:line="360" w:lineRule="auto"/>
        <w:rPr>
          <w:rFonts w:eastAsia="Times New Roman"/>
          <w:lang w:eastAsia="en-CA"/>
        </w:rPr>
      </w:pPr>
      <w:r w:rsidRPr="00FD6A3F">
        <w:rPr>
          <w:rFonts w:eastAsia="Times New Roman"/>
          <w:shd w:val="clear" w:color="auto" w:fill="F7F7F8"/>
          <w:lang w:eastAsia="en-CA"/>
        </w:rPr>
        <w:t>Recommendations and Preferences</w:t>
      </w:r>
    </w:p>
    <w:p w14:paraId="639560D1"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shd w:val="clear" w:color="auto" w:fill="F7F7F8"/>
          <w:lang w:eastAsia="en-CA"/>
        </w:rPr>
        <w:t xml:space="preserve">What ideas do you have to make artificial intelligence technologies more accessible to the sight loss community? </w:t>
      </w:r>
    </w:p>
    <w:p w14:paraId="74B028C2" w14:textId="77777777" w:rsidR="00664825" w:rsidRPr="00FD6A3F" w:rsidRDefault="00664825" w:rsidP="0EAE256D">
      <w:pPr>
        <w:pStyle w:val="ListParagraph"/>
        <w:numPr>
          <w:ilvl w:val="1"/>
          <w:numId w:val="29"/>
        </w:numPr>
        <w:spacing w:after="0" w:line="360" w:lineRule="auto"/>
        <w:rPr>
          <w:rFonts w:cs="Times New Roman"/>
          <w:lang w:eastAsia="en-CA"/>
        </w:rPr>
      </w:pPr>
      <w:r w:rsidRPr="00FD6A3F">
        <w:rPr>
          <w:rFonts w:cs="Times New Roman"/>
          <w:shd w:val="clear" w:color="auto" w:fill="F7F7F8"/>
          <w:lang w:eastAsia="en-CA"/>
        </w:rPr>
        <w:t>Open-ended</w:t>
      </w:r>
    </w:p>
    <w:p w14:paraId="25189DD4" w14:textId="77777777" w:rsidR="00664825" w:rsidRPr="00FD6A3F" w:rsidRDefault="00664825" w:rsidP="0EAE256D">
      <w:pPr>
        <w:pStyle w:val="ListParagraph"/>
        <w:numPr>
          <w:ilvl w:val="0"/>
          <w:numId w:val="26"/>
        </w:numPr>
        <w:spacing w:after="0" w:line="360" w:lineRule="auto"/>
        <w:rPr>
          <w:rFonts w:cs="Times New Roman"/>
          <w:lang w:eastAsia="en-CA"/>
        </w:rPr>
      </w:pPr>
      <w:r w:rsidRPr="00FD6A3F">
        <w:rPr>
          <w:rFonts w:cs="Times New Roman"/>
          <w:shd w:val="clear" w:color="auto" w:fill="F7F7F8"/>
          <w:lang w:eastAsia="en-CA"/>
        </w:rPr>
        <w:t xml:space="preserve">What ideas do you have for developers to make artificial intelligence technologies that benefit the sight loss community? </w:t>
      </w:r>
    </w:p>
    <w:p w14:paraId="05BAB4C6" w14:textId="002E302E" w:rsidR="00664825" w:rsidRPr="004308E1" w:rsidRDefault="00664825" w:rsidP="004308E1">
      <w:pPr>
        <w:pStyle w:val="ListParagraph"/>
        <w:numPr>
          <w:ilvl w:val="0"/>
          <w:numId w:val="39"/>
        </w:numPr>
        <w:spacing w:after="0" w:line="360" w:lineRule="auto"/>
        <w:rPr>
          <w:rFonts w:cs="Times New Roman"/>
          <w:lang w:eastAsia="en-CA"/>
        </w:rPr>
      </w:pPr>
      <w:r w:rsidRPr="00FD6A3F">
        <w:rPr>
          <w:rFonts w:cs="Times New Roman"/>
          <w:shd w:val="clear" w:color="auto" w:fill="F7F7F8"/>
          <w:lang w:eastAsia="en-CA"/>
        </w:rPr>
        <w:t>Open-ended</w:t>
      </w:r>
    </w:p>
    <w:p w14:paraId="66B5C367" w14:textId="77777777" w:rsidR="00664825" w:rsidRPr="003C6CFE" w:rsidRDefault="00664825" w:rsidP="0EAE256D">
      <w:pPr>
        <w:spacing w:line="360" w:lineRule="auto"/>
        <w:rPr>
          <w:lang w:eastAsia="en-CA"/>
        </w:rPr>
      </w:pPr>
      <w:r w:rsidRPr="003C6CFE">
        <w:rPr>
          <w:lang w:eastAsia="en-CA"/>
        </w:rPr>
        <w:t>You have completed the final part of the survey! Would you like to enter a draw for a chance to win 1 of 5 $200 Amazon gift card?</w:t>
      </w:r>
    </w:p>
    <w:p w14:paraId="66163E73" w14:textId="77777777" w:rsidR="00664825" w:rsidRPr="003C6CFE" w:rsidRDefault="00664825" w:rsidP="0EAE256D">
      <w:pPr>
        <w:spacing w:line="360" w:lineRule="auto"/>
        <w:rPr>
          <w:rFonts w:cs="Times New Roman"/>
          <w:lang w:eastAsia="en-CA"/>
        </w:rPr>
      </w:pPr>
      <w:r w:rsidRPr="003C6CFE">
        <w:rPr>
          <w:rFonts w:cs="Times New Roman"/>
          <w:lang w:eastAsia="en-CA"/>
        </w:rPr>
        <w:t>If you would like to enter the draw, please click the link below which will allow you to enter the draw in a new tab. If you don't want to enter the draw, please just click the next button.</w:t>
      </w:r>
    </w:p>
    <w:p w14:paraId="3689FE6C" w14:textId="531002CC" w:rsidR="00471329" w:rsidRPr="007124B7" w:rsidRDefault="00664825" w:rsidP="0EAE256D">
      <w:pPr>
        <w:spacing w:line="360" w:lineRule="auto"/>
        <w:rPr>
          <w:lang w:eastAsia="en-CA"/>
        </w:rPr>
      </w:pPr>
      <w:r w:rsidRPr="003C6CFE">
        <w:rPr>
          <w:rFonts w:cs="Times New Roman"/>
          <w:lang w:eastAsia="en-CA"/>
        </w:rPr>
        <w:t>Link to Draw</w:t>
      </w:r>
    </w:p>
    <w:sectPr w:rsidR="00471329" w:rsidRPr="007124B7" w:rsidSect="005D6E7A">
      <w:headerReference w:type="default" r:id="rId67"/>
      <w:footerReference w:type="default" r:id="rId68"/>
      <w:pgSz w:w="12240" w:h="15840"/>
      <w:pgMar w:top="1440" w:right="1440" w:bottom="1440" w:left="1440" w:header="720" w:footer="28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Michaela Knot" w:date="2025-10-21T17:58:00Z" w:initials="MK">
    <w:p w14:paraId="6D786945" w14:textId="77777777" w:rsidR="007E7E74" w:rsidRDefault="007E7E74" w:rsidP="007E7E74">
      <w:pPr>
        <w:pStyle w:val="CommentText"/>
      </w:pPr>
      <w:r>
        <w:rPr>
          <w:rStyle w:val="CommentReference"/>
        </w:rPr>
        <w:annotationRef/>
      </w:r>
      <w:r>
        <w:rPr>
          <w:lang w:val="fr-CA"/>
        </w:rPr>
        <w:t>Change reference to ISDE, 2023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7869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A14EDA" w16cex:dateUtc="2025-10-21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786945" w16cid:durableId="43A14E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7CD05" w14:textId="77777777" w:rsidR="00503368" w:rsidRDefault="00503368" w:rsidP="000A4AF1">
      <w:pPr>
        <w:spacing w:after="0" w:line="240" w:lineRule="auto"/>
      </w:pPr>
      <w:r>
        <w:separator/>
      </w:r>
    </w:p>
  </w:endnote>
  <w:endnote w:type="continuationSeparator" w:id="0">
    <w:p w14:paraId="7C1D56D0" w14:textId="77777777" w:rsidR="00503368" w:rsidRDefault="00503368" w:rsidP="000A4AF1">
      <w:pPr>
        <w:spacing w:after="0" w:line="240" w:lineRule="auto"/>
      </w:pPr>
      <w:r>
        <w:continuationSeparator/>
      </w:r>
    </w:p>
  </w:endnote>
  <w:endnote w:type="continuationNotice" w:id="1">
    <w:p w14:paraId="4D665E3A" w14:textId="77777777" w:rsidR="00503368" w:rsidRDefault="005033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647026"/>
      <w:docPartObj>
        <w:docPartGallery w:val="Page Numbers (Bottom of Page)"/>
        <w:docPartUnique/>
      </w:docPartObj>
    </w:sdtPr>
    <w:sdtEndPr>
      <w:rPr>
        <w:noProof/>
      </w:rPr>
    </w:sdtEndPr>
    <w:sdtContent>
      <w:p w14:paraId="266183B0" w14:textId="04193614" w:rsidR="00F605C7" w:rsidRDefault="00F605C7">
        <w:pPr>
          <w:pStyle w:val="Footer"/>
        </w:pPr>
        <w:r>
          <w:fldChar w:fldCharType="begin"/>
        </w:r>
        <w:r>
          <w:instrText xml:space="preserve"> PAGE   \* MERGEFORMAT </w:instrText>
        </w:r>
        <w:r>
          <w:fldChar w:fldCharType="separate"/>
        </w:r>
        <w:r>
          <w:rPr>
            <w:noProof/>
          </w:rPr>
          <w:t>2</w:t>
        </w:r>
        <w:r>
          <w:rPr>
            <w:noProof/>
          </w:rPr>
          <w:fldChar w:fldCharType="end"/>
        </w:r>
      </w:p>
    </w:sdtContent>
  </w:sdt>
  <w:p w14:paraId="6828BDA0" w14:textId="15C584E5" w:rsidR="00240D0D" w:rsidRDefault="00F605C7">
    <w:pPr>
      <w:pStyle w:val="Footer"/>
    </w:pPr>
    <w:r>
      <w:rPr>
        <w:noProof/>
      </w:rPr>
      <w:drawing>
        <wp:inline distT="0" distB="0" distL="0" distR="0" wp14:anchorId="5587EFD3" wp14:editId="6E32A463">
          <wp:extent cx="5943600" cy="599440"/>
          <wp:effectExtent l="0" t="0" r="0" b="0"/>
          <wp:docPr id="751623628" name="Picture 1" descr="Funded by the Government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23628" name="Picture 1" descr="Funded by the Government of Ca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99440"/>
                  </a:xfrm>
                  <a:prstGeom prst="rect">
                    <a:avLst/>
                  </a:prstGeom>
                  <a:noFill/>
                  <a:ln>
                    <a:noFill/>
                  </a:ln>
                </pic:spPr>
              </pic:pic>
            </a:graphicData>
          </a:graphic>
        </wp:inline>
      </w:drawing>
    </w:r>
  </w:p>
  <w:p w14:paraId="667A844E" w14:textId="77777777" w:rsidR="005E59B1" w:rsidRDefault="005E59B1"/>
  <w:p w14:paraId="43A68426" w14:textId="77777777" w:rsidR="005E59B1" w:rsidRDefault="005E59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99FCD" w14:textId="77777777" w:rsidR="00503368" w:rsidRDefault="00503368" w:rsidP="000A4AF1">
      <w:pPr>
        <w:spacing w:after="0" w:line="240" w:lineRule="auto"/>
      </w:pPr>
      <w:r>
        <w:separator/>
      </w:r>
    </w:p>
  </w:footnote>
  <w:footnote w:type="continuationSeparator" w:id="0">
    <w:p w14:paraId="3794E8C0" w14:textId="77777777" w:rsidR="00503368" w:rsidRDefault="00503368" w:rsidP="000A4AF1">
      <w:pPr>
        <w:spacing w:after="0" w:line="240" w:lineRule="auto"/>
      </w:pPr>
      <w:r>
        <w:continuationSeparator/>
      </w:r>
    </w:p>
  </w:footnote>
  <w:footnote w:type="continuationNotice" w:id="1">
    <w:p w14:paraId="5322511C" w14:textId="77777777" w:rsidR="00503368" w:rsidRDefault="005033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B2193" w14:textId="6FC7C7FC" w:rsidR="005E59B1" w:rsidRDefault="00D12054">
    <w:r>
      <w:rPr>
        <w:noProof/>
      </w:rPr>
      <w:drawing>
        <wp:inline distT="0" distB="0" distL="0" distR="0" wp14:anchorId="33E4A1B4" wp14:editId="360C9FCC">
          <wp:extent cx="3663483" cy="636905"/>
          <wp:effectExtent l="0" t="0" r="0" b="0"/>
          <wp:docPr id="1072490924" name="Picture 4" descr="Accessibility Standards Logo with Canadian flag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90924" name="Picture 4" descr="Accessibility Standards Logo with Canadian flag in black."/>
                  <pic:cNvPicPr/>
                </pic:nvPicPr>
                <pic:blipFill>
                  <a:blip r:embed="rId1">
                    <a:extLst>
                      <a:ext uri="{28A0092B-C50C-407E-A947-70E740481C1C}">
                        <a14:useLocalDpi xmlns:a14="http://schemas.microsoft.com/office/drawing/2010/main" val="0"/>
                      </a:ext>
                    </a:extLst>
                  </a:blip>
                  <a:stretch>
                    <a:fillRect/>
                  </a:stretch>
                </pic:blipFill>
                <pic:spPr>
                  <a:xfrm>
                    <a:off x="0" y="0"/>
                    <a:ext cx="3681160" cy="639978"/>
                  </a:xfrm>
                  <a:prstGeom prst="rect">
                    <a:avLst/>
                  </a:prstGeom>
                </pic:spPr>
              </pic:pic>
            </a:graphicData>
          </a:graphic>
        </wp:inline>
      </w:drawing>
    </w:r>
    <w:r w:rsidR="00BE7DCB">
      <w:rPr>
        <w:noProof/>
      </w:rPr>
      <w:drawing>
        <wp:inline distT="0" distB="0" distL="0" distR="0" wp14:anchorId="5E4FF1E6" wp14:editId="2F69E9A3">
          <wp:extent cx="1905000" cy="586740"/>
          <wp:effectExtent l="0" t="0" r="0" b="3810"/>
          <wp:docPr id="618076065" name="Picture 5" descr="White CNIB text on black paint brush stroke. Red maple leaf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76065" name="Picture 5" descr="White CNIB text on black paint brush stroke. Red maple leaf on right."/>
                  <pic:cNvPicPr/>
                </pic:nvPicPr>
                <pic:blipFill>
                  <a:blip r:embed="rId2">
                    <a:extLst>
                      <a:ext uri="{28A0092B-C50C-407E-A947-70E740481C1C}">
                        <a14:useLocalDpi xmlns:a14="http://schemas.microsoft.com/office/drawing/2010/main" val="0"/>
                      </a:ext>
                    </a:extLst>
                  </a:blip>
                  <a:stretch>
                    <a:fillRect/>
                  </a:stretch>
                </pic:blipFill>
                <pic:spPr>
                  <a:xfrm>
                    <a:off x="0" y="0"/>
                    <a:ext cx="1905000"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4C94"/>
    <w:multiLevelType w:val="hybridMultilevel"/>
    <w:tmpl w:val="E7A2AF8E"/>
    <w:lvl w:ilvl="0" w:tplc="8EEC6EF4">
      <w:start w:val="1"/>
      <w:numFmt w:val="bullet"/>
      <w:lvlText w:val=""/>
      <w:lvlJc w:val="left"/>
      <w:pPr>
        <w:ind w:left="720" w:hanging="360"/>
      </w:pPr>
      <w:rPr>
        <w:rFonts w:ascii="Symbol" w:hAnsi="Symbol" w:hint="default"/>
      </w:rPr>
    </w:lvl>
    <w:lvl w:ilvl="1" w:tplc="2A1CEF14">
      <w:start w:val="1"/>
      <w:numFmt w:val="bullet"/>
      <w:lvlText w:val="o"/>
      <w:lvlJc w:val="left"/>
      <w:pPr>
        <w:ind w:left="1440" w:hanging="360"/>
      </w:pPr>
      <w:rPr>
        <w:rFonts w:ascii="Courier New" w:hAnsi="Courier New" w:hint="default"/>
      </w:rPr>
    </w:lvl>
    <w:lvl w:ilvl="2" w:tplc="839C973A">
      <w:start w:val="1"/>
      <w:numFmt w:val="bullet"/>
      <w:lvlText w:val=""/>
      <w:lvlJc w:val="left"/>
      <w:pPr>
        <w:ind w:left="2160" w:hanging="360"/>
      </w:pPr>
      <w:rPr>
        <w:rFonts w:ascii="Wingdings" w:hAnsi="Wingdings" w:hint="default"/>
      </w:rPr>
    </w:lvl>
    <w:lvl w:ilvl="3" w:tplc="1B886F8C">
      <w:start w:val="1"/>
      <w:numFmt w:val="bullet"/>
      <w:lvlText w:val=""/>
      <w:lvlJc w:val="left"/>
      <w:pPr>
        <w:ind w:left="2880" w:hanging="360"/>
      </w:pPr>
      <w:rPr>
        <w:rFonts w:ascii="Symbol" w:hAnsi="Symbol" w:hint="default"/>
      </w:rPr>
    </w:lvl>
    <w:lvl w:ilvl="4" w:tplc="D8585038">
      <w:start w:val="1"/>
      <w:numFmt w:val="bullet"/>
      <w:lvlText w:val="o"/>
      <w:lvlJc w:val="left"/>
      <w:pPr>
        <w:ind w:left="3600" w:hanging="360"/>
      </w:pPr>
      <w:rPr>
        <w:rFonts w:ascii="Courier New" w:hAnsi="Courier New" w:hint="default"/>
      </w:rPr>
    </w:lvl>
    <w:lvl w:ilvl="5" w:tplc="F2E82E74">
      <w:start w:val="1"/>
      <w:numFmt w:val="bullet"/>
      <w:lvlText w:val=""/>
      <w:lvlJc w:val="left"/>
      <w:pPr>
        <w:ind w:left="4320" w:hanging="360"/>
      </w:pPr>
      <w:rPr>
        <w:rFonts w:ascii="Wingdings" w:hAnsi="Wingdings" w:hint="default"/>
      </w:rPr>
    </w:lvl>
    <w:lvl w:ilvl="6" w:tplc="6854BA34">
      <w:start w:val="1"/>
      <w:numFmt w:val="bullet"/>
      <w:lvlText w:val=""/>
      <w:lvlJc w:val="left"/>
      <w:pPr>
        <w:ind w:left="5040" w:hanging="360"/>
      </w:pPr>
      <w:rPr>
        <w:rFonts w:ascii="Symbol" w:hAnsi="Symbol" w:hint="default"/>
      </w:rPr>
    </w:lvl>
    <w:lvl w:ilvl="7" w:tplc="ECAAB548">
      <w:start w:val="1"/>
      <w:numFmt w:val="bullet"/>
      <w:lvlText w:val="o"/>
      <w:lvlJc w:val="left"/>
      <w:pPr>
        <w:ind w:left="5760" w:hanging="360"/>
      </w:pPr>
      <w:rPr>
        <w:rFonts w:ascii="Courier New" w:hAnsi="Courier New" w:hint="default"/>
      </w:rPr>
    </w:lvl>
    <w:lvl w:ilvl="8" w:tplc="2026AA5E">
      <w:start w:val="1"/>
      <w:numFmt w:val="bullet"/>
      <w:lvlText w:val=""/>
      <w:lvlJc w:val="left"/>
      <w:pPr>
        <w:ind w:left="6480" w:hanging="360"/>
      </w:pPr>
      <w:rPr>
        <w:rFonts w:ascii="Wingdings" w:hAnsi="Wingdings" w:hint="default"/>
      </w:rPr>
    </w:lvl>
  </w:abstractNum>
  <w:abstractNum w:abstractNumId="1" w15:restartNumberingAfterBreak="0">
    <w:nsid w:val="007F2B04"/>
    <w:multiLevelType w:val="multilevel"/>
    <w:tmpl w:val="FB849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21182"/>
    <w:multiLevelType w:val="hybridMultilevel"/>
    <w:tmpl w:val="E84438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476C88"/>
    <w:multiLevelType w:val="hybridMultilevel"/>
    <w:tmpl w:val="BBD6B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24C1C"/>
    <w:multiLevelType w:val="hybridMultilevel"/>
    <w:tmpl w:val="3A60D0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4154CB5"/>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47748CB"/>
    <w:multiLevelType w:val="hybridMultilevel"/>
    <w:tmpl w:val="42F4E328"/>
    <w:lvl w:ilvl="0" w:tplc="14624B0A">
      <w:start w:val="1"/>
      <w:numFmt w:val="decimal"/>
      <w:lvlText w:val="%1."/>
      <w:lvlJc w:val="left"/>
      <w:pPr>
        <w:ind w:left="720" w:hanging="360"/>
      </w:pPr>
    </w:lvl>
    <w:lvl w:ilvl="1" w:tplc="30A0AF12">
      <w:start w:val="1"/>
      <w:numFmt w:val="lowerLetter"/>
      <w:lvlText w:val="%2."/>
      <w:lvlJc w:val="left"/>
      <w:pPr>
        <w:ind w:left="1440" w:hanging="360"/>
      </w:pPr>
    </w:lvl>
    <w:lvl w:ilvl="2" w:tplc="D5AE2C70">
      <w:start w:val="1"/>
      <w:numFmt w:val="lowerRoman"/>
      <w:lvlText w:val="%3."/>
      <w:lvlJc w:val="right"/>
      <w:pPr>
        <w:ind w:left="2160" w:hanging="180"/>
      </w:pPr>
    </w:lvl>
    <w:lvl w:ilvl="3" w:tplc="319C8670">
      <w:start w:val="1"/>
      <w:numFmt w:val="decimal"/>
      <w:lvlText w:val="%4."/>
      <w:lvlJc w:val="left"/>
      <w:pPr>
        <w:ind w:left="2880" w:hanging="360"/>
      </w:pPr>
    </w:lvl>
    <w:lvl w:ilvl="4" w:tplc="0E843E1C">
      <w:start w:val="1"/>
      <w:numFmt w:val="lowerLetter"/>
      <w:lvlText w:val="%5."/>
      <w:lvlJc w:val="left"/>
      <w:pPr>
        <w:ind w:left="3600" w:hanging="360"/>
      </w:pPr>
    </w:lvl>
    <w:lvl w:ilvl="5" w:tplc="23501170">
      <w:start w:val="1"/>
      <w:numFmt w:val="lowerRoman"/>
      <w:lvlText w:val="%6."/>
      <w:lvlJc w:val="right"/>
      <w:pPr>
        <w:ind w:left="4320" w:hanging="180"/>
      </w:pPr>
    </w:lvl>
    <w:lvl w:ilvl="6" w:tplc="3AEA84C4">
      <w:start w:val="1"/>
      <w:numFmt w:val="decimal"/>
      <w:lvlText w:val="%7."/>
      <w:lvlJc w:val="left"/>
      <w:pPr>
        <w:ind w:left="5040" w:hanging="360"/>
      </w:pPr>
    </w:lvl>
    <w:lvl w:ilvl="7" w:tplc="DDFA66CA">
      <w:start w:val="1"/>
      <w:numFmt w:val="lowerLetter"/>
      <w:lvlText w:val="%8."/>
      <w:lvlJc w:val="left"/>
      <w:pPr>
        <w:ind w:left="5760" w:hanging="360"/>
      </w:pPr>
    </w:lvl>
    <w:lvl w:ilvl="8" w:tplc="AED0CCE2">
      <w:start w:val="1"/>
      <w:numFmt w:val="lowerRoman"/>
      <w:lvlText w:val="%9."/>
      <w:lvlJc w:val="right"/>
      <w:pPr>
        <w:ind w:left="6480" w:hanging="180"/>
      </w:pPr>
    </w:lvl>
  </w:abstractNum>
  <w:abstractNum w:abstractNumId="7" w15:restartNumberingAfterBreak="0">
    <w:nsid w:val="04BF55E1"/>
    <w:multiLevelType w:val="hybridMultilevel"/>
    <w:tmpl w:val="C7DCFB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4DC84F8"/>
    <w:multiLevelType w:val="hybridMultilevel"/>
    <w:tmpl w:val="3B2EDE7A"/>
    <w:lvl w:ilvl="0" w:tplc="A20893A0">
      <w:start w:val="1"/>
      <w:numFmt w:val="decimal"/>
      <w:lvlText w:val="%1."/>
      <w:lvlJc w:val="left"/>
      <w:pPr>
        <w:ind w:left="720" w:hanging="360"/>
      </w:pPr>
    </w:lvl>
    <w:lvl w:ilvl="1" w:tplc="F6E09210">
      <w:start w:val="1"/>
      <w:numFmt w:val="lowerLetter"/>
      <w:lvlText w:val="%2."/>
      <w:lvlJc w:val="left"/>
      <w:pPr>
        <w:ind w:left="1440" w:hanging="360"/>
      </w:pPr>
    </w:lvl>
    <w:lvl w:ilvl="2" w:tplc="ED989442">
      <w:start w:val="1"/>
      <w:numFmt w:val="lowerRoman"/>
      <w:lvlText w:val="%3."/>
      <w:lvlJc w:val="right"/>
      <w:pPr>
        <w:ind w:left="2160" w:hanging="180"/>
      </w:pPr>
    </w:lvl>
    <w:lvl w:ilvl="3" w:tplc="52E48FDA">
      <w:start w:val="1"/>
      <w:numFmt w:val="decimal"/>
      <w:lvlText w:val="%4."/>
      <w:lvlJc w:val="left"/>
      <w:pPr>
        <w:ind w:left="2880" w:hanging="360"/>
      </w:pPr>
    </w:lvl>
    <w:lvl w:ilvl="4" w:tplc="0EA42DC4">
      <w:start w:val="1"/>
      <w:numFmt w:val="lowerLetter"/>
      <w:lvlText w:val="%5."/>
      <w:lvlJc w:val="left"/>
      <w:pPr>
        <w:ind w:left="3600" w:hanging="360"/>
      </w:pPr>
    </w:lvl>
    <w:lvl w:ilvl="5" w:tplc="0AF0F736">
      <w:start w:val="1"/>
      <w:numFmt w:val="lowerRoman"/>
      <w:lvlText w:val="%6."/>
      <w:lvlJc w:val="right"/>
      <w:pPr>
        <w:ind w:left="4320" w:hanging="180"/>
      </w:pPr>
    </w:lvl>
    <w:lvl w:ilvl="6" w:tplc="9DB0EFA2">
      <w:start w:val="1"/>
      <w:numFmt w:val="decimal"/>
      <w:lvlText w:val="%7."/>
      <w:lvlJc w:val="left"/>
      <w:pPr>
        <w:ind w:left="5040" w:hanging="360"/>
      </w:pPr>
    </w:lvl>
    <w:lvl w:ilvl="7" w:tplc="B17C7BF6">
      <w:start w:val="1"/>
      <w:numFmt w:val="lowerLetter"/>
      <w:lvlText w:val="%8."/>
      <w:lvlJc w:val="left"/>
      <w:pPr>
        <w:ind w:left="5760" w:hanging="360"/>
      </w:pPr>
    </w:lvl>
    <w:lvl w:ilvl="8" w:tplc="08D08074">
      <w:start w:val="1"/>
      <w:numFmt w:val="lowerRoman"/>
      <w:lvlText w:val="%9."/>
      <w:lvlJc w:val="right"/>
      <w:pPr>
        <w:ind w:left="6480" w:hanging="180"/>
      </w:pPr>
    </w:lvl>
  </w:abstractNum>
  <w:abstractNum w:abstractNumId="9" w15:restartNumberingAfterBreak="0">
    <w:nsid w:val="05A901E3"/>
    <w:multiLevelType w:val="hybridMultilevel"/>
    <w:tmpl w:val="9F82DCD0"/>
    <w:lvl w:ilvl="0" w:tplc="B1AC8EC2">
      <w:start w:val="1"/>
      <w:numFmt w:val="decimal"/>
      <w:lvlText w:val="%1."/>
      <w:lvlJc w:val="left"/>
      <w:pPr>
        <w:ind w:left="720" w:hanging="360"/>
      </w:pPr>
    </w:lvl>
    <w:lvl w:ilvl="1" w:tplc="3BE2D3DA">
      <w:start w:val="1"/>
      <w:numFmt w:val="lowerLetter"/>
      <w:lvlText w:val="%2."/>
      <w:lvlJc w:val="left"/>
      <w:pPr>
        <w:ind w:left="1440" w:hanging="360"/>
      </w:pPr>
    </w:lvl>
    <w:lvl w:ilvl="2" w:tplc="F0BE30B8">
      <w:start w:val="1"/>
      <w:numFmt w:val="lowerRoman"/>
      <w:lvlText w:val="%3."/>
      <w:lvlJc w:val="right"/>
      <w:pPr>
        <w:ind w:left="2160" w:hanging="180"/>
      </w:pPr>
    </w:lvl>
    <w:lvl w:ilvl="3" w:tplc="77EC13FC">
      <w:start w:val="1"/>
      <w:numFmt w:val="decimal"/>
      <w:lvlText w:val="%4."/>
      <w:lvlJc w:val="left"/>
      <w:pPr>
        <w:ind w:left="2880" w:hanging="360"/>
      </w:pPr>
    </w:lvl>
    <w:lvl w:ilvl="4" w:tplc="F85A37BC">
      <w:start w:val="1"/>
      <w:numFmt w:val="lowerLetter"/>
      <w:lvlText w:val="%5."/>
      <w:lvlJc w:val="left"/>
      <w:pPr>
        <w:ind w:left="3600" w:hanging="360"/>
      </w:pPr>
    </w:lvl>
    <w:lvl w:ilvl="5" w:tplc="965A77FC">
      <w:start w:val="1"/>
      <w:numFmt w:val="lowerRoman"/>
      <w:lvlText w:val="%6."/>
      <w:lvlJc w:val="right"/>
      <w:pPr>
        <w:ind w:left="4320" w:hanging="180"/>
      </w:pPr>
    </w:lvl>
    <w:lvl w:ilvl="6" w:tplc="5B6E1526">
      <w:start w:val="1"/>
      <w:numFmt w:val="decimal"/>
      <w:lvlText w:val="%7."/>
      <w:lvlJc w:val="left"/>
      <w:pPr>
        <w:ind w:left="5040" w:hanging="360"/>
      </w:pPr>
    </w:lvl>
    <w:lvl w:ilvl="7" w:tplc="B946362E">
      <w:start w:val="1"/>
      <w:numFmt w:val="lowerLetter"/>
      <w:lvlText w:val="%8."/>
      <w:lvlJc w:val="left"/>
      <w:pPr>
        <w:ind w:left="5760" w:hanging="360"/>
      </w:pPr>
    </w:lvl>
    <w:lvl w:ilvl="8" w:tplc="F0BC1D6E">
      <w:start w:val="1"/>
      <w:numFmt w:val="lowerRoman"/>
      <w:lvlText w:val="%9."/>
      <w:lvlJc w:val="right"/>
      <w:pPr>
        <w:ind w:left="6480" w:hanging="180"/>
      </w:pPr>
    </w:lvl>
  </w:abstractNum>
  <w:abstractNum w:abstractNumId="10" w15:restartNumberingAfterBreak="0">
    <w:nsid w:val="05E390D8"/>
    <w:multiLevelType w:val="hybridMultilevel"/>
    <w:tmpl w:val="AE826298"/>
    <w:lvl w:ilvl="0" w:tplc="C7C2FE84">
      <w:start w:val="1"/>
      <w:numFmt w:val="bullet"/>
      <w:lvlText w:val=""/>
      <w:lvlJc w:val="left"/>
      <w:pPr>
        <w:ind w:left="720" w:hanging="360"/>
      </w:pPr>
      <w:rPr>
        <w:rFonts w:ascii="Symbol" w:hAnsi="Symbol" w:hint="default"/>
      </w:rPr>
    </w:lvl>
    <w:lvl w:ilvl="1" w:tplc="CD142006">
      <w:start w:val="1"/>
      <w:numFmt w:val="bullet"/>
      <w:lvlText w:val="o"/>
      <w:lvlJc w:val="left"/>
      <w:pPr>
        <w:ind w:left="1440" w:hanging="360"/>
      </w:pPr>
      <w:rPr>
        <w:rFonts w:ascii="Courier New" w:hAnsi="Courier New" w:hint="default"/>
      </w:rPr>
    </w:lvl>
    <w:lvl w:ilvl="2" w:tplc="D52C90BE">
      <w:start w:val="1"/>
      <w:numFmt w:val="bullet"/>
      <w:lvlText w:val=""/>
      <w:lvlJc w:val="left"/>
      <w:pPr>
        <w:ind w:left="2160" w:hanging="360"/>
      </w:pPr>
      <w:rPr>
        <w:rFonts w:ascii="Wingdings" w:hAnsi="Wingdings" w:hint="default"/>
      </w:rPr>
    </w:lvl>
    <w:lvl w:ilvl="3" w:tplc="4D5E77FA">
      <w:start w:val="1"/>
      <w:numFmt w:val="bullet"/>
      <w:lvlText w:val=""/>
      <w:lvlJc w:val="left"/>
      <w:pPr>
        <w:ind w:left="2880" w:hanging="360"/>
      </w:pPr>
      <w:rPr>
        <w:rFonts w:ascii="Symbol" w:hAnsi="Symbol" w:hint="default"/>
      </w:rPr>
    </w:lvl>
    <w:lvl w:ilvl="4" w:tplc="34EA50F2">
      <w:start w:val="1"/>
      <w:numFmt w:val="bullet"/>
      <w:lvlText w:val="o"/>
      <w:lvlJc w:val="left"/>
      <w:pPr>
        <w:ind w:left="3600" w:hanging="360"/>
      </w:pPr>
      <w:rPr>
        <w:rFonts w:ascii="Courier New" w:hAnsi="Courier New" w:hint="default"/>
      </w:rPr>
    </w:lvl>
    <w:lvl w:ilvl="5" w:tplc="E64817BA">
      <w:start w:val="1"/>
      <w:numFmt w:val="bullet"/>
      <w:lvlText w:val=""/>
      <w:lvlJc w:val="left"/>
      <w:pPr>
        <w:ind w:left="4320" w:hanging="360"/>
      </w:pPr>
      <w:rPr>
        <w:rFonts w:ascii="Wingdings" w:hAnsi="Wingdings" w:hint="default"/>
      </w:rPr>
    </w:lvl>
    <w:lvl w:ilvl="6" w:tplc="8EA4C55A">
      <w:start w:val="1"/>
      <w:numFmt w:val="bullet"/>
      <w:lvlText w:val=""/>
      <w:lvlJc w:val="left"/>
      <w:pPr>
        <w:ind w:left="5040" w:hanging="360"/>
      </w:pPr>
      <w:rPr>
        <w:rFonts w:ascii="Symbol" w:hAnsi="Symbol" w:hint="default"/>
      </w:rPr>
    </w:lvl>
    <w:lvl w:ilvl="7" w:tplc="896C7C4E">
      <w:start w:val="1"/>
      <w:numFmt w:val="bullet"/>
      <w:lvlText w:val="o"/>
      <w:lvlJc w:val="left"/>
      <w:pPr>
        <w:ind w:left="5760" w:hanging="360"/>
      </w:pPr>
      <w:rPr>
        <w:rFonts w:ascii="Courier New" w:hAnsi="Courier New" w:hint="default"/>
      </w:rPr>
    </w:lvl>
    <w:lvl w:ilvl="8" w:tplc="3B36F304">
      <w:start w:val="1"/>
      <w:numFmt w:val="bullet"/>
      <w:lvlText w:val=""/>
      <w:lvlJc w:val="left"/>
      <w:pPr>
        <w:ind w:left="6480" w:hanging="360"/>
      </w:pPr>
      <w:rPr>
        <w:rFonts w:ascii="Wingdings" w:hAnsi="Wingdings" w:hint="default"/>
      </w:rPr>
    </w:lvl>
  </w:abstractNum>
  <w:abstractNum w:abstractNumId="11" w15:restartNumberingAfterBreak="0">
    <w:nsid w:val="05E427CA"/>
    <w:multiLevelType w:val="hybridMultilevel"/>
    <w:tmpl w:val="6C3CC4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5EF630B"/>
    <w:multiLevelType w:val="multilevel"/>
    <w:tmpl w:val="CFAC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2312FE"/>
    <w:multiLevelType w:val="hybridMultilevel"/>
    <w:tmpl w:val="7D10434A"/>
    <w:lvl w:ilvl="0" w:tplc="BD0863DC">
      <w:start w:val="1"/>
      <w:numFmt w:val="bullet"/>
      <w:lvlText w:val=""/>
      <w:lvlJc w:val="left"/>
      <w:pPr>
        <w:tabs>
          <w:tab w:val="num" w:pos="720"/>
        </w:tabs>
        <w:ind w:left="720" w:hanging="360"/>
      </w:pPr>
      <w:rPr>
        <w:rFonts w:ascii="Symbol" w:hAnsi="Symbol" w:hint="default"/>
        <w:sz w:val="20"/>
      </w:rPr>
    </w:lvl>
    <w:lvl w:ilvl="1" w:tplc="7534E630">
      <w:start w:val="1"/>
      <w:numFmt w:val="bullet"/>
      <w:lvlText w:val="o"/>
      <w:lvlJc w:val="left"/>
      <w:pPr>
        <w:tabs>
          <w:tab w:val="num" w:pos="1440"/>
        </w:tabs>
        <w:ind w:left="1440" w:hanging="360"/>
      </w:pPr>
      <w:rPr>
        <w:rFonts w:ascii="Courier New" w:hAnsi="Courier New" w:hint="default"/>
        <w:sz w:val="20"/>
      </w:rPr>
    </w:lvl>
    <w:lvl w:ilvl="2" w:tplc="82FED038" w:tentative="1">
      <w:start w:val="1"/>
      <w:numFmt w:val="bullet"/>
      <w:lvlText w:val=""/>
      <w:lvlJc w:val="left"/>
      <w:pPr>
        <w:tabs>
          <w:tab w:val="num" w:pos="2160"/>
        </w:tabs>
        <w:ind w:left="2160" w:hanging="360"/>
      </w:pPr>
      <w:rPr>
        <w:rFonts w:ascii="Wingdings" w:hAnsi="Wingdings" w:hint="default"/>
        <w:sz w:val="20"/>
      </w:rPr>
    </w:lvl>
    <w:lvl w:ilvl="3" w:tplc="7C9CF692" w:tentative="1">
      <w:start w:val="1"/>
      <w:numFmt w:val="bullet"/>
      <w:lvlText w:val=""/>
      <w:lvlJc w:val="left"/>
      <w:pPr>
        <w:tabs>
          <w:tab w:val="num" w:pos="2880"/>
        </w:tabs>
        <w:ind w:left="2880" w:hanging="360"/>
      </w:pPr>
      <w:rPr>
        <w:rFonts w:ascii="Wingdings" w:hAnsi="Wingdings" w:hint="default"/>
        <w:sz w:val="20"/>
      </w:rPr>
    </w:lvl>
    <w:lvl w:ilvl="4" w:tplc="C674F9EA" w:tentative="1">
      <w:start w:val="1"/>
      <w:numFmt w:val="bullet"/>
      <w:lvlText w:val=""/>
      <w:lvlJc w:val="left"/>
      <w:pPr>
        <w:tabs>
          <w:tab w:val="num" w:pos="3600"/>
        </w:tabs>
        <w:ind w:left="3600" w:hanging="360"/>
      </w:pPr>
      <w:rPr>
        <w:rFonts w:ascii="Wingdings" w:hAnsi="Wingdings" w:hint="default"/>
        <w:sz w:val="20"/>
      </w:rPr>
    </w:lvl>
    <w:lvl w:ilvl="5" w:tplc="1A326C0C" w:tentative="1">
      <w:start w:val="1"/>
      <w:numFmt w:val="bullet"/>
      <w:lvlText w:val=""/>
      <w:lvlJc w:val="left"/>
      <w:pPr>
        <w:tabs>
          <w:tab w:val="num" w:pos="4320"/>
        </w:tabs>
        <w:ind w:left="4320" w:hanging="360"/>
      </w:pPr>
      <w:rPr>
        <w:rFonts w:ascii="Wingdings" w:hAnsi="Wingdings" w:hint="default"/>
        <w:sz w:val="20"/>
      </w:rPr>
    </w:lvl>
    <w:lvl w:ilvl="6" w:tplc="8BB65DCA" w:tentative="1">
      <w:start w:val="1"/>
      <w:numFmt w:val="bullet"/>
      <w:lvlText w:val=""/>
      <w:lvlJc w:val="left"/>
      <w:pPr>
        <w:tabs>
          <w:tab w:val="num" w:pos="5040"/>
        </w:tabs>
        <w:ind w:left="5040" w:hanging="360"/>
      </w:pPr>
      <w:rPr>
        <w:rFonts w:ascii="Wingdings" w:hAnsi="Wingdings" w:hint="default"/>
        <w:sz w:val="20"/>
      </w:rPr>
    </w:lvl>
    <w:lvl w:ilvl="7" w:tplc="618A60A0" w:tentative="1">
      <w:start w:val="1"/>
      <w:numFmt w:val="bullet"/>
      <w:lvlText w:val=""/>
      <w:lvlJc w:val="left"/>
      <w:pPr>
        <w:tabs>
          <w:tab w:val="num" w:pos="5760"/>
        </w:tabs>
        <w:ind w:left="5760" w:hanging="360"/>
      </w:pPr>
      <w:rPr>
        <w:rFonts w:ascii="Wingdings" w:hAnsi="Wingdings" w:hint="default"/>
        <w:sz w:val="20"/>
      </w:rPr>
    </w:lvl>
    <w:lvl w:ilvl="8" w:tplc="3D2047A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E6446A"/>
    <w:multiLevelType w:val="hybridMultilevel"/>
    <w:tmpl w:val="B2EC8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76E7738"/>
    <w:multiLevelType w:val="hybridMultilevel"/>
    <w:tmpl w:val="BAF024DE"/>
    <w:lvl w:ilvl="0" w:tplc="B4386838">
      <w:start w:val="1"/>
      <w:numFmt w:val="bullet"/>
      <w:lvlText w:val=""/>
      <w:lvlJc w:val="left"/>
      <w:pPr>
        <w:ind w:left="720" w:hanging="360"/>
      </w:pPr>
      <w:rPr>
        <w:rFonts w:ascii="Symbol" w:hAnsi="Symbol" w:hint="default"/>
      </w:rPr>
    </w:lvl>
    <w:lvl w:ilvl="1" w:tplc="ADFE8BC0">
      <w:start w:val="1"/>
      <w:numFmt w:val="bullet"/>
      <w:lvlText w:val="o"/>
      <w:lvlJc w:val="left"/>
      <w:pPr>
        <w:ind w:left="1440" w:hanging="360"/>
      </w:pPr>
      <w:rPr>
        <w:rFonts w:ascii="Courier New" w:hAnsi="Courier New" w:hint="default"/>
      </w:rPr>
    </w:lvl>
    <w:lvl w:ilvl="2" w:tplc="D500E9C8">
      <w:start w:val="1"/>
      <w:numFmt w:val="bullet"/>
      <w:lvlText w:val=""/>
      <w:lvlJc w:val="left"/>
      <w:pPr>
        <w:ind w:left="2160" w:hanging="360"/>
      </w:pPr>
      <w:rPr>
        <w:rFonts w:ascii="Wingdings" w:hAnsi="Wingdings" w:hint="default"/>
      </w:rPr>
    </w:lvl>
    <w:lvl w:ilvl="3" w:tplc="4FE0BCA0">
      <w:start w:val="1"/>
      <w:numFmt w:val="bullet"/>
      <w:lvlText w:val=""/>
      <w:lvlJc w:val="left"/>
      <w:pPr>
        <w:ind w:left="2880" w:hanging="360"/>
      </w:pPr>
      <w:rPr>
        <w:rFonts w:ascii="Symbol" w:hAnsi="Symbol" w:hint="default"/>
      </w:rPr>
    </w:lvl>
    <w:lvl w:ilvl="4" w:tplc="D18A52FC">
      <w:start w:val="1"/>
      <w:numFmt w:val="bullet"/>
      <w:lvlText w:val="o"/>
      <w:lvlJc w:val="left"/>
      <w:pPr>
        <w:ind w:left="3600" w:hanging="360"/>
      </w:pPr>
      <w:rPr>
        <w:rFonts w:ascii="Courier New" w:hAnsi="Courier New" w:hint="default"/>
      </w:rPr>
    </w:lvl>
    <w:lvl w:ilvl="5" w:tplc="E62E0926">
      <w:start w:val="1"/>
      <w:numFmt w:val="bullet"/>
      <w:lvlText w:val=""/>
      <w:lvlJc w:val="left"/>
      <w:pPr>
        <w:ind w:left="4320" w:hanging="360"/>
      </w:pPr>
      <w:rPr>
        <w:rFonts w:ascii="Wingdings" w:hAnsi="Wingdings" w:hint="default"/>
      </w:rPr>
    </w:lvl>
    <w:lvl w:ilvl="6" w:tplc="7396D964">
      <w:start w:val="1"/>
      <w:numFmt w:val="bullet"/>
      <w:lvlText w:val=""/>
      <w:lvlJc w:val="left"/>
      <w:pPr>
        <w:ind w:left="5040" w:hanging="360"/>
      </w:pPr>
      <w:rPr>
        <w:rFonts w:ascii="Symbol" w:hAnsi="Symbol" w:hint="default"/>
      </w:rPr>
    </w:lvl>
    <w:lvl w:ilvl="7" w:tplc="6DB40FAA">
      <w:start w:val="1"/>
      <w:numFmt w:val="bullet"/>
      <w:lvlText w:val="o"/>
      <w:lvlJc w:val="left"/>
      <w:pPr>
        <w:ind w:left="5760" w:hanging="360"/>
      </w:pPr>
      <w:rPr>
        <w:rFonts w:ascii="Courier New" w:hAnsi="Courier New" w:hint="default"/>
      </w:rPr>
    </w:lvl>
    <w:lvl w:ilvl="8" w:tplc="5CF6B81E">
      <w:start w:val="1"/>
      <w:numFmt w:val="bullet"/>
      <w:lvlText w:val=""/>
      <w:lvlJc w:val="left"/>
      <w:pPr>
        <w:ind w:left="6480" w:hanging="360"/>
      </w:pPr>
      <w:rPr>
        <w:rFonts w:ascii="Wingdings" w:hAnsi="Wingdings" w:hint="default"/>
      </w:rPr>
    </w:lvl>
  </w:abstractNum>
  <w:abstractNum w:abstractNumId="16" w15:restartNumberingAfterBreak="0">
    <w:nsid w:val="089158D3"/>
    <w:multiLevelType w:val="multilevel"/>
    <w:tmpl w:val="E81E5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ECD2A2"/>
    <w:multiLevelType w:val="hybridMultilevel"/>
    <w:tmpl w:val="3F3E8D10"/>
    <w:lvl w:ilvl="0" w:tplc="1326EE40">
      <w:start w:val="1"/>
      <w:numFmt w:val="bullet"/>
      <w:lvlText w:val=""/>
      <w:lvlJc w:val="left"/>
      <w:pPr>
        <w:ind w:left="720" w:hanging="360"/>
      </w:pPr>
      <w:rPr>
        <w:rFonts w:ascii="Symbol" w:hAnsi="Symbol" w:hint="default"/>
      </w:rPr>
    </w:lvl>
    <w:lvl w:ilvl="1" w:tplc="C0507826">
      <w:start w:val="1"/>
      <w:numFmt w:val="bullet"/>
      <w:lvlText w:val="o"/>
      <w:lvlJc w:val="left"/>
      <w:pPr>
        <w:ind w:left="1440" w:hanging="360"/>
      </w:pPr>
      <w:rPr>
        <w:rFonts w:ascii="Courier New" w:hAnsi="Courier New" w:hint="default"/>
      </w:rPr>
    </w:lvl>
    <w:lvl w:ilvl="2" w:tplc="D27C6A86">
      <w:start w:val="1"/>
      <w:numFmt w:val="bullet"/>
      <w:lvlText w:val=""/>
      <w:lvlJc w:val="left"/>
      <w:pPr>
        <w:ind w:left="2160" w:hanging="360"/>
      </w:pPr>
      <w:rPr>
        <w:rFonts w:ascii="Wingdings" w:hAnsi="Wingdings" w:hint="default"/>
      </w:rPr>
    </w:lvl>
    <w:lvl w:ilvl="3" w:tplc="09E86A6A">
      <w:start w:val="1"/>
      <w:numFmt w:val="bullet"/>
      <w:lvlText w:val=""/>
      <w:lvlJc w:val="left"/>
      <w:pPr>
        <w:ind w:left="2880" w:hanging="360"/>
      </w:pPr>
      <w:rPr>
        <w:rFonts w:ascii="Symbol" w:hAnsi="Symbol" w:hint="default"/>
      </w:rPr>
    </w:lvl>
    <w:lvl w:ilvl="4" w:tplc="EDA46612">
      <w:start w:val="1"/>
      <w:numFmt w:val="bullet"/>
      <w:lvlText w:val="o"/>
      <w:lvlJc w:val="left"/>
      <w:pPr>
        <w:ind w:left="3600" w:hanging="360"/>
      </w:pPr>
      <w:rPr>
        <w:rFonts w:ascii="Courier New" w:hAnsi="Courier New" w:hint="default"/>
      </w:rPr>
    </w:lvl>
    <w:lvl w:ilvl="5" w:tplc="4F2A4DDE">
      <w:start w:val="1"/>
      <w:numFmt w:val="bullet"/>
      <w:lvlText w:val=""/>
      <w:lvlJc w:val="left"/>
      <w:pPr>
        <w:ind w:left="4320" w:hanging="360"/>
      </w:pPr>
      <w:rPr>
        <w:rFonts w:ascii="Wingdings" w:hAnsi="Wingdings" w:hint="default"/>
      </w:rPr>
    </w:lvl>
    <w:lvl w:ilvl="6" w:tplc="B00C660C">
      <w:start w:val="1"/>
      <w:numFmt w:val="bullet"/>
      <w:lvlText w:val=""/>
      <w:lvlJc w:val="left"/>
      <w:pPr>
        <w:ind w:left="5040" w:hanging="360"/>
      </w:pPr>
      <w:rPr>
        <w:rFonts w:ascii="Symbol" w:hAnsi="Symbol" w:hint="default"/>
      </w:rPr>
    </w:lvl>
    <w:lvl w:ilvl="7" w:tplc="392E1A50">
      <w:start w:val="1"/>
      <w:numFmt w:val="bullet"/>
      <w:lvlText w:val="o"/>
      <w:lvlJc w:val="left"/>
      <w:pPr>
        <w:ind w:left="5760" w:hanging="360"/>
      </w:pPr>
      <w:rPr>
        <w:rFonts w:ascii="Courier New" w:hAnsi="Courier New" w:hint="default"/>
      </w:rPr>
    </w:lvl>
    <w:lvl w:ilvl="8" w:tplc="CF4C4F06">
      <w:start w:val="1"/>
      <w:numFmt w:val="bullet"/>
      <w:lvlText w:val=""/>
      <w:lvlJc w:val="left"/>
      <w:pPr>
        <w:ind w:left="6480" w:hanging="360"/>
      </w:pPr>
      <w:rPr>
        <w:rFonts w:ascii="Wingdings" w:hAnsi="Wingdings" w:hint="default"/>
      </w:rPr>
    </w:lvl>
  </w:abstractNum>
  <w:abstractNum w:abstractNumId="18" w15:restartNumberingAfterBreak="0">
    <w:nsid w:val="09477E80"/>
    <w:multiLevelType w:val="hybridMultilevel"/>
    <w:tmpl w:val="8B54872C"/>
    <w:lvl w:ilvl="0" w:tplc="25B02D94">
      <w:start w:val="1"/>
      <w:numFmt w:val="bullet"/>
      <w:lvlText w:val=""/>
      <w:lvlJc w:val="left"/>
      <w:pPr>
        <w:ind w:left="720" w:hanging="360"/>
      </w:pPr>
      <w:rPr>
        <w:rFonts w:ascii="Symbol" w:hAnsi="Symbol" w:hint="default"/>
      </w:rPr>
    </w:lvl>
    <w:lvl w:ilvl="1" w:tplc="D89EBD96">
      <w:start w:val="1"/>
      <w:numFmt w:val="bullet"/>
      <w:lvlText w:val="o"/>
      <w:lvlJc w:val="left"/>
      <w:pPr>
        <w:ind w:left="1440" w:hanging="360"/>
      </w:pPr>
      <w:rPr>
        <w:rFonts w:ascii="Courier New" w:hAnsi="Courier New" w:hint="default"/>
      </w:rPr>
    </w:lvl>
    <w:lvl w:ilvl="2" w:tplc="C6986B04">
      <w:start w:val="1"/>
      <w:numFmt w:val="bullet"/>
      <w:lvlText w:val=""/>
      <w:lvlJc w:val="left"/>
      <w:pPr>
        <w:ind w:left="2160" w:hanging="360"/>
      </w:pPr>
      <w:rPr>
        <w:rFonts w:ascii="Wingdings" w:hAnsi="Wingdings" w:hint="default"/>
      </w:rPr>
    </w:lvl>
    <w:lvl w:ilvl="3" w:tplc="070EF54E">
      <w:start w:val="1"/>
      <w:numFmt w:val="bullet"/>
      <w:lvlText w:val=""/>
      <w:lvlJc w:val="left"/>
      <w:pPr>
        <w:ind w:left="2880" w:hanging="360"/>
      </w:pPr>
      <w:rPr>
        <w:rFonts w:ascii="Symbol" w:hAnsi="Symbol" w:hint="default"/>
      </w:rPr>
    </w:lvl>
    <w:lvl w:ilvl="4" w:tplc="41CC8D84">
      <w:start w:val="1"/>
      <w:numFmt w:val="bullet"/>
      <w:lvlText w:val="o"/>
      <w:lvlJc w:val="left"/>
      <w:pPr>
        <w:ind w:left="3600" w:hanging="360"/>
      </w:pPr>
      <w:rPr>
        <w:rFonts w:ascii="Courier New" w:hAnsi="Courier New" w:hint="default"/>
      </w:rPr>
    </w:lvl>
    <w:lvl w:ilvl="5" w:tplc="77D82F1E">
      <w:start w:val="1"/>
      <w:numFmt w:val="bullet"/>
      <w:lvlText w:val=""/>
      <w:lvlJc w:val="left"/>
      <w:pPr>
        <w:ind w:left="4320" w:hanging="360"/>
      </w:pPr>
      <w:rPr>
        <w:rFonts w:ascii="Wingdings" w:hAnsi="Wingdings" w:hint="default"/>
      </w:rPr>
    </w:lvl>
    <w:lvl w:ilvl="6" w:tplc="0DC21E08">
      <w:start w:val="1"/>
      <w:numFmt w:val="bullet"/>
      <w:lvlText w:val=""/>
      <w:lvlJc w:val="left"/>
      <w:pPr>
        <w:ind w:left="5040" w:hanging="360"/>
      </w:pPr>
      <w:rPr>
        <w:rFonts w:ascii="Symbol" w:hAnsi="Symbol" w:hint="default"/>
      </w:rPr>
    </w:lvl>
    <w:lvl w:ilvl="7" w:tplc="706C51A6">
      <w:start w:val="1"/>
      <w:numFmt w:val="bullet"/>
      <w:lvlText w:val="o"/>
      <w:lvlJc w:val="left"/>
      <w:pPr>
        <w:ind w:left="5760" w:hanging="360"/>
      </w:pPr>
      <w:rPr>
        <w:rFonts w:ascii="Courier New" w:hAnsi="Courier New" w:hint="default"/>
      </w:rPr>
    </w:lvl>
    <w:lvl w:ilvl="8" w:tplc="C0B4533A">
      <w:start w:val="1"/>
      <w:numFmt w:val="bullet"/>
      <w:lvlText w:val=""/>
      <w:lvlJc w:val="left"/>
      <w:pPr>
        <w:ind w:left="6480" w:hanging="360"/>
      </w:pPr>
      <w:rPr>
        <w:rFonts w:ascii="Wingdings" w:hAnsi="Wingdings" w:hint="default"/>
      </w:rPr>
    </w:lvl>
  </w:abstractNum>
  <w:abstractNum w:abstractNumId="19" w15:restartNumberingAfterBreak="0">
    <w:nsid w:val="09F51EE3"/>
    <w:multiLevelType w:val="hybridMultilevel"/>
    <w:tmpl w:val="4E2676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ACDD2B4"/>
    <w:multiLevelType w:val="hybridMultilevel"/>
    <w:tmpl w:val="AE4884F4"/>
    <w:lvl w:ilvl="0" w:tplc="E7067D7C">
      <w:start w:val="1"/>
      <w:numFmt w:val="bullet"/>
      <w:lvlText w:val=""/>
      <w:lvlJc w:val="left"/>
      <w:pPr>
        <w:ind w:left="720" w:hanging="360"/>
      </w:pPr>
      <w:rPr>
        <w:rFonts w:ascii="Symbol" w:hAnsi="Symbol" w:hint="default"/>
      </w:rPr>
    </w:lvl>
    <w:lvl w:ilvl="1" w:tplc="81CE4CA4">
      <w:start w:val="1"/>
      <w:numFmt w:val="bullet"/>
      <w:lvlText w:val="o"/>
      <w:lvlJc w:val="left"/>
      <w:pPr>
        <w:ind w:left="1440" w:hanging="360"/>
      </w:pPr>
      <w:rPr>
        <w:rFonts w:ascii="Courier New" w:hAnsi="Courier New" w:hint="default"/>
      </w:rPr>
    </w:lvl>
    <w:lvl w:ilvl="2" w:tplc="99C464A4">
      <w:start w:val="1"/>
      <w:numFmt w:val="bullet"/>
      <w:lvlText w:val=""/>
      <w:lvlJc w:val="left"/>
      <w:pPr>
        <w:ind w:left="2160" w:hanging="360"/>
      </w:pPr>
      <w:rPr>
        <w:rFonts w:ascii="Wingdings" w:hAnsi="Wingdings" w:hint="default"/>
      </w:rPr>
    </w:lvl>
    <w:lvl w:ilvl="3" w:tplc="8474E5E8">
      <w:start w:val="1"/>
      <w:numFmt w:val="bullet"/>
      <w:lvlText w:val=""/>
      <w:lvlJc w:val="left"/>
      <w:pPr>
        <w:ind w:left="2880" w:hanging="360"/>
      </w:pPr>
      <w:rPr>
        <w:rFonts w:ascii="Symbol" w:hAnsi="Symbol" w:hint="default"/>
      </w:rPr>
    </w:lvl>
    <w:lvl w:ilvl="4" w:tplc="81DEA7D8">
      <w:start w:val="1"/>
      <w:numFmt w:val="bullet"/>
      <w:lvlText w:val="o"/>
      <w:lvlJc w:val="left"/>
      <w:pPr>
        <w:ind w:left="3600" w:hanging="360"/>
      </w:pPr>
      <w:rPr>
        <w:rFonts w:ascii="Courier New" w:hAnsi="Courier New" w:hint="default"/>
      </w:rPr>
    </w:lvl>
    <w:lvl w:ilvl="5" w:tplc="7C6C9E98">
      <w:start w:val="1"/>
      <w:numFmt w:val="bullet"/>
      <w:lvlText w:val=""/>
      <w:lvlJc w:val="left"/>
      <w:pPr>
        <w:ind w:left="4320" w:hanging="360"/>
      </w:pPr>
      <w:rPr>
        <w:rFonts w:ascii="Wingdings" w:hAnsi="Wingdings" w:hint="default"/>
      </w:rPr>
    </w:lvl>
    <w:lvl w:ilvl="6" w:tplc="986CD522">
      <w:start w:val="1"/>
      <w:numFmt w:val="bullet"/>
      <w:lvlText w:val=""/>
      <w:lvlJc w:val="left"/>
      <w:pPr>
        <w:ind w:left="5040" w:hanging="360"/>
      </w:pPr>
      <w:rPr>
        <w:rFonts w:ascii="Symbol" w:hAnsi="Symbol" w:hint="default"/>
      </w:rPr>
    </w:lvl>
    <w:lvl w:ilvl="7" w:tplc="1A466AAC">
      <w:start w:val="1"/>
      <w:numFmt w:val="bullet"/>
      <w:lvlText w:val="o"/>
      <w:lvlJc w:val="left"/>
      <w:pPr>
        <w:ind w:left="5760" w:hanging="360"/>
      </w:pPr>
      <w:rPr>
        <w:rFonts w:ascii="Courier New" w:hAnsi="Courier New" w:hint="default"/>
      </w:rPr>
    </w:lvl>
    <w:lvl w:ilvl="8" w:tplc="C382FBB0">
      <w:start w:val="1"/>
      <w:numFmt w:val="bullet"/>
      <w:lvlText w:val=""/>
      <w:lvlJc w:val="left"/>
      <w:pPr>
        <w:ind w:left="6480" w:hanging="360"/>
      </w:pPr>
      <w:rPr>
        <w:rFonts w:ascii="Wingdings" w:hAnsi="Wingdings" w:hint="default"/>
      </w:rPr>
    </w:lvl>
  </w:abstractNum>
  <w:abstractNum w:abstractNumId="21" w15:restartNumberingAfterBreak="0">
    <w:nsid w:val="0AEE7764"/>
    <w:multiLevelType w:val="hybridMultilevel"/>
    <w:tmpl w:val="1AB6236E"/>
    <w:lvl w:ilvl="0" w:tplc="B47A585A">
      <w:start w:val="1"/>
      <w:numFmt w:val="bullet"/>
      <w:lvlText w:val=""/>
      <w:lvlJc w:val="left"/>
      <w:pPr>
        <w:ind w:left="720" w:hanging="360"/>
      </w:pPr>
      <w:rPr>
        <w:rFonts w:ascii="Symbol" w:hAnsi="Symbol" w:hint="default"/>
      </w:rPr>
    </w:lvl>
    <w:lvl w:ilvl="1" w:tplc="CB90DDE8">
      <w:start w:val="1"/>
      <w:numFmt w:val="bullet"/>
      <w:lvlText w:val="o"/>
      <w:lvlJc w:val="left"/>
      <w:pPr>
        <w:ind w:left="1440" w:hanging="360"/>
      </w:pPr>
      <w:rPr>
        <w:rFonts w:ascii="Courier New" w:hAnsi="Courier New" w:hint="default"/>
      </w:rPr>
    </w:lvl>
    <w:lvl w:ilvl="2" w:tplc="9AAAE5C0">
      <w:start w:val="1"/>
      <w:numFmt w:val="bullet"/>
      <w:lvlText w:val=""/>
      <w:lvlJc w:val="left"/>
      <w:pPr>
        <w:ind w:left="2160" w:hanging="360"/>
      </w:pPr>
      <w:rPr>
        <w:rFonts w:ascii="Wingdings" w:hAnsi="Wingdings" w:hint="default"/>
      </w:rPr>
    </w:lvl>
    <w:lvl w:ilvl="3" w:tplc="8DFC818C">
      <w:start w:val="1"/>
      <w:numFmt w:val="bullet"/>
      <w:lvlText w:val=""/>
      <w:lvlJc w:val="left"/>
      <w:pPr>
        <w:ind w:left="2880" w:hanging="360"/>
      </w:pPr>
      <w:rPr>
        <w:rFonts w:ascii="Symbol" w:hAnsi="Symbol" w:hint="default"/>
      </w:rPr>
    </w:lvl>
    <w:lvl w:ilvl="4" w:tplc="40E28558">
      <w:start w:val="1"/>
      <w:numFmt w:val="bullet"/>
      <w:lvlText w:val="o"/>
      <w:lvlJc w:val="left"/>
      <w:pPr>
        <w:ind w:left="3600" w:hanging="360"/>
      </w:pPr>
      <w:rPr>
        <w:rFonts w:ascii="Courier New" w:hAnsi="Courier New" w:hint="default"/>
      </w:rPr>
    </w:lvl>
    <w:lvl w:ilvl="5" w:tplc="0B10E4C6">
      <w:start w:val="1"/>
      <w:numFmt w:val="bullet"/>
      <w:lvlText w:val=""/>
      <w:lvlJc w:val="left"/>
      <w:pPr>
        <w:ind w:left="4320" w:hanging="360"/>
      </w:pPr>
      <w:rPr>
        <w:rFonts w:ascii="Wingdings" w:hAnsi="Wingdings" w:hint="default"/>
      </w:rPr>
    </w:lvl>
    <w:lvl w:ilvl="6" w:tplc="0E4E27F6">
      <w:start w:val="1"/>
      <w:numFmt w:val="bullet"/>
      <w:lvlText w:val=""/>
      <w:lvlJc w:val="left"/>
      <w:pPr>
        <w:ind w:left="5040" w:hanging="360"/>
      </w:pPr>
      <w:rPr>
        <w:rFonts w:ascii="Symbol" w:hAnsi="Symbol" w:hint="default"/>
      </w:rPr>
    </w:lvl>
    <w:lvl w:ilvl="7" w:tplc="771A955E">
      <w:start w:val="1"/>
      <w:numFmt w:val="bullet"/>
      <w:lvlText w:val="o"/>
      <w:lvlJc w:val="left"/>
      <w:pPr>
        <w:ind w:left="5760" w:hanging="360"/>
      </w:pPr>
      <w:rPr>
        <w:rFonts w:ascii="Courier New" w:hAnsi="Courier New" w:hint="default"/>
      </w:rPr>
    </w:lvl>
    <w:lvl w:ilvl="8" w:tplc="C07492C2">
      <w:start w:val="1"/>
      <w:numFmt w:val="bullet"/>
      <w:lvlText w:val=""/>
      <w:lvlJc w:val="left"/>
      <w:pPr>
        <w:ind w:left="6480" w:hanging="360"/>
      </w:pPr>
      <w:rPr>
        <w:rFonts w:ascii="Wingdings" w:hAnsi="Wingdings" w:hint="default"/>
      </w:rPr>
    </w:lvl>
  </w:abstractNum>
  <w:abstractNum w:abstractNumId="22" w15:restartNumberingAfterBreak="0">
    <w:nsid w:val="0B572C26"/>
    <w:multiLevelType w:val="hybridMultilevel"/>
    <w:tmpl w:val="D304E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8F5DFB"/>
    <w:multiLevelType w:val="hybridMultilevel"/>
    <w:tmpl w:val="AC8C11C6"/>
    <w:lvl w:ilvl="0" w:tplc="217CD7CE">
      <w:start w:val="1"/>
      <w:numFmt w:val="bullet"/>
      <w:lvlText w:val=""/>
      <w:lvlJc w:val="left"/>
      <w:pPr>
        <w:ind w:left="720" w:hanging="360"/>
      </w:pPr>
      <w:rPr>
        <w:rFonts w:ascii="Symbol" w:hAnsi="Symbol" w:hint="default"/>
      </w:rPr>
    </w:lvl>
    <w:lvl w:ilvl="1" w:tplc="96526A72">
      <w:start w:val="1"/>
      <w:numFmt w:val="bullet"/>
      <w:lvlText w:val="o"/>
      <w:lvlJc w:val="left"/>
      <w:pPr>
        <w:ind w:left="1440" w:hanging="360"/>
      </w:pPr>
      <w:rPr>
        <w:rFonts w:ascii="Courier New" w:hAnsi="Courier New" w:hint="default"/>
      </w:rPr>
    </w:lvl>
    <w:lvl w:ilvl="2" w:tplc="FDAC4B34">
      <w:start w:val="1"/>
      <w:numFmt w:val="bullet"/>
      <w:lvlText w:val=""/>
      <w:lvlJc w:val="left"/>
      <w:pPr>
        <w:ind w:left="2160" w:hanging="360"/>
      </w:pPr>
      <w:rPr>
        <w:rFonts w:ascii="Wingdings" w:hAnsi="Wingdings" w:hint="default"/>
      </w:rPr>
    </w:lvl>
    <w:lvl w:ilvl="3" w:tplc="5FF6EC9A">
      <w:start w:val="1"/>
      <w:numFmt w:val="bullet"/>
      <w:lvlText w:val=""/>
      <w:lvlJc w:val="left"/>
      <w:pPr>
        <w:ind w:left="2880" w:hanging="360"/>
      </w:pPr>
      <w:rPr>
        <w:rFonts w:ascii="Symbol" w:hAnsi="Symbol" w:hint="default"/>
      </w:rPr>
    </w:lvl>
    <w:lvl w:ilvl="4" w:tplc="84CE5890">
      <w:start w:val="1"/>
      <w:numFmt w:val="bullet"/>
      <w:lvlText w:val="o"/>
      <w:lvlJc w:val="left"/>
      <w:pPr>
        <w:ind w:left="3600" w:hanging="360"/>
      </w:pPr>
      <w:rPr>
        <w:rFonts w:ascii="Courier New" w:hAnsi="Courier New" w:hint="default"/>
      </w:rPr>
    </w:lvl>
    <w:lvl w:ilvl="5" w:tplc="12CEC23C">
      <w:start w:val="1"/>
      <w:numFmt w:val="bullet"/>
      <w:lvlText w:val=""/>
      <w:lvlJc w:val="left"/>
      <w:pPr>
        <w:ind w:left="4320" w:hanging="360"/>
      </w:pPr>
      <w:rPr>
        <w:rFonts w:ascii="Wingdings" w:hAnsi="Wingdings" w:hint="default"/>
      </w:rPr>
    </w:lvl>
    <w:lvl w:ilvl="6" w:tplc="F6EC7232">
      <w:start w:val="1"/>
      <w:numFmt w:val="bullet"/>
      <w:lvlText w:val=""/>
      <w:lvlJc w:val="left"/>
      <w:pPr>
        <w:ind w:left="5040" w:hanging="360"/>
      </w:pPr>
      <w:rPr>
        <w:rFonts w:ascii="Symbol" w:hAnsi="Symbol" w:hint="default"/>
      </w:rPr>
    </w:lvl>
    <w:lvl w:ilvl="7" w:tplc="7C0420AE">
      <w:start w:val="1"/>
      <w:numFmt w:val="bullet"/>
      <w:lvlText w:val="o"/>
      <w:lvlJc w:val="left"/>
      <w:pPr>
        <w:ind w:left="5760" w:hanging="360"/>
      </w:pPr>
      <w:rPr>
        <w:rFonts w:ascii="Courier New" w:hAnsi="Courier New" w:hint="default"/>
      </w:rPr>
    </w:lvl>
    <w:lvl w:ilvl="8" w:tplc="3EC69E66">
      <w:start w:val="1"/>
      <w:numFmt w:val="bullet"/>
      <w:lvlText w:val=""/>
      <w:lvlJc w:val="left"/>
      <w:pPr>
        <w:ind w:left="6480" w:hanging="360"/>
      </w:pPr>
      <w:rPr>
        <w:rFonts w:ascii="Wingdings" w:hAnsi="Wingdings" w:hint="default"/>
      </w:rPr>
    </w:lvl>
  </w:abstractNum>
  <w:abstractNum w:abstractNumId="24" w15:restartNumberingAfterBreak="0">
    <w:nsid w:val="0B9327BB"/>
    <w:multiLevelType w:val="hybridMultilevel"/>
    <w:tmpl w:val="D0D2842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F07433"/>
    <w:multiLevelType w:val="hybridMultilevel"/>
    <w:tmpl w:val="9B1AD6D0"/>
    <w:lvl w:ilvl="0" w:tplc="6DC45F3C">
      <w:start w:val="1"/>
      <w:numFmt w:val="bullet"/>
      <w:lvlText w:val=""/>
      <w:lvlJc w:val="left"/>
      <w:pPr>
        <w:ind w:left="720" w:hanging="360"/>
      </w:pPr>
      <w:rPr>
        <w:rFonts w:ascii="Symbol" w:hAnsi="Symbol" w:hint="default"/>
      </w:rPr>
    </w:lvl>
    <w:lvl w:ilvl="1" w:tplc="DC46F4F0">
      <w:start w:val="1"/>
      <w:numFmt w:val="bullet"/>
      <w:lvlText w:val="o"/>
      <w:lvlJc w:val="left"/>
      <w:pPr>
        <w:ind w:left="1440" w:hanging="360"/>
      </w:pPr>
      <w:rPr>
        <w:rFonts w:ascii="Courier New" w:hAnsi="Courier New" w:hint="default"/>
      </w:rPr>
    </w:lvl>
    <w:lvl w:ilvl="2" w:tplc="3D124042">
      <w:start w:val="1"/>
      <w:numFmt w:val="bullet"/>
      <w:lvlText w:val=""/>
      <w:lvlJc w:val="left"/>
      <w:pPr>
        <w:ind w:left="2160" w:hanging="360"/>
      </w:pPr>
      <w:rPr>
        <w:rFonts w:ascii="Wingdings" w:hAnsi="Wingdings" w:hint="default"/>
      </w:rPr>
    </w:lvl>
    <w:lvl w:ilvl="3" w:tplc="B8AAF8B4">
      <w:start w:val="1"/>
      <w:numFmt w:val="bullet"/>
      <w:lvlText w:val=""/>
      <w:lvlJc w:val="left"/>
      <w:pPr>
        <w:ind w:left="2880" w:hanging="360"/>
      </w:pPr>
      <w:rPr>
        <w:rFonts w:ascii="Symbol" w:hAnsi="Symbol" w:hint="default"/>
      </w:rPr>
    </w:lvl>
    <w:lvl w:ilvl="4" w:tplc="99E207CC">
      <w:start w:val="1"/>
      <w:numFmt w:val="bullet"/>
      <w:lvlText w:val="o"/>
      <w:lvlJc w:val="left"/>
      <w:pPr>
        <w:ind w:left="3600" w:hanging="360"/>
      </w:pPr>
      <w:rPr>
        <w:rFonts w:ascii="Courier New" w:hAnsi="Courier New" w:hint="default"/>
      </w:rPr>
    </w:lvl>
    <w:lvl w:ilvl="5" w:tplc="7A9645C6">
      <w:start w:val="1"/>
      <w:numFmt w:val="bullet"/>
      <w:lvlText w:val=""/>
      <w:lvlJc w:val="left"/>
      <w:pPr>
        <w:ind w:left="4320" w:hanging="360"/>
      </w:pPr>
      <w:rPr>
        <w:rFonts w:ascii="Wingdings" w:hAnsi="Wingdings" w:hint="default"/>
      </w:rPr>
    </w:lvl>
    <w:lvl w:ilvl="6" w:tplc="4FDE75EA">
      <w:start w:val="1"/>
      <w:numFmt w:val="bullet"/>
      <w:lvlText w:val=""/>
      <w:lvlJc w:val="left"/>
      <w:pPr>
        <w:ind w:left="5040" w:hanging="360"/>
      </w:pPr>
      <w:rPr>
        <w:rFonts w:ascii="Symbol" w:hAnsi="Symbol" w:hint="default"/>
      </w:rPr>
    </w:lvl>
    <w:lvl w:ilvl="7" w:tplc="0A407780">
      <w:start w:val="1"/>
      <w:numFmt w:val="bullet"/>
      <w:lvlText w:val="o"/>
      <w:lvlJc w:val="left"/>
      <w:pPr>
        <w:ind w:left="5760" w:hanging="360"/>
      </w:pPr>
      <w:rPr>
        <w:rFonts w:ascii="Courier New" w:hAnsi="Courier New" w:hint="default"/>
      </w:rPr>
    </w:lvl>
    <w:lvl w:ilvl="8" w:tplc="DB4A669A">
      <w:start w:val="1"/>
      <w:numFmt w:val="bullet"/>
      <w:lvlText w:val=""/>
      <w:lvlJc w:val="left"/>
      <w:pPr>
        <w:ind w:left="6480" w:hanging="360"/>
      </w:pPr>
      <w:rPr>
        <w:rFonts w:ascii="Wingdings" w:hAnsi="Wingdings" w:hint="default"/>
      </w:rPr>
    </w:lvl>
  </w:abstractNum>
  <w:abstractNum w:abstractNumId="26" w15:restartNumberingAfterBreak="0">
    <w:nsid w:val="0C8035B3"/>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0CBA74C6"/>
    <w:multiLevelType w:val="hybridMultilevel"/>
    <w:tmpl w:val="2AB6E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0DEC503C"/>
    <w:multiLevelType w:val="hybridMultilevel"/>
    <w:tmpl w:val="B172D69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DE5A40"/>
    <w:multiLevelType w:val="multilevel"/>
    <w:tmpl w:val="343C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AFF024"/>
    <w:multiLevelType w:val="hybridMultilevel"/>
    <w:tmpl w:val="0546D27E"/>
    <w:lvl w:ilvl="0" w:tplc="DA2A05CC">
      <w:start w:val="1"/>
      <w:numFmt w:val="decimal"/>
      <w:lvlText w:val="%1."/>
      <w:lvlJc w:val="left"/>
      <w:pPr>
        <w:ind w:left="720" w:hanging="360"/>
      </w:pPr>
    </w:lvl>
    <w:lvl w:ilvl="1" w:tplc="CEC84E0E">
      <w:start w:val="1"/>
      <w:numFmt w:val="lowerLetter"/>
      <w:lvlText w:val="%2."/>
      <w:lvlJc w:val="left"/>
      <w:pPr>
        <w:ind w:left="1440" w:hanging="360"/>
      </w:pPr>
    </w:lvl>
    <w:lvl w:ilvl="2" w:tplc="D076B394">
      <w:start w:val="1"/>
      <w:numFmt w:val="lowerRoman"/>
      <w:lvlText w:val="%3."/>
      <w:lvlJc w:val="right"/>
      <w:pPr>
        <w:ind w:left="2160" w:hanging="180"/>
      </w:pPr>
    </w:lvl>
    <w:lvl w:ilvl="3" w:tplc="BAC0D5E8">
      <w:start w:val="1"/>
      <w:numFmt w:val="decimal"/>
      <w:lvlText w:val="%4."/>
      <w:lvlJc w:val="left"/>
      <w:pPr>
        <w:ind w:left="2880" w:hanging="360"/>
      </w:pPr>
    </w:lvl>
    <w:lvl w:ilvl="4" w:tplc="D36C5D7A">
      <w:start w:val="1"/>
      <w:numFmt w:val="lowerLetter"/>
      <w:lvlText w:val="%5."/>
      <w:lvlJc w:val="left"/>
      <w:pPr>
        <w:ind w:left="3600" w:hanging="360"/>
      </w:pPr>
    </w:lvl>
    <w:lvl w:ilvl="5" w:tplc="6D666A54">
      <w:start w:val="1"/>
      <w:numFmt w:val="lowerRoman"/>
      <w:lvlText w:val="%6."/>
      <w:lvlJc w:val="right"/>
      <w:pPr>
        <w:ind w:left="4320" w:hanging="180"/>
      </w:pPr>
    </w:lvl>
    <w:lvl w:ilvl="6" w:tplc="8DFC9F78">
      <w:start w:val="1"/>
      <w:numFmt w:val="decimal"/>
      <w:lvlText w:val="%7."/>
      <w:lvlJc w:val="left"/>
      <w:pPr>
        <w:ind w:left="5040" w:hanging="360"/>
      </w:pPr>
    </w:lvl>
    <w:lvl w:ilvl="7" w:tplc="67243802">
      <w:start w:val="1"/>
      <w:numFmt w:val="lowerLetter"/>
      <w:lvlText w:val="%8."/>
      <w:lvlJc w:val="left"/>
      <w:pPr>
        <w:ind w:left="5760" w:hanging="360"/>
      </w:pPr>
    </w:lvl>
    <w:lvl w:ilvl="8" w:tplc="286E4ADE">
      <w:start w:val="1"/>
      <w:numFmt w:val="lowerRoman"/>
      <w:lvlText w:val="%9."/>
      <w:lvlJc w:val="right"/>
      <w:pPr>
        <w:ind w:left="6480" w:hanging="180"/>
      </w:pPr>
    </w:lvl>
  </w:abstractNum>
  <w:abstractNum w:abstractNumId="31" w15:restartNumberingAfterBreak="0">
    <w:nsid w:val="1133786F"/>
    <w:multiLevelType w:val="hybridMultilevel"/>
    <w:tmpl w:val="27D8F5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13C08661"/>
    <w:multiLevelType w:val="hybridMultilevel"/>
    <w:tmpl w:val="FFFFFFFF"/>
    <w:lvl w:ilvl="0" w:tplc="CA72F372">
      <w:start w:val="1"/>
      <w:numFmt w:val="decimal"/>
      <w:lvlText w:val="%1."/>
      <w:lvlJc w:val="left"/>
      <w:pPr>
        <w:ind w:left="720" w:hanging="360"/>
      </w:pPr>
    </w:lvl>
    <w:lvl w:ilvl="1" w:tplc="E97AAB64">
      <w:start w:val="1"/>
      <w:numFmt w:val="lowerLetter"/>
      <w:lvlText w:val="%2."/>
      <w:lvlJc w:val="left"/>
      <w:pPr>
        <w:ind w:left="1440" w:hanging="360"/>
      </w:pPr>
    </w:lvl>
    <w:lvl w:ilvl="2" w:tplc="CE263780">
      <w:start w:val="1"/>
      <w:numFmt w:val="lowerRoman"/>
      <w:lvlText w:val="%3."/>
      <w:lvlJc w:val="right"/>
      <w:pPr>
        <w:ind w:left="2160" w:hanging="180"/>
      </w:pPr>
    </w:lvl>
    <w:lvl w:ilvl="3" w:tplc="8CBA57D2">
      <w:start w:val="1"/>
      <w:numFmt w:val="decimal"/>
      <w:lvlText w:val="%4."/>
      <w:lvlJc w:val="left"/>
      <w:pPr>
        <w:ind w:left="2880" w:hanging="360"/>
      </w:pPr>
    </w:lvl>
    <w:lvl w:ilvl="4" w:tplc="A6AC9758">
      <w:start w:val="1"/>
      <w:numFmt w:val="lowerLetter"/>
      <w:lvlText w:val="%5."/>
      <w:lvlJc w:val="left"/>
      <w:pPr>
        <w:ind w:left="3600" w:hanging="360"/>
      </w:pPr>
    </w:lvl>
    <w:lvl w:ilvl="5" w:tplc="B44C369E">
      <w:start w:val="1"/>
      <w:numFmt w:val="lowerRoman"/>
      <w:lvlText w:val="%6."/>
      <w:lvlJc w:val="right"/>
      <w:pPr>
        <w:ind w:left="4320" w:hanging="180"/>
      </w:pPr>
    </w:lvl>
    <w:lvl w:ilvl="6" w:tplc="9E7A3F6A">
      <w:start w:val="1"/>
      <w:numFmt w:val="decimal"/>
      <w:lvlText w:val="%7."/>
      <w:lvlJc w:val="left"/>
      <w:pPr>
        <w:ind w:left="5040" w:hanging="360"/>
      </w:pPr>
    </w:lvl>
    <w:lvl w:ilvl="7" w:tplc="1668EDBE">
      <w:start w:val="1"/>
      <w:numFmt w:val="lowerLetter"/>
      <w:lvlText w:val="%8."/>
      <w:lvlJc w:val="left"/>
      <w:pPr>
        <w:ind w:left="5760" w:hanging="360"/>
      </w:pPr>
    </w:lvl>
    <w:lvl w:ilvl="8" w:tplc="59489A9A">
      <w:start w:val="1"/>
      <w:numFmt w:val="lowerRoman"/>
      <w:lvlText w:val="%9."/>
      <w:lvlJc w:val="right"/>
      <w:pPr>
        <w:ind w:left="6480" w:hanging="180"/>
      </w:pPr>
    </w:lvl>
  </w:abstractNum>
  <w:abstractNum w:abstractNumId="33" w15:restartNumberingAfterBreak="0">
    <w:nsid w:val="14604A01"/>
    <w:multiLevelType w:val="hybridMultilevel"/>
    <w:tmpl w:val="947AA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15010A1D"/>
    <w:multiLevelType w:val="multilevel"/>
    <w:tmpl w:val="60483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5330D46"/>
    <w:multiLevelType w:val="multilevel"/>
    <w:tmpl w:val="D7602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806C18"/>
    <w:multiLevelType w:val="hybridMultilevel"/>
    <w:tmpl w:val="DD72EB94"/>
    <w:lvl w:ilvl="0" w:tplc="2BE2C710">
      <w:start w:val="1"/>
      <w:numFmt w:val="bullet"/>
      <w:lvlText w:val=""/>
      <w:lvlJc w:val="left"/>
      <w:pPr>
        <w:ind w:left="720" w:hanging="360"/>
      </w:pPr>
      <w:rPr>
        <w:rFonts w:ascii="Symbol" w:hAnsi="Symbol" w:hint="default"/>
      </w:rPr>
    </w:lvl>
    <w:lvl w:ilvl="1" w:tplc="4D82C33E">
      <w:start w:val="1"/>
      <w:numFmt w:val="bullet"/>
      <w:lvlText w:val="o"/>
      <w:lvlJc w:val="left"/>
      <w:pPr>
        <w:ind w:left="1440" w:hanging="360"/>
      </w:pPr>
      <w:rPr>
        <w:rFonts w:ascii="Courier New" w:hAnsi="Courier New" w:hint="default"/>
      </w:rPr>
    </w:lvl>
    <w:lvl w:ilvl="2" w:tplc="C38C66C8">
      <w:start w:val="1"/>
      <w:numFmt w:val="bullet"/>
      <w:lvlText w:val=""/>
      <w:lvlJc w:val="left"/>
      <w:pPr>
        <w:ind w:left="2160" w:hanging="360"/>
      </w:pPr>
      <w:rPr>
        <w:rFonts w:ascii="Wingdings" w:hAnsi="Wingdings" w:hint="default"/>
      </w:rPr>
    </w:lvl>
    <w:lvl w:ilvl="3" w:tplc="5FB4D2D4">
      <w:start w:val="1"/>
      <w:numFmt w:val="bullet"/>
      <w:lvlText w:val=""/>
      <w:lvlJc w:val="left"/>
      <w:pPr>
        <w:ind w:left="2880" w:hanging="360"/>
      </w:pPr>
      <w:rPr>
        <w:rFonts w:ascii="Symbol" w:hAnsi="Symbol" w:hint="default"/>
      </w:rPr>
    </w:lvl>
    <w:lvl w:ilvl="4" w:tplc="9C0E6F38">
      <w:start w:val="1"/>
      <w:numFmt w:val="bullet"/>
      <w:lvlText w:val="o"/>
      <w:lvlJc w:val="left"/>
      <w:pPr>
        <w:ind w:left="3600" w:hanging="360"/>
      </w:pPr>
      <w:rPr>
        <w:rFonts w:ascii="Courier New" w:hAnsi="Courier New" w:hint="default"/>
      </w:rPr>
    </w:lvl>
    <w:lvl w:ilvl="5" w:tplc="13F04EF0">
      <w:start w:val="1"/>
      <w:numFmt w:val="bullet"/>
      <w:lvlText w:val=""/>
      <w:lvlJc w:val="left"/>
      <w:pPr>
        <w:ind w:left="4320" w:hanging="360"/>
      </w:pPr>
      <w:rPr>
        <w:rFonts w:ascii="Wingdings" w:hAnsi="Wingdings" w:hint="default"/>
      </w:rPr>
    </w:lvl>
    <w:lvl w:ilvl="6" w:tplc="A502C4F2">
      <w:start w:val="1"/>
      <w:numFmt w:val="bullet"/>
      <w:lvlText w:val=""/>
      <w:lvlJc w:val="left"/>
      <w:pPr>
        <w:ind w:left="5040" w:hanging="360"/>
      </w:pPr>
      <w:rPr>
        <w:rFonts w:ascii="Symbol" w:hAnsi="Symbol" w:hint="default"/>
      </w:rPr>
    </w:lvl>
    <w:lvl w:ilvl="7" w:tplc="0F3CC6D8">
      <w:start w:val="1"/>
      <w:numFmt w:val="bullet"/>
      <w:lvlText w:val="o"/>
      <w:lvlJc w:val="left"/>
      <w:pPr>
        <w:ind w:left="5760" w:hanging="360"/>
      </w:pPr>
      <w:rPr>
        <w:rFonts w:ascii="Courier New" w:hAnsi="Courier New" w:hint="default"/>
      </w:rPr>
    </w:lvl>
    <w:lvl w:ilvl="8" w:tplc="E130A24E">
      <w:start w:val="1"/>
      <w:numFmt w:val="bullet"/>
      <w:lvlText w:val=""/>
      <w:lvlJc w:val="left"/>
      <w:pPr>
        <w:ind w:left="6480" w:hanging="360"/>
      </w:pPr>
      <w:rPr>
        <w:rFonts w:ascii="Wingdings" w:hAnsi="Wingdings" w:hint="default"/>
      </w:rPr>
    </w:lvl>
  </w:abstractNum>
  <w:abstractNum w:abstractNumId="37" w15:restartNumberingAfterBreak="0">
    <w:nsid w:val="15F341CA"/>
    <w:multiLevelType w:val="multilevel"/>
    <w:tmpl w:val="3E3C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62A7798"/>
    <w:multiLevelType w:val="hybridMultilevel"/>
    <w:tmpl w:val="506A57AA"/>
    <w:lvl w:ilvl="0" w:tplc="6BA2AEDC">
      <w:start w:val="1"/>
      <w:numFmt w:val="bullet"/>
      <w:lvlText w:val=""/>
      <w:lvlJc w:val="left"/>
      <w:pPr>
        <w:ind w:left="720" w:hanging="360"/>
      </w:pPr>
      <w:rPr>
        <w:rFonts w:ascii="Symbol" w:hAnsi="Symbol" w:hint="default"/>
      </w:rPr>
    </w:lvl>
    <w:lvl w:ilvl="1" w:tplc="BFE2BCF0">
      <w:start w:val="1"/>
      <w:numFmt w:val="bullet"/>
      <w:lvlText w:val="o"/>
      <w:lvlJc w:val="left"/>
      <w:pPr>
        <w:ind w:left="1440" w:hanging="360"/>
      </w:pPr>
      <w:rPr>
        <w:rFonts w:ascii="Courier New" w:hAnsi="Courier New" w:hint="default"/>
      </w:rPr>
    </w:lvl>
    <w:lvl w:ilvl="2" w:tplc="EF8424FC">
      <w:start w:val="1"/>
      <w:numFmt w:val="bullet"/>
      <w:lvlText w:val=""/>
      <w:lvlJc w:val="left"/>
      <w:pPr>
        <w:ind w:left="2160" w:hanging="360"/>
      </w:pPr>
      <w:rPr>
        <w:rFonts w:ascii="Wingdings" w:hAnsi="Wingdings" w:hint="default"/>
      </w:rPr>
    </w:lvl>
    <w:lvl w:ilvl="3" w:tplc="463CF61C">
      <w:start w:val="1"/>
      <w:numFmt w:val="bullet"/>
      <w:lvlText w:val=""/>
      <w:lvlJc w:val="left"/>
      <w:pPr>
        <w:ind w:left="2880" w:hanging="360"/>
      </w:pPr>
      <w:rPr>
        <w:rFonts w:ascii="Symbol" w:hAnsi="Symbol" w:hint="default"/>
      </w:rPr>
    </w:lvl>
    <w:lvl w:ilvl="4" w:tplc="2CA4E6C8">
      <w:start w:val="1"/>
      <w:numFmt w:val="bullet"/>
      <w:lvlText w:val="o"/>
      <w:lvlJc w:val="left"/>
      <w:pPr>
        <w:ind w:left="3600" w:hanging="360"/>
      </w:pPr>
      <w:rPr>
        <w:rFonts w:ascii="Courier New" w:hAnsi="Courier New" w:hint="default"/>
      </w:rPr>
    </w:lvl>
    <w:lvl w:ilvl="5" w:tplc="01F2EB48">
      <w:start w:val="1"/>
      <w:numFmt w:val="bullet"/>
      <w:lvlText w:val=""/>
      <w:lvlJc w:val="left"/>
      <w:pPr>
        <w:ind w:left="4320" w:hanging="360"/>
      </w:pPr>
      <w:rPr>
        <w:rFonts w:ascii="Wingdings" w:hAnsi="Wingdings" w:hint="default"/>
      </w:rPr>
    </w:lvl>
    <w:lvl w:ilvl="6" w:tplc="DB54D596">
      <w:start w:val="1"/>
      <w:numFmt w:val="bullet"/>
      <w:lvlText w:val=""/>
      <w:lvlJc w:val="left"/>
      <w:pPr>
        <w:ind w:left="5040" w:hanging="360"/>
      </w:pPr>
      <w:rPr>
        <w:rFonts w:ascii="Symbol" w:hAnsi="Symbol" w:hint="default"/>
      </w:rPr>
    </w:lvl>
    <w:lvl w:ilvl="7" w:tplc="5EE29150">
      <w:start w:val="1"/>
      <w:numFmt w:val="bullet"/>
      <w:lvlText w:val="o"/>
      <w:lvlJc w:val="left"/>
      <w:pPr>
        <w:ind w:left="5760" w:hanging="360"/>
      </w:pPr>
      <w:rPr>
        <w:rFonts w:ascii="Courier New" w:hAnsi="Courier New" w:hint="default"/>
      </w:rPr>
    </w:lvl>
    <w:lvl w:ilvl="8" w:tplc="4A2CF39E">
      <w:start w:val="1"/>
      <w:numFmt w:val="bullet"/>
      <w:lvlText w:val=""/>
      <w:lvlJc w:val="left"/>
      <w:pPr>
        <w:ind w:left="6480" w:hanging="360"/>
      </w:pPr>
      <w:rPr>
        <w:rFonts w:ascii="Wingdings" w:hAnsi="Wingdings" w:hint="default"/>
      </w:rPr>
    </w:lvl>
  </w:abstractNum>
  <w:abstractNum w:abstractNumId="39" w15:restartNumberingAfterBreak="0">
    <w:nsid w:val="16783D32"/>
    <w:multiLevelType w:val="multilevel"/>
    <w:tmpl w:val="E66E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CA8A0F"/>
    <w:multiLevelType w:val="hybridMultilevel"/>
    <w:tmpl w:val="67F8F974"/>
    <w:lvl w:ilvl="0" w:tplc="67BC2A24">
      <w:start w:val="1"/>
      <w:numFmt w:val="decimal"/>
      <w:lvlText w:val="%1."/>
      <w:lvlJc w:val="left"/>
      <w:pPr>
        <w:ind w:left="720" w:hanging="360"/>
      </w:pPr>
    </w:lvl>
    <w:lvl w:ilvl="1" w:tplc="EC5ABA0E">
      <w:start w:val="1"/>
      <w:numFmt w:val="lowerLetter"/>
      <w:lvlText w:val="%2."/>
      <w:lvlJc w:val="left"/>
      <w:pPr>
        <w:ind w:left="1440" w:hanging="360"/>
      </w:pPr>
    </w:lvl>
    <w:lvl w:ilvl="2" w:tplc="60AE74AA">
      <w:start w:val="1"/>
      <w:numFmt w:val="lowerRoman"/>
      <w:lvlText w:val="%3."/>
      <w:lvlJc w:val="right"/>
      <w:pPr>
        <w:ind w:left="2160" w:hanging="180"/>
      </w:pPr>
    </w:lvl>
    <w:lvl w:ilvl="3" w:tplc="05BE8AEE">
      <w:start w:val="1"/>
      <w:numFmt w:val="decimal"/>
      <w:lvlText w:val="%4."/>
      <w:lvlJc w:val="left"/>
      <w:pPr>
        <w:ind w:left="2880" w:hanging="360"/>
      </w:pPr>
    </w:lvl>
    <w:lvl w:ilvl="4" w:tplc="46D0019C">
      <w:start w:val="1"/>
      <w:numFmt w:val="lowerLetter"/>
      <w:lvlText w:val="%5."/>
      <w:lvlJc w:val="left"/>
      <w:pPr>
        <w:ind w:left="3600" w:hanging="360"/>
      </w:pPr>
    </w:lvl>
    <w:lvl w:ilvl="5" w:tplc="F662A4D2">
      <w:start w:val="1"/>
      <w:numFmt w:val="lowerRoman"/>
      <w:lvlText w:val="%6."/>
      <w:lvlJc w:val="right"/>
      <w:pPr>
        <w:ind w:left="4320" w:hanging="180"/>
      </w:pPr>
    </w:lvl>
    <w:lvl w:ilvl="6" w:tplc="BAE2E766">
      <w:start w:val="1"/>
      <w:numFmt w:val="decimal"/>
      <w:lvlText w:val="%7."/>
      <w:lvlJc w:val="left"/>
      <w:pPr>
        <w:ind w:left="5040" w:hanging="360"/>
      </w:pPr>
    </w:lvl>
    <w:lvl w:ilvl="7" w:tplc="C01C6B46">
      <w:start w:val="1"/>
      <w:numFmt w:val="lowerLetter"/>
      <w:lvlText w:val="%8."/>
      <w:lvlJc w:val="left"/>
      <w:pPr>
        <w:ind w:left="5760" w:hanging="360"/>
      </w:pPr>
    </w:lvl>
    <w:lvl w:ilvl="8" w:tplc="B5783AE2">
      <w:start w:val="1"/>
      <w:numFmt w:val="lowerRoman"/>
      <w:lvlText w:val="%9."/>
      <w:lvlJc w:val="right"/>
      <w:pPr>
        <w:ind w:left="6480" w:hanging="180"/>
      </w:pPr>
    </w:lvl>
  </w:abstractNum>
  <w:abstractNum w:abstractNumId="41" w15:restartNumberingAfterBreak="0">
    <w:nsid w:val="172DBD8A"/>
    <w:multiLevelType w:val="hybridMultilevel"/>
    <w:tmpl w:val="2ADA6926"/>
    <w:lvl w:ilvl="0" w:tplc="787EDB7C">
      <w:start w:val="1"/>
      <w:numFmt w:val="decimal"/>
      <w:lvlText w:val="%1)"/>
      <w:lvlJc w:val="left"/>
      <w:pPr>
        <w:ind w:left="720" w:hanging="360"/>
      </w:pPr>
    </w:lvl>
    <w:lvl w:ilvl="1" w:tplc="ACA26C22">
      <w:start w:val="1"/>
      <w:numFmt w:val="lowerLetter"/>
      <w:lvlText w:val="%2."/>
      <w:lvlJc w:val="left"/>
      <w:pPr>
        <w:ind w:left="1440" w:hanging="360"/>
      </w:pPr>
    </w:lvl>
    <w:lvl w:ilvl="2" w:tplc="CAC2E946">
      <w:start w:val="1"/>
      <w:numFmt w:val="lowerRoman"/>
      <w:lvlText w:val="%3."/>
      <w:lvlJc w:val="right"/>
      <w:pPr>
        <w:ind w:left="2160" w:hanging="180"/>
      </w:pPr>
    </w:lvl>
    <w:lvl w:ilvl="3" w:tplc="B184AAD8">
      <w:start w:val="1"/>
      <w:numFmt w:val="decimal"/>
      <w:lvlText w:val="%4."/>
      <w:lvlJc w:val="left"/>
      <w:pPr>
        <w:ind w:left="2880" w:hanging="360"/>
      </w:pPr>
    </w:lvl>
    <w:lvl w:ilvl="4" w:tplc="8FD20C84">
      <w:start w:val="1"/>
      <w:numFmt w:val="lowerLetter"/>
      <w:lvlText w:val="%5."/>
      <w:lvlJc w:val="left"/>
      <w:pPr>
        <w:ind w:left="3600" w:hanging="360"/>
      </w:pPr>
    </w:lvl>
    <w:lvl w:ilvl="5" w:tplc="6C08D3DA">
      <w:start w:val="1"/>
      <w:numFmt w:val="lowerRoman"/>
      <w:lvlText w:val="%6."/>
      <w:lvlJc w:val="right"/>
      <w:pPr>
        <w:ind w:left="4320" w:hanging="180"/>
      </w:pPr>
    </w:lvl>
    <w:lvl w:ilvl="6" w:tplc="CEC84E5A">
      <w:start w:val="1"/>
      <w:numFmt w:val="decimal"/>
      <w:lvlText w:val="%7."/>
      <w:lvlJc w:val="left"/>
      <w:pPr>
        <w:ind w:left="5040" w:hanging="360"/>
      </w:pPr>
    </w:lvl>
    <w:lvl w:ilvl="7" w:tplc="3ADC5BB2">
      <w:start w:val="1"/>
      <w:numFmt w:val="lowerLetter"/>
      <w:lvlText w:val="%8."/>
      <w:lvlJc w:val="left"/>
      <w:pPr>
        <w:ind w:left="5760" w:hanging="360"/>
      </w:pPr>
    </w:lvl>
    <w:lvl w:ilvl="8" w:tplc="4CDAAA6E">
      <w:start w:val="1"/>
      <w:numFmt w:val="lowerRoman"/>
      <w:lvlText w:val="%9."/>
      <w:lvlJc w:val="right"/>
      <w:pPr>
        <w:ind w:left="6480" w:hanging="180"/>
      </w:pPr>
    </w:lvl>
  </w:abstractNum>
  <w:abstractNum w:abstractNumId="42" w15:restartNumberingAfterBreak="0">
    <w:nsid w:val="1732070F"/>
    <w:multiLevelType w:val="multilevel"/>
    <w:tmpl w:val="F680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45E38C"/>
    <w:multiLevelType w:val="hybridMultilevel"/>
    <w:tmpl w:val="65027EB4"/>
    <w:lvl w:ilvl="0" w:tplc="5D2AB146">
      <w:start w:val="1"/>
      <w:numFmt w:val="bullet"/>
      <w:lvlText w:val=""/>
      <w:lvlJc w:val="left"/>
      <w:pPr>
        <w:ind w:left="720" w:hanging="360"/>
      </w:pPr>
      <w:rPr>
        <w:rFonts w:ascii="Symbol" w:hAnsi="Symbol" w:hint="default"/>
      </w:rPr>
    </w:lvl>
    <w:lvl w:ilvl="1" w:tplc="4A8C6C10">
      <w:start w:val="1"/>
      <w:numFmt w:val="bullet"/>
      <w:lvlText w:val="o"/>
      <w:lvlJc w:val="left"/>
      <w:pPr>
        <w:ind w:left="1440" w:hanging="360"/>
      </w:pPr>
      <w:rPr>
        <w:rFonts w:ascii="Courier New" w:hAnsi="Courier New" w:hint="default"/>
      </w:rPr>
    </w:lvl>
    <w:lvl w:ilvl="2" w:tplc="1D408294">
      <w:start w:val="1"/>
      <w:numFmt w:val="bullet"/>
      <w:lvlText w:val=""/>
      <w:lvlJc w:val="left"/>
      <w:pPr>
        <w:ind w:left="2160" w:hanging="360"/>
      </w:pPr>
      <w:rPr>
        <w:rFonts w:ascii="Wingdings" w:hAnsi="Wingdings" w:hint="default"/>
      </w:rPr>
    </w:lvl>
    <w:lvl w:ilvl="3" w:tplc="C6DEBBAC">
      <w:start w:val="1"/>
      <w:numFmt w:val="bullet"/>
      <w:lvlText w:val=""/>
      <w:lvlJc w:val="left"/>
      <w:pPr>
        <w:ind w:left="2880" w:hanging="360"/>
      </w:pPr>
      <w:rPr>
        <w:rFonts w:ascii="Symbol" w:hAnsi="Symbol" w:hint="default"/>
      </w:rPr>
    </w:lvl>
    <w:lvl w:ilvl="4" w:tplc="664032BE">
      <w:start w:val="1"/>
      <w:numFmt w:val="bullet"/>
      <w:lvlText w:val="o"/>
      <w:lvlJc w:val="left"/>
      <w:pPr>
        <w:ind w:left="3600" w:hanging="360"/>
      </w:pPr>
      <w:rPr>
        <w:rFonts w:ascii="Courier New" w:hAnsi="Courier New" w:hint="default"/>
      </w:rPr>
    </w:lvl>
    <w:lvl w:ilvl="5" w:tplc="F94C8DB4">
      <w:start w:val="1"/>
      <w:numFmt w:val="bullet"/>
      <w:lvlText w:val=""/>
      <w:lvlJc w:val="left"/>
      <w:pPr>
        <w:ind w:left="4320" w:hanging="360"/>
      </w:pPr>
      <w:rPr>
        <w:rFonts w:ascii="Wingdings" w:hAnsi="Wingdings" w:hint="default"/>
      </w:rPr>
    </w:lvl>
    <w:lvl w:ilvl="6" w:tplc="DA34A628">
      <w:start w:val="1"/>
      <w:numFmt w:val="bullet"/>
      <w:lvlText w:val=""/>
      <w:lvlJc w:val="left"/>
      <w:pPr>
        <w:ind w:left="5040" w:hanging="360"/>
      </w:pPr>
      <w:rPr>
        <w:rFonts w:ascii="Symbol" w:hAnsi="Symbol" w:hint="default"/>
      </w:rPr>
    </w:lvl>
    <w:lvl w:ilvl="7" w:tplc="DBA4BF68">
      <w:start w:val="1"/>
      <w:numFmt w:val="bullet"/>
      <w:lvlText w:val="o"/>
      <w:lvlJc w:val="left"/>
      <w:pPr>
        <w:ind w:left="5760" w:hanging="360"/>
      </w:pPr>
      <w:rPr>
        <w:rFonts w:ascii="Courier New" w:hAnsi="Courier New" w:hint="default"/>
      </w:rPr>
    </w:lvl>
    <w:lvl w:ilvl="8" w:tplc="A4D04050">
      <w:start w:val="1"/>
      <w:numFmt w:val="bullet"/>
      <w:lvlText w:val=""/>
      <w:lvlJc w:val="left"/>
      <w:pPr>
        <w:ind w:left="6480" w:hanging="360"/>
      </w:pPr>
      <w:rPr>
        <w:rFonts w:ascii="Wingdings" w:hAnsi="Wingdings" w:hint="default"/>
      </w:rPr>
    </w:lvl>
  </w:abstractNum>
  <w:abstractNum w:abstractNumId="44" w15:restartNumberingAfterBreak="0">
    <w:nsid w:val="17610F44"/>
    <w:multiLevelType w:val="multilevel"/>
    <w:tmpl w:val="D1F0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8CB4BB"/>
    <w:multiLevelType w:val="hybridMultilevel"/>
    <w:tmpl w:val="C5561716"/>
    <w:lvl w:ilvl="0" w:tplc="0610E1E0">
      <w:start w:val="1"/>
      <w:numFmt w:val="decimal"/>
      <w:lvlText w:val="%1."/>
      <w:lvlJc w:val="left"/>
      <w:pPr>
        <w:ind w:left="720" w:hanging="360"/>
      </w:pPr>
    </w:lvl>
    <w:lvl w:ilvl="1" w:tplc="EA74F59E">
      <w:start w:val="1"/>
      <w:numFmt w:val="lowerLetter"/>
      <w:lvlText w:val="%2."/>
      <w:lvlJc w:val="left"/>
      <w:pPr>
        <w:ind w:left="1440" w:hanging="360"/>
      </w:pPr>
    </w:lvl>
    <w:lvl w:ilvl="2" w:tplc="4C7EEFE6">
      <w:start w:val="1"/>
      <w:numFmt w:val="lowerRoman"/>
      <w:lvlText w:val="%3."/>
      <w:lvlJc w:val="right"/>
      <w:pPr>
        <w:ind w:left="2160" w:hanging="180"/>
      </w:pPr>
    </w:lvl>
    <w:lvl w:ilvl="3" w:tplc="09EAAEDE">
      <w:start w:val="1"/>
      <w:numFmt w:val="decimal"/>
      <w:lvlText w:val="%4."/>
      <w:lvlJc w:val="left"/>
      <w:pPr>
        <w:ind w:left="2880" w:hanging="360"/>
      </w:pPr>
    </w:lvl>
    <w:lvl w:ilvl="4" w:tplc="0C5EAFD2">
      <w:start w:val="1"/>
      <w:numFmt w:val="lowerLetter"/>
      <w:lvlText w:val="%5."/>
      <w:lvlJc w:val="left"/>
      <w:pPr>
        <w:ind w:left="3600" w:hanging="360"/>
      </w:pPr>
    </w:lvl>
    <w:lvl w:ilvl="5" w:tplc="80549612">
      <w:start w:val="1"/>
      <w:numFmt w:val="lowerRoman"/>
      <w:lvlText w:val="%6."/>
      <w:lvlJc w:val="right"/>
      <w:pPr>
        <w:ind w:left="4320" w:hanging="180"/>
      </w:pPr>
    </w:lvl>
    <w:lvl w:ilvl="6" w:tplc="C4023996">
      <w:start w:val="1"/>
      <w:numFmt w:val="decimal"/>
      <w:lvlText w:val="%7."/>
      <w:lvlJc w:val="left"/>
      <w:pPr>
        <w:ind w:left="5040" w:hanging="360"/>
      </w:pPr>
    </w:lvl>
    <w:lvl w:ilvl="7" w:tplc="ACA81B04">
      <w:start w:val="1"/>
      <w:numFmt w:val="lowerLetter"/>
      <w:lvlText w:val="%8."/>
      <w:lvlJc w:val="left"/>
      <w:pPr>
        <w:ind w:left="5760" w:hanging="360"/>
      </w:pPr>
    </w:lvl>
    <w:lvl w:ilvl="8" w:tplc="EA4ACDF2">
      <w:start w:val="1"/>
      <w:numFmt w:val="lowerRoman"/>
      <w:lvlText w:val="%9."/>
      <w:lvlJc w:val="right"/>
      <w:pPr>
        <w:ind w:left="6480" w:hanging="180"/>
      </w:pPr>
    </w:lvl>
  </w:abstractNum>
  <w:abstractNum w:abstractNumId="46" w15:restartNumberingAfterBreak="0">
    <w:nsid w:val="194352BF"/>
    <w:multiLevelType w:val="multilevel"/>
    <w:tmpl w:val="7C76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9BB54DE"/>
    <w:multiLevelType w:val="hybridMultilevel"/>
    <w:tmpl w:val="E6643DC4"/>
    <w:lvl w:ilvl="0" w:tplc="FFA63CFC">
      <w:start w:val="1"/>
      <w:numFmt w:val="bullet"/>
      <w:lvlText w:val=""/>
      <w:lvlJc w:val="left"/>
      <w:pPr>
        <w:ind w:left="720" w:hanging="360"/>
      </w:pPr>
      <w:rPr>
        <w:rFonts w:ascii="Symbol" w:hAnsi="Symbol" w:hint="default"/>
      </w:rPr>
    </w:lvl>
    <w:lvl w:ilvl="1" w:tplc="F9AA7998">
      <w:start w:val="1"/>
      <w:numFmt w:val="bullet"/>
      <w:lvlText w:val="o"/>
      <w:lvlJc w:val="left"/>
      <w:pPr>
        <w:ind w:left="1440" w:hanging="360"/>
      </w:pPr>
      <w:rPr>
        <w:rFonts w:ascii="Courier New" w:hAnsi="Courier New" w:hint="default"/>
      </w:rPr>
    </w:lvl>
    <w:lvl w:ilvl="2" w:tplc="415481DA">
      <w:start w:val="1"/>
      <w:numFmt w:val="bullet"/>
      <w:lvlText w:val=""/>
      <w:lvlJc w:val="left"/>
      <w:pPr>
        <w:ind w:left="2160" w:hanging="360"/>
      </w:pPr>
      <w:rPr>
        <w:rFonts w:ascii="Wingdings" w:hAnsi="Wingdings" w:hint="default"/>
      </w:rPr>
    </w:lvl>
    <w:lvl w:ilvl="3" w:tplc="EA8E0278">
      <w:start w:val="1"/>
      <w:numFmt w:val="bullet"/>
      <w:lvlText w:val=""/>
      <w:lvlJc w:val="left"/>
      <w:pPr>
        <w:ind w:left="2880" w:hanging="360"/>
      </w:pPr>
      <w:rPr>
        <w:rFonts w:ascii="Symbol" w:hAnsi="Symbol" w:hint="default"/>
      </w:rPr>
    </w:lvl>
    <w:lvl w:ilvl="4" w:tplc="F7C4A136">
      <w:start w:val="1"/>
      <w:numFmt w:val="bullet"/>
      <w:lvlText w:val="o"/>
      <w:lvlJc w:val="left"/>
      <w:pPr>
        <w:ind w:left="3600" w:hanging="360"/>
      </w:pPr>
      <w:rPr>
        <w:rFonts w:ascii="Courier New" w:hAnsi="Courier New" w:hint="default"/>
      </w:rPr>
    </w:lvl>
    <w:lvl w:ilvl="5" w:tplc="21680FDE">
      <w:start w:val="1"/>
      <w:numFmt w:val="bullet"/>
      <w:lvlText w:val=""/>
      <w:lvlJc w:val="left"/>
      <w:pPr>
        <w:ind w:left="4320" w:hanging="360"/>
      </w:pPr>
      <w:rPr>
        <w:rFonts w:ascii="Wingdings" w:hAnsi="Wingdings" w:hint="default"/>
      </w:rPr>
    </w:lvl>
    <w:lvl w:ilvl="6" w:tplc="30A47A16">
      <w:start w:val="1"/>
      <w:numFmt w:val="bullet"/>
      <w:lvlText w:val=""/>
      <w:lvlJc w:val="left"/>
      <w:pPr>
        <w:ind w:left="5040" w:hanging="360"/>
      </w:pPr>
      <w:rPr>
        <w:rFonts w:ascii="Symbol" w:hAnsi="Symbol" w:hint="default"/>
      </w:rPr>
    </w:lvl>
    <w:lvl w:ilvl="7" w:tplc="42B80784">
      <w:start w:val="1"/>
      <w:numFmt w:val="bullet"/>
      <w:lvlText w:val="o"/>
      <w:lvlJc w:val="left"/>
      <w:pPr>
        <w:ind w:left="5760" w:hanging="360"/>
      </w:pPr>
      <w:rPr>
        <w:rFonts w:ascii="Courier New" w:hAnsi="Courier New" w:hint="default"/>
      </w:rPr>
    </w:lvl>
    <w:lvl w:ilvl="8" w:tplc="D3F879A0">
      <w:start w:val="1"/>
      <w:numFmt w:val="bullet"/>
      <w:lvlText w:val=""/>
      <w:lvlJc w:val="left"/>
      <w:pPr>
        <w:ind w:left="6480" w:hanging="360"/>
      </w:pPr>
      <w:rPr>
        <w:rFonts w:ascii="Wingdings" w:hAnsi="Wingdings" w:hint="default"/>
      </w:rPr>
    </w:lvl>
  </w:abstractNum>
  <w:abstractNum w:abstractNumId="48" w15:restartNumberingAfterBreak="0">
    <w:nsid w:val="19ED4FF2"/>
    <w:multiLevelType w:val="multilevel"/>
    <w:tmpl w:val="54B6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FA05F2"/>
    <w:multiLevelType w:val="hybridMultilevel"/>
    <w:tmpl w:val="6336759A"/>
    <w:lvl w:ilvl="0" w:tplc="2B861ADE">
      <w:start w:val="1"/>
      <w:numFmt w:val="bullet"/>
      <w:lvlText w:val=""/>
      <w:lvlJc w:val="left"/>
      <w:pPr>
        <w:ind w:left="720" w:hanging="360"/>
      </w:pPr>
      <w:rPr>
        <w:rFonts w:ascii="Symbol" w:hAnsi="Symbol" w:hint="default"/>
      </w:rPr>
    </w:lvl>
    <w:lvl w:ilvl="1" w:tplc="1848EE56">
      <w:start w:val="1"/>
      <w:numFmt w:val="bullet"/>
      <w:lvlText w:val="o"/>
      <w:lvlJc w:val="left"/>
      <w:pPr>
        <w:ind w:left="1440" w:hanging="360"/>
      </w:pPr>
      <w:rPr>
        <w:rFonts w:ascii="Courier New" w:hAnsi="Courier New" w:hint="default"/>
      </w:rPr>
    </w:lvl>
    <w:lvl w:ilvl="2" w:tplc="F12E0D42">
      <w:start w:val="1"/>
      <w:numFmt w:val="bullet"/>
      <w:lvlText w:val=""/>
      <w:lvlJc w:val="left"/>
      <w:pPr>
        <w:ind w:left="2160" w:hanging="360"/>
      </w:pPr>
      <w:rPr>
        <w:rFonts w:ascii="Wingdings" w:hAnsi="Wingdings" w:hint="default"/>
      </w:rPr>
    </w:lvl>
    <w:lvl w:ilvl="3" w:tplc="FE860A80">
      <w:start w:val="1"/>
      <w:numFmt w:val="bullet"/>
      <w:lvlText w:val=""/>
      <w:lvlJc w:val="left"/>
      <w:pPr>
        <w:ind w:left="2880" w:hanging="360"/>
      </w:pPr>
      <w:rPr>
        <w:rFonts w:ascii="Symbol" w:hAnsi="Symbol" w:hint="default"/>
      </w:rPr>
    </w:lvl>
    <w:lvl w:ilvl="4" w:tplc="0F6867CC">
      <w:start w:val="1"/>
      <w:numFmt w:val="bullet"/>
      <w:lvlText w:val="o"/>
      <w:lvlJc w:val="left"/>
      <w:pPr>
        <w:ind w:left="3600" w:hanging="360"/>
      </w:pPr>
      <w:rPr>
        <w:rFonts w:ascii="Courier New" w:hAnsi="Courier New" w:hint="default"/>
      </w:rPr>
    </w:lvl>
    <w:lvl w:ilvl="5" w:tplc="593CF012">
      <w:start w:val="1"/>
      <w:numFmt w:val="bullet"/>
      <w:lvlText w:val=""/>
      <w:lvlJc w:val="left"/>
      <w:pPr>
        <w:ind w:left="4320" w:hanging="360"/>
      </w:pPr>
      <w:rPr>
        <w:rFonts w:ascii="Wingdings" w:hAnsi="Wingdings" w:hint="default"/>
      </w:rPr>
    </w:lvl>
    <w:lvl w:ilvl="6" w:tplc="952057EA">
      <w:start w:val="1"/>
      <w:numFmt w:val="bullet"/>
      <w:lvlText w:val=""/>
      <w:lvlJc w:val="left"/>
      <w:pPr>
        <w:ind w:left="5040" w:hanging="360"/>
      </w:pPr>
      <w:rPr>
        <w:rFonts w:ascii="Symbol" w:hAnsi="Symbol" w:hint="default"/>
      </w:rPr>
    </w:lvl>
    <w:lvl w:ilvl="7" w:tplc="27B6CB58">
      <w:start w:val="1"/>
      <w:numFmt w:val="bullet"/>
      <w:lvlText w:val="o"/>
      <w:lvlJc w:val="left"/>
      <w:pPr>
        <w:ind w:left="5760" w:hanging="360"/>
      </w:pPr>
      <w:rPr>
        <w:rFonts w:ascii="Courier New" w:hAnsi="Courier New" w:hint="default"/>
      </w:rPr>
    </w:lvl>
    <w:lvl w:ilvl="8" w:tplc="9AAAD8B8">
      <w:start w:val="1"/>
      <w:numFmt w:val="bullet"/>
      <w:lvlText w:val=""/>
      <w:lvlJc w:val="left"/>
      <w:pPr>
        <w:ind w:left="6480" w:hanging="360"/>
      </w:pPr>
      <w:rPr>
        <w:rFonts w:ascii="Wingdings" w:hAnsi="Wingdings" w:hint="default"/>
      </w:rPr>
    </w:lvl>
  </w:abstractNum>
  <w:abstractNum w:abstractNumId="50" w15:restartNumberingAfterBreak="0">
    <w:nsid w:val="1A1BC1B6"/>
    <w:multiLevelType w:val="hybridMultilevel"/>
    <w:tmpl w:val="61E03228"/>
    <w:lvl w:ilvl="0" w:tplc="8594E248">
      <w:start w:val="1"/>
      <w:numFmt w:val="bullet"/>
      <w:lvlText w:val=""/>
      <w:lvlJc w:val="left"/>
      <w:pPr>
        <w:ind w:left="720" w:hanging="360"/>
      </w:pPr>
      <w:rPr>
        <w:rFonts w:ascii="Symbol" w:hAnsi="Symbol" w:hint="default"/>
      </w:rPr>
    </w:lvl>
    <w:lvl w:ilvl="1" w:tplc="AA704008">
      <w:start w:val="1"/>
      <w:numFmt w:val="bullet"/>
      <w:lvlText w:val="o"/>
      <w:lvlJc w:val="left"/>
      <w:pPr>
        <w:ind w:left="1440" w:hanging="360"/>
      </w:pPr>
      <w:rPr>
        <w:rFonts w:ascii="Courier New" w:hAnsi="Courier New" w:hint="default"/>
      </w:rPr>
    </w:lvl>
    <w:lvl w:ilvl="2" w:tplc="D9867E94">
      <w:start w:val="1"/>
      <w:numFmt w:val="bullet"/>
      <w:lvlText w:val=""/>
      <w:lvlJc w:val="left"/>
      <w:pPr>
        <w:ind w:left="2160" w:hanging="360"/>
      </w:pPr>
      <w:rPr>
        <w:rFonts w:ascii="Wingdings" w:hAnsi="Wingdings" w:hint="default"/>
      </w:rPr>
    </w:lvl>
    <w:lvl w:ilvl="3" w:tplc="5D9A5DA0">
      <w:start w:val="1"/>
      <w:numFmt w:val="bullet"/>
      <w:lvlText w:val=""/>
      <w:lvlJc w:val="left"/>
      <w:pPr>
        <w:ind w:left="2880" w:hanging="360"/>
      </w:pPr>
      <w:rPr>
        <w:rFonts w:ascii="Symbol" w:hAnsi="Symbol" w:hint="default"/>
      </w:rPr>
    </w:lvl>
    <w:lvl w:ilvl="4" w:tplc="2AA45A4E">
      <w:start w:val="1"/>
      <w:numFmt w:val="bullet"/>
      <w:lvlText w:val="o"/>
      <w:lvlJc w:val="left"/>
      <w:pPr>
        <w:ind w:left="3600" w:hanging="360"/>
      </w:pPr>
      <w:rPr>
        <w:rFonts w:ascii="Courier New" w:hAnsi="Courier New" w:hint="default"/>
      </w:rPr>
    </w:lvl>
    <w:lvl w:ilvl="5" w:tplc="DF4CFAD4">
      <w:start w:val="1"/>
      <w:numFmt w:val="bullet"/>
      <w:lvlText w:val=""/>
      <w:lvlJc w:val="left"/>
      <w:pPr>
        <w:ind w:left="4320" w:hanging="360"/>
      </w:pPr>
      <w:rPr>
        <w:rFonts w:ascii="Wingdings" w:hAnsi="Wingdings" w:hint="default"/>
      </w:rPr>
    </w:lvl>
    <w:lvl w:ilvl="6" w:tplc="3DBEF5F0">
      <w:start w:val="1"/>
      <w:numFmt w:val="bullet"/>
      <w:lvlText w:val=""/>
      <w:lvlJc w:val="left"/>
      <w:pPr>
        <w:ind w:left="5040" w:hanging="360"/>
      </w:pPr>
      <w:rPr>
        <w:rFonts w:ascii="Symbol" w:hAnsi="Symbol" w:hint="default"/>
      </w:rPr>
    </w:lvl>
    <w:lvl w:ilvl="7" w:tplc="A0E6FE7A">
      <w:start w:val="1"/>
      <w:numFmt w:val="bullet"/>
      <w:lvlText w:val="o"/>
      <w:lvlJc w:val="left"/>
      <w:pPr>
        <w:ind w:left="5760" w:hanging="360"/>
      </w:pPr>
      <w:rPr>
        <w:rFonts w:ascii="Courier New" w:hAnsi="Courier New" w:hint="default"/>
      </w:rPr>
    </w:lvl>
    <w:lvl w:ilvl="8" w:tplc="4DA671AE">
      <w:start w:val="1"/>
      <w:numFmt w:val="bullet"/>
      <w:lvlText w:val=""/>
      <w:lvlJc w:val="left"/>
      <w:pPr>
        <w:ind w:left="6480" w:hanging="360"/>
      </w:pPr>
      <w:rPr>
        <w:rFonts w:ascii="Wingdings" w:hAnsi="Wingdings" w:hint="default"/>
      </w:rPr>
    </w:lvl>
  </w:abstractNum>
  <w:abstractNum w:abstractNumId="51" w15:restartNumberingAfterBreak="0">
    <w:nsid w:val="1C039AFB"/>
    <w:multiLevelType w:val="hybridMultilevel"/>
    <w:tmpl w:val="46C2CEC6"/>
    <w:lvl w:ilvl="0" w:tplc="34784806">
      <w:start w:val="1"/>
      <w:numFmt w:val="bullet"/>
      <w:lvlText w:val=""/>
      <w:lvlJc w:val="left"/>
      <w:pPr>
        <w:ind w:left="720" w:hanging="360"/>
      </w:pPr>
      <w:rPr>
        <w:rFonts w:ascii="Symbol" w:hAnsi="Symbol" w:hint="default"/>
      </w:rPr>
    </w:lvl>
    <w:lvl w:ilvl="1" w:tplc="7A28AFFC">
      <w:start w:val="1"/>
      <w:numFmt w:val="bullet"/>
      <w:lvlText w:val="o"/>
      <w:lvlJc w:val="left"/>
      <w:pPr>
        <w:ind w:left="1440" w:hanging="360"/>
      </w:pPr>
      <w:rPr>
        <w:rFonts w:ascii="Courier New" w:hAnsi="Courier New" w:hint="default"/>
      </w:rPr>
    </w:lvl>
    <w:lvl w:ilvl="2" w:tplc="CD62BBC8">
      <w:start w:val="1"/>
      <w:numFmt w:val="bullet"/>
      <w:lvlText w:val=""/>
      <w:lvlJc w:val="left"/>
      <w:pPr>
        <w:ind w:left="2160" w:hanging="360"/>
      </w:pPr>
      <w:rPr>
        <w:rFonts w:ascii="Wingdings" w:hAnsi="Wingdings" w:hint="default"/>
      </w:rPr>
    </w:lvl>
    <w:lvl w:ilvl="3" w:tplc="813C79C0">
      <w:start w:val="1"/>
      <w:numFmt w:val="bullet"/>
      <w:lvlText w:val=""/>
      <w:lvlJc w:val="left"/>
      <w:pPr>
        <w:ind w:left="2880" w:hanging="360"/>
      </w:pPr>
      <w:rPr>
        <w:rFonts w:ascii="Symbol" w:hAnsi="Symbol" w:hint="default"/>
      </w:rPr>
    </w:lvl>
    <w:lvl w:ilvl="4" w:tplc="531A9496">
      <w:start w:val="1"/>
      <w:numFmt w:val="bullet"/>
      <w:lvlText w:val="o"/>
      <w:lvlJc w:val="left"/>
      <w:pPr>
        <w:ind w:left="3600" w:hanging="360"/>
      </w:pPr>
      <w:rPr>
        <w:rFonts w:ascii="Courier New" w:hAnsi="Courier New" w:hint="default"/>
      </w:rPr>
    </w:lvl>
    <w:lvl w:ilvl="5" w:tplc="E998065C">
      <w:start w:val="1"/>
      <w:numFmt w:val="bullet"/>
      <w:lvlText w:val=""/>
      <w:lvlJc w:val="left"/>
      <w:pPr>
        <w:ind w:left="4320" w:hanging="360"/>
      </w:pPr>
      <w:rPr>
        <w:rFonts w:ascii="Wingdings" w:hAnsi="Wingdings" w:hint="default"/>
      </w:rPr>
    </w:lvl>
    <w:lvl w:ilvl="6" w:tplc="52760820">
      <w:start w:val="1"/>
      <w:numFmt w:val="bullet"/>
      <w:lvlText w:val=""/>
      <w:lvlJc w:val="left"/>
      <w:pPr>
        <w:ind w:left="5040" w:hanging="360"/>
      </w:pPr>
      <w:rPr>
        <w:rFonts w:ascii="Symbol" w:hAnsi="Symbol" w:hint="default"/>
      </w:rPr>
    </w:lvl>
    <w:lvl w:ilvl="7" w:tplc="04AE0356">
      <w:start w:val="1"/>
      <w:numFmt w:val="bullet"/>
      <w:lvlText w:val="o"/>
      <w:lvlJc w:val="left"/>
      <w:pPr>
        <w:ind w:left="5760" w:hanging="360"/>
      </w:pPr>
      <w:rPr>
        <w:rFonts w:ascii="Courier New" w:hAnsi="Courier New" w:hint="default"/>
      </w:rPr>
    </w:lvl>
    <w:lvl w:ilvl="8" w:tplc="7B6E8D60">
      <w:start w:val="1"/>
      <w:numFmt w:val="bullet"/>
      <w:lvlText w:val=""/>
      <w:lvlJc w:val="left"/>
      <w:pPr>
        <w:ind w:left="6480" w:hanging="360"/>
      </w:pPr>
      <w:rPr>
        <w:rFonts w:ascii="Wingdings" w:hAnsi="Wingdings" w:hint="default"/>
      </w:rPr>
    </w:lvl>
  </w:abstractNum>
  <w:abstractNum w:abstractNumId="52" w15:restartNumberingAfterBreak="0">
    <w:nsid w:val="1C78130D"/>
    <w:multiLevelType w:val="hybridMultilevel"/>
    <w:tmpl w:val="BE16DF4E"/>
    <w:lvl w:ilvl="0" w:tplc="574456B0">
      <w:start w:val="1"/>
      <w:numFmt w:val="decimal"/>
      <w:lvlText w:val="%1."/>
      <w:lvlJc w:val="left"/>
      <w:pPr>
        <w:ind w:left="720" w:hanging="360"/>
      </w:pPr>
    </w:lvl>
    <w:lvl w:ilvl="1" w:tplc="FD2AF07E">
      <w:start w:val="1"/>
      <w:numFmt w:val="lowerLetter"/>
      <w:lvlText w:val="%2."/>
      <w:lvlJc w:val="left"/>
      <w:pPr>
        <w:ind w:left="1440" w:hanging="360"/>
      </w:pPr>
    </w:lvl>
    <w:lvl w:ilvl="2" w:tplc="C12AECB0">
      <w:start w:val="1"/>
      <w:numFmt w:val="lowerRoman"/>
      <w:lvlText w:val="%3."/>
      <w:lvlJc w:val="right"/>
      <w:pPr>
        <w:ind w:left="2160" w:hanging="180"/>
      </w:pPr>
    </w:lvl>
    <w:lvl w:ilvl="3" w:tplc="A094BEB4">
      <w:start w:val="1"/>
      <w:numFmt w:val="decimal"/>
      <w:lvlText w:val="%4."/>
      <w:lvlJc w:val="left"/>
      <w:pPr>
        <w:ind w:left="2880" w:hanging="360"/>
      </w:pPr>
    </w:lvl>
    <w:lvl w:ilvl="4" w:tplc="941A53AC">
      <w:start w:val="1"/>
      <w:numFmt w:val="lowerLetter"/>
      <w:lvlText w:val="%5."/>
      <w:lvlJc w:val="left"/>
      <w:pPr>
        <w:ind w:left="3600" w:hanging="360"/>
      </w:pPr>
    </w:lvl>
    <w:lvl w:ilvl="5" w:tplc="8904FEEE">
      <w:start w:val="1"/>
      <w:numFmt w:val="lowerRoman"/>
      <w:lvlText w:val="%6."/>
      <w:lvlJc w:val="right"/>
      <w:pPr>
        <w:ind w:left="4320" w:hanging="180"/>
      </w:pPr>
    </w:lvl>
    <w:lvl w:ilvl="6" w:tplc="99747072">
      <w:start w:val="1"/>
      <w:numFmt w:val="decimal"/>
      <w:lvlText w:val="%7."/>
      <w:lvlJc w:val="left"/>
      <w:pPr>
        <w:ind w:left="5040" w:hanging="360"/>
      </w:pPr>
    </w:lvl>
    <w:lvl w:ilvl="7" w:tplc="5A9A45DA">
      <w:start w:val="1"/>
      <w:numFmt w:val="lowerLetter"/>
      <w:lvlText w:val="%8."/>
      <w:lvlJc w:val="left"/>
      <w:pPr>
        <w:ind w:left="5760" w:hanging="360"/>
      </w:pPr>
    </w:lvl>
    <w:lvl w:ilvl="8" w:tplc="3E22088E">
      <w:start w:val="1"/>
      <w:numFmt w:val="lowerRoman"/>
      <w:lvlText w:val="%9."/>
      <w:lvlJc w:val="right"/>
      <w:pPr>
        <w:ind w:left="6480" w:hanging="180"/>
      </w:pPr>
    </w:lvl>
  </w:abstractNum>
  <w:abstractNum w:abstractNumId="53" w15:restartNumberingAfterBreak="0">
    <w:nsid w:val="1D0F7D37"/>
    <w:multiLevelType w:val="hybridMultilevel"/>
    <w:tmpl w:val="F68C19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1E16F901"/>
    <w:multiLevelType w:val="hybridMultilevel"/>
    <w:tmpl w:val="879CEF6C"/>
    <w:lvl w:ilvl="0" w:tplc="81A626E6">
      <w:start w:val="1"/>
      <w:numFmt w:val="bullet"/>
      <w:lvlText w:val=""/>
      <w:lvlJc w:val="left"/>
      <w:pPr>
        <w:ind w:left="720" w:hanging="360"/>
      </w:pPr>
      <w:rPr>
        <w:rFonts w:ascii="Symbol" w:hAnsi="Symbol" w:hint="default"/>
      </w:rPr>
    </w:lvl>
    <w:lvl w:ilvl="1" w:tplc="8C203A56">
      <w:start w:val="1"/>
      <w:numFmt w:val="bullet"/>
      <w:lvlText w:val="o"/>
      <w:lvlJc w:val="left"/>
      <w:pPr>
        <w:ind w:left="1440" w:hanging="360"/>
      </w:pPr>
      <w:rPr>
        <w:rFonts w:ascii="Courier New" w:hAnsi="Courier New" w:hint="default"/>
      </w:rPr>
    </w:lvl>
    <w:lvl w:ilvl="2" w:tplc="655E5254">
      <w:start w:val="1"/>
      <w:numFmt w:val="bullet"/>
      <w:lvlText w:val=""/>
      <w:lvlJc w:val="left"/>
      <w:pPr>
        <w:ind w:left="2160" w:hanging="360"/>
      </w:pPr>
      <w:rPr>
        <w:rFonts w:ascii="Wingdings" w:hAnsi="Wingdings" w:hint="default"/>
      </w:rPr>
    </w:lvl>
    <w:lvl w:ilvl="3" w:tplc="EB84B282">
      <w:start w:val="1"/>
      <w:numFmt w:val="bullet"/>
      <w:lvlText w:val=""/>
      <w:lvlJc w:val="left"/>
      <w:pPr>
        <w:ind w:left="2880" w:hanging="360"/>
      </w:pPr>
      <w:rPr>
        <w:rFonts w:ascii="Symbol" w:hAnsi="Symbol" w:hint="default"/>
      </w:rPr>
    </w:lvl>
    <w:lvl w:ilvl="4" w:tplc="C89815F6">
      <w:start w:val="1"/>
      <w:numFmt w:val="bullet"/>
      <w:lvlText w:val="o"/>
      <w:lvlJc w:val="left"/>
      <w:pPr>
        <w:ind w:left="3600" w:hanging="360"/>
      </w:pPr>
      <w:rPr>
        <w:rFonts w:ascii="Courier New" w:hAnsi="Courier New" w:hint="default"/>
      </w:rPr>
    </w:lvl>
    <w:lvl w:ilvl="5" w:tplc="05AABB38">
      <w:start w:val="1"/>
      <w:numFmt w:val="bullet"/>
      <w:lvlText w:val=""/>
      <w:lvlJc w:val="left"/>
      <w:pPr>
        <w:ind w:left="4320" w:hanging="360"/>
      </w:pPr>
      <w:rPr>
        <w:rFonts w:ascii="Wingdings" w:hAnsi="Wingdings" w:hint="default"/>
      </w:rPr>
    </w:lvl>
    <w:lvl w:ilvl="6" w:tplc="FEDC06AA">
      <w:start w:val="1"/>
      <w:numFmt w:val="bullet"/>
      <w:lvlText w:val=""/>
      <w:lvlJc w:val="left"/>
      <w:pPr>
        <w:ind w:left="5040" w:hanging="360"/>
      </w:pPr>
      <w:rPr>
        <w:rFonts w:ascii="Symbol" w:hAnsi="Symbol" w:hint="default"/>
      </w:rPr>
    </w:lvl>
    <w:lvl w:ilvl="7" w:tplc="11487BD4">
      <w:start w:val="1"/>
      <w:numFmt w:val="bullet"/>
      <w:lvlText w:val="o"/>
      <w:lvlJc w:val="left"/>
      <w:pPr>
        <w:ind w:left="5760" w:hanging="360"/>
      </w:pPr>
      <w:rPr>
        <w:rFonts w:ascii="Courier New" w:hAnsi="Courier New" w:hint="default"/>
      </w:rPr>
    </w:lvl>
    <w:lvl w:ilvl="8" w:tplc="113C8DA4">
      <w:start w:val="1"/>
      <w:numFmt w:val="bullet"/>
      <w:lvlText w:val=""/>
      <w:lvlJc w:val="left"/>
      <w:pPr>
        <w:ind w:left="6480" w:hanging="360"/>
      </w:pPr>
      <w:rPr>
        <w:rFonts w:ascii="Wingdings" w:hAnsi="Wingdings" w:hint="default"/>
      </w:rPr>
    </w:lvl>
  </w:abstractNum>
  <w:abstractNum w:abstractNumId="55" w15:restartNumberingAfterBreak="0">
    <w:nsid w:val="1E1805F4"/>
    <w:multiLevelType w:val="hybridMultilevel"/>
    <w:tmpl w:val="D0B068DE"/>
    <w:lvl w:ilvl="0" w:tplc="65DAC4DE">
      <w:start w:val="1"/>
      <w:numFmt w:val="decimal"/>
      <w:lvlText w:val="%1."/>
      <w:lvlJc w:val="left"/>
      <w:pPr>
        <w:ind w:left="720" w:hanging="360"/>
      </w:pPr>
    </w:lvl>
    <w:lvl w:ilvl="1" w:tplc="0B0E94AA">
      <w:start w:val="1"/>
      <w:numFmt w:val="lowerLetter"/>
      <w:lvlText w:val="%2."/>
      <w:lvlJc w:val="left"/>
      <w:pPr>
        <w:ind w:left="1440" w:hanging="360"/>
      </w:pPr>
    </w:lvl>
    <w:lvl w:ilvl="2" w:tplc="AEC0AB62">
      <w:start w:val="1"/>
      <w:numFmt w:val="lowerRoman"/>
      <w:lvlText w:val="%3."/>
      <w:lvlJc w:val="right"/>
      <w:pPr>
        <w:ind w:left="2160" w:hanging="180"/>
      </w:pPr>
    </w:lvl>
    <w:lvl w:ilvl="3" w:tplc="7408C87A">
      <w:start w:val="1"/>
      <w:numFmt w:val="decimal"/>
      <w:lvlText w:val="%4."/>
      <w:lvlJc w:val="left"/>
      <w:pPr>
        <w:ind w:left="2880" w:hanging="360"/>
      </w:pPr>
    </w:lvl>
    <w:lvl w:ilvl="4" w:tplc="AA1EE064">
      <w:start w:val="1"/>
      <w:numFmt w:val="lowerLetter"/>
      <w:lvlText w:val="%5."/>
      <w:lvlJc w:val="left"/>
      <w:pPr>
        <w:ind w:left="3600" w:hanging="360"/>
      </w:pPr>
    </w:lvl>
    <w:lvl w:ilvl="5" w:tplc="19C04218">
      <w:start w:val="1"/>
      <w:numFmt w:val="lowerRoman"/>
      <w:lvlText w:val="%6."/>
      <w:lvlJc w:val="right"/>
      <w:pPr>
        <w:ind w:left="4320" w:hanging="180"/>
      </w:pPr>
    </w:lvl>
    <w:lvl w:ilvl="6" w:tplc="0F0808E2">
      <w:start w:val="1"/>
      <w:numFmt w:val="decimal"/>
      <w:lvlText w:val="%7."/>
      <w:lvlJc w:val="left"/>
      <w:pPr>
        <w:ind w:left="5040" w:hanging="360"/>
      </w:pPr>
    </w:lvl>
    <w:lvl w:ilvl="7" w:tplc="0C322DE0">
      <w:start w:val="1"/>
      <w:numFmt w:val="lowerLetter"/>
      <w:lvlText w:val="%8."/>
      <w:lvlJc w:val="left"/>
      <w:pPr>
        <w:ind w:left="5760" w:hanging="360"/>
      </w:pPr>
    </w:lvl>
    <w:lvl w:ilvl="8" w:tplc="56E4E166">
      <w:start w:val="1"/>
      <w:numFmt w:val="lowerRoman"/>
      <w:lvlText w:val="%9."/>
      <w:lvlJc w:val="right"/>
      <w:pPr>
        <w:ind w:left="6480" w:hanging="180"/>
      </w:pPr>
    </w:lvl>
  </w:abstractNum>
  <w:abstractNum w:abstractNumId="56" w15:restartNumberingAfterBreak="0">
    <w:nsid w:val="1F867E47"/>
    <w:multiLevelType w:val="hybridMultilevel"/>
    <w:tmpl w:val="BF54A372"/>
    <w:lvl w:ilvl="0" w:tplc="9712376C">
      <w:start w:val="1"/>
      <w:numFmt w:val="bullet"/>
      <w:lvlText w:val=""/>
      <w:lvlJc w:val="left"/>
      <w:pPr>
        <w:tabs>
          <w:tab w:val="num" w:pos="720"/>
        </w:tabs>
        <w:ind w:left="720" w:hanging="360"/>
      </w:pPr>
      <w:rPr>
        <w:rFonts w:ascii="Symbol" w:hAnsi="Symbol" w:hint="default"/>
        <w:sz w:val="20"/>
      </w:rPr>
    </w:lvl>
    <w:lvl w:ilvl="1" w:tplc="10090005">
      <w:start w:val="1"/>
      <w:numFmt w:val="bullet"/>
      <w:lvlText w:val=""/>
      <w:lvlJc w:val="left"/>
      <w:pPr>
        <w:ind w:left="1440" w:hanging="360"/>
      </w:pPr>
      <w:rPr>
        <w:rFonts w:ascii="Wingdings" w:hAnsi="Wingdings" w:hint="default"/>
      </w:rPr>
    </w:lvl>
    <w:lvl w:ilvl="2" w:tplc="AF2CBCBC" w:tentative="1">
      <w:start w:val="1"/>
      <w:numFmt w:val="bullet"/>
      <w:lvlText w:val=""/>
      <w:lvlJc w:val="left"/>
      <w:pPr>
        <w:tabs>
          <w:tab w:val="num" w:pos="2160"/>
        </w:tabs>
        <w:ind w:left="2160" w:hanging="360"/>
      </w:pPr>
      <w:rPr>
        <w:rFonts w:ascii="Wingdings" w:hAnsi="Wingdings" w:hint="default"/>
        <w:sz w:val="20"/>
      </w:rPr>
    </w:lvl>
    <w:lvl w:ilvl="3" w:tplc="1CD0CF18" w:tentative="1">
      <w:start w:val="1"/>
      <w:numFmt w:val="bullet"/>
      <w:lvlText w:val=""/>
      <w:lvlJc w:val="left"/>
      <w:pPr>
        <w:tabs>
          <w:tab w:val="num" w:pos="2880"/>
        </w:tabs>
        <w:ind w:left="2880" w:hanging="360"/>
      </w:pPr>
      <w:rPr>
        <w:rFonts w:ascii="Wingdings" w:hAnsi="Wingdings" w:hint="default"/>
        <w:sz w:val="20"/>
      </w:rPr>
    </w:lvl>
    <w:lvl w:ilvl="4" w:tplc="59FA2BA6" w:tentative="1">
      <w:start w:val="1"/>
      <w:numFmt w:val="bullet"/>
      <w:lvlText w:val=""/>
      <w:lvlJc w:val="left"/>
      <w:pPr>
        <w:tabs>
          <w:tab w:val="num" w:pos="3600"/>
        </w:tabs>
        <w:ind w:left="3600" w:hanging="360"/>
      </w:pPr>
      <w:rPr>
        <w:rFonts w:ascii="Wingdings" w:hAnsi="Wingdings" w:hint="default"/>
        <w:sz w:val="20"/>
      </w:rPr>
    </w:lvl>
    <w:lvl w:ilvl="5" w:tplc="F23C96FC" w:tentative="1">
      <w:start w:val="1"/>
      <w:numFmt w:val="bullet"/>
      <w:lvlText w:val=""/>
      <w:lvlJc w:val="left"/>
      <w:pPr>
        <w:tabs>
          <w:tab w:val="num" w:pos="4320"/>
        </w:tabs>
        <w:ind w:left="4320" w:hanging="360"/>
      </w:pPr>
      <w:rPr>
        <w:rFonts w:ascii="Wingdings" w:hAnsi="Wingdings" w:hint="default"/>
        <w:sz w:val="20"/>
      </w:rPr>
    </w:lvl>
    <w:lvl w:ilvl="6" w:tplc="DA8E3AB2" w:tentative="1">
      <w:start w:val="1"/>
      <w:numFmt w:val="bullet"/>
      <w:lvlText w:val=""/>
      <w:lvlJc w:val="left"/>
      <w:pPr>
        <w:tabs>
          <w:tab w:val="num" w:pos="5040"/>
        </w:tabs>
        <w:ind w:left="5040" w:hanging="360"/>
      </w:pPr>
      <w:rPr>
        <w:rFonts w:ascii="Wingdings" w:hAnsi="Wingdings" w:hint="default"/>
        <w:sz w:val="20"/>
      </w:rPr>
    </w:lvl>
    <w:lvl w:ilvl="7" w:tplc="38AA3412" w:tentative="1">
      <w:start w:val="1"/>
      <w:numFmt w:val="bullet"/>
      <w:lvlText w:val=""/>
      <w:lvlJc w:val="left"/>
      <w:pPr>
        <w:tabs>
          <w:tab w:val="num" w:pos="5760"/>
        </w:tabs>
        <w:ind w:left="5760" w:hanging="360"/>
      </w:pPr>
      <w:rPr>
        <w:rFonts w:ascii="Wingdings" w:hAnsi="Wingdings" w:hint="default"/>
        <w:sz w:val="20"/>
      </w:rPr>
    </w:lvl>
    <w:lvl w:ilvl="8" w:tplc="18D26F56"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08F4321"/>
    <w:multiLevelType w:val="hybridMultilevel"/>
    <w:tmpl w:val="FFFFFFFF"/>
    <w:lvl w:ilvl="0" w:tplc="1532951E">
      <w:start w:val="1"/>
      <w:numFmt w:val="decimal"/>
      <w:lvlText w:val="%1."/>
      <w:lvlJc w:val="left"/>
      <w:pPr>
        <w:ind w:left="720" w:hanging="360"/>
      </w:pPr>
    </w:lvl>
    <w:lvl w:ilvl="1" w:tplc="43348F58">
      <w:start w:val="1"/>
      <w:numFmt w:val="lowerLetter"/>
      <w:lvlText w:val="%2."/>
      <w:lvlJc w:val="left"/>
      <w:pPr>
        <w:ind w:left="1440" w:hanging="360"/>
      </w:pPr>
    </w:lvl>
    <w:lvl w:ilvl="2" w:tplc="8B547FD0">
      <w:start w:val="1"/>
      <w:numFmt w:val="lowerRoman"/>
      <w:lvlText w:val="%3."/>
      <w:lvlJc w:val="right"/>
      <w:pPr>
        <w:ind w:left="2160" w:hanging="180"/>
      </w:pPr>
    </w:lvl>
    <w:lvl w:ilvl="3" w:tplc="D9E0E510">
      <w:start w:val="1"/>
      <w:numFmt w:val="decimal"/>
      <w:lvlText w:val="%4."/>
      <w:lvlJc w:val="left"/>
      <w:pPr>
        <w:ind w:left="2880" w:hanging="360"/>
      </w:pPr>
    </w:lvl>
    <w:lvl w:ilvl="4" w:tplc="3092AF4C">
      <w:start w:val="1"/>
      <w:numFmt w:val="lowerLetter"/>
      <w:lvlText w:val="%5."/>
      <w:lvlJc w:val="left"/>
      <w:pPr>
        <w:ind w:left="3600" w:hanging="360"/>
      </w:pPr>
    </w:lvl>
    <w:lvl w:ilvl="5" w:tplc="9924A7AC">
      <w:start w:val="1"/>
      <w:numFmt w:val="lowerRoman"/>
      <w:lvlText w:val="%6."/>
      <w:lvlJc w:val="right"/>
      <w:pPr>
        <w:ind w:left="4320" w:hanging="180"/>
      </w:pPr>
    </w:lvl>
    <w:lvl w:ilvl="6" w:tplc="17A6AA72">
      <w:start w:val="1"/>
      <w:numFmt w:val="decimal"/>
      <w:lvlText w:val="%7."/>
      <w:lvlJc w:val="left"/>
      <w:pPr>
        <w:ind w:left="5040" w:hanging="360"/>
      </w:pPr>
    </w:lvl>
    <w:lvl w:ilvl="7" w:tplc="5C5EF93C">
      <w:start w:val="1"/>
      <w:numFmt w:val="lowerLetter"/>
      <w:lvlText w:val="%8."/>
      <w:lvlJc w:val="left"/>
      <w:pPr>
        <w:ind w:left="5760" w:hanging="360"/>
      </w:pPr>
    </w:lvl>
    <w:lvl w:ilvl="8" w:tplc="3362B32A">
      <w:start w:val="1"/>
      <w:numFmt w:val="lowerRoman"/>
      <w:lvlText w:val="%9."/>
      <w:lvlJc w:val="right"/>
      <w:pPr>
        <w:ind w:left="6480" w:hanging="180"/>
      </w:pPr>
    </w:lvl>
  </w:abstractNum>
  <w:abstractNum w:abstractNumId="58" w15:restartNumberingAfterBreak="0">
    <w:nsid w:val="216F2C5F"/>
    <w:multiLevelType w:val="hybridMultilevel"/>
    <w:tmpl w:val="E7AE7F8A"/>
    <w:lvl w:ilvl="0" w:tplc="70306F3E">
      <w:start w:val="1"/>
      <w:numFmt w:val="decimal"/>
      <w:lvlText w:val="%1."/>
      <w:lvlJc w:val="left"/>
      <w:pPr>
        <w:ind w:left="720" w:hanging="360"/>
      </w:pPr>
    </w:lvl>
    <w:lvl w:ilvl="1" w:tplc="031A3DC6">
      <w:start w:val="1"/>
      <w:numFmt w:val="lowerLetter"/>
      <w:lvlText w:val="%2."/>
      <w:lvlJc w:val="left"/>
      <w:pPr>
        <w:ind w:left="1440" w:hanging="360"/>
      </w:pPr>
    </w:lvl>
    <w:lvl w:ilvl="2" w:tplc="69E84D48">
      <w:start w:val="1"/>
      <w:numFmt w:val="lowerRoman"/>
      <w:lvlText w:val="%3."/>
      <w:lvlJc w:val="right"/>
      <w:pPr>
        <w:ind w:left="2160" w:hanging="180"/>
      </w:pPr>
    </w:lvl>
    <w:lvl w:ilvl="3" w:tplc="2A36C774">
      <w:start w:val="1"/>
      <w:numFmt w:val="decimal"/>
      <w:lvlText w:val="%4."/>
      <w:lvlJc w:val="left"/>
      <w:pPr>
        <w:ind w:left="2880" w:hanging="360"/>
      </w:pPr>
    </w:lvl>
    <w:lvl w:ilvl="4" w:tplc="5CD27F40">
      <w:start w:val="1"/>
      <w:numFmt w:val="lowerLetter"/>
      <w:lvlText w:val="%5."/>
      <w:lvlJc w:val="left"/>
      <w:pPr>
        <w:ind w:left="3600" w:hanging="360"/>
      </w:pPr>
    </w:lvl>
    <w:lvl w:ilvl="5" w:tplc="3A926046">
      <w:start w:val="1"/>
      <w:numFmt w:val="lowerRoman"/>
      <w:lvlText w:val="%6."/>
      <w:lvlJc w:val="right"/>
      <w:pPr>
        <w:ind w:left="4320" w:hanging="180"/>
      </w:pPr>
    </w:lvl>
    <w:lvl w:ilvl="6" w:tplc="D9E0270E">
      <w:start w:val="1"/>
      <w:numFmt w:val="decimal"/>
      <w:lvlText w:val="%7."/>
      <w:lvlJc w:val="left"/>
      <w:pPr>
        <w:ind w:left="5040" w:hanging="360"/>
      </w:pPr>
    </w:lvl>
    <w:lvl w:ilvl="7" w:tplc="BDF869B6">
      <w:start w:val="1"/>
      <w:numFmt w:val="lowerLetter"/>
      <w:lvlText w:val="%8."/>
      <w:lvlJc w:val="left"/>
      <w:pPr>
        <w:ind w:left="5760" w:hanging="360"/>
      </w:pPr>
    </w:lvl>
    <w:lvl w:ilvl="8" w:tplc="D766EC74">
      <w:start w:val="1"/>
      <w:numFmt w:val="lowerRoman"/>
      <w:lvlText w:val="%9."/>
      <w:lvlJc w:val="right"/>
      <w:pPr>
        <w:ind w:left="6480" w:hanging="180"/>
      </w:pPr>
    </w:lvl>
  </w:abstractNum>
  <w:abstractNum w:abstractNumId="59" w15:restartNumberingAfterBreak="0">
    <w:nsid w:val="2299039A"/>
    <w:multiLevelType w:val="hybridMultilevel"/>
    <w:tmpl w:val="43F45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22C3D5B3"/>
    <w:multiLevelType w:val="hybridMultilevel"/>
    <w:tmpl w:val="3B3A6FA8"/>
    <w:lvl w:ilvl="0" w:tplc="0CBABBF0">
      <w:start w:val="1"/>
      <w:numFmt w:val="bullet"/>
      <w:lvlText w:val=""/>
      <w:lvlJc w:val="left"/>
      <w:pPr>
        <w:ind w:left="720" w:hanging="360"/>
      </w:pPr>
      <w:rPr>
        <w:rFonts w:ascii="Symbol" w:hAnsi="Symbol" w:hint="default"/>
      </w:rPr>
    </w:lvl>
    <w:lvl w:ilvl="1" w:tplc="735E40B4">
      <w:start w:val="1"/>
      <w:numFmt w:val="bullet"/>
      <w:lvlText w:val="o"/>
      <w:lvlJc w:val="left"/>
      <w:pPr>
        <w:ind w:left="1440" w:hanging="360"/>
      </w:pPr>
      <w:rPr>
        <w:rFonts w:ascii="Courier New" w:hAnsi="Courier New" w:hint="default"/>
      </w:rPr>
    </w:lvl>
    <w:lvl w:ilvl="2" w:tplc="97808280">
      <w:start w:val="1"/>
      <w:numFmt w:val="bullet"/>
      <w:lvlText w:val=""/>
      <w:lvlJc w:val="left"/>
      <w:pPr>
        <w:ind w:left="2160" w:hanging="360"/>
      </w:pPr>
      <w:rPr>
        <w:rFonts w:ascii="Wingdings" w:hAnsi="Wingdings" w:hint="default"/>
      </w:rPr>
    </w:lvl>
    <w:lvl w:ilvl="3" w:tplc="E47AA646">
      <w:start w:val="1"/>
      <w:numFmt w:val="bullet"/>
      <w:lvlText w:val=""/>
      <w:lvlJc w:val="left"/>
      <w:pPr>
        <w:ind w:left="2880" w:hanging="360"/>
      </w:pPr>
      <w:rPr>
        <w:rFonts w:ascii="Symbol" w:hAnsi="Symbol" w:hint="default"/>
      </w:rPr>
    </w:lvl>
    <w:lvl w:ilvl="4" w:tplc="3EDCE406">
      <w:start w:val="1"/>
      <w:numFmt w:val="bullet"/>
      <w:lvlText w:val="o"/>
      <w:lvlJc w:val="left"/>
      <w:pPr>
        <w:ind w:left="3600" w:hanging="360"/>
      </w:pPr>
      <w:rPr>
        <w:rFonts w:ascii="Courier New" w:hAnsi="Courier New" w:hint="default"/>
      </w:rPr>
    </w:lvl>
    <w:lvl w:ilvl="5" w:tplc="61080102">
      <w:start w:val="1"/>
      <w:numFmt w:val="bullet"/>
      <w:lvlText w:val=""/>
      <w:lvlJc w:val="left"/>
      <w:pPr>
        <w:ind w:left="4320" w:hanging="360"/>
      </w:pPr>
      <w:rPr>
        <w:rFonts w:ascii="Wingdings" w:hAnsi="Wingdings" w:hint="default"/>
      </w:rPr>
    </w:lvl>
    <w:lvl w:ilvl="6" w:tplc="197E3A16">
      <w:start w:val="1"/>
      <w:numFmt w:val="bullet"/>
      <w:lvlText w:val=""/>
      <w:lvlJc w:val="left"/>
      <w:pPr>
        <w:ind w:left="5040" w:hanging="360"/>
      </w:pPr>
      <w:rPr>
        <w:rFonts w:ascii="Symbol" w:hAnsi="Symbol" w:hint="default"/>
      </w:rPr>
    </w:lvl>
    <w:lvl w:ilvl="7" w:tplc="C3981BC0">
      <w:start w:val="1"/>
      <w:numFmt w:val="bullet"/>
      <w:lvlText w:val="o"/>
      <w:lvlJc w:val="left"/>
      <w:pPr>
        <w:ind w:left="5760" w:hanging="360"/>
      </w:pPr>
      <w:rPr>
        <w:rFonts w:ascii="Courier New" w:hAnsi="Courier New" w:hint="default"/>
      </w:rPr>
    </w:lvl>
    <w:lvl w:ilvl="8" w:tplc="0F487BC4">
      <w:start w:val="1"/>
      <w:numFmt w:val="bullet"/>
      <w:lvlText w:val=""/>
      <w:lvlJc w:val="left"/>
      <w:pPr>
        <w:ind w:left="6480" w:hanging="360"/>
      </w:pPr>
      <w:rPr>
        <w:rFonts w:ascii="Wingdings" w:hAnsi="Wingdings" w:hint="default"/>
      </w:rPr>
    </w:lvl>
  </w:abstractNum>
  <w:abstractNum w:abstractNumId="61" w15:restartNumberingAfterBreak="0">
    <w:nsid w:val="23429384"/>
    <w:multiLevelType w:val="hybridMultilevel"/>
    <w:tmpl w:val="590EDBBA"/>
    <w:lvl w:ilvl="0" w:tplc="0254D034">
      <w:start w:val="1"/>
      <w:numFmt w:val="bullet"/>
      <w:lvlText w:val=""/>
      <w:lvlJc w:val="left"/>
      <w:pPr>
        <w:ind w:left="720" w:hanging="360"/>
      </w:pPr>
      <w:rPr>
        <w:rFonts w:ascii="Symbol" w:hAnsi="Symbol" w:hint="default"/>
      </w:rPr>
    </w:lvl>
    <w:lvl w:ilvl="1" w:tplc="F3D6011A">
      <w:start w:val="1"/>
      <w:numFmt w:val="bullet"/>
      <w:lvlText w:val="o"/>
      <w:lvlJc w:val="left"/>
      <w:pPr>
        <w:ind w:left="1440" w:hanging="360"/>
      </w:pPr>
      <w:rPr>
        <w:rFonts w:ascii="Courier New" w:hAnsi="Courier New" w:hint="default"/>
      </w:rPr>
    </w:lvl>
    <w:lvl w:ilvl="2" w:tplc="ABE89808">
      <w:start w:val="1"/>
      <w:numFmt w:val="bullet"/>
      <w:lvlText w:val=""/>
      <w:lvlJc w:val="left"/>
      <w:pPr>
        <w:ind w:left="2160" w:hanging="360"/>
      </w:pPr>
      <w:rPr>
        <w:rFonts w:ascii="Wingdings" w:hAnsi="Wingdings" w:hint="default"/>
      </w:rPr>
    </w:lvl>
    <w:lvl w:ilvl="3" w:tplc="F322FB1A">
      <w:start w:val="1"/>
      <w:numFmt w:val="bullet"/>
      <w:lvlText w:val=""/>
      <w:lvlJc w:val="left"/>
      <w:pPr>
        <w:ind w:left="2880" w:hanging="360"/>
      </w:pPr>
      <w:rPr>
        <w:rFonts w:ascii="Symbol" w:hAnsi="Symbol" w:hint="default"/>
      </w:rPr>
    </w:lvl>
    <w:lvl w:ilvl="4" w:tplc="AD621BE4">
      <w:start w:val="1"/>
      <w:numFmt w:val="bullet"/>
      <w:lvlText w:val="o"/>
      <w:lvlJc w:val="left"/>
      <w:pPr>
        <w:ind w:left="3600" w:hanging="360"/>
      </w:pPr>
      <w:rPr>
        <w:rFonts w:ascii="Courier New" w:hAnsi="Courier New" w:hint="default"/>
      </w:rPr>
    </w:lvl>
    <w:lvl w:ilvl="5" w:tplc="3F48FDBE">
      <w:start w:val="1"/>
      <w:numFmt w:val="bullet"/>
      <w:lvlText w:val=""/>
      <w:lvlJc w:val="left"/>
      <w:pPr>
        <w:ind w:left="4320" w:hanging="360"/>
      </w:pPr>
      <w:rPr>
        <w:rFonts w:ascii="Wingdings" w:hAnsi="Wingdings" w:hint="default"/>
      </w:rPr>
    </w:lvl>
    <w:lvl w:ilvl="6" w:tplc="2312E1D8">
      <w:start w:val="1"/>
      <w:numFmt w:val="bullet"/>
      <w:lvlText w:val=""/>
      <w:lvlJc w:val="left"/>
      <w:pPr>
        <w:ind w:left="5040" w:hanging="360"/>
      </w:pPr>
      <w:rPr>
        <w:rFonts w:ascii="Symbol" w:hAnsi="Symbol" w:hint="default"/>
      </w:rPr>
    </w:lvl>
    <w:lvl w:ilvl="7" w:tplc="BEB0EE6A">
      <w:start w:val="1"/>
      <w:numFmt w:val="bullet"/>
      <w:lvlText w:val="o"/>
      <w:lvlJc w:val="left"/>
      <w:pPr>
        <w:ind w:left="5760" w:hanging="360"/>
      </w:pPr>
      <w:rPr>
        <w:rFonts w:ascii="Courier New" w:hAnsi="Courier New" w:hint="default"/>
      </w:rPr>
    </w:lvl>
    <w:lvl w:ilvl="8" w:tplc="FAAC57B2">
      <w:start w:val="1"/>
      <w:numFmt w:val="bullet"/>
      <w:lvlText w:val=""/>
      <w:lvlJc w:val="left"/>
      <w:pPr>
        <w:ind w:left="6480" w:hanging="360"/>
      </w:pPr>
      <w:rPr>
        <w:rFonts w:ascii="Wingdings" w:hAnsi="Wingdings" w:hint="default"/>
      </w:rPr>
    </w:lvl>
  </w:abstractNum>
  <w:abstractNum w:abstractNumId="62" w15:restartNumberingAfterBreak="0">
    <w:nsid w:val="23E4745B"/>
    <w:multiLevelType w:val="hybridMultilevel"/>
    <w:tmpl w:val="8CBEE4E8"/>
    <w:lvl w:ilvl="0" w:tplc="27403002">
      <w:start w:val="1"/>
      <w:numFmt w:val="bullet"/>
      <w:lvlText w:val=""/>
      <w:lvlJc w:val="left"/>
      <w:pPr>
        <w:ind w:left="720" w:hanging="360"/>
      </w:pPr>
      <w:rPr>
        <w:rFonts w:ascii="Symbol" w:hAnsi="Symbol" w:hint="default"/>
      </w:rPr>
    </w:lvl>
    <w:lvl w:ilvl="1" w:tplc="428A1DD6">
      <w:start w:val="1"/>
      <w:numFmt w:val="bullet"/>
      <w:lvlText w:val="o"/>
      <w:lvlJc w:val="left"/>
      <w:pPr>
        <w:ind w:left="1440" w:hanging="360"/>
      </w:pPr>
      <w:rPr>
        <w:rFonts w:ascii="Courier New" w:hAnsi="Courier New" w:hint="default"/>
      </w:rPr>
    </w:lvl>
    <w:lvl w:ilvl="2" w:tplc="F56CC352">
      <w:start w:val="1"/>
      <w:numFmt w:val="bullet"/>
      <w:lvlText w:val=""/>
      <w:lvlJc w:val="left"/>
      <w:pPr>
        <w:ind w:left="2160" w:hanging="360"/>
      </w:pPr>
      <w:rPr>
        <w:rFonts w:ascii="Wingdings" w:hAnsi="Wingdings" w:hint="default"/>
      </w:rPr>
    </w:lvl>
    <w:lvl w:ilvl="3" w:tplc="93301838">
      <w:start w:val="1"/>
      <w:numFmt w:val="bullet"/>
      <w:lvlText w:val=""/>
      <w:lvlJc w:val="left"/>
      <w:pPr>
        <w:ind w:left="2880" w:hanging="360"/>
      </w:pPr>
      <w:rPr>
        <w:rFonts w:ascii="Symbol" w:hAnsi="Symbol" w:hint="default"/>
      </w:rPr>
    </w:lvl>
    <w:lvl w:ilvl="4" w:tplc="89F29582">
      <w:start w:val="1"/>
      <w:numFmt w:val="bullet"/>
      <w:lvlText w:val="o"/>
      <w:lvlJc w:val="left"/>
      <w:pPr>
        <w:ind w:left="3600" w:hanging="360"/>
      </w:pPr>
      <w:rPr>
        <w:rFonts w:ascii="Courier New" w:hAnsi="Courier New" w:hint="default"/>
      </w:rPr>
    </w:lvl>
    <w:lvl w:ilvl="5" w:tplc="1AEE9492">
      <w:start w:val="1"/>
      <w:numFmt w:val="bullet"/>
      <w:lvlText w:val=""/>
      <w:lvlJc w:val="left"/>
      <w:pPr>
        <w:ind w:left="4320" w:hanging="360"/>
      </w:pPr>
      <w:rPr>
        <w:rFonts w:ascii="Wingdings" w:hAnsi="Wingdings" w:hint="default"/>
      </w:rPr>
    </w:lvl>
    <w:lvl w:ilvl="6" w:tplc="244A6D18">
      <w:start w:val="1"/>
      <w:numFmt w:val="bullet"/>
      <w:lvlText w:val=""/>
      <w:lvlJc w:val="left"/>
      <w:pPr>
        <w:ind w:left="5040" w:hanging="360"/>
      </w:pPr>
      <w:rPr>
        <w:rFonts w:ascii="Symbol" w:hAnsi="Symbol" w:hint="default"/>
      </w:rPr>
    </w:lvl>
    <w:lvl w:ilvl="7" w:tplc="BBEA9A18">
      <w:start w:val="1"/>
      <w:numFmt w:val="bullet"/>
      <w:lvlText w:val="o"/>
      <w:lvlJc w:val="left"/>
      <w:pPr>
        <w:ind w:left="5760" w:hanging="360"/>
      </w:pPr>
      <w:rPr>
        <w:rFonts w:ascii="Courier New" w:hAnsi="Courier New" w:hint="default"/>
      </w:rPr>
    </w:lvl>
    <w:lvl w:ilvl="8" w:tplc="FA5A03CE">
      <w:start w:val="1"/>
      <w:numFmt w:val="bullet"/>
      <w:lvlText w:val=""/>
      <w:lvlJc w:val="left"/>
      <w:pPr>
        <w:ind w:left="6480" w:hanging="360"/>
      </w:pPr>
      <w:rPr>
        <w:rFonts w:ascii="Wingdings" w:hAnsi="Wingdings" w:hint="default"/>
      </w:rPr>
    </w:lvl>
  </w:abstractNum>
  <w:abstractNum w:abstractNumId="63" w15:restartNumberingAfterBreak="0">
    <w:nsid w:val="254575D9"/>
    <w:multiLevelType w:val="hybridMultilevel"/>
    <w:tmpl w:val="94FCFE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5D712FF"/>
    <w:multiLevelType w:val="hybridMultilevel"/>
    <w:tmpl w:val="2D4AF854"/>
    <w:lvl w:ilvl="0" w:tplc="798C5798">
      <w:start w:val="1"/>
      <w:numFmt w:val="bullet"/>
      <w:lvlText w:val=""/>
      <w:lvlJc w:val="left"/>
      <w:pPr>
        <w:ind w:left="720" w:hanging="360"/>
      </w:pPr>
      <w:rPr>
        <w:rFonts w:ascii="Symbol" w:hAnsi="Symbol" w:hint="default"/>
      </w:rPr>
    </w:lvl>
    <w:lvl w:ilvl="1" w:tplc="B302C474">
      <w:start w:val="1"/>
      <w:numFmt w:val="bullet"/>
      <w:lvlText w:val="o"/>
      <w:lvlJc w:val="left"/>
      <w:pPr>
        <w:ind w:left="1440" w:hanging="360"/>
      </w:pPr>
      <w:rPr>
        <w:rFonts w:ascii="Courier New" w:hAnsi="Courier New" w:hint="default"/>
      </w:rPr>
    </w:lvl>
    <w:lvl w:ilvl="2" w:tplc="12BE7EC8">
      <w:start w:val="1"/>
      <w:numFmt w:val="bullet"/>
      <w:lvlText w:val=""/>
      <w:lvlJc w:val="left"/>
      <w:pPr>
        <w:ind w:left="2160" w:hanging="360"/>
      </w:pPr>
      <w:rPr>
        <w:rFonts w:ascii="Wingdings" w:hAnsi="Wingdings" w:hint="default"/>
      </w:rPr>
    </w:lvl>
    <w:lvl w:ilvl="3" w:tplc="447A4CE8">
      <w:start w:val="1"/>
      <w:numFmt w:val="bullet"/>
      <w:lvlText w:val=""/>
      <w:lvlJc w:val="left"/>
      <w:pPr>
        <w:ind w:left="2880" w:hanging="360"/>
      </w:pPr>
      <w:rPr>
        <w:rFonts w:ascii="Symbol" w:hAnsi="Symbol" w:hint="default"/>
      </w:rPr>
    </w:lvl>
    <w:lvl w:ilvl="4" w:tplc="E9AC30AA">
      <w:start w:val="1"/>
      <w:numFmt w:val="bullet"/>
      <w:lvlText w:val="o"/>
      <w:lvlJc w:val="left"/>
      <w:pPr>
        <w:ind w:left="3600" w:hanging="360"/>
      </w:pPr>
      <w:rPr>
        <w:rFonts w:ascii="Courier New" w:hAnsi="Courier New" w:hint="default"/>
      </w:rPr>
    </w:lvl>
    <w:lvl w:ilvl="5" w:tplc="41166AD8">
      <w:start w:val="1"/>
      <w:numFmt w:val="bullet"/>
      <w:lvlText w:val=""/>
      <w:lvlJc w:val="left"/>
      <w:pPr>
        <w:ind w:left="4320" w:hanging="360"/>
      </w:pPr>
      <w:rPr>
        <w:rFonts w:ascii="Wingdings" w:hAnsi="Wingdings" w:hint="default"/>
      </w:rPr>
    </w:lvl>
    <w:lvl w:ilvl="6" w:tplc="5028A00E">
      <w:start w:val="1"/>
      <w:numFmt w:val="bullet"/>
      <w:lvlText w:val=""/>
      <w:lvlJc w:val="left"/>
      <w:pPr>
        <w:ind w:left="5040" w:hanging="360"/>
      </w:pPr>
      <w:rPr>
        <w:rFonts w:ascii="Symbol" w:hAnsi="Symbol" w:hint="default"/>
      </w:rPr>
    </w:lvl>
    <w:lvl w:ilvl="7" w:tplc="E1DA02E2">
      <w:start w:val="1"/>
      <w:numFmt w:val="bullet"/>
      <w:lvlText w:val="o"/>
      <w:lvlJc w:val="left"/>
      <w:pPr>
        <w:ind w:left="5760" w:hanging="360"/>
      </w:pPr>
      <w:rPr>
        <w:rFonts w:ascii="Courier New" w:hAnsi="Courier New" w:hint="default"/>
      </w:rPr>
    </w:lvl>
    <w:lvl w:ilvl="8" w:tplc="148A4C04">
      <w:start w:val="1"/>
      <w:numFmt w:val="bullet"/>
      <w:lvlText w:val=""/>
      <w:lvlJc w:val="left"/>
      <w:pPr>
        <w:ind w:left="6480" w:hanging="360"/>
      </w:pPr>
      <w:rPr>
        <w:rFonts w:ascii="Wingdings" w:hAnsi="Wingdings" w:hint="default"/>
      </w:rPr>
    </w:lvl>
  </w:abstractNum>
  <w:abstractNum w:abstractNumId="65" w15:restartNumberingAfterBreak="0">
    <w:nsid w:val="26FE17D9"/>
    <w:multiLevelType w:val="hybridMultilevel"/>
    <w:tmpl w:val="F7448522"/>
    <w:lvl w:ilvl="0" w:tplc="0448775C">
      <w:start w:val="1"/>
      <w:numFmt w:val="bullet"/>
      <w:lvlText w:val=""/>
      <w:lvlJc w:val="left"/>
      <w:pPr>
        <w:ind w:left="720" w:hanging="360"/>
      </w:pPr>
      <w:rPr>
        <w:rFonts w:ascii="Symbol" w:hAnsi="Symbol" w:hint="default"/>
      </w:rPr>
    </w:lvl>
    <w:lvl w:ilvl="1" w:tplc="A1E43968">
      <w:start w:val="1"/>
      <w:numFmt w:val="bullet"/>
      <w:lvlText w:val="o"/>
      <w:lvlJc w:val="left"/>
      <w:pPr>
        <w:ind w:left="1440" w:hanging="360"/>
      </w:pPr>
      <w:rPr>
        <w:rFonts w:ascii="Courier New" w:hAnsi="Courier New" w:hint="default"/>
      </w:rPr>
    </w:lvl>
    <w:lvl w:ilvl="2" w:tplc="94201280">
      <w:start w:val="1"/>
      <w:numFmt w:val="bullet"/>
      <w:lvlText w:val=""/>
      <w:lvlJc w:val="left"/>
      <w:pPr>
        <w:ind w:left="2160" w:hanging="360"/>
      </w:pPr>
      <w:rPr>
        <w:rFonts w:ascii="Wingdings" w:hAnsi="Wingdings" w:hint="default"/>
      </w:rPr>
    </w:lvl>
    <w:lvl w:ilvl="3" w:tplc="32707408">
      <w:start w:val="1"/>
      <w:numFmt w:val="bullet"/>
      <w:lvlText w:val=""/>
      <w:lvlJc w:val="left"/>
      <w:pPr>
        <w:ind w:left="2880" w:hanging="360"/>
      </w:pPr>
      <w:rPr>
        <w:rFonts w:ascii="Symbol" w:hAnsi="Symbol" w:hint="default"/>
      </w:rPr>
    </w:lvl>
    <w:lvl w:ilvl="4" w:tplc="D806D696">
      <w:start w:val="1"/>
      <w:numFmt w:val="bullet"/>
      <w:lvlText w:val="o"/>
      <w:lvlJc w:val="left"/>
      <w:pPr>
        <w:ind w:left="3600" w:hanging="360"/>
      </w:pPr>
      <w:rPr>
        <w:rFonts w:ascii="Courier New" w:hAnsi="Courier New" w:hint="default"/>
      </w:rPr>
    </w:lvl>
    <w:lvl w:ilvl="5" w:tplc="F402B3F4">
      <w:start w:val="1"/>
      <w:numFmt w:val="bullet"/>
      <w:lvlText w:val=""/>
      <w:lvlJc w:val="left"/>
      <w:pPr>
        <w:ind w:left="4320" w:hanging="360"/>
      </w:pPr>
      <w:rPr>
        <w:rFonts w:ascii="Wingdings" w:hAnsi="Wingdings" w:hint="default"/>
      </w:rPr>
    </w:lvl>
    <w:lvl w:ilvl="6" w:tplc="10364330">
      <w:start w:val="1"/>
      <w:numFmt w:val="bullet"/>
      <w:lvlText w:val=""/>
      <w:lvlJc w:val="left"/>
      <w:pPr>
        <w:ind w:left="5040" w:hanging="360"/>
      </w:pPr>
      <w:rPr>
        <w:rFonts w:ascii="Symbol" w:hAnsi="Symbol" w:hint="default"/>
      </w:rPr>
    </w:lvl>
    <w:lvl w:ilvl="7" w:tplc="1E921FF8">
      <w:start w:val="1"/>
      <w:numFmt w:val="bullet"/>
      <w:lvlText w:val="o"/>
      <w:lvlJc w:val="left"/>
      <w:pPr>
        <w:ind w:left="5760" w:hanging="360"/>
      </w:pPr>
      <w:rPr>
        <w:rFonts w:ascii="Courier New" w:hAnsi="Courier New" w:hint="default"/>
      </w:rPr>
    </w:lvl>
    <w:lvl w:ilvl="8" w:tplc="E7D8DC1E">
      <w:start w:val="1"/>
      <w:numFmt w:val="bullet"/>
      <w:lvlText w:val=""/>
      <w:lvlJc w:val="left"/>
      <w:pPr>
        <w:ind w:left="6480" w:hanging="360"/>
      </w:pPr>
      <w:rPr>
        <w:rFonts w:ascii="Wingdings" w:hAnsi="Wingdings" w:hint="default"/>
      </w:rPr>
    </w:lvl>
  </w:abstractNum>
  <w:abstractNum w:abstractNumId="66" w15:restartNumberingAfterBreak="0">
    <w:nsid w:val="27767CEF"/>
    <w:multiLevelType w:val="hybridMultilevel"/>
    <w:tmpl w:val="8824765A"/>
    <w:lvl w:ilvl="0" w:tplc="E5A81700">
      <w:start w:val="1"/>
      <w:numFmt w:val="bullet"/>
      <w:lvlText w:val=""/>
      <w:lvlJc w:val="left"/>
      <w:pPr>
        <w:ind w:left="720" w:hanging="360"/>
      </w:pPr>
      <w:rPr>
        <w:rFonts w:ascii="Symbol" w:hAnsi="Symbol" w:hint="default"/>
      </w:rPr>
    </w:lvl>
    <w:lvl w:ilvl="1" w:tplc="C38ED780">
      <w:start w:val="1"/>
      <w:numFmt w:val="bullet"/>
      <w:lvlText w:val="o"/>
      <w:lvlJc w:val="left"/>
      <w:pPr>
        <w:ind w:left="1440" w:hanging="360"/>
      </w:pPr>
      <w:rPr>
        <w:rFonts w:ascii="Courier New" w:hAnsi="Courier New" w:hint="default"/>
      </w:rPr>
    </w:lvl>
    <w:lvl w:ilvl="2" w:tplc="016E48BA">
      <w:start w:val="1"/>
      <w:numFmt w:val="bullet"/>
      <w:lvlText w:val=""/>
      <w:lvlJc w:val="left"/>
      <w:pPr>
        <w:ind w:left="2160" w:hanging="360"/>
      </w:pPr>
      <w:rPr>
        <w:rFonts w:ascii="Wingdings" w:hAnsi="Wingdings" w:hint="default"/>
      </w:rPr>
    </w:lvl>
    <w:lvl w:ilvl="3" w:tplc="888607C0">
      <w:start w:val="1"/>
      <w:numFmt w:val="bullet"/>
      <w:lvlText w:val=""/>
      <w:lvlJc w:val="left"/>
      <w:pPr>
        <w:ind w:left="2880" w:hanging="360"/>
      </w:pPr>
      <w:rPr>
        <w:rFonts w:ascii="Symbol" w:hAnsi="Symbol" w:hint="default"/>
      </w:rPr>
    </w:lvl>
    <w:lvl w:ilvl="4" w:tplc="A27CE88E">
      <w:start w:val="1"/>
      <w:numFmt w:val="bullet"/>
      <w:lvlText w:val="o"/>
      <w:lvlJc w:val="left"/>
      <w:pPr>
        <w:ind w:left="3600" w:hanging="360"/>
      </w:pPr>
      <w:rPr>
        <w:rFonts w:ascii="Courier New" w:hAnsi="Courier New" w:hint="default"/>
      </w:rPr>
    </w:lvl>
    <w:lvl w:ilvl="5" w:tplc="559A8A00">
      <w:start w:val="1"/>
      <w:numFmt w:val="bullet"/>
      <w:lvlText w:val=""/>
      <w:lvlJc w:val="left"/>
      <w:pPr>
        <w:ind w:left="4320" w:hanging="360"/>
      </w:pPr>
      <w:rPr>
        <w:rFonts w:ascii="Wingdings" w:hAnsi="Wingdings" w:hint="default"/>
      </w:rPr>
    </w:lvl>
    <w:lvl w:ilvl="6" w:tplc="BB38E098">
      <w:start w:val="1"/>
      <w:numFmt w:val="bullet"/>
      <w:lvlText w:val=""/>
      <w:lvlJc w:val="left"/>
      <w:pPr>
        <w:ind w:left="5040" w:hanging="360"/>
      </w:pPr>
      <w:rPr>
        <w:rFonts w:ascii="Symbol" w:hAnsi="Symbol" w:hint="default"/>
      </w:rPr>
    </w:lvl>
    <w:lvl w:ilvl="7" w:tplc="AFC49DB4">
      <w:start w:val="1"/>
      <w:numFmt w:val="bullet"/>
      <w:lvlText w:val="o"/>
      <w:lvlJc w:val="left"/>
      <w:pPr>
        <w:ind w:left="5760" w:hanging="360"/>
      </w:pPr>
      <w:rPr>
        <w:rFonts w:ascii="Courier New" w:hAnsi="Courier New" w:hint="default"/>
      </w:rPr>
    </w:lvl>
    <w:lvl w:ilvl="8" w:tplc="A54ABB50">
      <w:start w:val="1"/>
      <w:numFmt w:val="bullet"/>
      <w:lvlText w:val=""/>
      <w:lvlJc w:val="left"/>
      <w:pPr>
        <w:ind w:left="6480" w:hanging="360"/>
      </w:pPr>
      <w:rPr>
        <w:rFonts w:ascii="Wingdings" w:hAnsi="Wingdings" w:hint="default"/>
      </w:rPr>
    </w:lvl>
  </w:abstractNum>
  <w:abstractNum w:abstractNumId="67" w15:restartNumberingAfterBreak="0">
    <w:nsid w:val="277A2325"/>
    <w:multiLevelType w:val="hybridMultilevel"/>
    <w:tmpl w:val="DDA6B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27C02DE7"/>
    <w:multiLevelType w:val="hybridMultilevel"/>
    <w:tmpl w:val="4D2E3046"/>
    <w:lvl w:ilvl="0" w:tplc="10090019">
      <w:start w:val="1"/>
      <w:numFmt w:val="lowerLetter"/>
      <w:lvlText w:val="%1."/>
      <w:lvlJc w:val="left"/>
      <w:pPr>
        <w:ind w:left="136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DA43BC"/>
    <w:multiLevelType w:val="hybridMultilevel"/>
    <w:tmpl w:val="B5BA2742"/>
    <w:lvl w:ilvl="0" w:tplc="6BFE5CAA">
      <w:start w:val="1"/>
      <w:numFmt w:val="bullet"/>
      <w:lvlText w:val=""/>
      <w:lvlJc w:val="left"/>
      <w:pPr>
        <w:ind w:left="720" w:hanging="360"/>
      </w:pPr>
      <w:rPr>
        <w:rFonts w:ascii="Symbol" w:hAnsi="Symbol" w:hint="default"/>
      </w:rPr>
    </w:lvl>
    <w:lvl w:ilvl="1" w:tplc="63B2005A">
      <w:start w:val="1"/>
      <w:numFmt w:val="bullet"/>
      <w:lvlText w:val="o"/>
      <w:lvlJc w:val="left"/>
      <w:pPr>
        <w:ind w:left="1440" w:hanging="360"/>
      </w:pPr>
      <w:rPr>
        <w:rFonts w:ascii="Courier New" w:hAnsi="Courier New" w:hint="default"/>
      </w:rPr>
    </w:lvl>
    <w:lvl w:ilvl="2" w:tplc="E9DC5DBE">
      <w:start w:val="1"/>
      <w:numFmt w:val="bullet"/>
      <w:lvlText w:val=""/>
      <w:lvlJc w:val="left"/>
      <w:pPr>
        <w:ind w:left="2160" w:hanging="360"/>
      </w:pPr>
      <w:rPr>
        <w:rFonts w:ascii="Wingdings" w:hAnsi="Wingdings" w:hint="default"/>
      </w:rPr>
    </w:lvl>
    <w:lvl w:ilvl="3" w:tplc="BF42D6E8">
      <w:start w:val="1"/>
      <w:numFmt w:val="bullet"/>
      <w:lvlText w:val=""/>
      <w:lvlJc w:val="left"/>
      <w:pPr>
        <w:ind w:left="2880" w:hanging="360"/>
      </w:pPr>
      <w:rPr>
        <w:rFonts w:ascii="Symbol" w:hAnsi="Symbol" w:hint="default"/>
      </w:rPr>
    </w:lvl>
    <w:lvl w:ilvl="4" w:tplc="2426146A">
      <w:start w:val="1"/>
      <w:numFmt w:val="bullet"/>
      <w:lvlText w:val="o"/>
      <w:lvlJc w:val="left"/>
      <w:pPr>
        <w:ind w:left="3600" w:hanging="360"/>
      </w:pPr>
      <w:rPr>
        <w:rFonts w:ascii="Courier New" w:hAnsi="Courier New" w:hint="default"/>
      </w:rPr>
    </w:lvl>
    <w:lvl w:ilvl="5" w:tplc="7DC8CB18">
      <w:start w:val="1"/>
      <w:numFmt w:val="bullet"/>
      <w:lvlText w:val=""/>
      <w:lvlJc w:val="left"/>
      <w:pPr>
        <w:ind w:left="4320" w:hanging="360"/>
      </w:pPr>
      <w:rPr>
        <w:rFonts w:ascii="Wingdings" w:hAnsi="Wingdings" w:hint="default"/>
      </w:rPr>
    </w:lvl>
    <w:lvl w:ilvl="6" w:tplc="14989314">
      <w:start w:val="1"/>
      <w:numFmt w:val="bullet"/>
      <w:lvlText w:val=""/>
      <w:lvlJc w:val="left"/>
      <w:pPr>
        <w:ind w:left="5040" w:hanging="360"/>
      </w:pPr>
      <w:rPr>
        <w:rFonts w:ascii="Symbol" w:hAnsi="Symbol" w:hint="default"/>
      </w:rPr>
    </w:lvl>
    <w:lvl w:ilvl="7" w:tplc="FC840952">
      <w:start w:val="1"/>
      <w:numFmt w:val="bullet"/>
      <w:lvlText w:val="o"/>
      <w:lvlJc w:val="left"/>
      <w:pPr>
        <w:ind w:left="5760" w:hanging="360"/>
      </w:pPr>
      <w:rPr>
        <w:rFonts w:ascii="Courier New" w:hAnsi="Courier New" w:hint="default"/>
      </w:rPr>
    </w:lvl>
    <w:lvl w:ilvl="8" w:tplc="DBF25FC2">
      <w:start w:val="1"/>
      <w:numFmt w:val="bullet"/>
      <w:lvlText w:val=""/>
      <w:lvlJc w:val="left"/>
      <w:pPr>
        <w:ind w:left="6480" w:hanging="360"/>
      </w:pPr>
      <w:rPr>
        <w:rFonts w:ascii="Wingdings" w:hAnsi="Wingdings" w:hint="default"/>
      </w:rPr>
    </w:lvl>
  </w:abstractNum>
  <w:abstractNum w:abstractNumId="70" w15:restartNumberingAfterBreak="0">
    <w:nsid w:val="287E3CF5"/>
    <w:multiLevelType w:val="hybridMultilevel"/>
    <w:tmpl w:val="F234498C"/>
    <w:lvl w:ilvl="0" w:tplc="DB38AA3E">
      <w:start w:val="1"/>
      <w:numFmt w:val="bullet"/>
      <w:lvlText w:val=""/>
      <w:lvlJc w:val="left"/>
      <w:pPr>
        <w:ind w:left="720" w:hanging="360"/>
      </w:pPr>
      <w:rPr>
        <w:rFonts w:ascii="Symbol" w:hAnsi="Symbol" w:hint="default"/>
      </w:rPr>
    </w:lvl>
    <w:lvl w:ilvl="1" w:tplc="8B0602EC">
      <w:start w:val="1"/>
      <w:numFmt w:val="bullet"/>
      <w:lvlText w:val="o"/>
      <w:lvlJc w:val="left"/>
      <w:pPr>
        <w:ind w:left="1440" w:hanging="360"/>
      </w:pPr>
      <w:rPr>
        <w:rFonts w:ascii="Courier New" w:hAnsi="Courier New" w:hint="default"/>
      </w:rPr>
    </w:lvl>
    <w:lvl w:ilvl="2" w:tplc="72DE4C62">
      <w:start w:val="1"/>
      <w:numFmt w:val="bullet"/>
      <w:lvlText w:val=""/>
      <w:lvlJc w:val="left"/>
      <w:pPr>
        <w:ind w:left="2160" w:hanging="360"/>
      </w:pPr>
      <w:rPr>
        <w:rFonts w:ascii="Wingdings" w:hAnsi="Wingdings" w:hint="default"/>
      </w:rPr>
    </w:lvl>
    <w:lvl w:ilvl="3" w:tplc="C020257E">
      <w:start w:val="1"/>
      <w:numFmt w:val="bullet"/>
      <w:lvlText w:val=""/>
      <w:lvlJc w:val="left"/>
      <w:pPr>
        <w:ind w:left="2880" w:hanging="360"/>
      </w:pPr>
      <w:rPr>
        <w:rFonts w:ascii="Symbol" w:hAnsi="Symbol" w:hint="default"/>
      </w:rPr>
    </w:lvl>
    <w:lvl w:ilvl="4" w:tplc="D8BAF5B8">
      <w:start w:val="1"/>
      <w:numFmt w:val="bullet"/>
      <w:lvlText w:val="o"/>
      <w:lvlJc w:val="left"/>
      <w:pPr>
        <w:ind w:left="3600" w:hanging="360"/>
      </w:pPr>
      <w:rPr>
        <w:rFonts w:ascii="Courier New" w:hAnsi="Courier New" w:hint="default"/>
      </w:rPr>
    </w:lvl>
    <w:lvl w:ilvl="5" w:tplc="169814E2">
      <w:start w:val="1"/>
      <w:numFmt w:val="bullet"/>
      <w:lvlText w:val=""/>
      <w:lvlJc w:val="left"/>
      <w:pPr>
        <w:ind w:left="4320" w:hanging="360"/>
      </w:pPr>
      <w:rPr>
        <w:rFonts w:ascii="Wingdings" w:hAnsi="Wingdings" w:hint="default"/>
      </w:rPr>
    </w:lvl>
    <w:lvl w:ilvl="6" w:tplc="A8987FE2">
      <w:start w:val="1"/>
      <w:numFmt w:val="bullet"/>
      <w:lvlText w:val=""/>
      <w:lvlJc w:val="left"/>
      <w:pPr>
        <w:ind w:left="5040" w:hanging="360"/>
      </w:pPr>
      <w:rPr>
        <w:rFonts w:ascii="Symbol" w:hAnsi="Symbol" w:hint="default"/>
      </w:rPr>
    </w:lvl>
    <w:lvl w:ilvl="7" w:tplc="963E4FF8">
      <w:start w:val="1"/>
      <w:numFmt w:val="bullet"/>
      <w:lvlText w:val="o"/>
      <w:lvlJc w:val="left"/>
      <w:pPr>
        <w:ind w:left="5760" w:hanging="360"/>
      </w:pPr>
      <w:rPr>
        <w:rFonts w:ascii="Courier New" w:hAnsi="Courier New" w:hint="default"/>
      </w:rPr>
    </w:lvl>
    <w:lvl w:ilvl="8" w:tplc="46F82542">
      <w:start w:val="1"/>
      <w:numFmt w:val="bullet"/>
      <w:lvlText w:val=""/>
      <w:lvlJc w:val="left"/>
      <w:pPr>
        <w:ind w:left="6480" w:hanging="360"/>
      </w:pPr>
      <w:rPr>
        <w:rFonts w:ascii="Wingdings" w:hAnsi="Wingdings" w:hint="default"/>
      </w:rPr>
    </w:lvl>
  </w:abstractNum>
  <w:abstractNum w:abstractNumId="71" w15:restartNumberingAfterBreak="0">
    <w:nsid w:val="28B9249E"/>
    <w:multiLevelType w:val="hybridMultilevel"/>
    <w:tmpl w:val="E9AE5212"/>
    <w:lvl w:ilvl="0" w:tplc="FBBA9038">
      <w:start w:val="1"/>
      <w:numFmt w:val="bullet"/>
      <w:lvlText w:val=""/>
      <w:lvlJc w:val="left"/>
      <w:pPr>
        <w:ind w:left="720" w:hanging="360"/>
      </w:pPr>
      <w:rPr>
        <w:rFonts w:ascii="Symbol" w:hAnsi="Symbol" w:hint="default"/>
      </w:rPr>
    </w:lvl>
    <w:lvl w:ilvl="1" w:tplc="356853FC">
      <w:start w:val="1"/>
      <w:numFmt w:val="bullet"/>
      <w:lvlText w:val="o"/>
      <w:lvlJc w:val="left"/>
      <w:pPr>
        <w:ind w:left="1440" w:hanging="360"/>
      </w:pPr>
      <w:rPr>
        <w:rFonts w:ascii="Courier New" w:hAnsi="Courier New" w:hint="default"/>
      </w:rPr>
    </w:lvl>
    <w:lvl w:ilvl="2" w:tplc="4DC84972">
      <w:start w:val="1"/>
      <w:numFmt w:val="bullet"/>
      <w:lvlText w:val=""/>
      <w:lvlJc w:val="left"/>
      <w:pPr>
        <w:ind w:left="2160" w:hanging="360"/>
      </w:pPr>
      <w:rPr>
        <w:rFonts w:ascii="Wingdings" w:hAnsi="Wingdings" w:hint="default"/>
      </w:rPr>
    </w:lvl>
    <w:lvl w:ilvl="3" w:tplc="1F8A37FC">
      <w:start w:val="1"/>
      <w:numFmt w:val="bullet"/>
      <w:lvlText w:val=""/>
      <w:lvlJc w:val="left"/>
      <w:pPr>
        <w:ind w:left="2880" w:hanging="360"/>
      </w:pPr>
      <w:rPr>
        <w:rFonts w:ascii="Symbol" w:hAnsi="Symbol" w:hint="default"/>
      </w:rPr>
    </w:lvl>
    <w:lvl w:ilvl="4" w:tplc="3184E4B8">
      <w:start w:val="1"/>
      <w:numFmt w:val="bullet"/>
      <w:lvlText w:val="o"/>
      <w:lvlJc w:val="left"/>
      <w:pPr>
        <w:ind w:left="3600" w:hanging="360"/>
      </w:pPr>
      <w:rPr>
        <w:rFonts w:ascii="Courier New" w:hAnsi="Courier New" w:hint="default"/>
      </w:rPr>
    </w:lvl>
    <w:lvl w:ilvl="5" w:tplc="14509676">
      <w:start w:val="1"/>
      <w:numFmt w:val="bullet"/>
      <w:lvlText w:val=""/>
      <w:lvlJc w:val="left"/>
      <w:pPr>
        <w:ind w:left="4320" w:hanging="360"/>
      </w:pPr>
      <w:rPr>
        <w:rFonts w:ascii="Wingdings" w:hAnsi="Wingdings" w:hint="default"/>
      </w:rPr>
    </w:lvl>
    <w:lvl w:ilvl="6" w:tplc="AA0E4514">
      <w:start w:val="1"/>
      <w:numFmt w:val="bullet"/>
      <w:lvlText w:val=""/>
      <w:lvlJc w:val="left"/>
      <w:pPr>
        <w:ind w:left="5040" w:hanging="360"/>
      </w:pPr>
      <w:rPr>
        <w:rFonts w:ascii="Symbol" w:hAnsi="Symbol" w:hint="default"/>
      </w:rPr>
    </w:lvl>
    <w:lvl w:ilvl="7" w:tplc="A56CAF9A">
      <w:start w:val="1"/>
      <w:numFmt w:val="bullet"/>
      <w:lvlText w:val="o"/>
      <w:lvlJc w:val="left"/>
      <w:pPr>
        <w:ind w:left="5760" w:hanging="360"/>
      </w:pPr>
      <w:rPr>
        <w:rFonts w:ascii="Courier New" w:hAnsi="Courier New" w:hint="default"/>
      </w:rPr>
    </w:lvl>
    <w:lvl w:ilvl="8" w:tplc="1A04695A">
      <w:start w:val="1"/>
      <w:numFmt w:val="bullet"/>
      <w:lvlText w:val=""/>
      <w:lvlJc w:val="left"/>
      <w:pPr>
        <w:ind w:left="6480" w:hanging="360"/>
      </w:pPr>
      <w:rPr>
        <w:rFonts w:ascii="Wingdings" w:hAnsi="Wingdings" w:hint="default"/>
      </w:rPr>
    </w:lvl>
  </w:abstractNum>
  <w:abstractNum w:abstractNumId="72" w15:restartNumberingAfterBreak="0">
    <w:nsid w:val="28C663A7"/>
    <w:multiLevelType w:val="hybridMultilevel"/>
    <w:tmpl w:val="DDB272B0"/>
    <w:lvl w:ilvl="0" w:tplc="0409000F">
      <w:start w:val="1"/>
      <w:numFmt w:val="decimal"/>
      <w:lvlText w:val="%1."/>
      <w:lvlJc w:val="left"/>
      <w:pPr>
        <w:ind w:left="720" w:hanging="360"/>
      </w:pPr>
    </w:lvl>
    <w:lvl w:ilvl="1" w:tplc="04090019">
      <w:start w:val="1"/>
      <w:numFmt w:val="lowerLetter"/>
      <w:lvlText w:val="%2."/>
      <w:lvlJc w:val="left"/>
      <w:pPr>
        <w:ind w:left="1353"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A31797E"/>
    <w:multiLevelType w:val="hybridMultilevel"/>
    <w:tmpl w:val="70947962"/>
    <w:lvl w:ilvl="0" w:tplc="1418384E">
      <w:start w:val="1"/>
      <w:numFmt w:val="bullet"/>
      <w:lvlText w:val=""/>
      <w:lvlJc w:val="left"/>
      <w:pPr>
        <w:ind w:left="720" w:hanging="360"/>
      </w:pPr>
      <w:rPr>
        <w:rFonts w:ascii="Symbol" w:hAnsi="Symbol" w:hint="default"/>
      </w:rPr>
    </w:lvl>
    <w:lvl w:ilvl="1" w:tplc="89D8AD42">
      <w:start w:val="1"/>
      <w:numFmt w:val="bullet"/>
      <w:lvlText w:val="o"/>
      <w:lvlJc w:val="left"/>
      <w:pPr>
        <w:ind w:left="1440" w:hanging="360"/>
      </w:pPr>
      <w:rPr>
        <w:rFonts w:ascii="Courier New" w:hAnsi="Courier New" w:hint="default"/>
      </w:rPr>
    </w:lvl>
    <w:lvl w:ilvl="2" w:tplc="69DCB8F8">
      <w:start w:val="1"/>
      <w:numFmt w:val="bullet"/>
      <w:lvlText w:val=""/>
      <w:lvlJc w:val="left"/>
      <w:pPr>
        <w:ind w:left="2160" w:hanging="360"/>
      </w:pPr>
      <w:rPr>
        <w:rFonts w:ascii="Wingdings" w:hAnsi="Wingdings" w:hint="default"/>
      </w:rPr>
    </w:lvl>
    <w:lvl w:ilvl="3" w:tplc="9150342E">
      <w:start w:val="1"/>
      <w:numFmt w:val="bullet"/>
      <w:lvlText w:val=""/>
      <w:lvlJc w:val="left"/>
      <w:pPr>
        <w:ind w:left="2880" w:hanging="360"/>
      </w:pPr>
      <w:rPr>
        <w:rFonts w:ascii="Symbol" w:hAnsi="Symbol" w:hint="default"/>
      </w:rPr>
    </w:lvl>
    <w:lvl w:ilvl="4" w:tplc="45564AC6">
      <w:start w:val="1"/>
      <w:numFmt w:val="bullet"/>
      <w:lvlText w:val="o"/>
      <w:lvlJc w:val="left"/>
      <w:pPr>
        <w:ind w:left="3600" w:hanging="360"/>
      </w:pPr>
      <w:rPr>
        <w:rFonts w:ascii="Courier New" w:hAnsi="Courier New" w:hint="default"/>
      </w:rPr>
    </w:lvl>
    <w:lvl w:ilvl="5" w:tplc="F99EBC4A">
      <w:start w:val="1"/>
      <w:numFmt w:val="bullet"/>
      <w:lvlText w:val=""/>
      <w:lvlJc w:val="left"/>
      <w:pPr>
        <w:ind w:left="4320" w:hanging="360"/>
      </w:pPr>
      <w:rPr>
        <w:rFonts w:ascii="Wingdings" w:hAnsi="Wingdings" w:hint="default"/>
      </w:rPr>
    </w:lvl>
    <w:lvl w:ilvl="6" w:tplc="DD580A24">
      <w:start w:val="1"/>
      <w:numFmt w:val="bullet"/>
      <w:lvlText w:val=""/>
      <w:lvlJc w:val="left"/>
      <w:pPr>
        <w:ind w:left="5040" w:hanging="360"/>
      </w:pPr>
      <w:rPr>
        <w:rFonts w:ascii="Symbol" w:hAnsi="Symbol" w:hint="default"/>
      </w:rPr>
    </w:lvl>
    <w:lvl w:ilvl="7" w:tplc="7EC8219C">
      <w:start w:val="1"/>
      <w:numFmt w:val="bullet"/>
      <w:lvlText w:val="o"/>
      <w:lvlJc w:val="left"/>
      <w:pPr>
        <w:ind w:left="5760" w:hanging="360"/>
      </w:pPr>
      <w:rPr>
        <w:rFonts w:ascii="Courier New" w:hAnsi="Courier New" w:hint="default"/>
      </w:rPr>
    </w:lvl>
    <w:lvl w:ilvl="8" w:tplc="DA708D8A">
      <w:start w:val="1"/>
      <w:numFmt w:val="bullet"/>
      <w:lvlText w:val=""/>
      <w:lvlJc w:val="left"/>
      <w:pPr>
        <w:ind w:left="6480" w:hanging="360"/>
      </w:pPr>
      <w:rPr>
        <w:rFonts w:ascii="Wingdings" w:hAnsi="Wingdings" w:hint="default"/>
      </w:rPr>
    </w:lvl>
  </w:abstractNum>
  <w:abstractNum w:abstractNumId="74" w15:restartNumberingAfterBreak="0">
    <w:nsid w:val="2BA2121E"/>
    <w:multiLevelType w:val="multilevel"/>
    <w:tmpl w:val="7610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CC6F62D"/>
    <w:multiLevelType w:val="hybridMultilevel"/>
    <w:tmpl w:val="9190A9B0"/>
    <w:lvl w:ilvl="0" w:tplc="6C78CFFC">
      <w:start w:val="1"/>
      <w:numFmt w:val="bullet"/>
      <w:lvlText w:val=""/>
      <w:lvlJc w:val="left"/>
      <w:pPr>
        <w:ind w:left="720" w:hanging="360"/>
      </w:pPr>
      <w:rPr>
        <w:rFonts w:ascii="Symbol" w:hAnsi="Symbol" w:hint="default"/>
      </w:rPr>
    </w:lvl>
    <w:lvl w:ilvl="1" w:tplc="906E6B3E">
      <w:start w:val="1"/>
      <w:numFmt w:val="bullet"/>
      <w:lvlText w:val="o"/>
      <w:lvlJc w:val="left"/>
      <w:pPr>
        <w:ind w:left="1440" w:hanging="360"/>
      </w:pPr>
      <w:rPr>
        <w:rFonts w:ascii="Courier New" w:hAnsi="Courier New" w:hint="default"/>
      </w:rPr>
    </w:lvl>
    <w:lvl w:ilvl="2" w:tplc="BC6AAD86">
      <w:start w:val="1"/>
      <w:numFmt w:val="bullet"/>
      <w:lvlText w:val=""/>
      <w:lvlJc w:val="left"/>
      <w:pPr>
        <w:ind w:left="2160" w:hanging="360"/>
      </w:pPr>
      <w:rPr>
        <w:rFonts w:ascii="Wingdings" w:hAnsi="Wingdings" w:hint="default"/>
      </w:rPr>
    </w:lvl>
    <w:lvl w:ilvl="3" w:tplc="931C00B0">
      <w:start w:val="1"/>
      <w:numFmt w:val="bullet"/>
      <w:lvlText w:val=""/>
      <w:lvlJc w:val="left"/>
      <w:pPr>
        <w:ind w:left="2880" w:hanging="360"/>
      </w:pPr>
      <w:rPr>
        <w:rFonts w:ascii="Symbol" w:hAnsi="Symbol" w:hint="default"/>
      </w:rPr>
    </w:lvl>
    <w:lvl w:ilvl="4" w:tplc="DE6090B0">
      <w:start w:val="1"/>
      <w:numFmt w:val="bullet"/>
      <w:lvlText w:val="o"/>
      <w:lvlJc w:val="left"/>
      <w:pPr>
        <w:ind w:left="3600" w:hanging="360"/>
      </w:pPr>
      <w:rPr>
        <w:rFonts w:ascii="Courier New" w:hAnsi="Courier New" w:hint="default"/>
      </w:rPr>
    </w:lvl>
    <w:lvl w:ilvl="5" w:tplc="52225608">
      <w:start w:val="1"/>
      <w:numFmt w:val="bullet"/>
      <w:lvlText w:val=""/>
      <w:lvlJc w:val="left"/>
      <w:pPr>
        <w:ind w:left="4320" w:hanging="360"/>
      </w:pPr>
      <w:rPr>
        <w:rFonts w:ascii="Wingdings" w:hAnsi="Wingdings" w:hint="default"/>
      </w:rPr>
    </w:lvl>
    <w:lvl w:ilvl="6" w:tplc="D58603BA">
      <w:start w:val="1"/>
      <w:numFmt w:val="bullet"/>
      <w:lvlText w:val=""/>
      <w:lvlJc w:val="left"/>
      <w:pPr>
        <w:ind w:left="5040" w:hanging="360"/>
      </w:pPr>
      <w:rPr>
        <w:rFonts w:ascii="Symbol" w:hAnsi="Symbol" w:hint="default"/>
      </w:rPr>
    </w:lvl>
    <w:lvl w:ilvl="7" w:tplc="3126E388">
      <w:start w:val="1"/>
      <w:numFmt w:val="bullet"/>
      <w:lvlText w:val="o"/>
      <w:lvlJc w:val="left"/>
      <w:pPr>
        <w:ind w:left="5760" w:hanging="360"/>
      </w:pPr>
      <w:rPr>
        <w:rFonts w:ascii="Courier New" w:hAnsi="Courier New" w:hint="default"/>
      </w:rPr>
    </w:lvl>
    <w:lvl w:ilvl="8" w:tplc="73AAC854">
      <w:start w:val="1"/>
      <w:numFmt w:val="bullet"/>
      <w:lvlText w:val=""/>
      <w:lvlJc w:val="left"/>
      <w:pPr>
        <w:ind w:left="6480" w:hanging="360"/>
      </w:pPr>
      <w:rPr>
        <w:rFonts w:ascii="Wingdings" w:hAnsi="Wingdings" w:hint="default"/>
      </w:rPr>
    </w:lvl>
  </w:abstractNum>
  <w:abstractNum w:abstractNumId="76" w15:restartNumberingAfterBreak="0">
    <w:nsid w:val="2CD6B143"/>
    <w:multiLevelType w:val="hybridMultilevel"/>
    <w:tmpl w:val="4C7E045E"/>
    <w:lvl w:ilvl="0" w:tplc="C8668708">
      <w:start w:val="1"/>
      <w:numFmt w:val="bullet"/>
      <w:lvlText w:val=""/>
      <w:lvlJc w:val="left"/>
      <w:pPr>
        <w:ind w:left="720" w:hanging="360"/>
      </w:pPr>
      <w:rPr>
        <w:rFonts w:ascii="Symbol" w:hAnsi="Symbol" w:hint="default"/>
      </w:rPr>
    </w:lvl>
    <w:lvl w:ilvl="1" w:tplc="A36A86FA">
      <w:start w:val="1"/>
      <w:numFmt w:val="bullet"/>
      <w:lvlText w:val="o"/>
      <w:lvlJc w:val="left"/>
      <w:pPr>
        <w:ind w:left="1440" w:hanging="360"/>
      </w:pPr>
      <w:rPr>
        <w:rFonts w:ascii="Courier New" w:hAnsi="Courier New" w:hint="default"/>
      </w:rPr>
    </w:lvl>
    <w:lvl w:ilvl="2" w:tplc="9694563E">
      <w:start w:val="1"/>
      <w:numFmt w:val="bullet"/>
      <w:lvlText w:val=""/>
      <w:lvlJc w:val="left"/>
      <w:pPr>
        <w:ind w:left="2160" w:hanging="360"/>
      </w:pPr>
      <w:rPr>
        <w:rFonts w:ascii="Wingdings" w:hAnsi="Wingdings" w:hint="default"/>
      </w:rPr>
    </w:lvl>
    <w:lvl w:ilvl="3" w:tplc="FB9427BA">
      <w:start w:val="1"/>
      <w:numFmt w:val="bullet"/>
      <w:lvlText w:val=""/>
      <w:lvlJc w:val="left"/>
      <w:pPr>
        <w:ind w:left="2880" w:hanging="360"/>
      </w:pPr>
      <w:rPr>
        <w:rFonts w:ascii="Symbol" w:hAnsi="Symbol" w:hint="default"/>
      </w:rPr>
    </w:lvl>
    <w:lvl w:ilvl="4" w:tplc="57968D62">
      <w:start w:val="1"/>
      <w:numFmt w:val="bullet"/>
      <w:lvlText w:val="o"/>
      <w:lvlJc w:val="left"/>
      <w:pPr>
        <w:ind w:left="3600" w:hanging="360"/>
      </w:pPr>
      <w:rPr>
        <w:rFonts w:ascii="Courier New" w:hAnsi="Courier New" w:hint="default"/>
      </w:rPr>
    </w:lvl>
    <w:lvl w:ilvl="5" w:tplc="5B3224BA">
      <w:start w:val="1"/>
      <w:numFmt w:val="bullet"/>
      <w:lvlText w:val=""/>
      <w:lvlJc w:val="left"/>
      <w:pPr>
        <w:ind w:left="4320" w:hanging="360"/>
      </w:pPr>
      <w:rPr>
        <w:rFonts w:ascii="Wingdings" w:hAnsi="Wingdings" w:hint="default"/>
      </w:rPr>
    </w:lvl>
    <w:lvl w:ilvl="6" w:tplc="662C1C2A">
      <w:start w:val="1"/>
      <w:numFmt w:val="bullet"/>
      <w:lvlText w:val=""/>
      <w:lvlJc w:val="left"/>
      <w:pPr>
        <w:ind w:left="5040" w:hanging="360"/>
      </w:pPr>
      <w:rPr>
        <w:rFonts w:ascii="Symbol" w:hAnsi="Symbol" w:hint="default"/>
      </w:rPr>
    </w:lvl>
    <w:lvl w:ilvl="7" w:tplc="D898CDAA">
      <w:start w:val="1"/>
      <w:numFmt w:val="bullet"/>
      <w:lvlText w:val="o"/>
      <w:lvlJc w:val="left"/>
      <w:pPr>
        <w:ind w:left="5760" w:hanging="360"/>
      </w:pPr>
      <w:rPr>
        <w:rFonts w:ascii="Courier New" w:hAnsi="Courier New" w:hint="default"/>
      </w:rPr>
    </w:lvl>
    <w:lvl w:ilvl="8" w:tplc="8640BB2A">
      <w:start w:val="1"/>
      <w:numFmt w:val="bullet"/>
      <w:lvlText w:val=""/>
      <w:lvlJc w:val="left"/>
      <w:pPr>
        <w:ind w:left="6480" w:hanging="360"/>
      </w:pPr>
      <w:rPr>
        <w:rFonts w:ascii="Wingdings" w:hAnsi="Wingdings" w:hint="default"/>
      </w:rPr>
    </w:lvl>
  </w:abstractNum>
  <w:abstractNum w:abstractNumId="77" w15:restartNumberingAfterBreak="0">
    <w:nsid w:val="2D693ECE"/>
    <w:multiLevelType w:val="hybridMultilevel"/>
    <w:tmpl w:val="2A844DC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2D9030AE"/>
    <w:multiLevelType w:val="hybridMultilevel"/>
    <w:tmpl w:val="76FC0B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2DBE0110"/>
    <w:multiLevelType w:val="hybridMultilevel"/>
    <w:tmpl w:val="08F861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2DC556CA"/>
    <w:multiLevelType w:val="hybridMultilevel"/>
    <w:tmpl w:val="426C93E8"/>
    <w:lvl w:ilvl="0" w:tplc="BDFCFD56">
      <w:start w:val="1"/>
      <w:numFmt w:val="bullet"/>
      <w:lvlText w:val=""/>
      <w:lvlJc w:val="left"/>
      <w:pPr>
        <w:ind w:left="720" w:hanging="360"/>
      </w:pPr>
      <w:rPr>
        <w:rFonts w:ascii="Symbol" w:hAnsi="Symbol" w:hint="default"/>
      </w:rPr>
    </w:lvl>
    <w:lvl w:ilvl="1" w:tplc="69EE3010">
      <w:start w:val="1"/>
      <w:numFmt w:val="bullet"/>
      <w:lvlText w:val="o"/>
      <w:lvlJc w:val="left"/>
      <w:pPr>
        <w:ind w:left="1440" w:hanging="360"/>
      </w:pPr>
      <w:rPr>
        <w:rFonts w:ascii="Courier New" w:hAnsi="Courier New" w:hint="default"/>
      </w:rPr>
    </w:lvl>
    <w:lvl w:ilvl="2" w:tplc="2D4C2834">
      <w:start w:val="1"/>
      <w:numFmt w:val="bullet"/>
      <w:lvlText w:val=""/>
      <w:lvlJc w:val="left"/>
      <w:pPr>
        <w:ind w:left="2160" w:hanging="360"/>
      </w:pPr>
      <w:rPr>
        <w:rFonts w:ascii="Wingdings" w:hAnsi="Wingdings" w:hint="default"/>
      </w:rPr>
    </w:lvl>
    <w:lvl w:ilvl="3" w:tplc="DDDE4EE0">
      <w:start w:val="1"/>
      <w:numFmt w:val="bullet"/>
      <w:lvlText w:val=""/>
      <w:lvlJc w:val="left"/>
      <w:pPr>
        <w:ind w:left="2880" w:hanging="360"/>
      </w:pPr>
      <w:rPr>
        <w:rFonts w:ascii="Symbol" w:hAnsi="Symbol" w:hint="default"/>
      </w:rPr>
    </w:lvl>
    <w:lvl w:ilvl="4" w:tplc="62224BBA">
      <w:start w:val="1"/>
      <w:numFmt w:val="bullet"/>
      <w:lvlText w:val="o"/>
      <w:lvlJc w:val="left"/>
      <w:pPr>
        <w:ind w:left="3600" w:hanging="360"/>
      </w:pPr>
      <w:rPr>
        <w:rFonts w:ascii="Courier New" w:hAnsi="Courier New" w:hint="default"/>
      </w:rPr>
    </w:lvl>
    <w:lvl w:ilvl="5" w:tplc="8160D69C">
      <w:start w:val="1"/>
      <w:numFmt w:val="bullet"/>
      <w:lvlText w:val=""/>
      <w:lvlJc w:val="left"/>
      <w:pPr>
        <w:ind w:left="4320" w:hanging="360"/>
      </w:pPr>
      <w:rPr>
        <w:rFonts w:ascii="Wingdings" w:hAnsi="Wingdings" w:hint="default"/>
      </w:rPr>
    </w:lvl>
    <w:lvl w:ilvl="6" w:tplc="B8064DF6">
      <w:start w:val="1"/>
      <w:numFmt w:val="bullet"/>
      <w:lvlText w:val=""/>
      <w:lvlJc w:val="left"/>
      <w:pPr>
        <w:ind w:left="5040" w:hanging="360"/>
      </w:pPr>
      <w:rPr>
        <w:rFonts w:ascii="Symbol" w:hAnsi="Symbol" w:hint="default"/>
      </w:rPr>
    </w:lvl>
    <w:lvl w:ilvl="7" w:tplc="704A4356">
      <w:start w:val="1"/>
      <w:numFmt w:val="bullet"/>
      <w:lvlText w:val="o"/>
      <w:lvlJc w:val="left"/>
      <w:pPr>
        <w:ind w:left="5760" w:hanging="360"/>
      </w:pPr>
      <w:rPr>
        <w:rFonts w:ascii="Courier New" w:hAnsi="Courier New" w:hint="default"/>
      </w:rPr>
    </w:lvl>
    <w:lvl w:ilvl="8" w:tplc="B28C50C6">
      <w:start w:val="1"/>
      <w:numFmt w:val="bullet"/>
      <w:lvlText w:val=""/>
      <w:lvlJc w:val="left"/>
      <w:pPr>
        <w:ind w:left="6480" w:hanging="360"/>
      </w:pPr>
      <w:rPr>
        <w:rFonts w:ascii="Wingdings" w:hAnsi="Wingdings" w:hint="default"/>
      </w:rPr>
    </w:lvl>
  </w:abstractNum>
  <w:abstractNum w:abstractNumId="81" w15:restartNumberingAfterBreak="0">
    <w:nsid w:val="2DF32CCA"/>
    <w:multiLevelType w:val="hybridMultilevel"/>
    <w:tmpl w:val="FFFFFFFF"/>
    <w:lvl w:ilvl="0" w:tplc="11AA0A3E">
      <w:start w:val="1"/>
      <w:numFmt w:val="decimal"/>
      <w:lvlText w:val="%1."/>
      <w:lvlJc w:val="left"/>
      <w:pPr>
        <w:ind w:left="720" w:hanging="360"/>
      </w:pPr>
    </w:lvl>
    <w:lvl w:ilvl="1" w:tplc="3E722C0E">
      <w:start w:val="1"/>
      <w:numFmt w:val="lowerLetter"/>
      <w:lvlText w:val="%2."/>
      <w:lvlJc w:val="left"/>
      <w:pPr>
        <w:ind w:left="1440" w:hanging="360"/>
      </w:pPr>
    </w:lvl>
    <w:lvl w:ilvl="2" w:tplc="6C5099F6">
      <w:start w:val="1"/>
      <w:numFmt w:val="lowerRoman"/>
      <w:lvlText w:val="%3."/>
      <w:lvlJc w:val="right"/>
      <w:pPr>
        <w:ind w:left="2160" w:hanging="180"/>
      </w:pPr>
    </w:lvl>
    <w:lvl w:ilvl="3" w:tplc="0C94DB5C">
      <w:start w:val="1"/>
      <w:numFmt w:val="decimal"/>
      <w:lvlText w:val="%4."/>
      <w:lvlJc w:val="left"/>
      <w:pPr>
        <w:ind w:left="2880" w:hanging="360"/>
      </w:pPr>
    </w:lvl>
    <w:lvl w:ilvl="4" w:tplc="121E6EF2">
      <w:start w:val="1"/>
      <w:numFmt w:val="lowerLetter"/>
      <w:lvlText w:val="%5."/>
      <w:lvlJc w:val="left"/>
      <w:pPr>
        <w:ind w:left="3600" w:hanging="360"/>
      </w:pPr>
    </w:lvl>
    <w:lvl w:ilvl="5" w:tplc="CF7440D2">
      <w:start w:val="1"/>
      <w:numFmt w:val="lowerRoman"/>
      <w:lvlText w:val="%6."/>
      <w:lvlJc w:val="right"/>
      <w:pPr>
        <w:ind w:left="4320" w:hanging="180"/>
      </w:pPr>
    </w:lvl>
    <w:lvl w:ilvl="6" w:tplc="080608A2">
      <w:start w:val="1"/>
      <w:numFmt w:val="decimal"/>
      <w:lvlText w:val="%7."/>
      <w:lvlJc w:val="left"/>
      <w:pPr>
        <w:ind w:left="5040" w:hanging="360"/>
      </w:pPr>
    </w:lvl>
    <w:lvl w:ilvl="7" w:tplc="8396715A">
      <w:start w:val="1"/>
      <w:numFmt w:val="lowerLetter"/>
      <w:lvlText w:val="%8."/>
      <w:lvlJc w:val="left"/>
      <w:pPr>
        <w:ind w:left="5760" w:hanging="360"/>
      </w:pPr>
    </w:lvl>
    <w:lvl w:ilvl="8" w:tplc="F3409B64">
      <w:start w:val="1"/>
      <w:numFmt w:val="lowerRoman"/>
      <w:lvlText w:val="%9."/>
      <w:lvlJc w:val="right"/>
      <w:pPr>
        <w:ind w:left="6480" w:hanging="180"/>
      </w:pPr>
    </w:lvl>
  </w:abstractNum>
  <w:abstractNum w:abstractNumId="82" w15:restartNumberingAfterBreak="0">
    <w:nsid w:val="2E14082B"/>
    <w:multiLevelType w:val="hybridMultilevel"/>
    <w:tmpl w:val="48181A48"/>
    <w:lvl w:ilvl="0" w:tplc="8F369A60">
      <w:start w:val="1"/>
      <w:numFmt w:val="bullet"/>
      <w:lvlText w:val=""/>
      <w:lvlJc w:val="left"/>
      <w:pPr>
        <w:ind w:left="720" w:hanging="360"/>
      </w:pPr>
      <w:rPr>
        <w:rFonts w:ascii="Symbol" w:hAnsi="Symbol" w:hint="default"/>
      </w:rPr>
    </w:lvl>
    <w:lvl w:ilvl="1" w:tplc="E5AC9156">
      <w:start w:val="1"/>
      <w:numFmt w:val="bullet"/>
      <w:lvlText w:val="o"/>
      <w:lvlJc w:val="left"/>
      <w:pPr>
        <w:ind w:left="1440" w:hanging="360"/>
      </w:pPr>
      <w:rPr>
        <w:rFonts w:ascii="Courier New" w:hAnsi="Courier New" w:hint="default"/>
      </w:rPr>
    </w:lvl>
    <w:lvl w:ilvl="2" w:tplc="1FA8FA30">
      <w:start w:val="1"/>
      <w:numFmt w:val="bullet"/>
      <w:lvlText w:val=""/>
      <w:lvlJc w:val="left"/>
      <w:pPr>
        <w:ind w:left="2160" w:hanging="360"/>
      </w:pPr>
      <w:rPr>
        <w:rFonts w:ascii="Wingdings" w:hAnsi="Wingdings" w:hint="default"/>
      </w:rPr>
    </w:lvl>
    <w:lvl w:ilvl="3" w:tplc="B79EA4EC">
      <w:start w:val="1"/>
      <w:numFmt w:val="bullet"/>
      <w:lvlText w:val=""/>
      <w:lvlJc w:val="left"/>
      <w:pPr>
        <w:ind w:left="2880" w:hanging="360"/>
      </w:pPr>
      <w:rPr>
        <w:rFonts w:ascii="Symbol" w:hAnsi="Symbol" w:hint="default"/>
      </w:rPr>
    </w:lvl>
    <w:lvl w:ilvl="4" w:tplc="8152BB18">
      <w:start w:val="1"/>
      <w:numFmt w:val="bullet"/>
      <w:lvlText w:val="o"/>
      <w:lvlJc w:val="left"/>
      <w:pPr>
        <w:ind w:left="3600" w:hanging="360"/>
      </w:pPr>
      <w:rPr>
        <w:rFonts w:ascii="Courier New" w:hAnsi="Courier New" w:hint="default"/>
      </w:rPr>
    </w:lvl>
    <w:lvl w:ilvl="5" w:tplc="22F45D10">
      <w:start w:val="1"/>
      <w:numFmt w:val="bullet"/>
      <w:lvlText w:val=""/>
      <w:lvlJc w:val="left"/>
      <w:pPr>
        <w:ind w:left="4320" w:hanging="360"/>
      </w:pPr>
      <w:rPr>
        <w:rFonts w:ascii="Wingdings" w:hAnsi="Wingdings" w:hint="default"/>
      </w:rPr>
    </w:lvl>
    <w:lvl w:ilvl="6" w:tplc="816A33E4">
      <w:start w:val="1"/>
      <w:numFmt w:val="bullet"/>
      <w:lvlText w:val=""/>
      <w:lvlJc w:val="left"/>
      <w:pPr>
        <w:ind w:left="5040" w:hanging="360"/>
      </w:pPr>
      <w:rPr>
        <w:rFonts w:ascii="Symbol" w:hAnsi="Symbol" w:hint="default"/>
      </w:rPr>
    </w:lvl>
    <w:lvl w:ilvl="7" w:tplc="1A3E338E">
      <w:start w:val="1"/>
      <w:numFmt w:val="bullet"/>
      <w:lvlText w:val="o"/>
      <w:lvlJc w:val="left"/>
      <w:pPr>
        <w:ind w:left="5760" w:hanging="360"/>
      </w:pPr>
      <w:rPr>
        <w:rFonts w:ascii="Courier New" w:hAnsi="Courier New" w:hint="default"/>
      </w:rPr>
    </w:lvl>
    <w:lvl w:ilvl="8" w:tplc="20DE6612">
      <w:start w:val="1"/>
      <w:numFmt w:val="bullet"/>
      <w:lvlText w:val=""/>
      <w:lvlJc w:val="left"/>
      <w:pPr>
        <w:ind w:left="6480" w:hanging="360"/>
      </w:pPr>
      <w:rPr>
        <w:rFonts w:ascii="Wingdings" w:hAnsi="Wingdings" w:hint="default"/>
      </w:rPr>
    </w:lvl>
  </w:abstractNum>
  <w:abstractNum w:abstractNumId="83" w15:restartNumberingAfterBreak="0">
    <w:nsid w:val="2F0642D4"/>
    <w:multiLevelType w:val="hybridMultilevel"/>
    <w:tmpl w:val="EDFEF2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2FAD360E"/>
    <w:multiLevelType w:val="hybridMultilevel"/>
    <w:tmpl w:val="EAB480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30E6D6D5"/>
    <w:multiLevelType w:val="hybridMultilevel"/>
    <w:tmpl w:val="DA102630"/>
    <w:lvl w:ilvl="0" w:tplc="5D9A64C8">
      <w:start w:val="1"/>
      <w:numFmt w:val="bullet"/>
      <w:lvlText w:val=""/>
      <w:lvlJc w:val="left"/>
      <w:pPr>
        <w:ind w:left="720" w:hanging="360"/>
      </w:pPr>
      <w:rPr>
        <w:rFonts w:ascii="Symbol" w:hAnsi="Symbol" w:hint="default"/>
      </w:rPr>
    </w:lvl>
    <w:lvl w:ilvl="1" w:tplc="EBDE2742">
      <w:start w:val="1"/>
      <w:numFmt w:val="bullet"/>
      <w:lvlText w:val="o"/>
      <w:lvlJc w:val="left"/>
      <w:pPr>
        <w:ind w:left="1440" w:hanging="360"/>
      </w:pPr>
      <w:rPr>
        <w:rFonts w:ascii="Courier New" w:hAnsi="Courier New" w:hint="default"/>
      </w:rPr>
    </w:lvl>
    <w:lvl w:ilvl="2" w:tplc="71705018">
      <w:start w:val="1"/>
      <w:numFmt w:val="bullet"/>
      <w:lvlText w:val=""/>
      <w:lvlJc w:val="left"/>
      <w:pPr>
        <w:ind w:left="2160" w:hanging="360"/>
      </w:pPr>
      <w:rPr>
        <w:rFonts w:ascii="Wingdings" w:hAnsi="Wingdings" w:hint="default"/>
      </w:rPr>
    </w:lvl>
    <w:lvl w:ilvl="3" w:tplc="21F04536">
      <w:start w:val="1"/>
      <w:numFmt w:val="bullet"/>
      <w:lvlText w:val=""/>
      <w:lvlJc w:val="left"/>
      <w:pPr>
        <w:ind w:left="2880" w:hanging="360"/>
      </w:pPr>
      <w:rPr>
        <w:rFonts w:ascii="Symbol" w:hAnsi="Symbol" w:hint="default"/>
      </w:rPr>
    </w:lvl>
    <w:lvl w:ilvl="4" w:tplc="96D4C1AA">
      <w:start w:val="1"/>
      <w:numFmt w:val="bullet"/>
      <w:lvlText w:val="o"/>
      <w:lvlJc w:val="left"/>
      <w:pPr>
        <w:ind w:left="3600" w:hanging="360"/>
      </w:pPr>
      <w:rPr>
        <w:rFonts w:ascii="Courier New" w:hAnsi="Courier New" w:hint="default"/>
      </w:rPr>
    </w:lvl>
    <w:lvl w:ilvl="5" w:tplc="36EA1F62">
      <w:start w:val="1"/>
      <w:numFmt w:val="bullet"/>
      <w:lvlText w:val=""/>
      <w:lvlJc w:val="left"/>
      <w:pPr>
        <w:ind w:left="4320" w:hanging="360"/>
      </w:pPr>
      <w:rPr>
        <w:rFonts w:ascii="Wingdings" w:hAnsi="Wingdings" w:hint="default"/>
      </w:rPr>
    </w:lvl>
    <w:lvl w:ilvl="6" w:tplc="35660D1E">
      <w:start w:val="1"/>
      <w:numFmt w:val="bullet"/>
      <w:lvlText w:val=""/>
      <w:lvlJc w:val="left"/>
      <w:pPr>
        <w:ind w:left="5040" w:hanging="360"/>
      </w:pPr>
      <w:rPr>
        <w:rFonts w:ascii="Symbol" w:hAnsi="Symbol" w:hint="default"/>
      </w:rPr>
    </w:lvl>
    <w:lvl w:ilvl="7" w:tplc="78ACF202">
      <w:start w:val="1"/>
      <w:numFmt w:val="bullet"/>
      <w:lvlText w:val="o"/>
      <w:lvlJc w:val="left"/>
      <w:pPr>
        <w:ind w:left="5760" w:hanging="360"/>
      </w:pPr>
      <w:rPr>
        <w:rFonts w:ascii="Courier New" w:hAnsi="Courier New" w:hint="default"/>
      </w:rPr>
    </w:lvl>
    <w:lvl w:ilvl="8" w:tplc="E3DAE6DA">
      <w:start w:val="1"/>
      <w:numFmt w:val="bullet"/>
      <w:lvlText w:val=""/>
      <w:lvlJc w:val="left"/>
      <w:pPr>
        <w:ind w:left="6480" w:hanging="360"/>
      </w:pPr>
      <w:rPr>
        <w:rFonts w:ascii="Wingdings" w:hAnsi="Wingdings" w:hint="default"/>
      </w:rPr>
    </w:lvl>
  </w:abstractNum>
  <w:abstractNum w:abstractNumId="86" w15:restartNumberingAfterBreak="0">
    <w:nsid w:val="31A2ADF9"/>
    <w:multiLevelType w:val="hybridMultilevel"/>
    <w:tmpl w:val="55B0D8CE"/>
    <w:lvl w:ilvl="0" w:tplc="0F185B18">
      <w:start w:val="1"/>
      <w:numFmt w:val="bullet"/>
      <w:lvlText w:val=""/>
      <w:lvlJc w:val="left"/>
      <w:pPr>
        <w:ind w:left="720" w:hanging="360"/>
      </w:pPr>
      <w:rPr>
        <w:rFonts w:ascii="Symbol" w:hAnsi="Symbol" w:hint="default"/>
      </w:rPr>
    </w:lvl>
    <w:lvl w:ilvl="1" w:tplc="4468DCB8">
      <w:start w:val="1"/>
      <w:numFmt w:val="bullet"/>
      <w:lvlText w:val="o"/>
      <w:lvlJc w:val="left"/>
      <w:pPr>
        <w:ind w:left="1440" w:hanging="360"/>
      </w:pPr>
      <w:rPr>
        <w:rFonts w:ascii="Courier New" w:hAnsi="Courier New" w:hint="default"/>
      </w:rPr>
    </w:lvl>
    <w:lvl w:ilvl="2" w:tplc="30105F9A">
      <w:start w:val="1"/>
      <w:numFmt w:val="bullet"/>
      <w:lvlText w:val=""/>
      <w:lvlJc w:val="left"/>
      <w:pPr>
        <w:ind w:left="2160" w:hanging="360"/>
      </w:pPr>
      <w:rPr>
        <w:rFonts w:ascii="Wingdings" w:hAnsi="Wingdings" w:hint="default"/>
      </w:rPr>
    </w:lvl>
    <w:lvl w:ilvl="3" w:tplc="FE860E70">
      <w:start w:val="1"/>
      <w:numFmt w:val="bullet"/>
      <w:lvlText w:val=""/>
      <w:lvlJc w:val="left"/>
      <w:pPr>
        <w:ind w:left="2880" w:hanging="360"/>
      </w:pPr>
      <w:rPr>
        <w:rFonts w:ascii="Symbol" w:hAnsi="Symbol" w:hint="default"/>
      </w:rPr>
    </w:lvl>
    <w:lvl w:ilvl="4" w:tplc="492A6844">
      <w:start w:val="1"/>
      <w:numFmt w:val="bullet"/>
      <w:lvlText w:val="o"/>
      <w:lvlJc w:val="left"/>
      <w:pPr>
        <w:ind w:left="3600" w:hanging="360"/>
      </w:pPr>
      <w:rPr>
        <w:rFonts w:ascii="Courier New" w:hAnsi="Courier New" w:hint="default"/>
      </w:rPr>
    </w:lvl>
    <w:lvl w:ilvl="5" w:tplc="5BE4D3AC">
      <w:start w:val="1"/>
      <w:numFmt w:val="bullet"/>
      <w:lvlText w:val=""/>
      <w:lvlJc w:val="left"/>
      <w:pPr>
        <w:ind w:left="4320" w:hanging="360"/>
      </w:pPr>
      <w:rPr>
        <w:rFonts w:ascii="Wingdings" w:hAnsi="Wingdings" w:hint="default"/>
      </w:rPr>
    </w:lvl>
    <w:lvl w:ilvl="6" w:tplc="222C56BA">
      <w:start w:val="1"/>
      <w:numFmt w:val="bullet"/>
      <w:lvlText w:val=""/>
      <w:lvlJc w:val="left"/>
      <w:pPr>
        <w:ind w:left="5040" w:hanging="360"/>
      </w:pPr>
      <w:rPr>
        <w:rFonts w:ascii="Symbol" w:hAnsi="Symbol" w:hint="default"/>
      </w:rPr>
    </w:lvl>
    <w:lvl w:ilvl="7" w:tplc="A1443460">
      <w:start w:val="1"/>
      <w:numFmt w:val="bullet"/>
      <w:lvlText w:val="o"/>
      <w:lvlJc w:val="left"/>
      <w:pPr>
        <w:ind w:left="5760" w:hanging="360"/>
      </w:pPr>
      <w:rPr>
        <w:rFonts w:ascii="Courier New" w:hAnsi="Courier New" w:hint="default"/>
      </w:rPr>
    </w:lvl>
    <w:lvl w:ilvl="8" w:tplc="B3D0CD82">
      <w:start w:val="1"/>
      <w:numFmt w:val="bullet"/>
      <w:lvlText w:val=""/>
      <w:lvlJc w:val="left"/>
      <w:pPr>
        <w:ind w:left="6480" w:hanging="360"/>
      </w:pPr>
      <w:rPr>
        <w:rFonts w:ascii="Wingdings" w:hAnsi="Wingdings" w:hint="default"/>
      </w:rPr>
    </w:lvl>
  </w:abstractNum>
  <w:abstractNum w:abstractNumId="87" w15:restartNumberingAfterBreak="0">
    <w:nsid w:val="32A48F6C"/>
    <w:multiLevelType w:val="hybridMultilevel"/>
    <w:tmpl w:val="FFFFFFFF"/>
    <w:lvl w:ilvl="0" w:tplc="642EC49E">
      <w:start w:val="1"/>
      <w:numFmt w:val="decimal"/>
      <w:lvlText w:val="%1."/>
      <w:lvlJc w:val="left"/>
      <w:pPr>
        <w:ind w:left="720" w:hanging="360"/>
      </w:pPr>
    </w:lvl>
    <w:lvl w:ilvl="1" w:tplc="673E0F1A">
      <w:start w:val="1"/>
      <w:numFmt w:val="lowerLetter"/>
      <w:lvlText w:val="%2."/>
      <w:lvlJc w:val="left"/>
      <w:pPr>
        <w:ind w:left="1440" w:hanging="360"/>
      </w:pPr>
    </w:lvl>
    <w:lvl w:ilvl="2" w:tplc="B17EB7E0">
      <w:start w:val="1"/>
      <w:numFmt w:val="lowerRoman"/>
      <w:lvlText w:val="%3."/>
      <w:lvlJc w:val="right"/>
      <w:pPr>
        <w:ind w:left="2160" w:hanging="180"/>
      </w:pPr>
    </w:lvl>
    <w:lvl w:ilvl="3" w:tplc="8EB4F92E">
      <w:start w:val="1"/>
      <w:numFmt w:val="decimal"/>
      <w:lvlText w:val="%4."/>
      <w:lvlJc w:val="left"/>
      <w:pPr>
        <w:ind w:left="2880" w:hanging="360"/>
      </w:pPr>
    </w:lvl>
    <w:lvl w:ilvl="4" w:tplc="F2AC694C">
      <w:start w:val="1"/>
      <w:numFmt w:val="lowerLetter"/>
      <w:lvlText w:val="%5."/>
      <w:lvlJc w:val="left"/>
      <w:pPr>
        <w:ind w:left="3600" w:hanging="360"/>
      </w:pPr>
    </w:lvl>
    <w:lvl w:ilvl="5" w:tplc="0F847DEC">
      <w:start w:val="1"/>
      <w:numFmt w:val="lowerRoman"/>
      <w:lvlText w:val="%6."/>
      <w:lvlJc w:val="right"/>
      <w:pPr>
        <w:ind w:left="4320" w:hanging="180"/>
      </w:pPr>
    </w:lvl>
    <w:lvl w:ilvl="6" w:tplc="3E56C98A">
      <w:start w:val="1"/>
      <w:numFmt w:val="decimal"/>
      <w:lvlText w:val="%7."/>
      <w:lvlJc w:val="left"/>
      <w:pPr>
        <w:ind w:left="5040" w:hanging="360"/>
      </w:pPr>
    </w:lvl>
    <w:lvl w:ilvl="7" w:tplc="42E810C2">
      <w:start w:val="1"/>
      <w:numFmt w:val="lowerLetter"/>
      <w:lvlText w:val="%8."/>
      <w:lvlJc w:val="left"/>
      <w:pPr>
        <w:ind w:left="5760" w:hanging="360"/>
      </w:pPr>
    </w:lvl>
    <w:lvl w:ilvl="8" w:tplc="6550199C">
      <w:start w:val="1"/>
      <w:numFmt w:val="lowerRoman"/>
      <w:lvlText w:val="%9."/>
      <w:lvlJc w:val="right"/>
      <w:pPr>
        <w:ind w:left="6480" w:hanging="180"/>
      </w:pPr>
    </w:lvl>
  </w:abstractNum>
  <w:abstractNum w:abstractNumId="88" w15:restartNumberingAfterBreak="0">
    <w:nsid w:val="33DC896C"/>
    <w:multiLevelType w:val="hybridMultilevel"/>
    <w:tmpl w:val="7DD83D1C"/>
    <w:lvl w:ilvl="0" w:tplc="AFF61BA8">
      <w:start w:val="1"/>
      <w:numFmt w:val="bullet"/>
      <w:lvlText w:val=""/>
      <w:lvlJc w:val="left"/>
      <w:pPr>
        <w:ind w:left="720" w:hanging="360"/>
      </w:pPr>
      <w:rPr>
        <w:rFonts w:ascii="Symbol" w:hAnsi="Symbol" w:hint="default"/>
      </w:rPr>
    </w:lvl>
    <w:lvl w:ilvl="1" w:tplc="59CC504A">
      <w:start w:val="1"/>
      <w:numFmt w:val="bullet"/>
      <w:lvlText w:val="o"/>
      <w:lvlJc w:val="left"/>
      <w:pPr>
        <w:ind w:left="1440" w:hanging="360"/>
      </w:pPr>
      <w:rPr>
        <w:rFonts w:ascii="Courier New" w:hAnsi="Courier New" w:hint="default"/>
      </w:rPr>
    </w:lvl>
    <w:lvl w:ilvl="2" w:tplc="89E8F2C4">
      <w:start w:val="1"/>
      <w:numFmt w:val="bullet"/>
      <w:lvlText w:val=""/>
      <w:lvlJc w:val="left"/>
      <w:pPr>
        <w:ind w:left="2160" w:hanging="360"/>
      </w:pPr>
      <w:rPr>
        <w:rFonts w:ascii="Wingdings" w:hAnsi="Wingdings" w:hint="default"/>
      </w:rPr>
    </w:lvl>
    <w:lvl w:ilvl="3" w:tplc="0452FD6E">
      <w:start w:val="1"/>
      <w:numFmt w:val="bullet"/>
      <w:lvlText w:val=""/>
      <w:lvlJc w:val="left"/>
      <w:pPr>
        <w:ind w:left="2880" w:hanging="360"/>
      </w:pPr>
      <w:rPr>
        <w:rFonts w:ascii="Symbol" w:hAnsi="Symbol" w:hint="default"/>
      </w:rPr>
    </w:lvl>
    <w:lvl w:ilvl="4" w:tplc="EF9E17F6">
      <w:start w:val="1"/>
      <w:numFmt w:val="bullet"/>
      <w:lvlText w:val="o"/>
      <w:lvlJc w:val="left"/>
      <w:pPr>
        <w:ind w:left="3600" w:hanging="360"/>
      </w:pPr>
      <w:rPr>
        <w:rFonts w:ascii="Courier New" w:hAnsi="Courier New" w:hint="default"/>
      </w:rPr>
    </w:lvl>
    <w:lvl w:ilvl="5" w:tplc="A344E19A">
      <w:start w:val="1"/>
      <w:numFmt w:val="bullet"/>
      <w:lvlText w:val=""/>
      <w:lvlJc w:val="left"/>
      <w:pPr>
        <w:ind w:left="4320" w:hanging="360"/>
      </w:pPr>
      <w:rPr>
        <w:rFonts w:ascii="Wingdings" w:hAnsi="Wingdings" w:hint="default"/>
      </w:rPr>
    </w:lvl>
    <w:lvl w:ilvl="6" w:tplc="7ED2C93E">
      <w:start w:val="1"/>
      <w:numFmt w:val="bullet"/>
      <w:lvlText w:val=""/>
      <w:lvlJc w:val="left"/>
      <w:pPr>
        <w:ind w:left="5040" w:hanging="360"/>
      </w:pPr>
      <w:rPr>
        <w:rFonts w:ascii="Symbol" w:hAnsi="Symbol" w:hint="default"/>
      </w:rPr>
    </w:lvl>
    <w:lvl w:ilvl="7" w:tplc="D00CD7C6">
      <w:start w:val="1"/>
      <w:numFmt w:val="bullet"/>
      <w:lvlText w:val="o"/>
      <w:lvlJc w:val="left"/>
      <w:pPr>
        <w:ind w:left="5760" w:hanging="360"/>
      </w:pPr>
      <w:rPr>
        <w:rFonts w:ascii="Courier New" w:hAnsi="Courier New" w:hint="default"/>
      </w:rPr>
    </w:lvl>
    <w:lvl w:ilvl="8" w:tplc="3E06E50C">
      <w:start w:val="1"/>
      <w:numFmt w:val="bullet"/>
      <w:lvlText w:val=""/>
      <w:lvlJc w:val="left"/>
      <w:pPr>
        <w:ind w:left="6480" w:hanging="360"/>
      </w:pPr>
      <w:rPr>
        <w:rFonts w:ascii="Wingdings" w:hAnsi="Wingdings" w:hint="default"/>
      </w:rPr>
    </w:lvl>
  </w:abstractNum>
  <w:abstractNum w:abstractNumId="89" w15:restartNumberingAfterBreak="0">
    <w:nsid w:val="342BD230"/>
    <w:multiLevelType w:val="hybridMultilevel"/>
    <w:tmpl w:val="BBE6DC82"/>
    <w:lvl w:ilvl="0" w:tplc="F5CC411C">
      <w:start w:val="1"/>
      <w:numFmt w:val="bullet"/>
      <w:lvlText w:val=""/>
      <w:lvlJc w:val="left"/>
      <w:pPr>
        <w:ind w:left="720" w:hanging="360"/>
      </w:pPr>
      <w:rPr>
        <w:rFonts w:ascii="Symbol" w:hAnsi="Symbol" w:hint="default"/>
      </w:rPr>
    </w:lvl>
    <w:lvl w:ilvl="1" w:tplc="4808F1C2">
      <w:start w:val="1"/>
      <w:numFmt w:val="bullet"/>
      <w:lvlText w:val="o"/>
      <w:lvlJc w:val="left"/>
      <w:pPr>
        <w:ind w:left="1440" w:hanging="360"/>
      </w:pPr>
      <w:rPr>
        <w:rFonts w:ascii="Courier New" w:hAnsi="Courier New" w:hint="default"/>
      </w:rPr>
    </w:lvl>
    <w:lvl w:ilvl="2" w:tplc="39CCB74E">
      <w:start w:val="1"/>
      <w:numFmt w:val="bullet"/>
      <w:lvlText w:val=""/>
      <w:lvlJc w:val="left"/>
      <w:pPr>
        <w:ind w:left="2160" w:hanging="360"/>
      </w:pPr>
      <w:rPr>
        <w:rFonts w:ascii="Wingdings" w:hAnsi="Wingdings" w:hint="default"/>
      </w:rPr>
    </w:lvl>
    <w:lvl w:ilvl="3" w:tplc="D39CA0FC">
      <w:start w:val="1"/>
      <w:numFmt w:val="bullet"/>
      <w:lvlText w:val=""/>
      <w:lvlJc w:val="left"/>
      <w:pPr>
        <w:ind w:left="2880" w:hanging="360"/>
      </w:pPr>
      <w:rPr>
        <w:rFonts w:ascii="Symbol" w:hAnsi="Symbol" w:hint="default"/>
      </w:rPr>
    </w:lvl>
    <w:lvl w:ilvl="4" w:tplc="6B0057B6">
      <w:start w:val="1"/>
      <w:numFmt w:val="bullet"/>
      <w:lvlText w:val="o"/>
      <w:lvlJc w:val="left"/>
      <w:pPr>
        <w:ind w:left="3600" w:hanging="360"/>
      </w:pPr>
      <w:rPr>
        <w:rFonts w:ascii="Courier New" w:hAnsi="Courier New" w:hint="default"/>
      </w:rPr>
    </w:lvl>
    <w:lvl w:ilvl="5" w:tplc="39C210BE">
      <w:start w:val="1"/>
      <w:numFmt w:val="bullet"/>
      <w:lvlText w:val=""/>
      <w:lvlJc w:val="left"/>
      <w:pPr>
        <w:ind w:left="4320" w:hanging="360"/>
      </w:pPr>
      <w:rPr>
        <w:rFonts w:ascii="Wingdings" w:hAnsi="Wingdings" w:hint="default"/>
      </w:rPr>
    </w:lvl>
    <w:lvl w:ilvl="6" w:tplc="A038074E">
      <w:start w:val="1"/>
      <w:numFmt w:val="bullet"/>
      <w:lvlText w:val=""/>
      <w:lvlJc w:val="left"/>
      <w:pPr>
        <w:ind w:left="5040" w:hanging="360"/>
      </w:pPr>
      <w:rPr>
        <w:rFonts w:ascii="Symbol" w:hAnsi="Symbol" w:hint="default"/>
      </w:rPr>
    </w:lvl>
    <w:lvl w:ilvl="7" w:tplc="80384F40">
      <w:start w:val="1"/>
      <w:numFmt w:val="bullet"/>
      <w:lvlText w:val="o"/>
      <w:lvlJc w:val="left"/>
      <w:pPr>
        <w:ind w:left="5760" w:hanging="360"/>
      </w:pPr>
      <w:rPr>
        <w:rFonts w:ascii="Courier New" w:hAnsi="Courier New" w:hint="default"/>
      </w:rPr>
    </w:lvl>
    <w:lvl w:ilvl="8" w:tplc="DDB2794C">
      <w:start w:val="1"/>
      <w:numFmt w:val="bullet"/>
      <w:lvlText w:val=""/>
      <w:lvlJc w:val="left"/>
      <w:pPr>
        <w:ind w:left="6480" w:hanging="360"/>
      </w:pPr>
      <w:rPr>
        <w:rFonts w:ascii="Wingdings" w:hAnsi="Wingdings" w:hint="default"/>
      </w:rPr>
    </w:lvl>
  </w:abstractNum>
  <w:abstractNum w:abstractNumId="90" w15:restartNumberingAfterBreak="0">
    <w:nsid w:val="34A7712F"/>
    <w:multiLevelType w:val="hybridMultilevel"/>
    <w:tmpl w:val="393C0DA8"/>
    <w:lvl w:ilvl="0" w:tplc="60946B62">
      <w:start w:val="1"/>
      <w:numFmt w:val="bullet"/>
      <w:lvlText w:val=""/>
      <w:lvlJc w:val="left"/>
      <w:pPr>
        <w:ind w:left="720" w:hanging="360"/>
      </w:pPr>
      <w:rPr>
        <w:rFonts w:ascii="Symbol" w:hAnsi="Symbol" w:hint="default"/>
      </w:rPr>
    </w:lvl>
    <w:lvl w:ilvl="1" w:tplc="1D3A9960">
      <w:start w:val="1"/>
      <w:numFmt w:val="bullet"/>
      <w:lvlText w:val="o"/>
      <w:lvlJc w:val="left"/>
      <w:pPr>
        <w:ind w:left="1440" w:hanging="360"/>
      </w:pPr>
      <w:rPr>
        <w:rFonts w:ascii="Courier New" w:hAnsi="Courier New" w:hint="default"/>
      </w:rPr>
    </w:lvl>
    <w:lvl w:ilvl="2" w:tplc="7F24EF18">
      <w:start w:val="1"/>
      <w:numFmt w:val="bullet"/>
      <w:lvlText w:val=""/>
      <w:lvlJc w:val="left"/>
      <w:pPr>
        <w:ind w:left="2160" w:hanging="360"/>
      </w:pPr>
      <w:rPr>
        <w:rFonts w:ascii="Wingdings" w:hAnsi="Wingdings" w:hint="default"/>
      </w:rPr>
    </w:lvl>
    <w:lvl w:ilvl="3" w:tplc="1696FD90">
      <w:start w:val="1"/>
      <w:numFmt w:val="bullet"/>
      <w:lvlText w:val=""/>
      <w:lvlJc w:val="left"/>
      <w:pPr>
        <w:ind w:left="2880" w:hanging="360"/>
      </w:pPr>
      <w:rPr>
        <w:rFonts w:ascii="Symbol" w:hAnsi="Symbol" w:hint="default"/>
      </w:rPr>
    </w:lvl>
    <w:lvl w:ilvl="4" w:tplc="123CC708">
      <w:start w:val="1"/>
      <w:numFmt w:val="bullet"/>
      <w:lvlText w:val="o"/>
      <w:lvlJc w:val="left"/>
      <w:pPr>
        <w:ind w:left="3600" w:hanging="360"/>
      </w:pPr>
      <w:rPr>
        <w:rFonts w:ascii="Courier New" w:hAnsi="Courier New" w:hint="default"/>
      </w:rPr>
    </w:lvl>
    <w:lvl w:ilvl="5" w:tplc="30E2B364">
      <w:start w:val="1"/>
      <w:numFmt w:val="bullet"/>
      <w:lvlText w:val=""/>
      <w:lvlJc w:val="left"/>
      <w:pPr>
        <w:ind w:left="4320" w:hanging="360"/>
      </w:pPr>
      <w:rPr>
        <w:rFonts w:ascii="Wingdings" w:hAnsi="Wingdings" w:hint="default"/>
      </w:rPr>
    </w:lvl>
    <w:lvl w:ilvl="6" w:tplc="A24E32E2">
      <w:start w:val="1"/>
      <w:numFmt w:val="bullet"/>
      <w:lvlText w:val=""/>
      <w:lvlJc w:val="left"/>
      <w:pPr>
        <w:ind w:left="5040" w:hanging="360"/>
      </w:pPr>
      <w:rPr>
        <w:rFonts w:ascii="Symbol" w:hAnsi="Symbol" w:hint="default"/>
      </w:rPr>
    </w:lvl>
    <w:lvl w:ilvl="7" w:tplc="9696A322">
      <w:start w:val="1"/>
      <w:numFmt w:val="bullet"/>
      <w:lvlText w:val="o"/>
      <w:lvlJc w:val="left"/>
      <w:pPr>
        <w:ind w:left="5760" w:hanging="360"/>
      </w:pPr>
      <w:rPr>
        <w:rFonts w:ascii="Courier New" w:hAnsi="Courier New" w:hint="default"/>
      </w:rPr>
    </w:lvl>
    <w:lvl w:ilvl="8" w:tplc="F33E254A">
      <w:start w:val="1"/>
      <w:numFmt w:val="bullet"/>
      <w:lvlText w:val=""/>
      <w:lvlJc w:val="left"/>
      <w:pPr>
        <w:ind w:left="6480" w:hanging="360"/>
      </w:pPr>
      <w:rPr>
        <w:rFonts w:ascii="Wingdings" w:hAnsi="Wingdings" w:hint="default"/>
      </w:rPr>
    </w:lvl>
  </w:abstractNum>
  <w:abstractNum w:abstractNumId="91" w15:restartNumberingAfterBreak="0">
    <w:nsid w:val="34DEBC04"/>
    <w:multiLevelType w:val="hybridMultilevel"/>
    <w:tmpl w:val="625E459E"/>
    <w:lvl w:ilvl="0" w:tplc="1E96B870">
      <w:start w:val="1"/>
      <w:numFmt w:val="bullet"/>
      <w:lvlText w:val=""/>
      <w:lvlJc w:val="left"/>
      <w:pPr>
        <w:ind w:left="720" w:hanging="360"/>
      </w:pPr>
      <w:rPr>
        <w:rFonts w:ascii="Symbol" w:hAnsi="Symbol" w:hint="default"/>
      </w:rPr>
    </w:lvl>
    <w:lvl w:ilvl="1" w:tplc="4CE8CB9E">
      <w:start w:val="1"/>
      <w:numFmt w:val="bullet"/>
      <w:lvlText w:val="o"/>
      <w:lvlJc w:val="left"/>
      <w:pPr>
        <w:ind w:left="1440" w:hanging="360"/>
      </w:pPr>
      <w:rPr>
        <w:rFonts w:ascii="Courier New" w:hAnsi="Courier New" w:hint="default"/>
      </w:rPr>
    </w:lvl>
    <w:lvl w:ilvl="2" w:tplc="130C1B3E">
      <w:start w:val="1"/>
      <w:numFmt w:val="bullet"/>
      <w:lvlText w:val=""/>
      <w:lvlJc w:val="left"/>
      <w:pPr>
        <w:ind w:left="2160" w:hanging="360"/>
      </w:pPr>
      <w:rPr>
        <w:rFonts w:ascii="Wingdings" w:hAnsi="Wingdings" w:hint="default"/>
      </w:rPr>
    </w:lvl>
    <w:lvl w:ilvl="3" w:tplc="96EC6F2E">
      <w:start w:val="1"/>
      <w:numFmt w:val="bullet"/>
      <w:lvlText w:val=""/>
      <w:lvlJc w:val="left"/>
      <w:pPr>
        <w:ind w:left="2880" w:hanging="360"/>
      </w:pPr>
      <w:rPr>
        <w:rFonts w:ascii="Symbol" w:hAnsi="Symbol" w:hint="default"/>
      </w:rPr>
    </w:lvl>
    <w:lvl w:ilvl="4" w:tplc="B70E0580">
      <w:start w:val="1"/>
      <w:numFmt w:val="bullet"/>
      <w:lvlText w:val="o"/>
      <w:lvlJc w:val="left"/>
      <w:pPr>
        <w:ind w:left="3600" w:hanging="360"/>
      </w:pPr>
      <w:rPr>
        <w:rFonts w:ascii="Courier New" w:hAnsi="Courier New" w:hint="default"/>
      </w:rPr>
    </w:lvl>
    <w:lvl w:ilvl="5" w:tplc="6B1A662A">
      <w:start w:val="1"/>
      <w:numFmt w:val="bullet"/>
      <w:lvlText w:val=""/>
      <w:lvlJc w:val="left"/>
      <w:pPr>
        <w:ind w:left="4320" w:hanging="360"/>
      </w:pPr>
      <w:rPr>
        <w:rFonts w:ascii="Wingdings" w:hAnsi="Wingdings" w:hint="default"/>
      </w:rPr>
    </w:lvl>
    <w:lvl w:ilvl="6" w:tplc="D850F60A">
      <w:start w:val="1"/>
      <w:numFmt w:val="bullet"/>
      <w:lvlText w:val=""/>
      <w:lvlJc w:val="left"/>
      <w:pPr>
        <w:ind w:left="5040" w:hanging="360"/>
      </w:pPr>
      <w:rPr>
        <w:rFonts w:ascii="Symbol" w:hAnsi="Symbol" w:hint="default"/>
      </w:rPr>
    </w:lvl>
    <w:lvl w:ilvl="7" w:tplc="7A160D58">
      <w:start w:val="1"/>
      <w:numFmt w:val="bullet"/>
      <w:lvlText w:val="o"/>
      <w:lvlJc w:val="left"/>
      <w:pPr>
        <w:ind w:left="5760" w:hanging="360"/>
      </w:pPr>
      <w:rPr>
        <w:rFonts w:ascii="Courier New" w:hAnsi="Courier New" w:hint="default"/>
      </w:rPr>
    </w:lvl>
    <w:lvl w:ilvl="8" w:tplc="4A1441B0">
      <w:start w:val="1"/>
      <w:numFmt w:val="bullet"/>
      <w:lvlText w:val=""/>
      <w:lvlJc w:val="left"/>
      <w:pPr>
        <w:ind w:left="6480" w:hanging="360"/>
      </w:pPr>
      <w:rPr>
        <w:rFonts w:ascii="Wingdings" w:hAnsi="Wingdings" w:hint="default"/>
      </w:rPr>
    </w:lvl>
  </w:abstractNum>
  <w:abstractNum w:abstractNumId="92" w15:restartNumberingAfterBreak="0">
    <w:nsid w:val="35542435"/>
    <w:multiLevelType w:val="hybridMultilevel"/>
    <w:tmpl w:val="64C41290"/>
    <w:lvl w:ilvl="0" w:tplc="1009000F">
      <w:start w:val="1"/>
      <w:numFmt w:val="decimal"/>
      <w:lvlText w:val="%1."/>
      <w:lvlJc w:val="left"/>
      <w:pPr>
        <w:ind w:left="644" w:hanging="360"/>
      </w:pPr>
    </w:lvl>
    <w:lvl w:ilvl="1" w:tplc="10090019">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93" w15:restartNumberingAfterBreak="0">
    <w:nsid w:val="36CD9EF8"/>
    <w:multiLevelType w:val="hybridMultilevel"/>
    <w:tmpl w:val="E94CCF96"/>
    <w:lvl w:ilvl="0" w:tplc="508C6B8A">
      <w:start w:val="1"/>
      <w:numFmt w:val="bullet"/>
      <w:lvlText w:val=""/>
      <w:lvlJc w:val="left"/>
      <w:pPr>
        <w:ind w:left="720" w:hanging="360"/>
      </w:pPr>
      <w:rPr>
        <w:rFonts w:ascii="Symbol" w:hAnsi="Symbol" w:hint="default"/>
      </w:rPr>
    </w:lvl>
    <w:lvl w:ilvl="1" w:tplc="F6F6C9AA">
      <w:start w:val="1"/>
      <w:numFmt w:val="bullet"/>
      <w:lvlText w:val="o"/>
      <w:lvlJc w:val="left"/>
      <w:pPr>
        <w:ind w:left="1440" w:hanging="360"/>
      </w:pPr>
      <w:rPr>
        <w:rFonts w:ascii="Courier New" w:hAnsi="Courier New" w:hint="default"/>
      </w:rPr>
    </w:lvl>
    <w:lvl w:ilvl="2" w:tplc="19A661DE">
      <w:start w:val="1"/>
      <w:numFmt w:val="bullet"/>
      <w:lvlText w:val=""/>
      <w:lvlJc w:val="left"/>
      <w:pPr>
        <w:ind w:left="2160" w:hanging="360"/>
      </w:pPr>
      <w:rPr>
        <w:rFonts w:ascii="Wingdings" w:hAnsi="Wingdings" w:hint="default"/>
      </w:rPr>
    </w:lvl>
    <w:lvl w:ilvl="3" w:tplc="1D2CA718">
      <w:start w:val="1"/>
      <w:numFmt w:val="bullet"/>
      <w:lvlText w:val=""/>
      <w:lvlJc w:val="left"/>
      <w:pPr>
        <w:ind w:left="2880" w:hanging="360"/>
      </w:pPr>
      <w:rPr>
        <w:rFonts w:ascii="Symbol" w:hAnsi="Symbol" w:hint="default"/>
      </w:rPr>
    </w:lvl>
    <w:lvl w:ilvl="4" w:tplc="AEE4DA20">
      <w:start w:val="1"/>
      <w:numFmt w:val="bullet"/>
      <w:lvlText w:val="o"/>
      <w:lvlJc w:val="left"/>
      <w:pPr>
        <w:ind w:left="3600" w:hanging="360"/>
      </w:pPr>
      <w:rPr>
        <w:rFonts w:ascii="Courier New" w:hAnsi="Courier New" w:hint="default"/>
      </w:rPr>
    </w:lvl>
    <w:lvl w:ilvl="5" w:tplc="79ECCBCE">
      <w:start w:val="1"/>
      <w:numFmt w:val="bullet"/>
      <w:lvlText w:val=""/>
      <w:lvlJc w:val="left"/>
      <w:pPr>
        <w:ind w:left="4320" w:hanging="360"/>
      </w:pPr>
      <w:rPr>
        <w:rFonts w:ascii="Wingdings" w:hAnsi="Wingdings" w:hint="default"/>
      </w:rPr>
    </w:lvl>
    <w:lvl w:ilvl="6" w:tplc="36CCABCC">
      <w:start w:val="1"/>
      <w:numFmt w:val="bullet"/>
      <w:lvlText w:val=""/>
      <w:lvlJc w:val="left"/>
      <w:pPr>
        <w:ind w:left="5040" w:hanging="360"/>
      </w:pPr>
      <w:rPr>
        <w:rFonts w:ascii="Symbol" w:hAnsi="Symbol" w:hint="default"/>
      </w:rPr>
    </w:lvl>
    <w:lvl w:ilvl="7" w:tplc="1B34F692">
      <w:start w:val="1"/>
      <w:numFmt w:val="bullet"/>
      <w:lvlText w:val="o"/>
      <w:lvlJc w:val="left"/>
      <w:pPr>
        <w:ind w:left="5760" w:hanging="360"/>
      </w:pPr>
      <w:rPr>
        <w:rFonts w:ascii="Courier New" w:hAnsi="Courier New" w:hint="default"/>
      </w:rPr>
    </w:lvl>
    <w:lvl w:ilvl="8" w:tplc="DE529B68">
      <w:start w:val="1"/>
      <w:numFmt w:val="bullet"/>
      <w:lvlText w:val=""/>
      <w:lvlJc w:val="left"/>
      <w:pPr>
        <w:ind w:left="6480" w:hanging="360"/>
      </w:pPr>
      <w:rPr>
        <w:rFonts w:ascii="Wingdings" w:hAnsi="Wingdings" w:hint="default"/>
      </w:rPr>
    </w:lvl>
  </w:abstractNum>
  <w:abstractNum w:abstractNumId="94" w15:restartNumberingAfterBreak="0">
    <w:nsid w:val="37C07290"/>
    <w:multiLevelType w:val="hybridMultilevel"/>
    <w:tmpl w:val="A19419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38AE2758"/>
    <w:multiLevelType w:val="hybridMultilevel"/>
    <w:tmpl w:val="63B69702"/>
    <w:lvl w:ilvl="0" w:tplc="9C981F90">
      <w:start w:val="1"/>
      <w:numFmt w:val="bullet"/>
      <w:lvlText w:val=""/>
      <w:lvlJc w:val="left"/>
      <w:pPr>
        <w:ind w:left="720" w:hanging="360"/>
      </w:pPr>
      <w:rPr>
        <w:rFonts w:ascii="Symbol" w:hAnsi="Symbol" w:hint="default"/>
      </w:rPr>
    </w:lvl>
    <w:lvl w:ilvl="1" w:tplc="381CED66">
      <w:start w:val="1"/>
      <w:numFmt w:val="bullet"/>
      <w:lvlText w:val="o"/>
      <w:lvlJc w:val="left"/>
      <w:pPr>
        <w:ind w:left="1440" w:hanging="360"/>
      </w:pPr>
      <w:rPr>
        <w:rFonts w:ascii="Courier New" w:hAnsi="Courier New" w:hint="default"/>
      </w:rPr>
    </w:lvl>
    <w:lvl w:ilvl="2" w:tplc="E76CA528">
      <w:start w:val="1"/>
      <w:numFmt w:val="bullet"/>
      <w:lvlText w:val=""/>
      <w:lvlJc w:val="left"/>
      <w:pPr>
        <w:ind w:left="2160" w:hanging="360"/>
      </w:pPr>
      <w:rPr>
        <w:rFonts w:ascii="Wingdings" w:hAnsi="Wingdings" w:hint="default"/>
      </w:rPr>
    </w:lvl>
    <w:lvl w:ilvl="3" w:tplc="9934ECD6">
      <w:start w:val="1"/>
      <w:numFmt w:val="bullet"/>
      <w:lvlText w:val=""/>
      <w:lvlJc w:val="left"/>
      <w:pPr>
        <w:ind w:left="2880" w:hanging="360"/>
      </w:pPr>
      <w:rPr>
        <w:rFonts w:ascii="Symbol" w:hAnsi="Symbol" w:hint="default"/>
      </w:rPr>
    </w:lvl>
    <w:lvl w:ilvl="4" w:tplc="8AE60BF0">
      <w:start w:val="1"/>
      <w:numFmt w:val="bullet"/>
      <w:lvlText w:val="o"/>
      <w:lvlJc w:val="left"/>
      <w:pPr>
        <w:ind w:left="3600" w:hanging="360"/>
      </w:pPr>
      <w:rPr>
        <w:rFonts w:ascii="Courier New" w:hAnsi="Courier New" w:hint="default"/>
      </w:rPr>
    </w:lvl>
    <w:lvl w:ilvl="5" w:tplc="50CE7288">
      <w:start w:val="1"/>
      <w:numFmt w:val="bullet"/>
      <w:lvlText w:val=""/>
      <w:lvlJc w:val="left"/>
      <w:pPr>
        <w:ind w:left="4320" w:hanging="360"/>
      </w:pPr>
      <w:rPr>
        <w:rFonts w:ascii="Wingdings" w:hAnsi="Wingdings" w:hint="default"/>
      </w:rPr>
    </w:lvl>
    <w:lvl w:ilvl="6" w:tplc="5CD0052A">
      <w:start w:val="1"/>
      <w:numFmt w:val="bullet"/>
      <w:lvlText w:val=""/>
      <w:lvlJc w:val="left"/>
      <w:pPr>
        <w:ind w:left="5040" w:hanging="360"/>
      </w:pPr>
      <w:rPr>
        <w:rFonts w:ascii="Symbol" w:hAnsi="Symbol" w:hint="default"/>
      </w:rPr>
    </w:lvl>
    <w:lvl w:ilvl="7" w:tplc="54D25F66">
      <w:start w:val="1"/>
      <w:numFmt w:val="bullet"/>
      <w:lvlText w:val="o"/>
      <w:lvlJc w:val="left"/>
      <w:pPr>
        <w:ind w:left="5760" w:hanging="360"/>
      </w:pPr>
      <w:rPr>
        <w:rFonts w:ascii="Courier New" w:hAnsi="Courier New" w:hint="default"/>
      </w:rPr>
    </w:lvl>
    <w:lvl w:ilvl="8" w:tplc="51B285CE">
      <w:start w:val="1"/>
      <w:numFmt w:val="bullet"/>
      <w:lvlText w:val=""/>
      <w:lvlJc w:val="left"/>
      <w:pPr>
        <w:ind w:left="6480" w:hanging="360"/>
      </w:pPr>
      <w:rPr>
        <w:rFonts w:ascii="Wingdings" w:hAnsi="Wingdings" w:hint="default"/>
      </w:rPr>
    </w:lvl>
  </w:abstractNum>
  <w:abstractNum w:abstractNumId="96" w15:restartNumberingAfterBreak="0">
    <w:nsid w:val="3A383B00"/>
    <w:multiLevelType w:val="hybridMultilevel"/>
    <w:tmpl w:val="72DE5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3C11114F"/>
    <w:multiLevelType w:val="hybridMultilevel"/>
    <w:tmpl w:val="B8A65464"/>
    <w:lvl w:ilvl="0" w:tplc="10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15:restartNumberingAfterBreak="0">
    <w:nsid w:val="3C2908CE"/>
    <w:multiLevelType w:val="hybridMultilevel"/>
    <w:tmpl w:val="15221FC0"/>
    <w:lvl w:ilvl="0" w:tplc="89064F10">
      <w:start w:val="1"/>
      <w:numFmt w:val="bullet"/>
      <w:lvlText w:val=""/>
      <w:lvlJc w:val="left"/>
      <w:pPr>
        <w:ind w:left="720" w:hanging="360"/>
      </w:pPr>
      <w:rPr>
        <w:rFonts w:ascii="Symbol" w:hAnsi="Symbol" w:hint="default"/>
      </w:rPr>
    </w:lvl>
    <w:lvl w:ilvl="1" w:tplc="9698AB66">
      <w:start w:val="1"/>
      <w:numFmt w:val="bullet"/>
      <w:lvlText w:val="o"/>
      <w:lvlJc w:val="left"/>
      <w:pPr>
        <w:ind w:left="1440" w:hanging="360"/>
      </w:pPr>
      <w:rPr>
        <w:rFonts w:ascii="Courier New" w:hAnsi="Courier New" w:hint="default"/>
      </w:rPr>
    </w:lvl>
    <w:lvl w:ilvl="2" w:tplc="1CAE87D6">
      <w:start w:val="1"/>
      <w:numFmt w:val="bullet"/>
      <w:lvlText w:val=""/>
      <w:lvlJc w:val="left"/>
      <w:pPr>
        <w:ind w:left="2160" w:hanging="360"/>
      </w:pPr>
      <w:rPr>
        <w:rFonts w:ascii="Wingdings" w:hAnsi="Wingdings" w:hint="default"/>
      </w:rPr>
    </w:lvl>
    <w:lvl w:ilvl="3" w:tplc="7F1AA0EA">
      <w:start w:val="1"/>
      <w:numFmt w:val="bullet"/>
      <w:lvlText w:val=""/>
      <w:lvlJc w:val="left"/>
      <w:pPr>
        <w:ind w:left="2880" w:hanging="360"/>
      </w:pPr>
      <w:rPr>
        <w:rFonts w:ascii="Symbol" w:hAnsi="Symbol" w:hint="default"/>
      </w:rPr>
    </w:lvl>
    <w:lvl w:ilvl="4" w:tplc="C7E2B9A2">
      <w:start w:val="1"/>
      <w:numFmt w:val="bullet"/>
      <w:lvlText w:val="o"/>
      <w:lvlJc w:val="left"/>
      <w:pPr>
        <w:ind w:left="3600" w:hanging="360"/>
      </w:pPr>
      <w:rPr>
        <w:rFonts w:ascii="Courier New" w:hAnsi="Courier New" w:hint="default"/>
      </w:rPr>
    </w:lvl>
    <w:lvl w:ilvl="5" w:tplc="0278312E">
      <w:start w:val="1"/>
      <w:numFmt w:val="bullet"/>
      <w:lvlText w:val=""/>
      <w:lvlJc w:val="left"/>
      <w:pPr>
        <w:ind w:left="4320" w:hanging="360"/>
      </w:pPr>
      <w:rPr>
        <w:rFonts w:ascii="Wingdings" w:hAnsi="Wingdings" w:hint="default"/>
      </w:rPr>
    </w:lvl>
    <w:lvl w:ilvl="6" w:tplc="39AAB30A">
      <w:start w:val="1"/>
      <w:numFmt w:val="bullet"/>
      <w:lvlText w:val=""/>
      <w:lvlJc w:val="left"/>
      <w:pPr>
        <w:ind w:left="5040" w:hanging="360"/>
      </w:pPr>
      <w:rPr>
        <w:rFonts w:ascii="Symbol" w:hAnsi="Symbol" w:hint="default"/>
      </w:rPr>
    </w:lvl>
    <w:lvl w:ilvl="7" w:tplc="316E9366">
      <w:start w:val="1"/>
      <w:numFmt w:val="bullet"/>
      <w:lvlText w:val="o"/>
      <w:lvlJc w:val="left"/>
      <w:pPr>
        <w:ind w:left="5760" w:hanging="360"/>
      </w:pPr>
      <w:rPr>
        <w:rFonts w:ascii="Courier New" w:hAnsi="Courier New" w:hint="default"/>
      </w:rPr>
    </w:lvl>
    <w:lvl w:ilvl="8" w:tplc="1812E1C8">
      <w:start w:val="1"/>
      <w:numFmt w:val="bullet"/>
      <w:lvlText w:val=""/>
      <w:lvlJc w:val="left"/>
      <w:pPr>
        <w:ind w:left="6480" w:hanging="360"/>
      </w:pPr>
      <w:rPr>
        <w:rFonts w:ascii="Wingdings" w:hAnsi="Wingdings" w:hint="default"/>
      </w:rPr>
    </w:lvl>
  </w:abstractNum>
  <w:abstractNum w:abstractNumId="99" w15:restartNumberingAfterBreak="0">
    <w:nsid w:val="3CD4A9CA"/>
    <w:multiLevelType w:val="hybridMultilevel"/>
    <w:tmpl w:val="A9E43938"/>
    <w:lvl w:ilvl="0" w:tplc="735ADCEC">
      <w:start w:val="1"/>
      <w:numFmt w:val="bullet"/>
      <w:lvlText w:val=""/>
      <w:lvlJc w:val="left"/>
      <w:pPr>
        <w:ind w:left="720" w:hanging="360"/>
      </w:pPr>
      <w:rPr>
        <w:rFonts w:ascii="Symbol" w:hAnsi="Symbol" w:hint="default"/>
      </w:rPr>
    </w:lvl>
    <w:lvl w:ilvl="1" w:tplc="E6200D04">
      <w:start w:val="1"/>
      <w:numFmt w:val="bullet"/>
      <w:lvlText w:val="o"/>
      <w:lvlJc w:val="left"/>
      <w:pPr>
        <w:ind w:left="1440" w:hanging="360"/>
      </w:pPr>
      <w:rPr>
        <w:rFonts w:ascii="Courier New" w:hAnsi="Courier New" w:hint="default"/>
      </w:rPr>
    </w:lvl>
    <w:lvl w:ilvl="2" w:tplc="BF3A9E46">
      <w:start w:val="1"/>
      <w:numFmt w:val="bullet"/>
      <w:lvlText w:val=""/>
      <w:lvlJc w:val="left"/>
      <w:pPr>
        <w:ind w:left="2160" w:hanging="360"/>
      </w:pPr>
      <w:rPr>
        <w:rFonts w:ascii="Wingdings" w:hAnsi="Wingdings" w:hint="default"/>
      </w:rPr>
    </w:lvl>
    <w:lvl w:ilvl="3" w:tplc="76063900">
      <w:start w:val="1"/>
      <w:numFmt w:val="bullet"/>
      <w:lvlText w:val=""/>
      <w:lvlJc w:val="left"/>
      <w:pPr>
        <w:ind w:left="2880" w:hanging="360"/>
      </w:pPr>
      <w:rPr>
        <w:rFonts w:ascii="Symbol" w:hAnsi="Symbol" w:hint="default"/>
      </w:rPr>
    </w:lvl>
    <w:lvl w:ilvl="4" w:tplc="2FA2E89C">
      <w:start w:val="1"/>
      <w:numFmt w:val="bullet"/>
      <w:lvlText w:val="o"/>
      <w:lvlJc w:val="left"/>
      <w:pPr>
        <w:ind w:left="3600" w:hanging="360"/>
      </w:pPr>
      <w:rPr>
        <w:rFonts w:ascii="Courier New" w:hAnsi="Courier New" w:hint="default"/>
      </w:rPr>
    </w:lvl>
    <w:lvl w:ilvl="5" w:tplc="603A2598">
      <w:start w:val="1"/>
      <w:numFmt w:val="bullet"/>
      <w:lvlText w:val=""/>
      <w:lvlJc w:val="left"/>
      <w:pPr>
        <w:ind w:left="4320" w:hanging="360"/>
      </w:pPr>
      <w:rPr>
        <w:rFonts w:ascii="Wingdings" w:hAnsi="Wingdings" w:hint="default"/>
      </w:rPr>
    </w:lvl>
    <w:lvl w:ilvl="6" w:tplc="BAC6D4F6">
      <w:start w:val="1"/>
      <w:numFmt w:val="bullet"/>
      <w:lvlText w:val=""/>
      <w:lvlJc w:val="left"/>
      <w:pPr>
        <w:ind w:left="5040" w:hanging="360"/>
      </w:pPr>
      <w:rPr>
        <w:rFonts w:ascii="Symbol" w:hAnsi="Symbol" w:hint="default"/>
      </w:rPr>
    </w:lvl>
    <w:lvl w:ilvl="7" w:tplc="74D8E5B4">
      <w:start w:val="1"/>
      <w:numFmt w:val="bullet"/>
      <w:lvlText w:val="o"/>
      <w:lvlJc w:val="left"/>
      <w:pPr>
        <w:ind w:left="5760" w:hanging="360"/>
      </w:pPr>
      <w:rPr>
        <w:rFonts w:ascii="Courier New" w:hAnsi="Courier New" w:hint="default"/>
      </w:rPr>
    </w:lvl>
    <w:lvl w:ilvl="8" w:tplc="DD44FB0E">
      <w:start w:val="1"/>
      <w:numFmt w:val="bullet"/>
      <w:lvlText w:val=""/>
      <w:lvlJc w:val="left"/>
      <w:pPr>
        <w:ind w:left="6480" w:hanging="360"/>
      </w:pPr>
      <w:rPr>
        <w:rFonts w:ascii="Wingdings" w:hAnsi="Wingdings" w:hint="default"/>
      </w:rPr>
    </w:lvl>
  </w:abstractNum>
  <w:abstractNum w:abstractNumId="100" w15:restartNumberingAfterBreak="0">
    <w:nsid w:val="3E7B6317"/>
    <w:multiLevelType w:val="hybridMultilevel"/>
    <w:tmpl w:val="C756E67C"/>
    <w:lvl w:ilvl="0" w:tplc="A18ADC4E">
      <w:start w:val="1"/>
      <w:numFmt w:val="bullet"/>
      <w:lvlText w:val=""/>
      <w:lvlJc w:val="left"/>
      <w:pPr>
        <w:ind w:left="720" w:hanging="360"/>
      </w:pPr>
      <w:rPr>
        <w:rFonts w:ascii="Symbol" w:hAnsi="Symbol" w:hint="default"/>
      </w:rPr>
    </w:lvl>
    <w:lvl w:ilvl="1" w:tplc="50C2B218">
      <w:start w:val="1"/>
      <w:numFmt w:val="bullet"/>
      <w:lvlText w:val="o"/>
      <w:lvlJc w:val="left"/>
      <w:pPr>
        <w:ind w:left="1440" w:hanging="360"/>
      </w:pPr>
      <w:rPr>
        <w:rFonts w:ascii="Courier New" w:hAnsi="Courier New" w:hint="default"/>
      </w:rPr>
    </w:lvl>
    <w:lvl w:ilvl="2" w:tplc="F40C372E">
      <w:start w:val="1"/>
      <w:numFmt w:val="bullet"/>
      <w:lvlText w:val=""/>
      <w:lvlJc w:val="left"/>
      <w:pPr>
        <w:ind w:left="2160" w:hanging="360"/>
      </w:pPr>
      <w:rPr>
        <w:rFonts w:ascii="Wingdings" w:hAnsi="Wingdings" w:hint="default"/>
      </w:rPr>
    </w:lvl>
    <w:lvl w:ilvl="3" w:tplc="314A5FA0">
      <w:start w:val="1"/>
      <w:numFmt w:val="bullet"/>
      <w:lvlText w:val=""/>
      <w:lvlJc w:val="left"/>
      <w:pPr>
        <w:ind w:left="2880" w:hanging="360"/>
      </w:pPr>
      <w:rPr>
        <w:rFonts w:ascii="Symbol" w:hAnsi="Symbol" w:hint="default"/>
      </w:rPr>
    </w:lvl>
    <w:lvl w:ilvl="4" w:tplc="D7546676">
      <w:start w:val="1"/>
      <w:numFmt w:val="bullet"/>
      <w:lvlText w:val="o"/>
      <w:lvlJc w:val="left"/>
      <w:pPr>
        <w:ind w:left="3600" w:hanging="360"/>
      </w:pPr>
      <w:rPr>
        <w:rFonts w:ascii="Courier New" w:hAnsi="Courier New" w:hint="default"/>
      </w:rPr>
    </w:lvl>
    <w:lvl w:ilvl="5" w:tplc="1458E1E4">
      <w:start w:val="1"/>
      <w:numFmt w:val="bullet"/>
      <w:lvlText w:val=""/>
      <w:lvlJc w:val="left"/>
      <w:pPr>
        <w:ind w:left="4320" w:hanging="360"/>
      </w:pPr>
      <w:rPr>
        <w:rFonts w:ascii="Wingdings" w:hAnsi="Wingdings" w:hint="default"/>
      </w:rPr>
    </w:lvl>
    <w:lvl w:ilvl="6" w:tplc="635E64F2">
      <w:start w:val="1"/>
      <w:numFmt w:val="bullet"/>
      <w:lvlText w:val=""/>
      <w:lvlJc w:val="left"/>
      <w:pPr>
        <w:ind w:left="5040" w:hanging="360"/>
      </w:pPr>
      <w:rPr>
        <w:rFonts w:ascii="Symbol" w:hAnsi="Symbol" w:hint="default"/>
      </w:rPr>
    </w:lvl>
    <w:lvl w:ilvl="7" w:tplc="17907166">
      <w:start w:val="1"/>
      <w:numFmt w:val="bullet"/>
      <w:lvlText w:val="o"/>
      <w:lvlJc w:val="left"/>
      <w:pPr>
        <w:ind w:left="5760" w:hanging="360"/>
      </w:pPr>
      <w:rPr>
        <w:rFonts w:ascii="Courier New" w:hAnsi="Courier New" w:hint="default"/>
      </w:rPr>
    </w:lvl>
    <w:lvl w:ilvl="8" w:tplc="ECB457B2">
      <w:start w:val="1"/>
      <w:numFmt w:val="bullet"/>
      <w:lvlText w:val=""/>
      <w:lvlJc w:val="left"/>
      <w:pPr>
        <w:ind w:left="6480" w:hanging="360"/>
      </w:pPr>
      <w:rPr>
        <w:rFonts w:ascii="Wingdings" w:hAnsi="Wingdings" w:hint="default"/>
      </w:rPr>
    </w:lvl>
  </w:abstractNum>
  <w:abstractNum w:abstractNumId="101" w15:restartNumberingAfterBreak="0">
    <w:nsid w:val="3E7F3C2A"/>
    <w:multiLevelType w:val="hybridMultilevel"/>
    <w:tmpl w:val="A5F065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EF4F7D0"/>
    <w:multiLevelType w:val="hybridMultilevel"/>
    <w:tmpl w:val="525875BC"/>
    <w:lvl w:ilvl="0" w:tplc="35AEE556">
      <w:start w:val="1"/>
      <w:numFmt w:val="bullet"/>
      <w:lvlText w:val=""/>
      <w:lvlJc w:val="left"/>
      <w:pPr>
        <w:ind w:left="720" w:hanging="360"/>
      </w:pPr>
      <w:rPr>
        <w:rFonts w:ascii="Symbol" w:hAnsi="Symbol" w:hint="default"/>
      </w:rPr>
    </w:lvl>
    <w:lvl w:ilvl="1" w:tplc="C7940330">
      <w:start w:val="1"/>
      <w:numFmt w:val="bullet"/>
      <w:lvlText w:val="o"/>
      <w:lvlJc w:val="left"/>
      <w:pPr>
        <w:ind w:left="1440" w:hanging="360"/>
      </w:pPr>
      <w:rPr>
        <w:rFonts w:ascii="Courier New" w:hAnsi="Courier New" w:hint="default"/>
      </w:rPr>
    </w:lvl>
    <w:lvl w:ilvl="2" w:tplc="CC1E536E">
      <w:start w:val="1"/>
      <w:numFmt w:val="bullet"/>
      <w:lvlText w:val=""/>
      <w:lvlJc w:val="left"/>
      <w:pPr>
        <w:ind w:left="2160" w:hanging="360"/>
      </w:pPr>
      <w:rPr>
        <w:rFonts w:ascii="Wingdings" w:hAnsi="Wingdings" w:hint="default"/>
      </w:rPr>
    </w:lvl>
    <w:lvl w:ilvl="3" w:tplc="0C7C3B06">
      <w:start w:val="1"/>
      <w:numFmt w:val="bullet"/>
      <w:lvlText w:val=""/>
      <w:lvlJc w:val="left"/>
      <w:pPr>
        <w:ind w:left="2880" w:hanging="360"/>
      </w:pPr>
      <w:rPr>
        <w:rFonts w:ascii="Symbol" w:hAnsi="Symbol" w:hint="default"/>
      </w:rPr>
    </w:lvl>
    <w:lvl w:ilvl="4" w:tplc="AB14BB32">
      <w:start w:val="1"/>
      <w:numFmt w:val="bullet"/>
      <w:lvlText w:val="o"/>
      <w:lvlJc w:val="left"/>
      <w:pPr>
        <w:ind w:left="3600" w:hanging="360"/>
      </w:pPr>
      <w:rPr>
        <w:rFonts w:ascii="Courier New" w:hAnsi="Courier New" w:hint="default"/>
      </w:rPr>
    </w:lvl>
    <w:lvl w:ilvl="5" w:tplc="EFE00ACC">
      <w:start w:val="1"/>
      <w:numFmt w:val="bullet"/>
      <w:lvlText w:val=""/>
      <w:lvlJc w:val="left"/>
      <w:pPr>
        <w:ind w:left="4320" w:hanging="360"/>
      </w:pPr>
      <w:rPr>
        <w:rFonts w:ascii="Wingdings" w:hAnsi="Wingdings" w:hint="default"/>
      </w:rPr>
    </w:lvl>
    <w:lvl w:ilvl="6" w:tplc="7B8C5034">
      <w:start w:val="1"/>
      <w:numFmt w:val="bullet"/>
      <w:lvlText w:val=""/>
      <w:lvlJc w:val="left"/>
      <w:pPr>
        <w:ind w:left="5040" w:hanging="360"/>
      </w:pPr>
      <w:rPr>
        <w:rFonts w:ascii="Symbol" w:hAnsi="Symbol" w:hint="default"/>
      </w:rPr>
    </w:lvl>
    <w:lvl w:ilvl="7" w:tplc="65B429F2">
      <w:start w:val="1"/>
      <w:numFmt w:val="bullet"/>
      <w:lvlText w:val="o"/>
      <w:lvlJc w:val="left"/>
      <w:pPr>
        <w:ind w:left="5760" w:hanging="360"/>
      </w:pPr>
      <w:rPr>
        <w:rFonts w:ascii="Courier New" w:hAnsi="Courier New" w:hint="default"/>
      </w:rPr>
    </w:lvl>
    <w:lvl w:ilvl="8" w:tplc="9808E5D6">
      <w:start w:val="1"/>
      <w:numFmt w:val="bullet"/>
      <w:lvlText w:val=""/>
      <w:lvlJc w:val="left"/>
      <w:pPr>
        <w:ind w:left="6480" w:hanging="360"/>
      </w:pPr>
      <w:rPr>
        <w:rFonts w:ascii="Wingdings" w:hAnsi="Wingdings" w:hint="default"/>
      </w:rPr>
    </w:lvl>
  </w:abstractNum>
  <w:abstractNum w:abstractNumId="103" w15:restartNumberingAfterBreak="0">
    <w:nsid w:val="400D6B10"/>
    <w:multiLevelType w:val="hybridMultilevel"/>
    <w:tmpl w:val="1FAC756E"/>
    <w:lvl w:ilvl="0" w:tplc="9E8494D6">
      <w:start w:val="1"/>
      <w:numFmt w:val="decimal"/>
      <w:lvlText w:val="%1."/>
      <w:lvlJc w:val="left"/>
      <w:pPr>
        <w:ind w:left="720" w:hanging="360"/>
      </w:pPr>
    </w:lvl>
    <w:lvl w:ilvl="1" w:tplc="4948C7B0">
      <w:start w:val="1"/>
      <w:numFmt w:val="lowerLetter"/>
      <w:lvlText w:val="%2."/>
      <w:lvlJc w:val="left"/>
      <w:pPr>
        <w:ind w:left="1440" w:hanging="360"/>
      </w:pPr>
    </w:lvl>
    <w:lvl w:ilvl="2" w:tplc="422E5160">
      <w:start w:val="1"/>
      <w:numFmt w:val="lowerRoman"/>
      <w:lvlText w:val="%3."/>
      <w:lvlJc w:val="right"/>
      <w:pPr>
        <w:ind w:left="2160" w:hanging="180"/>
      </w:pPr>
    </w:lvl>
    <w:lvl w:ilvl="3" w:tplc="20CECF4C">
      <w:start w:val="1"/>
      <w:numFmt w:val="decimal"/>
      <w:lvlText w:val="%4."/>
      <w:lvlJc w:val="left"/>
      <w:pPr>
        <w:ind w:left="2880" w:hanging="360"/>
      </w:pPr>
    </w:lvl>
    <w:lvl w:ilvl="4" w:tplc="0C2677E2">
      <w:start w:val="1"/>
      <w:numFmt w:val="lowerLetter"/>
      <w:lvlText w:val="%5."/>
      <w:lvlJc w:val="left"/>
      <w:pPr>
        <w:ind w:left="3600" w:hanging="360"/>
      </w:pPr>
    </w:lvl>
    <w:lvl w:ilvl="5" w:tplc="9AE481FA">
      <w:start w:val="1"/>
      <w:numFmt w:val="lowerRoman"/>
      <w:lvlText w:val="%6."/>
      <w:lvlJc w:val="right"/>
      <w:pPr>
        <w:ind w:left="4320" w:hanging="180"/>
      </w:pPr>
    </w:lvl>
    <w:lvl w:ilvl="6" w:tplc="FBFA56EA">
      <w:start w:val="1"/>
      <w:numFmt w:val="decimal"/>
      <w:lvlText w:val="%7."/>
      <w:lvlJc w:val="left"/>
      <w:pPr>
        <w:ind w:left="5040" w:hanging="360"/>
      </w:pPr>
    </w:lvl>
    <w:lvl w:ilvl="7" w:tplc="DE82CAFE">
      <w:start w:val="1"/>
      <w:numFmt w:val="lowerLetter"/>
      <w:lvlText w:val="%8."/>
      <w:lvlJc w:val="left"/>
      <w:pPr>
        <w:ind w:left="5760" w:hanging="360"/>
      </w:pPr>
    </w:lvl>
    <w:lvl w:ilvl="8" w:tplc="042A2080">
      <w:start w:val="1"/>
      <w:numFmt w:val="lowerRoman"/>
      <w:lvlText w:val="%9."/>
      <w:lvlJc w:val="right"/>
      <w:pPr>
        <w:ind w:left="6480" w:hanging="180"/>
      </w:pPr>
    </w:lvl>
  </w:abstractNum>
  <w:abstractNum w:abstractNumId="104" w15:restartNumberingAfterBreak="0">
    <w:nsid w:val="40136C0F"/>
    <w:multiLevelType w:val="hybridMultilevel"/>
    <w:tmpl w:val="B5F4E2B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0B9B4EA"/>
    <w:multiLevelType w:val="hybridMultilevel"/>
    <w:tmpl w:val="634CF8EC"/>
    <w:lvl w:ilvl="0" w:tplc="0004EF96">
      <w:start w:val="1"/>
      <w:numFmt w:val="bullet"/>
      <w:lvlText w:val=""/>
      <w:lvlJc w:val="left"/>
      <w:pPr>
        <w:ind w:left="720" w:hanging="360"/>
      </w:pPr>
      <w:rPr>
        <w:rFonts w:ascii="Symbol" w:hAnsi="Symbol" w:hint="default"/>
      </w:rPr>
    </w:lvl>
    <w:lvl w:ilvl="1" w:tplc="0388E0AC">
      <w:start w:val="1"/>
      <w:numFmt w:val="bullet"/>
      <w:lvlText w:val="o"/>
      <w:lvlJc w:val="left"/>
      <w:pPr>
        <w:ind w:left="1440" w:hanging="360"/>
      </w:pPr>
      <w:rPr>
        <w:rFonts w:ascii="Courier New" w:hAnsi="Courier New" w:hint="default"/>
      </w:rPr>
    </w:lvl>
    <w:lvl w:ilvl="2" w:tplc="E3F23A0A">
      <w:start w:val="1"/>
      <w:numFmt w:val="bullet"/>
      <w:lvlText w:val=""/>
      <w:lvlJc w:val="left"/>
      <w:pPr>
        <w:ind w:left="2160" w:hanging="360"/>
      </w:pPr>
      <w:rPr>
        <w:rFonts w:ascii="Wingdings" w:hAnsi="Wingdings" w:hint="default"/>
      </w:rPr>
    </w:lvl>
    <w:lvl w:ilvl="3" w:tplc="1B620956">
      <w:start w:val="1"/>
      <w:numFmt w:val="bullet"/>
      <w:lvlText w:val=""/>
      <w:lvlJc w:val="left"/>
      <w:pPr>
        <w:ind w:left="2880" w:hanging="360"/>
      </w:pPr>
      <w:rPr>
        <w:rFonts w:ascii="Symbol" w:hAnsi="Symbol" w:hint="default"/>
      </w:rPr>
    </w:lvl>
    <w:lvl w:ilvl="4" w:tplc="6FC42C7A">
      <w:start w:val="1"/>
      <w:numFmt w:val="bullet"/>
      <w:lvlText w:val="o"/>
      <w:lvlJc w:val="left"/>
      <w:pPr>
        <w:ind w:left="3600" w:hanging="360"/>
      </w:pPr>
      <w:rPr>
        <w:rFonts w:ascii="Courier New" w:hAnsi="Courier New" w:hint="default"/>
      </w:rPr>
    </w:lvl>
    <w:lvl w:ilvl="5" w:tplc="A9304B2A">
      <w:start w:val="1"/>
      <w:numFmt w:val="bullet"/>
      <w:lvlText w:val=""/>
      <w:lvlJc w:val="left"/>
      <w:pPr>
        <w:ind w:left="4320" w:hanging="360"/>
      </w:pPr>
      <w:rPr>
        <w:rFonts w:ascii="Wingdings" w:hAnsi="Wingdings" w:hint="default"/>
      </w:rPr>
    </w:lvl>
    <w:lvl w:ilvl="6" w:tplc="1CE84ABC">
      <w:start w:val="1"/>
      <w:numFmt w:val="bullet"/>
      <w:lvlText w:val=""/>
      <w:lvlJc w:val="left"/>
      <w:pPr>
        <w:ind w:left="5040" w:hanging="360"/>
      </w:pPr>
      <w:rPr>
        <w:rFonts w:ascii="Symbol" w:hAnsi="Symbol" w:hint="default"/>
      </w:rPr>
    </w:lvl>
    <w:lvl w:ilvl="7" w:tplc="769CC57A">
      <w:start w:val="1"/>
      <w:numFmt w:val="bullet"/>
      <w:lvlText w:val="o"/>
      <w:lvlJc w:val="left"/>
      <w:pPr>
        <w:ind w:left="5760" w:hanging="360"/>
      </w:pPr>
      <w:rPr>
        <w:rFonts w:ascii="Courier New" w:hAnsi="Courier New" w:hint="default"/>
      </w:rPr>
    </w:lvl>
    <w:lvl w:ilvl="8" w:tplc="8848A0D4">
      <w:start w:val="1"/>
      <w:numFmt w:val="bullet"/>
      <w:lvlText w:val=""/>
      <w:lvlJc w:val="left"/>
      <w:pPr>
        <w:ind w:left="6480" w:hanging="360"/>
      </w:pPr>
      <w:rPr>
        <w:rFonts w:ascii="Wingdings" w:hAnsi="Wingdings" w:hint="default"/>
      </w:rPr>
    </w:lvl>
  </w:abstractNum>
  <w:abstractNum w:abstractNumId="106" w15:restartNumberingAfterBreak="0">
    <w:nsid w:val="40E39A80"/>
    <w:multiLevelType w:val="hybridMultilevel"/>
    <w:tmpl w:val="81680D60"/>
    <w:lvl w:ilvl="0" w:tplc="793C6294">
      <w:start w:val="1"/>
      <w:numFmt w:val="bullet"/>
      <w:lvlText w:val=""/>
      <w:lvlJc w:val="left"/>
      <w:pPr>
        <w:ind w:left="720" w:hanging="360"/>
      </w:pPr>
      <w:rPr>
        <w:rFonts w:ascii="Symbol" w:hAnsi="Symbol" w:hint="default"/>
      </w:rPr>
    </w:lvl>
    <w:lvl w:ilvl="1" w:tplc="62A82906">
      <w:start w:val="1"/>
      <w:numFmt w:val="bullet"/>
      <w:lvlText w:val="o"/>
      <w:lvlJc w:val="left"/>
      <w:pPr>
        <w:ind w:left="1440" w:hanging="360"/>
      </w:pPr>
      <w:rPr>
        <w:rFonts w:ascii="Courier New" w:hAnsi="Courier New" w:hint="default"/>
      </w:rPr>
    </w:lvl>
    <w:lvl w:ilvl="2" w:tplc="22A68152">
      <w:start w:val="1"/>
      <w:numFmt w:val="bullet"/>
      <w:lvlText w:val=""/>
      <w:lvlJc w:val="left"/>
      <w:pPr>
        <w:ind w:left="2160" w:hanging="360"/>
      </w:pPr>
      <w:rPr>
        <w:rFonts w:ascii="Wingdings" w:hAnsi="Wingdings" w:hint="default"/>
      </w:rPr>
    </w:lvl>
    <w:lvl w:ilvl="3" w:tplc="B3AC80B0">
      <w:start w:val="1"/>
      <w:numFmt w:val="bullet"/>
      <w:lvlText w:val=""/>
      <w:lvlJc w:val="left"/>
      <w:pPr>
        <w:ind w:left="2880" w:hanging="360"/>
      </w:pPr>
      <w:rPr>
        <w:rFonts w:ascii="Symbol" w:hAnsi="Symbol" w:hint="default"/>
      </w:rPr>
    </w:lvl>
    <w:lvl w:ilvl="4" w:tplc="54C4334A">
      <w:start w:val="1"/>
      <w:numFmt w:val="bullet"/>
      <w:lvlText w:val="o"/>
      <w:lvlJc w:val="left"/>
      <w:pPr>
        <w:ind w:left="3600" w:hanging="360"/>
      </w:pPr>
      <w:rPr>
        <w:rFonts w:ascii="Courier New" w:hAnsi="Courier New" w:hint="default"/>
      </w:rPr>
    </w:lvl>
    <w:lvl w:ilvl="5" w:tplc="2B34B26E">
      <w:start w:val="1"/>
      <w:numFmt w:val="bullet"/>
      <w:lvlText w:val=""/>
      <w:lvlJc w:val="left"/>
      <w:pPr>
        <w:ind w:left="4320" w:hanging="360"/>
      </w:pPr>
      <w:rPr>
        <w:rFonts w:ascii="Wingdings" w:hAnsi="Wingdings" w:hint="default"/>
      </w:rPr>
    </w:lvl>
    <w:lvl w:ilvl="6" w:tplc="AD7AC54E">
      <w:start w:val="1"/>
      <w:numFmt w:val="bullet"/>
      <w:lvlText w:val=""/>
      <w:lvlJc w:val="left"/>
      <w:pPr>
        <w:ind w:left="5040" w:hanging="360"/>
      </w:pPr>
      <w:rPr>
        <w:rFonts w:ascii="Symbol" w:hAnsi="Symbol" w:hint="default"/>
      </w:rPr>
    </w:lvl>
    <w:lvl w:ilvl="7" w:tplc="D118198E">
      <w:start w:val="1"/>
      <w:numFmt w:val="bullet"/>
      <w:lvlText w:val="o"/>
      <w:lvlJc w:val="left"/>
      <w:pPr>
        <w:ind w:left="5760" w:hanging="360"/>
      </w:pPr>
      <w:rPr>
        <w:rFonts w:ascii="Courier New" w:hAnsi="Courier New" w:hint="default"/>
      </w:rPr>
    </w:lvl>
    <w:lvl w:ilvl="8" w:tplc="AE126BBC">
      <w:start w:val="1"/>
      <w:numFmt w:val="bullet"/>
      <w:lvlText w:val=""/>
      <w:lvlJc w:val="left"/>
      <w:pPr>
        <w:ind w:left="6480" w:hanging="360"/>
      </w:pPr>
      <w:rPr>
        <w:rFonts w:ascii="Wingdings" w:hAnsi="Wingdings" w:hint="default"/>
      </w:rPr>
    </w:lvl>
  </w:abstractNum>
  <w:abstractNum w:abstractNumId="107" w15:restartNumberingAfterBreak="0">
    <w:nsid w:val="41A94A4E"/>
    <w:multiLevelType w:val="hybridMultilevel"/>
    <w:tmpl w:val="66AEAE80"/>
    <w:lvl w:ilvl="0" w:tplc="E694720C">
      <w:start w:val="1"/>
      <w:numFmt w:val="bullet"/>
      <w:lvlText w:val=""/>
      <w:lvlJc w:val="left"/>
      <w:pPr>
        <w:ind w:left="720" w:hanging="360"/>
      </w:pPr>
      <w:rPr>
        <w:rFonts w:ascii="Symbol" w:hAnsi="Symbol" w:hint="default"/>
      </w:rPr>
    </w:lvl>
    <w:lvl w:ilvl="1" w:tplc="D9C4D3BC">
      <w:start w:val="1"/>
      <w:numFmt w:val="bullet"/>
      <w:lvlText w:val="o"/>
      <w:lvlJc w:val="left"/>
      <w:pPr>
        <w:ind w:left="1440" w:hanging="360"/>
      </w:pPr>
      <w:rPr>
        <w:rFonts w:ascii="Courier New" w:hAnsi="Courier New" w:hint="default"/>
      </w:rPr>
    </w:lvl>
    <w:lvl w:ilvl="2" w:tplc="703E8666">
      <w:start w:val="1"/>
      <w:numFmt w:val="bullet"/>
      <w:lvlText w:val=""/>
      <w:lvlJc w:val="left"/>
      <w:pPr>
        <w:ind w:left="2160" w:hanging="360"/>
      </w:pPr>
      <w:rPr>
        <w:rFonts w:ascii="Wingdings" w:hAnsi="Wingdings" w:hint="default"/>
      </w:rPr>
    </w:lvl>
    <w:lvl w:ilvl="3" w:tplc="6164D7C6">
      <w:start w:val="1"/>
      <w:numFmt w:val="bullet"/>
      <w:lvlText w:val=""/>
      <w:lvlJc w:val="left"/>
      <w:pPr>
        <w:ind w:left="2880" w:hanging="360"/>
      </w:pPr>
      <w:rPr>
        <w:rFonts w:ascii="Symbol" w:hAnsi="Symbol" w:hint="default"/>
      </w:rPr>
    </w:lvl>
    <w:lvl w:ilvl="4" w:tplc="4A948710">
      <w:start w:val="1"/>
      <w:numFmt w:val="bullet"/>
      <w:lvlText w:val="o"/>
      <w:lvlJc w:val="left"/>
      <w:pPr>
        <w:ind w:left="3600" w:hanging="360"/>
      </w:pPr>
      <w:rPr>
        <w:rFonts w:ascii="Courier New" w:hAnsi="Courier New" w:hint="default"/>
      </w:rPr>
    </w:lvl>
    <w:lvl w:ilvl="5" w:tplc="139E0302">
      <w:start w:val="1"/>
      <w:numFmt w:val="bullet"/>
      <w:lvlText w:val=""/>
      <w:lvlJc w:val="left"/>
      <w:pPr>
        <w:ind w:left="4320" w:hanging="360"/>
      </w:pPr>
      <w:rPr>
        <w:rFonts w:ascii="Wingdings" w:hAnsi="Wingdings" w:hint="default"/>
      </w:rPr>
    </w:lvl>
    <w:lvl w:ilvl="6" w:tplc="BDB69308">
      <w:start w:val="1"/>
      <w:numFmt w:val="bullet"/>
      <w:lvlText w:val=""/>
      <w:lvlJc w:val="left"/>
      <w:pPr>
        <w:ind w:left="5040" w:hanging="360"/>
      </w:pPr>
      <w:rPr>
        <w:rFonts w:ascii="Symbol" w:hAnsi="Symbol" w:hint="default"/>
      </w:rPr>
    </w:lvl>
    <w:lvl w:ilvl="7" w:tplc="1E563D22">
      <w:start w:val="1"/>
      <w:numFmt w:val="bullet"/>
      <w:lvlText w:val="o"/>
      <w:lvlJc w:val="left"/>
      <w:pPr>
        <w:ind w:left="5760" w:hanging="360"/>
      </w:pPr>
      <w:rPr>
        <w:rFonts w:ascii="Courier New" w:hAnsi="Courier New" w:hint="default"/>
      </w:rPr>
    </w:lvl>
    <w:lvl w:ilvl="8" w:tplc="95AA0396">
      <w:start w:val="1"/>
      <w:numFmt w:val="bullet"/>
      <w:lvlText w:val=""/>
      <w:lvlJc w:val="left"/>
      <w:pPr>
        <w:ind w:left="6480" w:hanging="360"/>
      </w:pPr>
      <w:rPr>
        <w:rFonts w:ascii="Wingdings" w:hAnsi="Wingdings" w:hint="default"/>
      </w:rPr>
    </w:lvl>
  </w:abstractNum>
  <w:abstractNum w:abstractNumId="108" w15:restartNumberingAfterBreak="0">
    <w:nsid w:val="420506E2"/>
    <w:multiLevelType w:val="hybridMultilevel"/>
    <w:tmpl w:val="5A780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9" w15:restartNumberingAfterBreak="0">
    <w:nsid w:val="43603A29"/>
    <w:multiLevelType w:val="hybridMultilevel"/>
    <w:tmpl w:val="FFFFFFFF"/>
    <w:lvl w:ilvl="0" w:tplc="07E2DC88">
      <w:start w:val="1"/>
      <w:numFmt w:val="decimal"/>
      <w:lvlText w:val="%1."/>
      <w:lvlJc w:val="left"/>
      <w:pPr>
        <w:ind w:left="720" w:hanging="360"/>
      </w:pPr>
    </w:lvl>
    <w:lvl w:ilvl="1" w:tplc="0C0A499A">
      <w:start w:val="1"/>
      <w:numFmt w:val="lowerLetter"/>
      <w:lvlText w:val="%2."/>
      <w:lvlJc w:val="left"/>
      <w:pPr>
        <w:ind w:left="1440" w:hanging="360"/>
      </w:pPr>
    </w:lvl>
    <w:lvl w:ilvl="2" w:tplc="0794284C">
      <w:start w:val="1"/>
      <w:numFmt w:val="lowerRoman"/>
      <w:lvlText w:val="%3."/>
      <w:lvlJc w:val="right"/>
      <w:pPr>
        <w:ind w:left="2160" w:hanging="180"/>
      </w:pPr>
    </w:lvl>
    <w:lvl w:ilvl="3" w:tplc="531A65DA">
      <w:start w:val="1"/>
      <w:numFmt w:val="decimal"/>
      <w:lvlText w:val="%4."/>
      <w:lvlJc w:val="left"/>
      <w:pPr>
        <w:ind w:left="2880" w:hanging="360"/>
      </w:pPr>
    </w:lvl>
    <w:lvl w:ilvl="4" w:tplc="B4E8D62A">
      <w:start w:val="1"/>
      <w:numFmt w:val="lowerLetter"/>
      <w:lvlText w:val="%5."/>
      <w:lvlJc w:val="left"/>
      <w:pPr>
        <w:ind w:left="3600" w:hanging="360"/>
      </w:pPr>
    </w:lvl>
    <w:lvl w:ilvl="5" w:tplc="832CCEBA">
      <w:start w:val="1"/>
      <w:numFmt w:val="lowerRoman"/>
      <w:lvlText w:val="%6."/>
      <w:lvlJc w:val="right"/>
      <w:pPr>
        <w:ind w:left="4320" w:hanging="180"/>
      </w:pPr>
    </w:lvl>
    <w:lvl w:ilvl="6" w:tplc="5C98C29A">
      <w:start w:val="1"/>
      <w:numFmt w:val="decimal"/>
      <w:lvlText w:val="%7."/>
      <w:lvlJc w:val="left"/>
      <w:pPr>
        <w:ind w:left="5040" w:hanging="360"/>
      </w:pPr>
    </w:lvl>
    <w:lvl w:ilvl="7" w:tplc="45EE2C5E">
      <w:start w:val="1"/>
      <w:numFmt w:val="lowerLetter"/>
      <w:lvlText w:val="%8."/>
      <w:lvlJc w:val="left"/>
      <w:pPr>
        <w:ind w:left="5760" w:hanging="360"/>
      </w:pPr>
    </w:lvl>
    <w:lvl w:ilvl="8" w:tplc="946A1C7E">
      <w:start w:val="1"/>
      <w:numFmt w:val="lowerRoman"/>
      <w:lvlText w:val="%9."/>
      <w:lvlJc w:val="right"/>
      <w:pPr>
        <w:ind w:left="6480" w:hanging="180"/>
      </w:pPr>
    </w:lvl>
  </w:abstractNum>
  <w:abstractNum w:abstractNumId="110" w15:restartNumberingAfterBreak="0">
    <w:nsid w:val="4377766B"/>
    <w:multiLevelType w:val="hybridMultilevel"/>
    <w:tmpl w:val="FFFFFFFF"/>
    <w:lvl w:ilvl="0" w:tplc="9BF21588">
      <w:start w:val="1"/>
      <w:numFmt w:val="decimal"/>
      <w:lvlText w:val="%1."/>
      <w:lvlJc w:val="left"/>
      <w:pPr>
        <w:ind w:left="720" w:hanging="360"/>
      </w:pPr>
    </w:lvl>
    <w:lvl w:ilvl="1" w:tplc="4ACE0E30">
      <w:start w:val="1"/>
      <w:numFmt w:val="lowerLetter"/>
      <w:lvlText w:val="%2."/>
      <w:lvlJc w:val="left"/>
      <w:pPr>
        <w:ind w:left="1440" w:hanging="360"/>
      </w:pPr>
    </w:lvl>
    <w:lvl w:ilvl="2" w:tplc="C52A93F8">
      <w:start w:val="1"/>
      <w:numFmt w:val="lowerRoman"/>
      <w:lvlText w:val="%3."/>
      <w:lvlJc w:val="right"/>
      <w:pPr>
        <w:ind w:left="2160" w:hanging="180"/>
      </w:pPr>
    </w:lvl>
    <w:lvl w:ilvl="3" w:tplc="F8D6BE7E">
      <w:start w:val="1"/>
      <w:numFmt w:val="decimal"/>
      <w:lvlText w:val="%4."/>
      <w:lvlJc w:val="left"/>
      <w:pPr>
        <w:ind w:left="2880" w:hanging="360"/>
      </w:pPr>
    </w:lvl>
    <w:lvl w:ilvl="4" w:tplc="74E61C3E">
      <w:start w:val="1"/>
      <w:numFmt w:val="lowerLetter"/>
      <w:lvlText w:val="%5."/>
      <w:lvlJc w:val="left"/>
      <w:pPr>
        <w:ind w:left="3600" w:hanging="360"/>
      </w:pPr>
    </w:lvl>
    <w:lvl w:ilvl="5" w:tplc="C56AEB08">
      <w:start w:val="1"/>
      <w:numFmt w:val="lowerRoman"/>
      <w:lvlText w:val="%6."/>
      <w:lvlJc w:val="right"/>
      <w:pPr>
        <w:ind w:left="4320" w:hanging="180"/>
      </w:pPr>
    </w:lvl>
    <w:lvl w:ilvl="6" w:tplc="3F867F70">
      <w:start w:val="1"/>
      <w:numFmt w:val="decimal"/>
      <w:lvlText w:val="%7."/>
      <w:lvlJc w:val="left"/>
      <w:pPr>
        <w:ind w:left="5040" w:hanging="360"/>
      </w:pPr>
    </w:lvl>
    <w:lvl w:ilvl="7" w:tplc="81AC07D6">
      <w:start w:val="1"/>
      <w:numFmt w:val="lowerLetter"/>
      <w:lvlText w:val="%8."/>
      <w:lvlJc w:val="left"/>
      <w:pPr>
        <w:ind w:left="5760" w:hanging="360"/>
      </w:pPr>
    </w:lvl>
    <w:lvl w:ilvl="8" w:tplc="EA624312">
      <w:start w:val="1"/>
      <w:numFmt w:val="lowerRoman"/>
      <w:lvlText w:val="%9."/>
      <w:lvlJc w:val="right"/>
      <w:pPr>
        <w:ind w:left="6480" w:hanging="180"/>
      </w:pPr>
    </w:lvl>
  </w:abstractNum>
  <w:abstractNum w:abstractNumId="111" w15:restartNumberingAfterBreak="0">
    <w:nsid w:val="448276C4"/>
    <w:multiLevelType w:val="hybridMultilevel"/>
    <w:tmpl w:val="09A447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4484C496"/>
    <w:multiLevelType w:val="hybridMultilevel"/>
    <w:tmpl w:val="A914FDBC"/>
    <w:lvl w:ilvl="0" w:tplc="D1ECFF94">
      <w:start w:val="1"/>
      <w:numFmt w:val="bullet"/>
      <w:lvlText w:val=""/>
      <w:lvlJc w:val="left"/>
      <w:pPr>
        <w:ind w:left="720" w:hanging="360"/>
      </w:pPr>
      <w:rPr>
        <w:rFonts w:ascii="Symbol" w:hAnsi="Symbol" w:hint="default"/>
      </w:rPr>
    </w:lvl>
    <w:lvl w:ilvl="1" w:tplc="77F0A19C">
      <w:start w:val="1"/>
      <w:numFmt w:val="bullet"/>
      <w:lvlText w:val="o"/>
      <w:lvlJc w:val="left"/>
      <w:pPr>
        <w:ind w:left="1440" w:hanging="360"/>
      </w:pPr>
      <w:rPr>
        <w:rFonts w:ascii="Courier New" w:hAnsi="Courier New" w:hint="default"/>
      </w:rPr>
    </w:lvl>
    <w:lvl w:ilvl="2" w:tplc="69987338">
      <w:start w:val="1"/>
      <w:numFmt w:val="bullet"/>
      <w:lvlText w:val=""/>
      <w:lvlJc w:val="left"/>
      <w:pPr>
        <w:ind w:left="2160" w:hanging="360"/>
      </w:pPr>
      <w:rPr>
        <w:rFonts w:ascii="Wingdings" w:hAnsi="Wingdings" w:hint="default"/>
      </w:rPr>
    </w:lvl>
    <w:lvl w:ilvl="3" w:tplc="C9BA811E">
      <w:start w:val="1"/>
      <w:numFmt w:val="bullet"/>
      <w:lvlText w:val=""/>
      <w:lvlJc w:val="left"/>
      <w:pPr>
        <w:ind w:left="2880" w:hanging="360"/>
      </w:pPr>
      <w:rPr>
        <w:rFonts w:ascii="Symbol" w:hAnsi="Symbol" w:hint="default"/>
      </w:rPr>
    </w:lvl>
    <w:lvl w:ilvl="4" w:tplc="E6363AFC">
      <w:start w:val="1"/>
      <w:numFmt w:val="bullet"/>
      <w:lvlText w:val="o"/>
      <w:lvlJc w:val="left"/>
      <w:pPr>
        <w:ind w:left="3600" w:hanging="360"/>
      </w:pPr>
      <w:rPr>
        <w:rFonts w:ascii="Courier New" w:hAnsi="Courier New" w:hint="default"/>
      </w:rPr>
    </w:lvl>
    <w:lvl w:ilvl="5" w:tplc="5F5CDE0C">
      <w:start w:val="1"/>
      <w:numFmt w:val="bullet"/>
      <w:lvlText w:val=""/>
      <w:lvlJc w:val="left"/>
      <w:pPr>
        <w:ind w:left="4320" w:hanging="360"/>
      </w:pPr>
      <w:rPr>
        <w:rFonts w:ascii="Wingdings" w:hAnsi="Wingdings" w:hint="default"/>
      </w:rPr>
    </w:lvl>
    <w:lvl w:ilvl="6" w:tplc="09707EF2">
      <w:start w:val="1"/>
      <w:numFmt w:val="bullet"/>
      <w:lvlText w:val=""/>
      <w:lvlJc w:val="left"/>
      <w:pPr>
        <w:ind w:left="5040" w:hanging="360"/>
      </w:pPr>
      <w:rPr>
        <w:rFonts w:ascii="Symbol" w:hAnsi="Symbol" w:hint="default"/>
      </w:rPr>
    </w:lvl>
    <w:lvl w:ilvl="7" w:tplc="8CECA168">
      <w:start w:val="1"/>
      <w:numFmt w:val="bullet"/>
      <w:lvlText w:val="o"/>
      <w:lvlJc w:val="left"/>
      <w:pPr>
        <w:ind w:left="5760" w:hanging="360"/>
      </w:pPr>
      <w:rPr>
        <w:rFonts w:ascii="Courier New" w:hAnsi="Courier New" w:hint="default"/>
      </w:rPr>
    </w:lvl>
    <w:lvl w:ilvl="8" w:tplc="B62EA91C">
      <w:start w:val="1"/>
      <w:numFmt w:val="bullet"/>
      <w:lvlText w:val=""/>
      <w:lvlJc w:val="left"/>
      <w:pPr>
        <w:ind w:left="6480" w:hanging="360"/>
      </w:pPr>
      <w:rPr>
        <w:rFonts w:ascii="Wingdings" w:hAnsi="Wingdings" w:hint="default"/>
      </w:rPr>
    </w:lvl>
  </w:abstractNum>
  <w:abstractNum w:abstractNumId="113" w15:restartNumberingAfterBreak="0">
    <w:nsid w:val="45EF2EEB"/>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4" w15:restartNumberingAfterBreak="0">
    <w:nsid w:val="48F825CC"/>
    <w:multiLevelType w:val="hybridMultilevel"/>
    <w:tmpl w:val="7EF62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49D453D2"/>
    <w:multiLevelType w:val="hybridMultilevel"/>
    <w:tmpl w:val="77D6F10A"/>
    <w:lvl w:ilvl="0" w:tplc="8DC08270">
      <w:start w:val="1"/>
      <w:numFmt w:val="bullet"/>
      <w:lvlText w:val=""/>
      <w:lvlJc w:val="left"/>
      <w:pPr>
        <w:ind w:left="720" w:hanging="360"/>
      </w:pPr>
      <w:rPr>
        <w:rFonts w:ascii="Symbol" w:hAnsi="Symbol" w:hint="default"/>
      </w:rPr>
    </w:lvl>
    <w:lvl w:ilvl="1" w:tplc="71367FDA">
      <w:start w:val="1"/>
      <w:numFmt w:val="bullet"/>
      <w:lvlText w:val="o"/>
      <w:lvlJc w:val="left"/>
      <w:pPr>
        <w:ind w:left="1440" w:hanging="360"/>
      </w:pPr>
      <w:rPr>
        <w:rFonts w:ascii="Courier New" w:hAnsi="Courier New" w:hint="default"/>
      </w:rPr>
    </w:lvl>
    <w:lvl w:ilvl="2" w:tplc="654A2646">
      <w:start w:val="1"/>
      <w:numFmt w:val="bullet"/>
      <w:lvlText w:val=""/>
      <w:lvlJc w:val="left"/>
      <w:pPr>
        <w:ind w:left="2160" w:hanging="360"/>
      </w:pPr>
      <w:rPr>
        <w:rFonts w:ascii="Wingdings" w:hAnsi="Wingdings" w:hint="default"/>
      </w:rPr>
    </w:lvl>
    <w:lvl w:ilvl="3" w:tplc="C2B42B0E">
      <w:start w:val="1"/>
      <w:numFmt w:val="bullet"/>
      <w:lvlText w:val=""/>
      <w:lvlJc w:val="left"/>
      <w:pPr>
        <w:ind w:left="2880" w:hanging="360"/>
      </w:pPr>
      <w:rPr>
        <w:rFonts w:ascii="Symbol" w:hAnsi="Symbol" w:hint="default"/>
      </w:rPr>
    </w:lvl>
    <w:lvl w:ilvl="4" w:tplc="19F08CE0">
      <w:start w:val="1"/>
      <w:numFmt w:val="bullet"/>
      <w:lvlText w:val="o"/>
      <w:lvlJc w:val="left"/>
      <w:pPr>
        <w:ind w:left="3600" w:hanging="360"/>
      </w:pPr>
      <w:rPr>
        <w:rFonts w:ascii="Courier New" w:hAnsi="Courier New" w:hint="default"/>
      </w:rPr>
    </w:lvl>
    <w:lvl w:ilvl="5" w:tplc="02500C04">
      <w:start w:val="1"/>
      <w:numFmt w:val="bullet"/>
      <w:lvlText w:val=""/>
      <w:lvlJc w:val="left"/>
      <w:pPr>
        <w:ind w:left="4320" w:hanging="360"/>
      </w:pPr>
      <w:rPr>
        <w:rFonts w:ascii="Wingdings" w:hAnsi="Wingdings" w:hint="default"/>
      </w:rPr>
    </w:lvl>
    <w:lvl w:ilvl="6" w:tplc="603A24F4">
      <w:start w:val="1"/>
      <w:numFmt w:val="bullet"/>
      <w:lvlText w:val=""/>
      <w:lvlJc w:val="left"/>
      <w:pPr>
        <w:ind w:left="5040" w:hanging="360"/>
      </w:pPr>
      <w:rPr>
        <w:rFonts w:ascii="Symbol" w:hAnsi="Symbol" w:hint="default"/>
      </w:rPr>
    </w:lvl>
    <w:lvl w:ilvl="7" w:tplc="EEE41F64">
      <w:start w:val="1"/>
      <w:numFmt w:val="bullet"/>
      <w:lvlText w:val="o"/>
      <w:lvlJc w:val="left"/>
      <w:pPr>
        <w:ind w:left="5760" w:hanging="360"/>
      </w:pPr>
      <w:rPr>
        <w:rFonts w:ascii="Courier New" w:hAnsi="Courier New" w:hint="default"/>
      </w:rPr>
    </w:lvl>
    <w:lvl w:ilvl="8" w:tplc="A1CC8434">
      <w:start w:val="1"/>
      <w:numFmt w:val="bullet"/>
      <w:lvlText w:val=""/>
      <w:lvlJc w:val="left"/>
      <w:pPr>
        <w:ind w:left="6480" w:hanging="360"/>
      </w:pPr>
      <w:rPr>
        <w:rFonts w:ascii="Wingdings" w:hAnsi="Wingdings" w:hint="default"/>
      </w:rPr>
    </w:lvl>
  </w:abstractNum>
  <w:abstractNum w:abstractNumId="116" w15:restartNumberingAfterBreak="0">
    <w:nsid w:val="49E64460"/>
    <w:multiLevelType w:val="hybridMultilevel"/>
    <w:tmpl w:val="97DA3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7" w15:restartNumberingAfterBreak="0">
    <w:nsid w:val="4A3C5EDD"/>
    <w:multiLevelType w:val="hybridMultilevel"/>
    <w:tmpl w:val="BD4A5F6A"/>
    <w:lvl w:ilvl="0" w:tplc="FF26031C">
      <w:start w:val="1"/>
      <w:numFmt w:val="bullet"/>
      <w:lvlText w:val=""/>
      <w:lvlJc w:val="left"/>
      <w:pPr>
        <w:ind w:left="720" w:hanging="360"/>
      </w:pPr>
      <w:rPr>
        <w:rFonts w:ascii="Symbol" w:hAnsi="Symbol" w:hint="default"/>
      </w:rPr>
    </w:lvl>
    <w:lvl w:ilvl="1" w:tplc="890C38F2">
      <w:start w:val="1"/>
      <w:numFmt w:val="bullet"/>
      <w:lvlText w:val="o"/>
      <w:lvlJc w:val="left"/>
      <w:pPr>
        <w:ind w:left="1440" w:hanging="360"/>
      </w:pPr>
      <w:rPr>
        <w:rFonts w:ascii="Courier New" w:hAnsi="Courier New" w:hint="default"/>
      </w:rPr>
    </w:lvl>
    <w:lvl w:ilvl="2" w:tplc="FF4219AA">
      <w:start w:val="1"/>
      <w:numFmt w:val="bullet"/>
      <w:lvlText w:val=""/>
      <w:lvlJc w:val="left"/>
      <w:pPr>
        <w:ind w:left="2160" w:hanging="360"/>
      </w:pPr>
      <w:rPr>
        <w:rFonts w:ascii="Wingdings" w:hAnsi="Wingdings" w:hint="default"/>
      </w:rPr>
    </w:lvl>
    <w:lvl w:ilvl="3" w:tplc="F7F629FE">
      <w:start w:val="1"/>
      <w:numFmt w:val="bullet"/>
      <w:lvlText w:val=""/>
      <w:lvlJc w:val="left"/>
      <w:pPr>
        <w:ind w:left="2880" w:hanging="360"/>
      </w:pPr>
      <w:rPr>
        <w:rFonts w:ascii="Symbol" w:hAnsi="Symbol" w:hint="default"/>
      </w:rPr>
    </w:lvl>
    <w:lvl w:ilvl="4" w:tplc="6A2C8CBC">
      <w:start w:val="1"/>
      <w:numFmt w:val="bullet"/>
      <w:lvlText w:val="o"/>
      <w:lvlJc w:val="left"/>
      <w:pPr>
        <w:ind w:left="3600" w:hanging="360"/>
      </w:pPr>
      <w:rPr>
        <w:rFonts w:ascii="Courier New" w:hAnsi="Courier New" w:hint="default"/>
      </w:rPr>
    </w:lvl>
    <w:lvl w:ilvl="5" w:tplc="9A50601E">
      <w:start w:val="1"/>
      <w:numFmt w:val="bullet"/>
      <w:lvlText w:val=""/>
      <w:lvlJc w:val="left"/>
      <w:pPr>
        <w:ind w:left="4320" w:hanging="360"/>
      </w:pPr>
      <w:rPr>
        <w:rFonts w:ascii="Wingdings" w:hAnsi="Wingdings" w:hint="default"/>
      </w:rPr>
    </w:lvl>
    <w:lvl w:ilvl="6" w:tplc="F1304558">
      <w:start w:val="1"/>
      <w:numFmt w:val="bullet"/>
      <w:lvlText w:val=""/>
      <w:lvlJc w:val="left"/>
      <w:pPr>
        <w:ind w:left="5040" w:hanging="360"/>
      </w:pPr>
      <w:rPr>
        <w:rFonts w:ascii="Symbol" w:hAnsi="Symbol" w:hint="default"/>
      </w:rPr>
    </w:lvl>
    <w:lvl w:ilvl="7" w:tplc="C7A48466">
      <w:start w:val="1"/>
      <w:numFmt w:val="bullet"/>
      <w:lvlText w:val="o"/>
      <w:lvlJc w:val="left"/>
      <w:pPr>
        <w:ind w:left="5760" w:hanging="360"/>
      </w:pPr>
      <w:rPr>
        <w:rFonts w:ascii="Courier New" w:hAnsi="Courier New" w:hint="default"/>
      </w:rPr>
    </w:lvl>
    <w:lvl w:ilvl="8" w:tplc="DF50AEBC">
      <w:start w:val="1"/>
      <w:numFmt w:val="bullet"/>
      <w:lvlText w:val=""/>
      <w:lvlJc w:val="left"/>
      <w:pPr>
        <w:ind w:left="6480" w:hanging="360"/>
      </w:pPr>
      <w:rPr>
        <w:rFonts w:ascii="Wingdings" w:hAnsi="Wingdings" w:hint="default"/>
      </w:rPr>
    </w:lvl>
  </w:abstractNum>
  <w:abstractNum w:abstractNumId="118" w15:restartNumberingAfterBreak="0">
    <w:nsid w:val="4AFEA120"/>
    <w:multiLevelType w:val="hybridMultilevel"/>
    <w:tmpl w:val="20FCBC56"/>
    <w:lvl w:ilvl="0" w:tplc="A7227352">
      <w:start w:val="1"/>
      <w:numFmt w:val="bullet"/>
      <w:lvlText w:val=""/>
      <w:lvlJc w:val="left"/>
      <w:pPr>
        <w:ind w:left="720" w:hanging="360"/>
      </w:pPr>
      <w:rPr>
        <w:rFonts w:ascii="Symbol" w:hAnsi="Symbol" w:hint="default"/>
      </w:rPr>
    </w:lvl>
    <w:lvl w:ilvl="1" w:tplc="A7EA5254">
      <w:start w:val="1"/>
      <w:numFmt w:val="bullet"/>
      <w:lvlText w:val="o"/>
      <w:lvlJc w:val="left"/>
      <w:pPr>
        <w:ind w:left="1440" w:hanging="360"/>
      </w:pPr>
      <w:rPr>
        <w:rFonts w:ascii="Courier New" w:hAnsi="Courier New" w:hint="default"/>
      </w:rPr>
    </w:lvl>
    <w:lvl w:ilvl="2" w:tplc="E81E86C8">
      <w:start w:val="1"/>
      <w:numFmt w:val="bullet"/>
      <w:lvlText w:val=""/>
      <w:lvlJc w:val="left"/>
      <w:pPr>
        <w:ind w:left="2160" w:hanging="360"/>
      </w:pPr>
      <w:rPr>
        <w:rFonts w:ascii="Wingdings" w:hAnsi="Wingdings" w:hint="default"/>
      </w:rPr>
    </w:lvl>
    <w:lvl w:ilvl="3" w:tplc="4A7A8FBE">
      <w:start w:val="1"/>
      <w:numFmt w:val="bullet"/>
      <w:lvlText w:val=""/>
      <w:lvlJc w:val="left"/>
      <w:pPr>
        <w:ind w:left="2880" w:hanging="360"/>
      </w:pPr>
      <w:rPr>
        <w:rFonts w:ascii="Symbol" w:hAnsi="Symbol" w:hint="default"/>
      </w:rPr>
    </w:lvl>
    <w:lvl w:ilvl="4" w:tplc="D5863056">
      <w:start w:val="1"/>
      <w:numFmt w:val="bullet"/>
      <w:lvlText w:val="o"/>
      <w:lvlJc w:val="left"/>
      <w:pPr>
        <w:ind w:left="3600" w:hanging="360"/>
      </w:pPr>
      <w:rPr>
        <w:rFonts w:ascii="Courier New" w:hAnsi="Courier New" w:hint="default"/>
      </w:rPr>
    </w:lvl>
    <w:lvl w:ilvl="5" w:tplc="DA7C5934">
      <w:start w:val="1"/>
      <w:numFmt w:val="bullet"/>
      <w:lvlText w:val=""/>
      <w:lvlJc w:val="left"/>
      <w:pPr>
        <w:ind w:left="4320" w:hanging="360"/>
      </w:pPr>
      <w:rPr>
        <w:rFonts w:ascii="Wingdings" w:hAnsi="Wingdings" w:hint="default"/>
      </w:rPr>
    </w:lvl>
    <w:lvl w:ilvl="6" w:tplc="978E9AB6">
      <w:start w:val="1"/>
      <w:numFmt w:val="bullet"/>
      <w:lvlText w:val=""/>
      <w:lvlJc w:val="left"/>
      <w:pPr>
        <w:ind w:left="5040" w:hanging="360"/>
      </w:pPr>
      <w:rPr>
        <w:rFonts w:ascii="Symbol" w:hAnsi="Symbol" w:hint="default"/>
      </w:rPr>
    </w:lvl>
    <w:lvl w:ilvl="7" w:tplc="E708AAF8">
      <w:start w:val="1"/>
      <w:numFmt w:val="bullet"/>
      <w:lvlText w:val="o"/>
      <w:lvlJc w:val="left"/>
      <w:pPr>
        <w:ind w:left="5760" w:hanging="360"/>
      </w:pPr>
      <w:rPr>
        <w:rFonts w:ascii="Courier New" w:hAnsi="Courier New" w:hint="default"/>
      </w:rPr>
    </w:lvl>
    <w:lvl w:ilvl="8" w:tplc="9E164016">
      <w:start w:val="1"/>
      <w:numFmt w:val="bullet"/>
      <w:lvlText w:val=""/>
      <w:lvlJc w:val="left"/>
      <w:pPr>
        <w:ind w:left="6480" w:hanging="360"/>
      </w:pPr>
      <w:rPr>
        <w:rFonts w:ascii="Wingdings" w:hAnsi="Wingdings" w:hint="default"/>
      </w:rPr>
    </w:lvl>
  </w:abstractNum>
  <w:abstractNum w:abstractNumId="119" w15:restartNumberingAfterBreak="0">
    <w:nsid w:val="4BABC441"/>
    <w:multiLevelType w:val="hybridMultilevel"/>
    <w:tmpl w:val="A66AC01A"/>
    <w:lvl w:ilvl="0" w:tplc="5254EFF0">
      <w:start w:val="1"/>
      <w:numFmt w:val="bullet"/>
      <w:lvlText w:val=""/>
      <w:lvlJc w:val="left"/>
      <w:pPr>
        <w:ind w:left="720" w:hanging="360"/>
      </w:pPr>
      <w:rPr>
        <w:rFonts w:ascii="Symbol" w:hAnsi="Symbol" w:hint="default"/>
      </w:rPr>
    </w:lvl>
    <w:lvl w:ilvl="1" w:tplc="82600376">
      <w:start w:val="1"/>
      <w:numFmt w:val="bullet"/>
      <w:lvlText w:val="o"/>
      <w:lvlJc w:val="left"/>
      <w:pPr>
        <w:ind w:left="1440" w:hanging="360"/>
      </w:pPr>
      <w:rPr>
        <w:rFonts w:ascii="Courier New" w:hAnsi="Courier New" w:hint="default"/>
      </w:rPr>
    </w:lvl>
    <w:lvl w:ilvl="2" w:tplc="3D1CC0E0">
      <w:start w:val="1"/>
      <w:numFmt w:val="bullet"/>
      <w:lvlText w:val=""/>
      <w:lvlJc w:val="left"/>
      <w:pPr>
        <w:ind w:left="2160" w:hanging="360"/>
      </w:pPr>
      <w:rPr>
        <w:rFonts w:ascii="Wingdings" w:hAnsi="Wingdings" w:hint="default"/>
      </w:rPr>
    </w:lvl>
    <w:lvl w:ilvl="3" w:tplc="C63A4C34">
      <w:start w:val="1"/>
      <w:numFmt w:val="bullet"/>
      <w:lvlText w:val=""/>
      <w:lvlJc w:val="left"/>
      <w:pPr>
        <w:ind w:left="2880" w:hanging="360"/>
      </w:pPr>
      <w:rPr>
        <w:rFonts w:ascii="Symbol" w:hAnsi="Symbol" w:hint="default"/>
      </w:rPr>
    </w:lvl>
    <w:lvl w:ilvl="4" w:tplc="D5D044B2">
      <w:start w:val="1"/>
      <w:numFmt w:val="bullet"/>
      <w:lvlText w:val="o"/>
      <w:lvlJc w:val="left"/>
      <w:pPr>
        <w:ind w:left="3600" w:hanging="360"/>
      </w:pPr>
      <w:rPr>
        <w:rFonts w:ascii="Courier New" w:hAnsi="Courier New" w:hint="default"/>
      </w:rPr>
    </w:lvl>
    <w:lvl w:ilvl="5" w:tplc="ABC404CE">
      <w:start w:val="1"/>
      <w:numFmt w:val="bullet"/>
      <w:lvlText w:val=""/>
      <w:lvlJc w:val="left"/>
      <w:pPr>
        <w:ind w:left="4320" w:hanging="360"/>
      </w:pPr>
      <w:rPr>
        <w:rFonts w:ascii="Wingdings" w:hAnsi="Wingdings" w:hint="default"/>
      </w:rPr>
    </w:lvl>
    <w:lvl w:ilvl="6" w:tplc="C8564060">
      <w:start w:val="1"/>
      <w:numFmt w:val="bullet"/>
      <w:lvlText w:val=""/>
      <w:lvlJc w:val="left"/>
      <w:pPr>
        <w:ind w:left="5040" w:hanging="360"/>
      </w:pPr>
      <w:rPr>
        <w:rFonts w:ascii="Symbol" w:hAnsi="Symbol" w:hint="default"/>
      </w:rPr>
    </w:lvl>
    <w:lvl w:ilvl="7" w:tplc="036A77A8">
      <w:start w:val="1"/>
      <w:numFmt w:val="bullet"/>
      <w:lvlText w:val="o"/>
      <w:lvlJc w:val="left"/>
      <w:pPr>
        <w:ind w:left="5760" w:hanging="360"/>
      </w:pPr>
      <w:rPr>
        <w:rFonts w:ascii="Courier New" w:hAnsi="Courier New" w:hint="default"/>
      </w:rPr>
    </w:lvl>
    <w:lvl w:ilvl="8" w:tplc="EBA6E7BA">
      <w:start w:val="1"/>
      <w:numFmt w:val="bullet"/>
      <w:lvlText w:val=""/>
      <w:lvlJc w:val="left"/>
      <w:pPr>
        <w:ind w:left="6480" w:hanging="360"/>
      </w:pPr>
      <w:rPr>
        <w:rFonts w:ascii="Wingdings" w:hAnsi="Wingdings" w:hint="default"/>
      </w:rPr>
    </w:lvl>
  </w:abstractNum>
  <w:abstractNum w:abstractNumId="120" w15:restartNumberingAfterBreak="0">
    <w:nsid w:val="4C6D668B"/>
    <w:multiLevelType w:val="hybridMultilevel"/>
    <w:tmpl w:val="96C2227A"/>
    <w:lvl w:ilvl="0" w:tplc="18B436CE">
      <w:start w:val="1"/>
      <w:numFmt w:val="decimal"/>
      <w:lvlText w:val="%1."/>
      <w:lvlJc w:val="left"/>
      <w:pPr>
        <w:ind w:left="720" w:hanging="360"/>
      </w:pPr>
    </w:lvl>
    <w:lvl w:ilvl="1" w:tplc="E9B8E6D8">
      <w:start w:val="1"/>
      <w:numFmt w:val="lowerLetter"/>
      <w:lvlText w:val="%2."/>
      <w:lvlJc w:val="left"/>
      <w:pPr>
        <w:ind w:left="1440" w:hanging="360"/>
      </w:pPr>
    </w:lvl>
    <w:lvl w:ilvl="2" w:tplc="894A4D6E">
      <w:start w:val="1"/>
      <w:numFmt w:val="lowerRoman"/>
      <w:lvlText w:val="%3."/>
      <w:lvlJc w:val="right"/>
      <w:pPr>
        <w:ind w:left="2160" w:hanging="180"/>
      </w:pPr>
    </w:lvl>
    <w:lvl w:ilvl="3" w:tplc="DC1CD3B2">
      <w:start w:val="1"/>
      <w:numFmt w:val="decimal"/>
      <w:lvlText w:val="%4."/>
      <w:lvlJc w:val="left"/>
      <w:pPr>
        <w:ind w:left="2880" w:hanging="360"/>
      </w:pPr>
    </w:lvl>
    <w:lvl w:ilvl="4" w:tplc="159A102A">
      <w:start w:val="1"/>
      <w:numFmt w:val="lowerLetter"/>
      <w:lvlText w:val="%5."/>
      <w:lvlJc w:val="left"/>
      <w:pPr>
        <w:ind w:left="3600" w:hanging="360"/>
      </w:pPr>
    </w:lvl>
    <w:lvl w:ilvl="5" w:tplc="861C7DA4">
      <w:start w:val="1"/>
      <w:numFmt w:val="lowerRoman"/>
      <w:lvlText w:val="%6."/>
      <w:lvlJc w:val="right"/>
      <w:pPr>
        <w:ind w:left="4320" w:hanging="180"/>
      </w:pPr>
    </w:lvl>
    <w:lvl w:ilvl="6" w:tplc="6206F204">
      <w:start w:val="1"/>
      <w:numFmt w:val="decimal"/>
      <w:lvlText w:val="%7."/>
      <w:lvlJc w:val="left"/>
      <w:pPr>
        <w:ind w:left="5040" w:hanging="360"/>
      </w:pPr>
    </w:lvl>
    <w:lvl w:ilvl="7" w:tplc="3ED82FFE">
      <w:start w:val="1"/>
      <w:numFmt w:val="lowerLetter"/>
      <w:lvlText w:val="%8."/>
      <w:lvlJc w:val="left"/>
      <w:pPr>
        <w:ind w:left="5760" w:hanging="360"/>
      </w:pPr>
    </w:lvl>
    <w:lvl w:ilvl="8" w:tplc="8D2A0882">
      <w:start w:val="1"/>
      <w:numFmt w:val="lowerRoman"/>
      <w:lvlText w:val="%9."/>
      <w:lvlJc w:val="right"/>
      <w:pPr>
        <w:ind w:left="6480" w:hanging="180"/>
      </w:pPr>
    </w:lvl>
  </w:abstractNum>
  <w:abstractNum w:abstractNumId="121" w15:restartNumberingAfterBreak="0">
    <w:nsid w:val="4CEBFC41"/>
    <w:multiLevelType w:val="hybridMultilevel"/>
    <w:tmpl w:val="4848875A"/>
    <w:lvl w:ilvl="0" w:tplc="12025BBA">
      <w:start w:val="1"/>
      <w:numFmt w:val="lowerLetter"/>
      <w:lvlText w:val="%1)"/>
      <w:lvlJc w:val="left"/>
      <w:pPr>
        <w:ind w:left="1080" w:hanging="360"/>
      </w:pPr>
    </w:lvl>
    <w:lvl w:ilvl="1" w:tplc="51825062">
      <w:start w:val="1"/>
      <w:numFmt w:val="lowerLetter"/>
      <w:lvlText w:val="%2."/>
      <w:lvlJc w:val="left"/>
      <w:pPr>
        <w:ind w:left="1800" w:hanging="360"/>
      </w:pPr>
    </w:lvl>
    <w:lvl w:ilvl="2" w:tplc="42647DCC">
      <w:start w:val="1"/>
      <w:numFmt w:val="lowerRoman"/>
      <w:lvlText w:val="%3."/>
      <w:lvlJc w:val="right"/>
      <w:pPr>
        <w:ind w:left="2520" w:hanging="180"/>
      </w:pPr>
    </w:lvl>
    <w:lvl w:ilvl="3" w:tplc="8A624086">
      <w:start w:val="1"/>
      <w:numFmt w:val="decimal"/>
      <w:lvlText w:val="%4."/>
      <w:lvlJc w:val="left"/>
      <w:pPr>
        <w:ind w:left="3240" w:hanging="360"/>
      </w:pPr>
    </w:lvl>
    <w:lvl w:ilvl="4" w:tplc="A3A44E84">
      <w:start w:val="1"/>
      <w:numFmt w:val="lowerLetter"/>
      <w:lvlText w:val="%5."/>
      <w:lvlJc w:val="left"/>
      <w:pPr>
        <w:ind w:left="3960" w:hanging="360"/>
      </w:pPr>
    </w:lvl>
    <w:lvl w:ilvl="5" w:tplc="A05EA066">
      <w:start w:val="1"/>
      <w:numFmt w:val="lowerRoman"/>
      <w:lvlText w:val="%6."/>
      <w:lvlJc w:val="right"/>
      <w:pPr>
        <w:ind w:left="4680" w:hanging="180"/>
      </w:pPr>
    </w:lvl>
    <w:lvl w:ilvl="6" w:tplc="E5884602">
      <w:start w:val="1"/>
      <w:numFmt w:val="decimal"/>
      <w:lvlText w:val="%7."/>
      <w:lvlJc w:val="left"/>
      <w:pPr>
        <w:ind w:left="5400" w:hanging="360"/>
      </w:pPr>
    </w:lvl>
    <w:lvl w:ilvl="7" w:tplc="2C32C47C">
      <w:start w:val="1"/>
      <w:numFmt w:val="lowerLetter"/>
      <w:lvlText w:val="%8."/>
      <w:lvlJc w:val="left"/>
      <w:pPr>
        <w:ind w:left="6120" w:hanging="360"/>
      </w:pPr>
    </w:lvl>
    <w:lvl w:ilvl="8" w:tplc="3E06C49C">
      <w:start w:val="1"/>
      <w:numFmt w:val="lowerRoman"/>
      <w:lvlText w:val="%9."/>
      <w:lvlJc w:val="right"/>
      <w:pPr>
        <w:ind w:left="6840" w:hanging="180"/>
      </w:pPr>
    </w:lvl>
  </w:abstractNum>
  <w:abstractNum w:abstractNumId="122" w15:restartNumberingAfterBreak="0">
    <w:nsid w:val="4D8E0E4E"/>
    <w:multiLevelType w:val="multilevel"/>
    <w:tmpl w:val="E0C2F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DFE46DC"/>
    <w:multiLevelType w:val="hybridMultilevel"/>
    <w:tmpl w:val="73D8ADF2"/>
    <w:lvl w:ilvl="0" w:tplc="A1D290B0">
      <w:start w:val="1"/>
      <w:numFmt w:val="decimal"/>
      <w:lvlText w:val="%1."/>
      <w:lvlJc w:val="left"/>
      <w:pPr>
        <w:ind w:left="720" w:hanging="360"/>
      </w:pPr>
    </w:lvl>
    <w:lvl w:ilvl="1" w:tplc="1D3A82AA">
      <w:start w:val="1"/>
      <w:numFmt w:val="lowerLetter"/>
      <w:lvlText w:val="%2."/>
      <w:lvlJc w:val="left"/>
      <w:pPr>
        <w:ind w:left="1440" w:hanging="360"/>
      </w:pPr>
    </w:lvl>
    <w:lvl w:ilvl="2" w:tplc="37CCDA80">
      <w:start w:val="1"/>
      <w:numFmt w:val="lowerRoman"/>
      <w:lvlText w:val="%3."/>
      <w:lvlJc w:val="right"/>
      <w:pPr>
        <w:ind w:left="2160" w:hanging="180"/>
      </w:pPr>
    </w:lvl>
    <w:lvl w:ilvl="3" w:tplc="0E40FE86">
      <w:start w:val="1"/>
      <w:numFmt w:val="decimal"/>
      <w:lvlText w:val="%4."/>
      <w:lvlJc w:val="left"/>
      <w:pPr>
        <w:ind w:left="2880" w:hanging="360"/>
      </w:pPr>
    </w:lvl>
    <w:lvl w:ilvl="4" w:tplc="E7BCDEC6">
      <w:start w:val="1"/>
      <w:numFmt w:val="lowerLetter"/>
      <w:lvlText w:val="%5."/>
      <w:lvlJc w:val="left"/>
      <w:pPr>
        <w:ind w:left="3600" w:hanging="360"/>
      </w:pPr>
    </w:lvl>
    <w:lvl w:ilvl="5" w:tplc="CC465654">
      <w:start w:val="1"/>
      <w:numFmt w:val="lowerRoman"/>
      <w:lvlText w:val="%6."/>
      <w:lvlJc w:val="right"/>
      <w:pPr>
        <w:ind w:left="4320" w:hanging="180"/>
      </w:pPr>
    </w:lvl>
    <w:lvl w:ilvl="6" w:tplc="31E0B3A8">
      <w:start w:val="1"/>
      <w:numFmt w:val="decimal"/>
      <w:lvlText w:val="%7."/>
      <w:lvlJc w:val="left"/>
      <w:pPr>
        <w:ind w:left="5040" w:hanging="360"/>
      </w:pPr>
    </w:lvl>
    <w:lvl w:ilvl="7" w:tplc="D64A7CB6">
      <w:start w:val="1"/>
      <w:numFmt w:val="lowerLetter"/>
      <w:lvlText w:val="%8."/>
      <w:lvlJc w:val="left"/>
      <w:pPr>
        <w:ind w:left="5760" w:hanging="360"/>
      </w:pPr>
    </w:lvl>
    <w:lvl w:ilvl="8" w:tplc="C1C67274">
      <w:start w:val="1"/>
      <w:numFmt w:val="lowerRoman"/>
      <w:lvlText w:val="%9."/>
      <w:lvlJc w:val="right"/>
      <w:pPr>
        <w:ind w:left="6480" w:hanging="180"/>
      </w:pPr>
    </w:lvl>
  </w:abstractNum>
  <w:abstractNum w:abstractNumId="124" w15:restartNumberingAfterBreak="0">
    <w:nsid w:val="4E5B3696"/>
    <w:multiLevelType w:val="hybridMultilevel"/>
    <w:tmpl w:val="A23456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4F6B7777"/>
    <w:multiLevelType w:val="multilevel"/>
    <w:tmpl w:val="C522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FF9D496"/>
    <w:multiLevelType w:val="hybridMultilevel"/>
    <w:tmpl w:val="B8A2A44E"/>
    <w:lvl w:ilvl="0" w:tplc="BFE8CFBC">
      <w:start w:val="1"/>
      <w:numFmt w:val="bullet"/>
      <w:lvlText w:val=""/>
      <w:lvlJc w:val="left"/>
      <w:pPr>
        <w:ind w:left="720" w:hanging="360"/>
      </w:pPr>
      <w:rPr>
        <w:rFonts w:ascii="Symbol" w:hAnsi="Symbol" w:hint="default"/>
      </w:rPr>
    </w:lvl>
    <w:lvl w:ilvl="1" w:tplc="E158A092">
      <w:start w:val="1"/>
      <w:numFmt w:val="bullet"/>
      <w:lvlText w:val="o"/>
      <w:lvlJc w:val="left"/>
      <w:pPr>
        <w:ind w:left="1440" w:hanging="360"/>
      </w:pPr>
      <w:rPr>
        <w:rFonts w:ascii="Courier New" w:hAnsi="Courier New" w:hint="default"/>
      </w:rPr>
    </w:lvl>
    <w:lvl w:ilvl="2" w:tplc="682CE27E">
      <w:start w:val="1"/>
      <w:numFmt w:val="bullet"/>
      <w:lvlText w:val=""/>
      <w:lvlJc w:val="left"/>
      <w:pPr>
        <w:ind w:left="2160" w:hanging="360"/>
      </w:pPr>
      <w:rPr>
        <w:rFonts w:ascii="Wingdings" w:hAnsi="Wingdings" w:hint="default"/>
      </w:rPr>
    </w:lvl>
    <w:lvl w:ilvl="3" w:tplc="A894D226">
      <w:start w:val="1"/>
      <w:numFmt w:val="bullet"/>
      <w:lvlText w:val=""/>
      <w:lvlJc w:val="left"/>
      <w:pPr>
        <w:ind w:left="2880" w:hanging="360"/>
      </w:pPr>
      <w:rPr>
        <w:rFonts w:ascii="Symbol" w:hAnsi="Symbol" w:hint="default"/>
      </w:rPr>
    </w:lvl>
    <w:lvl w:ilvl="4" w:tplc="94D2B7F8">
      <w:start w:val="1"/>
      <w:numFmt w:val="bullet"/>
      <w:lvlText w:val="o"/>
      <w:lvlJc w:val="left"/>
      <w:pPr>
        <w:ind w:left="3600" w:hanging="360"/>
      </w:pPr>
      <w:rPr>
        <w:rFonts w:ascii="Courier New" w:hAnsi="Courier New" w:hint="default"/>
      </w:rPr>
    </w:lvl>
    <w:lvl w:ilvl="5" w:tplc="2F44C714">
      <w:start w:val="1"/>
      <w:numFmt w:val="bullet"/>
      <w:lvlText w:val=""/>
      <w:lvlJc w:val="left"/>
      <w:pPr>
        <w:ind w:left="4320" w:hanging="360"/>
      </w:pPr>
      <w:rPr>
        <w:rFonts w:ascii="Wingdings" w:hAnsi="Wingdings" w:hint="default"/>
      </w:rPr>
    </w:lvl>
    <w:lvl w:ilvl="6" w:tplc="D1FA1CE6">
      <w:start w:val="1"/>
      <w:numFmt w:val="bullet"/>
      <w:lvlText w:val=""/>
      <w:lvlJc w:val="left"/>
      <w:pPr>
        <w:ind w:left="5040" w:hanging="360"/>
      </w:pPr>
      <w:rPr>
        <w:rFonts w:ascii="Symbol" w:hAnsi="Symbol" w:hint="default"/>
      </w:rPr>
    </w:lvl>
    <w:lvl w:ilvl="7" w:tplc="F03CC71E">
      <w:start w:val="1"/>
      <w:numFmt w:val="bullet"/>
      <w:lvlText w:val="o"/>
      <w:lvlJc w:val="left"/>
      <w:pPr>
        <w:ind w:left="5760" w:hanging="360"/>
      </w:pPr>
      <w:rPr>
        <w:rFonts w:ascii="Courier New" w:hAnsi="Courier New" w:hint="default"/>
      </w:rPr>
    </w:lvl>
    <w:lvl w:ilvl="8" w:tplc="69D0EDA2">
      <w:start w:val="1"/>
      <w:numFmt w:val="bullet"/>
      <w:lvlText w:val=""/>
      <w:lvlJc w:val="left"/>
      <w:pPr>
        <w:ind w:left="6480" w:hanging="360"/>
      </w:pPr>
      <w:rPr>
        <w:rFonts w:ascii="Wingdings" w:hAnsi="Wingdings" w:hint="default"/>
      </w:rPr>
    </w:lvl>
  </w:abstractNum>
  <w:abstractNum w:abstractNumId="127" w15:restartNumberingAfterBreak="0">
    <w:nsid w:val="501E2771"/>
    <w:multiLevelType w:val="hybridMultilevel"/>
    <w:tmpl w:val="DC486674"/>
    <w:lvl w:ilvl="0" w:tplc="E1A41548">
      <w:start w:val="1"/>
      <w:numFmt w:val="bullet"/>
      <w:lvlText w:val=""/>
      <w:lvlJc w:val="left"/>
      <w:pPr>
        <w:ind w:left="720" w:hanging="360"/>
      </w:pPr>
      <w:rPr>
        <w:rFonts w:ascii="Symbol" w:hAnsi="Symbol" w:hint="default"/>
      </w:rPr>
    </w:lvl>
    <w:lvl w:ilvl="1" w:tplc="D414ACA4">
      <w:start w:val="1"/>
      <w:numFmt w:val="bullet"/>
      <w:lvlText w:val="o"/>
      <w:lvlJc w:val="left"/>
      <w:pPr>
        <w:ind w:left="1440" w:hanging="360"/>
      </w:pPr>
      <w:rPr>
        <w:rFonts w:ascii="Courier New" w:hAnsi="Courier New" w:hint="default"/>
      </w:rPr>
    </w:lvl>
    <w:lvl w:ilvl="2" w:tplc="8C44965A">
      <w:start w:val="1"/>
      <w:numFmt w:val="bullet"/>
      <w:lvlText w:val=""/>
      <w:lvlJc w:val="left"/>
      <w:pPr>
        <w:ind w:left="2160" w:hanging="360"/>
      </w:pPr>
      <w:rPr>
        <w:rFonts w:ascii="Wingdings" w:hAnsi="Wingdings" w:hint="default"/>
      </w:rPr>
    </w:lvl>
    <w:lvl w:ilvl="3" w:tplc="60087970">
      <w:start w:val="1"/>
      <w:numFmt w:val="bullet"/>
      <w:lvlText w:val=""/>
      <w:lvlJc w:val="left"/>
      <w:pPr>
        <w:ind w:left="2880" w:hanging="360"/>
      </w:pPr>
      <w:rPr>
        <w:rFonts w:ascii="Symbol" w:hAnsi="Symbol" w:hint="default"/>
      </w:rPr>
    </w:lvl>
    <w:lvl w:ilvl="4" w:tplc="4C7224C6">
      <w:start w:val="1"/>
      <w:numFmt w:val="bullet"/>
      <w:lvlText w:val="o"/>
      <w:lvlJc w:val="left"/>
      <w:pPr>
        <w:ind w:left="3600" w:hanging="360"/>
      </w:pPr>
      <w:rPr>
        <w:rFonts w:ascii="Courier New" w:hAnsi="Courier New" w:hint="default"/>
      </w:rPr>
    </w:lvl>
    <w:lvl w:ilvl="5" w:tplc="13F29D48">
      <w:start w:val="1"/>
      <w:numFmt w:val="bullet"/>
      <w:lvlText w:val=""/>
      <w:lvlJc w:val="left"/>
      <w:pPr>
        <w:ind w:left="4320" w:hanging="360"/>
      </w:pPr>
      <w:rPr>
        <w:rFonts w:ascii="Wingdings" w:hAnsi="Wingdings" w:hint="default"/>
      </w:rPr>
    </w:lvl>
    <w:lvl w:ilvl="6" w:tplc="4FEA390E">
      <w:start w:val="1"/>
      <w:numFmt w:val="bullet"/>
      <w:lvlText w:val=""/>
      <w:lvlJc w:val="left"/>
      <w:pPr>
        <w:ind w:left="5040" w:hanging="360"/>
      </w:pPr>
      <w:rPr>
        <w:rFonts w:ascii="Symbol" w:hAnsi="Symbol" w:hint="default"/>
      </w:rPr>
    </w:lvl>
    <w:lvl w:ilvl="7" w:tplc="2E049518">
      <w:start w:val="1"/>
      <w:numFmt w:val="bullet"/>
      <w:lvlText w:val="o"/>
      <w:lvlJc w:val="left"/>
      <w:pPr>
        <w:ind w:left="5760" w:hanging="360"/>
      </w:pPr>
      <w:rPr>
        <w:rFonts w:ascii="Courier New" w:hAnsi="Courier New" w:hint="default"/>
      </w:rPr>
    </w:lvl>
    <w:lvl w:ilvl="8" w:tplc="52587E12">
      <w:start w:val="1"/>
      <w:numFmt w:val="bullet"/>
      <w:lvlText w:val=""/>
      <w:lvlJc w:val="left"/>
      <w:pPr>
        <w:ind w:left="6480" w:hanging="360"/>
      </w:pPr>
      <w:rPr>
        <w:rFonts w:ascii="Wingdings" w:hAnsi="Wingdings" w:hint="default"/>
      </w:rPr>
    </w:lvl>
  </w:abstractNum>
  <w:abstractNum w:abstractNumId="128" w15:restartNumberingAfterBreak="0">
    <w:nsid w:val="5145797D"/>
    <w:multiLevelType w:val="multilevel"/>
    <w:tmpl w:val="E2FA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1770536"/>
    <w:multiLevelType w:val="hybridMultilevel"/>
    <w:tmpl w:val="C2560A86"/>
    <w:lvl w:ilvl="0" w:tplc="104A4D5A">
      <w:start w:val="1"/>
      <w:numFmt w:val="decimal"/>
      <w:lvlText w:val="%1."/>
      <w:lvlJc w:val="left"/>
      <w:pPr>
        <w:ind w:left="720" w:hanging="360"/>
      </w:pPr>
    </w:lvl>
    <w:lvl w:ilvl="1" w:tplc="EF005CA6">
      <w:start w:val="1"/>
      <w:numFmt w:val="lowerLetter"/>
      <w:lvlText w:val="%2."/>
      <w:lvlJc w:val="left"/>
      <w:pPr>
        <w:ind w:left="1440" w:hanging="360"/>
      </w:pPr>
    </w:lvl>
    <w:lvl w:ilvl="2" w:tplc="A6966876">
      <w:start w:val="1"/>
      <w:numFmt w:val="lowerRoman"/>
      <w:lvlText w:val="%3."/>
      <w:lvlJc w:val="right"/>
      <w:pPr>
        <w:ind w:left="2160" w:hanging="180"/>
      </w:pPr>
    </w:lvl>
    <w:lvl w:ilvl="3" w:tplc="DE982296">
      <w:start w:val="1"/>
      <w:numFmt w:val="decimal"/>
      <w:lvlText w:val="%4."/>
      <w:lvlJc w:val="left"/>
      <w:pPr>
        <w:ind w:left="2880" w:hanging="360"/>
      </w:pPr>
    </w:lvl>
    <w:lvl w:ilvl="4" w:tplc="2F3EA2F0">
      <w:start w:val="1"/>
      <w:numFmt w:val="lowerLetter"/>
      <w:lvlText w:val="%5."/>
      <w:lvlJc w:val="left"/>
      <w:pPr>
        <w:ind w:left="3600" w:hanging="360"/>
      </w:pPr>
    </w:lvl>
    <w:lvl w:ilvl="5" w:tplc="83E469C6">
      <w:start w:val="1"/>
      <w:numFmt w:val="lowerRoman"/>
      <w:lvlText w:val="%6."/>
      <w:lvlJc w:val="right"/>
      <w:pPr>
        <w:ind w:left="4320" w:hanging="180"/>
      </w:pPr>
    </w:lvl>
    <w:lvl w:ilvl="6" w:tplc="4C4460E6">
      <w:start w:val="1"/>
      <w:numFmt w:val="decimal"/>
      <w:lvlText w:val="%7."/>
      <w:lvlJc w:val="left"/>
      <w:pPr>
        <w:ind w:left="5040" w:hanging="360"/>
      </w:pPr>
    </w:lvl>
    <w:lvl w:ilvl="7" w:tplc="EBACE0B4">
      <w:start w:val="1"/>
      <w:numFmt w:val="lowerLetter"/>
      <w:lvlText w:val="%8."/>
      <w:lvlJc w:val="left"/>
      <w:pPr>
        <w:ind w:left="5760" w:hanging="360"/>
      </w:pPr>
    </w:lvl>
    <w:lvl w:ilvl="8" w:tplc="EEAA7B38">
      <w:start w:val="1"/>
      <w:numFmt w:val="lowerRoman"/>
      <w:lvlText w:val="%9."/>
      <w:lvlJc w:val="right"/>
      <w:pPr>
        <w:ind w:left="6480" w:hanging="180"/>
      </w:pPr>
    </w:lvl>
  </w:abstractNum>
  <w:abstractNum w:abstractNumId="130" w15:restartNumberingAfterBreak="0">
    <w:nsid w:val="518A57E0"/>
    <w:multiLevelType w:val="multilevel"/>
    <w:tmpl w:val="F87E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27345DF"/>
    <w:multiLevelType w:val="multilevel"/>
    <w:tmpl w:val="697C3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4980B30"/>
    <w:multiLevelType w:val="multilevel"/>
    <w:tmpl w:val="A0FA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60A168E"/>
    <w:multiLevelType w:val="hybridMultilevel"/>
    <w:tmpl w:val="F5ECEC46"/>
    <w:lvl w:ilvl="0" w:tplc="E5F81642">
      <w:start w:val="1"/>
      <w:numFmt w:val="bullet"/>
      <w:lvlText w:val=""/>
      <w:lvlJc w:val="left"/>
      <w:pPr>
        <w:ind w:left="720" w:hanging="360"/>
      </w:pPr>
      <w:rPr>
        <w:rFonts w:ascii="Symbol" w:hAnsi="Symbol" w:hint="default"/>
      </w:rPr>
    </w:lvl>
    <w:lvl w:ilvl="1" w:tplc="40CC585E">
      <w:start w:val="1"/>
      <w:numFmt w:val="bullet"/>
      <w:lvlText w:val="o"/>
      <w:lvlJc w:val="left"/>
      <w:pPr>
        <w:ind w:left="1440" w:hanging="360"/>
      </w:pPr>
      <w:rPr>
        <w:rFonts w:ascii="Courier New" w:hAnsi="Courier New" w:hint="default"/>
      </w:rPr>
    </w:lvl>
    <w:lvl w:ilvl="2" w:tplc="8AFC635A">
      <w:start w:val="1"/>
      <w:numFmt w:val="bullet"/>
      <w:lvlText w:val=""/>
      <w:lvlJc w:val="left"/>
      <w:pPr>
        <w:ind w:left="2160" w:hanging="360"/>
      </w:pPr>
      <w:rPr>
        <w:rFonts w:ascii="Wingdings" w:hAnsi="Wingdings" w:hint="default"/>
      </w:rPr>
    </w:lvl>
    <w:lvl w:ilvl="3" w:tplc="D6EA8E42">
      <w:start w:val="1"/>
      <w:numFmt w:val="bullet"/>
      <w:lvlText w:val=""/>
      <w:lvlJc w:val="left"/>
      <w:pPr>
        <w:ind w:left="2880" w:hanging="360"/>
      </w:pPr>
      <w:rPr>
        <w:rFonts w:ascii="Symbol" w:hAnsi="Symbol" w:hint="default"/>
      </w:rPr>
    </w:lvl>
    <w:lvl w:ilvl="4" w:tplc="1BD63AA2">
      <w:start w:val="1"/>
      <w:numFmt w:val="bullet"/>
      <w:lvlText w:val="o"/>
      <w:lvlJc w:val="left"/>
      <w:pPr>
        <w:ind w:left="3600" w:hanging="360"/>
      </w:pPr>
      <w:rPr>
        <w:rFonts w:ascii="Courier New" w:hAnsi="Courier New" w:hint="default"/>
      </w:rPr>
    </w:lvl>
    <w:lvl w:ilvl="5" w:tplc="E780BFB4">
      <w:start w:val="1"/>
      <w:numFmt w:val="bullet"/>
      <w:lvlText w:val=""/>
      <w:lvlJc w:val="left"/>
      <w:pPr>
        <w:ind w:left="4320" w:hanging="360"/>
      </w:pPr>
      <w:rPr>
        <w:rFonts w:ascii="Wingdings" w:hAnsi="Wingdings" w:hint="default"/>
      </w:rPr>
    </w:lvl>
    <w:lvl w:ilvl="6" w:tplc="FEAA5592">
      <w:start w:val="1"/>
      <w:numFmt w:val="bullet"/>
      <w:lvlText w:val=""/>
      <w:lvlJc w:val="left"/>
      <w:pPr>
        <w:ind w:left="5040" w:hanging="360"/>
      </w:pPr>
      <w:rPr>
        <w:rFonts w:ascii="Symbol" w:hAnsi="Symbol" w:hint="default"/>
      </w:rPr>
    </w:lvl>
    <w:lvl w:ilvl="7" w:tplc="37B481F0">
      <w:start w:val="1"/>
      <w:numFmt w:val="bullet"/>
      <w:lvlText w:val="o"/>
      <w:lvlJc w:val="left"/>
      <w:pPr>
        <w:ind w:left="5760" w:hanging="360"/>
      </w:pPr>
      <w:rPr>
        <w:rFonts w:ascii="Courier New" w:hAnsi="Courier New" w:hint="default"/>
      </w:rPr>
    </w:lvl>
    <w:lvl w:ilvl="8" w:tplc="53008644">
      <w:start w:val="1"/>
      <w:numFmt w:val="bullet"/>
      <w:lvlText w:val=""/>
      <w:lvlJc w:val="left"/>
      <w:pPr>
        <w:ind w:left="6480" w:hanging="360"/>
      </w:pPr>
      <w:rPr>
        <w:rFonts w:ascii="Wingdings" w:hAnsi="Wingdings" w:hint="default"/>
      </w:rPr>
    </w:lvl>
  </w:abstractNum>
  <w:abstractNum w:abstractNumId="134" w15:restartNumberingAfterBreak="0">
    <w:nsid w:val="56757D6E"/>
    <w:multiLevelType w:val="multilevel"/>
    <w:tmpl w:val="4E34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6BEDA85"/>
    <w:multiLevelType w:val="hybridMultilevel"/>
    <w:tmpl w:val="059EDA2A"/>
    <w:lvl w:ilvl="0" w:tplc="25384722">
      <w:start w:val="1"/>
      <w:numFmt w:val="bullet"/>
      <w:lvlText w:val=""/>
      <w:lvlJc w:val="left"/>
      <w:pPr>
        <w:ind w:left="720" w:hanging="360"/>
      </w:pPr>
      <w:rPr>
        <w:rFonts w:ascii="Symbol" w:hAnsi="Symbol" w:hint="default"/>
      </w:rPr>
    </w:lvl>
    <w:lvl w:ilvl="1" w:tplc="6C44FAB0">
      <w:start w:val="1"/>
      <w:numFmt w:val="bullet"/>
      <w:lvlText w:val="o"/>
      <w:lvlJc w:val="left"/>
      <w:pPr>
        <w:ind w:left="1440" w:hanging="360"/>
      </w:pPr>
      <w:rPr>
        <w:rFonts w:ascii="Courier New" w:hAnsi="Courier New" w:hint="default"/>
      </w:rPr>
    </w:lvl>
    <w:lvl w:ilvl="2" w:tplc="EB40ADFC">
      <w:start w:val="1"/>
      <w:numFmt w:val="bullet"/>
      <w:lvlText w:val=""/>
      <w:lvlJc w:val="left"/>
      <w:pPr>
        <w:ind w:left="2160" w:hanging="360"/>
      </w:pPr>
      <w:rPr>
        <w:rFonts w:ascii="Wingdings" w:hAnsi="Wingdings" w:hint="default"/>
      </w:rPr>
    </w:lvl>
    <w:lvl w:ilvl="3" w:tplc="1DDAB58E">
      <w:start w:val="1"/>
      <w:numFmt w:val="bullet"/>
      <w:lvlText w:val=""/>
      <w:lvlJc w:val="left"/>
      <w:pPr>
        <w:ind w:left="2880" w:hanging="360"/>
      </w:pPr>
      <w:rPr>
        <w:rFonts w:ascii="Symbol" w:hAnsi="Symbol" w:hint="default"/>
      </w:rPr>
    </w:lvl>
    <w:lvl w:ilvl="4" w:tplc="B0E84308">
      <w:start w:val="1"/>
      <w:numFmt w:val="bullet"/>
      <w:lvlText w:val="o"/>
      <w:lvlJc w:val="left"/>
      <w:pPr>
        <w:ind w:left="3600" w:hanging="360"/>
      </w:pPr>
      <w:rPr>
        <w:rFonts w:ascii="Courier New" w:hAnsi="Courier New" w:hint="default"/>
      </w:rPr>
    </w:lvl>
    <w:lvl w:ilvl="5" w:tplc="D854BD32">
      <w:start w:val="1"/>
      <w:numFmt w:val="bullet"/>
      <w:lvlText w:val=""/>
      <w:lvlJc w:val="left"/>
      <w:pPr>
        <w:ind w:left="4320" w:hanging="360"/>
      </w:pPr>
      <w:rPr>
        <w:rFonts w:ascii="Wingdings" w:hAnsi="Wingdings" w:hint="default"/>
      </w:rPr>
    </w:lvl>
    <w:lvl w:ilvl="6" w:tplc="C6E4B68A">
      <w:start w:val="1"/>
      <w:numFmt w:val="bullet"/>
      <w:lvlText w:val=""/>
      <w:lvlJc w:val="left"/>
      <w:pPr>
        <w:ind w:left="5040" w:hanging="360"/>
      </w:pPr>
      <w:rPr>
        <w:rFonts w:ascii="Symbol" w:hAnsi="Symbol" w:hint="default"/>
      </w:rPr>
    </w:lvl>
    <w:lvl w:ilvl="7" w:tplc="418E4D96">
      <w:start w:val="1"/>
      <w:numFmt w:val="bullet"/>
      <w:lvlText w:val="o"/>
      <w:lvlJc w:val="left"/>
      <w:pPr>
        <w:ind w:left="5760" w:hanging="360"/>
      </w:pPr>
      <w:rPr>
        <w:rFonts w:ascii="Courier New" w:hAnsi="Courier New" w:hint="default"/>
      </w:rPr>
    </w:lvl>
    <w:lvl w:ilvl="8" w:tplc="F8488074">
      <w:start w:val="1"/>
      <w:numFmt w:val="bullet"/>
      <w:lvlText w:val=""/>
      <w:lvlJc w:val="left"/>
      <w:pPr>
        <w:ind w:left="6480" w:hanging="360"/>
      </w:pPr>
      <w:rPr>
        <w:rFonts w:ascii="Wingdings" w:hAnsi="Wingdings" w:hint="default"/>
      </w:rPr>
    </w:lvl>
  </w:abstractNum>
  <w:abstractNum w:abstractNumId="136" w15:restartNumberingAfterBreak="0">
    <w:nsid w:val="5717FCA6"/>
    <w:multiLevelType w:val="hybridMultilevel"/>
    <w:tmpl w:val="27A691A2"/>
    <w:lvl w:ilvl="0" w:tplc="7A6C1B94">
      <w:start w:val="1"/>
      <w:numFmt w:val="decimal"/>
      <w:lvlText w:val="%1."/>
      <w:lvlJc w:val="left"/>
      <w:pPr>
        <w:ind w:left="720" w:hanging="360"/>
      </w:pPr>
    </w:lvl>
    <w:lvl w:ilvl="1" w:tplc="7E2021CA">
      <w:start w:val="1"/>
      <w:numFmt w:val="lowerLetter"/>
      <w:lvlText w:val="%2."/>
      <w:lvlJc w:val="left"/>
      <w:pPr>
        <w:ind w:left="1440" w:hanging="360"/>
      </w:pPr>
    </w:lvl>
    <w:lvl w:ilvl="2" w:tplc="87BE19AE">
      <w:start w:val="1"/>
      <w:numFmt w:val="lowerRoman"/>
      <w:lvlText w:val="%3."/>
      <w:lvlJc w:val="right"/>
      <w:pPr>
        <w:ind w:left="2160" w:hanging="180"/>
      </w:pPr>
    </w:lvl>
    <w:lvl w:ilvl="3" w:tplc="8252126E">
      <w:start w:val="1"/>
      <w:numFmt w:val="decimal"/>
      <w:lvlText w:val="%4."/>
      <w:lvlJc w:val="left"/>
      <w:pPr>
        <w:ind w:left="2880" w:hanging="360"/>
      </w:pPr>
    </w:lvl>
    <w:lvl w:ilvl="4" w:tplc="46520EA8">
      <w:start w:val="1"/>
      <w:numFmt w:val="lowerLetter"/>
      <w:lvlText w:val="%5."/>
      <w:lvlJc w:val="left"/>
      <w:pPr>
        <w:ind w:left="3600" w:hanging="360"/>
      </w:pPr>
    </w:lvl>
    <w:lvl w:ilvl="5" w:tplc="C74A0D62">
      <w:start w:val="1"/>
      <w:numFmt w:val="lowerRoman"/>
      <w:lvlText w:val="%6."/>
      <w:lvlJc w:val="right"/>
      <w:pPr>
        <w:ind w:left="4320" w:hanging="180"/>
      </w:pPr>
    </w:lvl>
    <w:lvl w:ilvl="6" w:tplc="B1186234">
      <w:start w:val="1"/>
      <w:numFmt w:val="decimal"/>
      <w:lvlText w:val="%7."/>
      <w:lvlJc w:val="left"/>
      <w:pPr>
        <w:ind w:left="5040" w:hanging="360"/>
      </w:pPr>
    </w:lvl>
    <w:lvl w:ilvl="7" w:tplc="E0EA1DDE">
      <w:start w:val="1"/>
      <w:numFmt w:val="lowerLetter"/>
      <w:lvlText w:val="%8."/>
      <w:lvlJc w:val="left"/>
      <w:pPr>
        <w:ind w:left="5760" w:hanging="360"/>
      </w:pPr>
    </w:lvl>
    <w:lvl w:ilvl="8" w:tplc="496C3286">
      <w:start w:val="1"/>
      <w:numFmt w:val="lowerRoman"/>
      <w:lvlText w:val="%9."/>
      <w:lvlJc w:val="right"/>
      <w:pPr>
        <w:ind w:left="6480" w:hanging="180"/>
      </w:pPr>
    </w:lvl>
  </w:abstractNum>
  <w:abstractNum w:abstractNumId="137" w15:restartNumberingAfterBreak="0">
    <w:nsid w:val="5AA703DB"/>
    <w:multiLevelType w:val="hybridMultilevel"/>
    <w:tmpl w:val="55BC8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8" w15:restartNumberingAfterBreak="0">
    <w:nsid w:val="5AB2D40D"/>
    <w:multiLevelType w:val="hybridMultilevel"/>
    <w:tmpl w:val="D6E6F3D0"/>
    <w:lvl w:ilvl="0" w:tplc="17C660E0">
      <w:start w:val="1"/>
      <w:numFmt w:val="bullet"/>
      <w:lvlText w:val=""/>
      <w:lvlJc w:val="left"/>
      <w:pPr>
        <w:ind w:left="720" w:hanging="360"/>
      </w:pPr>
      <w:rPr>
        <w:rFonts w:ascii="Symbol" w:hAnsi="Symbol" w:hint="default"/>
      </w:rPr>
    </w:lvl>
    <w:lvl w:ilvl="1" w:tplc="03A41450">
      <w:start w:val="1"/>
      <w:numFmt w:val="bullet"/>
      <w:lvlText w:val="o"/>
      <w:lvlJc w:val="left"/>
      <w:pPr>
        <w:ind w:left="1440" w:hanging="360"/>
      </w:pPr>
      <w:rPr>
        <w:rFonts w:ascii="Courier New" w:hAnsi="Courier New" w:hint="default"/>
      </w:rPr>
    </w:lvl>
    <w:lvl w:ilvl="2" w:tplc="9E409D40">
      <w:start w:val="1"/>
      <w:numFmt w:val="bullet"/>
      <w:lvlText w:val=""/>
      <w:lvlJc w:val="left"/>
      <w:pPr>
        <w:ind w:left="2160" w:hanging="360"/>
      </w:pPr>
      <w:rPr>
        <w:rFonts w:ascii="Wingdings" w:hAnsi="Wingdings" w:hint="default"/>
      </w:rPr>
    </w:lvl>
    <w:lvl w:ilvl="3" w:tplc="4C8E5B1C">
      <w:start w:val="1"/>
      <w:numFmt w:val="bullet"/>
      <w:lvlText w:val=""/>
      <w:lvlJc w:val="left"/>
      <w:pPr>
        <w:ind w:left="2880" w:hanging="360"/>
      </w:pPr>
      <w:rPr>
        <w:rFonts w:ascii="Symbol" w:hAnsi="Symbol" w:hint="default"/>
      </w:rPr>
    </w:lvl>
    <w:lvl w:ilvl="4" w:tplc="A3EAF116">
      <w:start w:val="1"/>
      <w:numFmt w:val="bullet"/>
      <w:lvlText w:val="o"/>
      <w:lvlJc w:val="left"/>
      <w:pPr>
        <w:ind w:left="3600" w:hanging="360"/>
      </w:pPr>
      <w:rPr>
        <w:rFonts w:ascii="Courier New" w:hAnsi="Courier New" w:hint="default"/>
      </w:rPr>
    </w:lvl>
    <w:lvl w:ilvl="5" w:tplc="6A501232">
      <w:start w:val="1"/>
      <w:numFmt w:val="bullet"/>
      <w:lvlText w:val=""/>
      <w:lvlJc w:val="left"/>
      <w:pPr>
        <w:ind w:left="4320" w:hanging="360"/>
      </w:pPr>
      <w:rPr>
        <w:rFonts w:ascii="Wingdings" w:hAnsi="Wingdings" w:hint="default"/>
      </w:rPr>
    </w:lvl>
    <w:lvl w:ilvl="6" w:tplc="8EBC63D4">
      <w:start w:val="1"/>
      <w:numFmt w:val="bullet"/>
      <w:lvlText w:val=""/>
      <w:lvlJc w:val="left"/>
      <w:pPr>
        <w:ind w:left="5040" w:hanging="360"/>
      </w:pPr>
      <w:rPr>
        <w:rFonts w:ascii="Symbol" w:hAnsi="Symbol" w:hint="default"/>
      </w:rPr>
    </w:lvl>
    <w:lvl w:ilvl="7" w:tplc="30FA4622">
      <w:start w:val="1"/>
      <w:numFmt w:val="bullet"/>
      <w:lvlText w:val="o"/>
      <w:lvlJc w:val="left"/>
      <w:pPr>
        <w:ind w:left="5760" w:hanging="360"/>
      </w:pPr>
      <w:rPr>
        <w:rFonts w:ascii="Courier New" w:hAnsi="Courier New" w:hint="default"/>
      </w:rPr>
    </w:lvl>
    <w:lvl w:ilvl="8" w:tplc="DF28A764">
      <w:start w:val="1"/>
      <w:numFmt w:val="bullet"/>
      <w:lvlText w:val=""/>
      <w:lvlJc w:val="left"/>
      <w:pPr>
        <w:ind w:left="6480" w:hanging="360"/>
      </w:pPr>
      <w:rPr>
        <w:rFonts w:ascii="Wingdings" w:hAnsi="Wingdings" w:hint="default"/>
      </w:rPr>
    </w:lvl>
  </w:abstractNum>
  <w:abstractNum w:abstractNumId="139" w15:restartNumberingAfterBreak="0">
    <w:nsid w:val="5AB990B2"/>
    <w:multiLevelType w:val="hybridMultilevel"/>
    <w:tmpl w:val="8A66F2E8"/>
    <w:lvl w:ilvl="0" w:tplc="6088C49A">
      <w:start w:val="1"/>
      <w:numFmt w:val="bullet"/>
      <w:lvlText w:val=""/>
      <w:lvlJc w:val="left"/>
      <w:pPr>
        <w:ind w:left="720" w:hanging="360"/>
      </w:pPr>
      <w:rPr>
        <w:rFonts w:ascii="Symbol" w:hAnsi="Symbol" w:hint="default"/>
      </w:rPr>
    </w:lvl>
    <w:lvl w:ilvl="1" w:tplc="016E11CA">
      <w:start w:val="1"/>
      <w:numFmt w:val="bullet"/>
      <w:lvlText w:val="o"/>
      <w:lvlJc w:val="left"/>
      <w:pPr>
        <w:ind w:left="1440" w:hanging="360"/>
      </w:pPr>
      <w:rPr>
        <w:rFonts w:ascii="Courier New" w:hAnsi="Courier New" w:hint="default"/>
      </w:rPr>
    </w:lvl>
    <w:lvl w:ilvl="2" w:tplc="D786D3A8">
      <w:start w:val="1"/>
      <w:numFmt w:val="bullet"/>
      <w:lvlText w:val=""/>
      <w:lvlJc w:val="left"/>
      <w:pPr>
        <w:ind w:left="2160" w:hanging="360"/>
      </w:pPr>
      <w:rPr>
        <w:rFonts w:ascii="Wingdings" w:hAnsi="Wingdings" w:hint="default"/>
      </w:rPr>
    </w:lvl>
    <w:lvl w:ilvl="3" w:tplc="4AD2E2A8">
      <w:start w:val="1"/>
      <w:numFmt w:val="bullet"/>
      <w:lvlText w:val=""/>
      <w:lvlJc w:val="left"/>
      <w:pPr>
        <w:ind w:left="2880" w:hanging="360"/>
      </w:pPr>
      <w:rPr>
        <w:rFonts w:ascii="Symbol" w:hAnsi="Symbol" w:hint="default"/>
      </w:rPr>
    </w:lvl>
    <w:lvl w:ilvl="4" w:tplc="F1CE325A">
      <w:start w:val="1"/>
      <w:numFmt w:val="bullet"/>
      <w:lvlText w:val="o"/>
      <w:lvlJc w:val="left"/>
      <w:pPr>
        <w:ind w:left="3600" w:hanging="360"/>
      </w:pPr>
      <w:rPr>
        <w:rFonts w:ascii="Courier New" w:hAnsi="Courier New" w:hint="default"/>
      </w:rPr>
    </w:lvl>
    <w:lvl w:ilvl="5" w:tplc="313662E2">
      <w:start w:val="1"/>
      <w:numFmt w:val="bullet"/>
      <w:lvlText w:val=""/>
      <w:lvlJc w:val="left"/>
      <w:pPr>
        <w:ind w:left="4320" w:hanging="360"/>
      </w:pPr>
      <w:rPr>
        <w:rFonts w:ascii="Wingdings" w:hAnsi="Wingdings" w:hint="default"/>
      </w:rPr>
    </w:lvl>
    <w:lvl w:ilvl="6" w:tplc="168A11F4">
      <w:start w:val="1"/>
      <w:numFmt w:val="bullet"/>
      <w:lvlText w:val=""/>
      <w:lvlJc w:val="left"/>
      <w:pPr>
        <w:ind w:left="5040" w:hanging="360"/>
      </w:pPr>
      <w:rPr>
        <w:rFonts w:ascii="Symbol" w:hAnsi="Symbol" w:hint="default"/>
      </w:rPr>
    </w:lvl>
    <w:lvl w:ilvl="7" w:tplc="1046BA80">
      <w:start w:val="1"/>
      <w:numFmt w:val="bullet"/>
      <w:lvlText w:val="o"/>
      <w:lvlJc w:val="left"/>
      <w:pPr>
        <w:ind w:left="5760" w:hanging="360"/>
      </w:pPr>
      <w:rPr>
        <w:rFonts w:ascii="Courier New" w:hAnsi="Courier New" w:hint="default"/>
      </w:rPr>
    </w:lvl>
    <w:lvl w:ilvl="8" w:tplc="59AA5D90">
      <w:start w:val="1"/>
      <w:numFmt w:val="bullet"/>
      <w:lvlText w:val=""/>
      <w:lvlJc w:val="left"/>
      <w:pPr>
        <w:ind w:left="6480" w:hanging="360"/>
      </w:pPr>
      <w:rPr>
        <w:rFonts w:ascii="Wingdings" w:hAnsi="Wingdings" w:hint="default"/>
      </w:rPr>
    </w:lvl>
  </w:abstractNum>
  <w:abstractNum w:abstractNumId="140" w15:restartNumberingAfterBreak="0">
    <w:nsid w:val="5CC94AEE"/>
    <w:multiLevelType w:val="multilevel"/>
    <w:tmpl w:val="BE8E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DBAD4EF"/>
    <w:multiLevelType w:val="hybridMultilevel"/>
    <w:tmpl w:val="48C2B9E6"/>
    <w:lvl w:ilvl="0" w:tplc="2744C9AE">
      <w:start w:val="1"/>
      <w:numFmt w:val="decimal"/>
      <w:lvlText w:val="%1."/>
      <w:lvlJc w:val="left"/>
      <w:pPr>
        <w:ind w:left="720" w:hanging="360"/>
      </w:pPr>
    </w:lvl>
    <w:lvl w:ilvl="1" w:tplc="9482A29A">
      <w:start w:val="1"/>
      <w:numFmt w:val="lowerLetter"/>
      <w:lvlText w:val="%2."/>
      <w:lvlJc w:val="left"/>
      <w:pPr>
        <w:ind w:left="1440" w:hanging="360"/>
      </w:pPr>
    </w:lvl>
    <w:lvl w:ilvl="2" w:tplc="9924A03E">
      <w:start w:val="1"/>
      <w:numFmt w:val="lowerRoman"/>
      <w:lvlText w:val="%3."/>
      <w:lvlJc w:val="right"/>
      <w:pPr>
        <w:ind w:left="2160" w:hanging="180"/>
      </w:pPr>
    </w:lvl>
    <w:lvl w:ilvl="3" w:tplc="1D384A6E">
      <w:start w:val="1"/>
      <w:numFmt w:val="decimal"/>
      <w:lvlText w:val="%4."/>
      <w:lvlJc w:val="left"/>
      <w:pPr>
        <w:ind w:left="2880" w:hanging="360"/>
      </w:pPr>
    </w:lvl>
    <w:lvl w:ilvl="4" w:tplc="E592A33E">
      <w:start w:val="1"/>
      <w:numFmt w:val="lowerLetter"/>
      <w:lvlText w:val="%5."/>
      <w:lvlJc w:val="left"/>
      <w:pPr>
        <w:ind w:left="3600" w:hanging="360"/>
      </w:pPr>
    </w:lvl>
    <w:lvl w:ilvl="5" w:tplc="2B060CA4">
      <w:start w:val="1"/>
      <w:numFmt w:val="lowerRoman"/>
      <w:lvlText w:val="%6."/>
      <w:lvlJc w:val="right"/>
      <w:pPr>
        <w:ind w:left="4320" w:hanging="180"/>
      </w:pPr>
    </w:lvl>
    <w:lvl w:ilvl="6" w:tplc="2DCC4AA2">
      <w:start w:val="1"/>
      <w:numFmt w:val="decimal"/>
      <w:lvlText w:val="%7."/>
      <w:lvlJc w:val="left"/>
      <w:pPr>
        <w:ind w:left="5040" w:hanging="360"/>
      </w:pPr>
    </w:lvl>
    <w:lvl w:ilvl="7" w:tplc="B504CFD0">
      <w:start w:val="1"/>
      <w:numFmt w:val="lowerLetter"/>
      <w:lvlText w:val="%8."/>
      <w:lvlJc w:val="left"/>
      <w:pPr>
        <w:ind w:left="5760" w:hanging="360"/>
      </w:pPr>
    </w:lvl>
    <w:lvl w:ilvl="8" w:tplc="EAFEB4AC">
      <w:start w:val="1"/>
      <w:numFmt w:val="lowerRoman"/>
      <w:lvlText w:val="%9."/>
      <w:lvlJc w:val="right"/>
      <w:pPr>
        <w:ind w:left="6480" w:hanging="180"/>
      </w:pPr>
    </w:lvl>
  </w:abstractNum>
  <w:abstractNum w:abstractNumId="142" w15:restartNumberingAfterBreak="0">
    <w:nsid w:val="5EE42E50"/>
    <w:multiLevelType w:val="hybridMultilevel"/>
    <w:tmpl w:val="071AB6C6"/>
    <w:lvl w:ilvl="0" w:tplc="5544856A">
      <w:start w:val="1"/>
      <w:numFmt w:val="bullet"/>
      <w:lvlText w:val=""/>
      <w:lvlJc w:val="left"/>
      <w:pPr>
        <w:ind w:left="720" w:hanging="360"/>
      </w:pPr>
      <w:rPr>
        <w:rFonts w:ascii="Symbol" w:hAnsi="Symbol" w:hint="default"/>
      </w:rPr>
    </w:lvl>
    <w:lvl w:ilvl="1" w:tplc="C8F609A0">
      <w:start w:val="1"/>
      <w:numFmt w:val="bullet"/>
      <w:lvlText w:val="o"/>
      <w:lvlJc w:val="left"/>
      <w:pPr>
        <w:ind w:left="1440" w:hanging="360"/>
      </w:pPr>
      <w:rPr>
        <w:rFonts w:ascii="Courier New" w:hAnsi="Courier New" w:hint="default"/>
      </w:rPr>
    </w:lvl>
    <w:lvl w:ilvl="2" w:tplc="98440F62">
      <w:start w:val="1"/>
      <w:numFmt w:val="bullet"/>
      <w:lvlText w:val=""/>
      <w:lvlJc w:val="left"/>
      <w:pPr>
        <w:ind w:left="2160" w:hanging="360"/>
      </w:pPr>
      <w:rPr>
        <w:rFonts w:ascii="Wingdings" w:hAnsi="Wingdings" w:hint="default"/>
      </w:rPr>
    </w:lvl>
    <w:lvl w:ilvl="3" w:tplc="61A0BF46">
      <w:start w:val="1"/>
      <w:numFmt w:val="bullet"/>
      <w:lvlText w:val=""/>
      <w:lvlJc w:val="left"/>
      <w:pPr>
        <w:ind w:left="2880" w:hanging="360"/>
      </w:pPr>
      <w:rPr>
        <w:rFonts w:ascii="Symbol" w:hAnsi="Symbol" w:hint="default"/>
      </w:rPr>
    </w:lvl>
    <w:lvl w:ilvl="4" w:tplc="8DDA8F58">
      <w:start w:val="1"/>
      <w:numFmt w:val="bullet"/>
      <w:lvlText w:val="o"/>
      <w:lvlJc w:val="left"/>
      <w:pPr>
        <w:ind w:left="3600" w:hanging="360"/>
      </w:pPr>
      <w:rPr>
        <w:rFonts w:ascii="Courier New" w:hAnsi="Courier New" w:hint="default"/>
      </w:rPr>
    </w:lvl>
    <w:lvl w:ilvl="5" w:tplc="CA7A294A">
      <w:start w:val="1"/>
      <w:numFmt w:val="bullet"/>
      <w:lvlText w:val=""/>
      <w:lvlJc w:val="left"/>
      <w:pPr>
        <w:ind w:left="4320" w:hanging="360"/>
      </w:pPr>
      <w:rPr>
        <w:rFonts w:ascii="Wingdings" w:hAnsi="Wingdings" w:hint="default"/>
      </w:rPr>
    </w:lvl>
    <w:lvl w:ilvl="6" w:tplc="6F663B7C">
      <w:start w:val="1"/>
      <w:numFmt w:val="bullet"/>
      <w:lvlText w:val=""/>
      <w:lvlJc w:val="left"/>
      <w:pPr>
        <w:ind w:left="5040" w:hanging="360"/>
      </w:pPr>
      <w:rPr>
        <w:rFonts w:ascii="Symbol" w:hAnsi="Symbol" w:hint="default"/>
      </w:rPr>
    </w:lvl>
    <w:lvl w:ilvl="7" w:tplc="52A4B5AA">
      <w:start w:val="1"/>
      <w:numFmt w:val="bullet"/>
      <w:lvlText w:val="o"/>
      <w:lvlJc w:val="left"/>
      <w:pPr>
        <w:ind w:left="5760" w:hanging="360"/>
      </w:pPr>
      <w:rPr>
        <w:rFonts w:ascii="Courier New" w:hAnsi="Courier New" w:hint="default"/>
      </w:rPr>
    </w:lvl>
    <w:lvl w:ilvl="8" w:tplc="A8B49974">
      <w:start w:val="1"/>
      <w:numFmt w:val="bullet"/>
      <w:lvlText w:val=""/>
      <w:lvlJc w:val="left"/>
      <w:pPr>
        <w:ind w:left="6480" w:hanging="360"/>
      </w:pPr>
      <w:rPr>
        <w:rFonts w:ascii="Wingdings" w:hAnsi="Wingdings" w:hint="default"/>
      </w:rPr>
    </w:lvl>
  </w:abstractNum>
  <w:abstractNum w:abstractNumId="143" w15:restartNumberingAfterBreak="0">
    <w:nsid w:val="5F504D7B"/>
    <w:multiLevelType w:val="multilevel"/>
    <w:tmpl w:val="6F12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0A48E6E"/>
    <w:multiLevelType w:val="hybridMultilevel"/>
    <w:tmpl w:val="EA1EFDDA"/>
    <w:lvl w:ilvl="0" w:tplc="41967DC8">
      <w:start w:val="1"/>
      <w:numFmt w:val="bullet"/>
      <w:lvlText w:val=""/>
      <w:lvlJc w:val="left"/>
      <w:pPr>
        <w:ind w:left="720" w:hanging="360"/>
      </w:pPr>
      <w:rPr>
        <w:rFonts w:ascii="Symbol" w:hAnsi="Symbol" w:hint="default"/>
      </w:rPr>
    </w:lvl>
    <w:lvl w:ilvl="1" w:tplc="C274827E">
      <w:start w:val="1"/>
      <w:numFmt w:val="bullet"/>
      <w:lvlText w:val="o"/>
      <w:lvlJc w:val="left"/>
      <w:pPr>
        <w:ind w:left="1440" w:hanging="360"/>
      </w:pPr>
      <w:rPr>
        <w:rFonts w:ascii="Courier New" w:hAnsi="Courier New" w:hint="default"/>
      </w:rPr>
    </w:lvl>
    <w:lvl w:ilvl="2" w:tplc="96C81CEA">
      <w:start w:val="1"/>
      <w:numFmt w:val="bullet"/>
      <w:lvlText w:val=""/>
      <w:lvlJc w:val="left"/>
      <w:pPr>
        <w:ind w:left="2160" w:hanging="360"/>
      </w:pPr>
      <w:rPr>
        <w:rFonts w:ascii="Wingdings" w:hAnsi="Wingdings" w:hint="default"/>
      </w:rPr>
    </w:lvl>
    <w:lvl w:ilvl="3" w:tplc="BAEC67B4">
      <w:start w:val="1"/>
      <w:numFmt w:val="bullet"/>
      <w:lvlText w:val=""/>
      <w:lvlJc w:val="left"/>
      <w:pPr>
        <w:ind w:left="2880" w:hanging="360"/>
      </w:pPr>
      <w:rPr>
        <w:rFonts w:ascii="Symbol" w:hAnsi="Symbol" w:hint="default"/>
      </w:rPr>
    </w:lvl>
    <w:lvl w:ilvl="4" w:tplc="CCE6455A">
      <w:start w:val="1"/>
      <w:numFmt w:val="bullet"/>
      <w:lvlText w:val="o"/>
      <w:lvlJc w:val="left"/>
      <w:pPr>
        <w:ind w:left="3600" w:hanging="360"/>
      </w:pPr>
      <w:rPr>
        <w:rFonts w:ascii="Courier New" w:hAnsi="Courier New" w:hint="default"/>
      </w:rPr>
    </w:lvl>
    <w:lvl w:ilvl="5" w:tplc="DD6036A2">
      <w:start w:val="1"/>
      <w:numFmt w:val="bullet"/>
      <w:lvlText w:val=""/>
      <w:lvlJc w:val="left"/>
      <w:pPr>
        <w:ind w:left="4320" w:hanging="360"/>
      </w:pPr>
      <w:rPr>
        <w:rFonts w:ascii="Wingdings" w:hAnsi="Wingdings" w:hint="default"/>
      </w:rPr>
    </w:lvl>
    <w:lvl w:ilvl="6" w:tplc="7512C5BE">
      <w:start w:val="1"/>
      <w:numFmt w:val="bullet"/>
      <w:lvlText w:val=""/>
      <w:lvlJc w:val="left"/>
      <w:pPr>
        <w:ind w:left="5040" w:hanging="360"/>
      </w:pPr>
      <w:rPr>
        <w:rFonts w:ascii="Symbol" w:hAnsi="Symbol" w:hint="default"/>
      </w:rPr>
    </w:lvl>
    <w:lvl w:ilvl="7" w:tplc="9B06D94E">
      <w:start w:val="1"/>
      <w:numFmt w:val="bullet"/>
      <w:lvlText w:val="o"/>
      <w:lvlJc w:val="left"/>
      <w:pPr>
        <w:ind w:left="5760" w:hanging="360"/>
      </w:pPr>
      <w:rPr>
        <w:rFonts w:ascii="Courier New" w:hAnsi="Courier New" w:hint="default"/>
      </w:rPr>
    </w:lvl>
    <w:lvl w:ilvl="8" w:tplc="02F6DBCC">
      <w:start w:val="1"/>
      <w:numFmt w:val="bullet"/>
      <w:lvlText w:val=""/>
      <w:lvlJc w:val="left"/>
      <w:pPr>
        <w:ind w:left="6480" w:hanging="360"/>
      </w:pPr>
      <w:rPr>
        <w:rFonts w:ascii="Wingdings" w:hAnsi="Wingdings" w:hint="default"/>
      </w:rPr>
    </w:lvl>
  </w:abstractNum>
  <w:abstractNum w:abstractNumId="145" w15:restartNumberingAfterBreak="0">
    <w:nsid w:val="6225E5EC"/>
    <w:multiLevelType w:val="hybridMultilevel"/>
    <w:tmpl w:val="64C664C2"/>
    <w:lvl w:ilvl="0" w:tplc="C3AAF49A">
      <w:start w:val="1"/>
      <w:numFmt w:val="bullet"/>
      <w:lvlText w:val=""/>
      <w:lvlJc w:val="left"/>
      <w:pPr>
        <w:ind w:left="720" w:hanging="360"/>
      </w:pPr>
      <w:rPr>
        <w:rFonts w:ascii="Symbol" w:hAnsi="Symbol" w:hint="default"/>
      </w:rPr>
    </w:lvl>
    <w:lvl w:ilvl="1" w:tplc="39F6ECD2">
      <w:start w:val="1"/>
      <w:numFmt w:val="bullet"/>
      <w:lvlText w:val="o"/>
      <w:lvlJc w:val="left"/>
      <w:pPr>
        <w:ind w:left="1440" w:hanging="360"/>
      </w:pPr>
      <w:rPr>
        <w:rFonts w:ascii="Courier New" w:hAnsi="Courier New" w:hint="default"/>
      </w:rPr>
    </w:lvl>
    <w:lvl w:ilvl="2" w:tplc="BADABFBE">
      <w:start w:val="1"/>
      <w:numFmt w:val="bullet"/>
      <w:lvlText w:val=""/>
      <w:lvlJc w:val="left"/>
      <w:pPr>
        <w:ind w:left="2160" w:hanging="360"/>
      </w:pPr>
      <w:rPr>
        <w:rFonts w:ascii="Wingdings" w:hAnsi="Wingdings" w:hint="default"/>
      </w:rPr>
    </w:lvl>
    <w:lvl w:ilvl="3" w:tplc="97CA8F64">
      <w:start w:val="1"/>
      <w:numFmt w:val="bullet"/>
      <w:lvlText w:val=""/>
      <w:lvlJc w:val="left"/>
      <w:pPr>
        <w:ind w:left="2880" w:hanging="360"/>
      </w:pPr>
      <w:rPr>
        <w:rFonts w:ascii="Symbol" w:hAnsi="Symbol" w:hint="default"/>
      </w:rPr>
    </w:lvl>
    <w:lvl w:ilvl="4" w:tplc="6AC4496A">
      <w:start w:val="1"/>
      <w:numFmt w:val="bullet"/>
      <w:lvlText w:val="o"/>
      <w:lvlJc w:val="left"/>
      <w:pPr>
        <w:ind w:left="3600" w:hanging="360"/>
      </w:pPr>
      <w:rPr>
        <w:rFonts w:ascii="Courier New" w:hAnsi="Courier New" w:hint="default"/>
      </w:rPr>
    </w:lvl>
    <w:lvl w:ilvl="5" w:tplc="CFA21F76">
      <w:start w:val="1"/>
      <w:numFmt w:val="bullet"/>
      <w:lvlText w:val=""/>
      <w:lvlJc w:val="left"/>
      <w:pPr>
        <w:ind w:left="4320" w:hanging="360"/>
      </w:pPr>
      <w:rPr>
        <w:rFonts w:ascii="Wingdings" w:hAnsi="Wingdings" w:hint="default"/>
      </w:rPr>
    </w:lvl>
    <w:lvl w:ilvl="6" w:tplc="5C3E1742">
      <w:start w:val="1"/>
      <w:numFmt w:val="bullet"/>
      <w:lvlText w:val=""/>
      <w:lvlJc w:val="left"/>
      <w:pPr>
        <w:ind w:left="5040" w:hanging="360"/>
      </w:pPr>
      <w:rPr>
        <w:rFonts w:ascii="Symbol" w:hAnsi="Symbol" w:hint="default"/>
      </w:rPr>
    </w:lvl>
    <w:lvl w:ilvl="7" w:tplc="B9AA49A0">
      <w:start w:val="1"/>
      <w:numFmt w:val="bullet"/>
      <w:lvlText w:val="o"/>
      <w:lvlJc w:val="left"/>
      <w:pPr>
        <w:ind w:left="5760" w:hanging="360"/>
      </w:pPr>
      <w:rPr>
        <w:rFonts w:ascii="Courier New" w:hAnsi="Courier New" w:hint="default"/>
      </w:rPr>
    </w:lvl>
    <w:lvl w:ilvl="8" w:tplc="D85E457E">
      <w:start w:val="1"/>
      <w:numFmt w:val="bullet"/>
      <w:lvlText w:val=""/>
      <w:lvlJc w:val="left"/>
      <w:pPr>
        <w:ind w:left="6480" w:hanging="360"/>
      </w:pPr>
      <w:rPr>
        <w:rFonts w:ascii="Wingdings" w:hAnsi="Wingdings" w:hint="default"/>
      </w:rPr>
    </w:lvl>
  </w:abstractNum>
  <w:abstractNum w:abstractNumId="146" w15:restartNumberingAfterBreak="0">
    <w:nsid w:val="62381709"/>
    <w:multiLevelType w:val="hybridMultilevel"/>
    <w:tmpl w:val="FFFFFFFF"/>
    <w:lvl w:ilvl="0" w:tplc="37D8A850">
      <w:start w:val="1"/>
      <w:numFmt w:val="decimal"/>
      <w:lvlText w:val="%1."/>
      <w:lvlJc w:val="left"/>
      <w:pPr>
        <w:ind w:left="720" w:hanging="360"/>
      </w:pPr>
    </w:lvl>
    <w:lvl w:ilvl="1" w:tplc="7CAC4E8C">
      <w:start w:val="1"/>
      <w:numFmt w:val="lowerLetter"/>
      <w:lvlText w:val="%2."/>
      <w:lvlJc w:val="left"/>
      <w:pPr>
        <w:ind w:left="1440" w:hanging="360"/>
      </w:pPr>
    </w:lvl>
    <w:lvl w:ilvl="2" w:tplc="E280CC80">
      <w:start w:val="1"/>
      <w:numFmt w:val="lowerRoman"/>
      <w:lvlText w:val="%3."/>
      <w:lvlJc w:val="right"/>
      <w:pPr>
        <w:ind w:left="2160" w:hanging="180"/>
      </w:pPr>
    </w:lvl>
    <w:lvl w:ilvl="3" w:tplc="06BA52C2">
      <w:start w:val="1"/>
      <w:numFmt w:val="decimal"/>
      <w:lvlText w:val="%4."/>
      <w:lvlJc w:val="left"/>
      <w:pPr>
        <w:ind w:left="2880" w:hanging="360"/>
      </w:pPr>
    </w:lvl>
    <w:lvl w:ilvl="4" w:tplc="302EBE96">
      <w:start w:val="1"/>
      <w:numFmt w:val="lowerLetter"/>
      <w:lvlText w:val="%5."/>
      <w:lvlJc w:val="left"/>
      <w:pPr>
        <w:ind w:left="3600" w:hanging="360"/>
      </w:pPr>
    </w:lvl>
    <w:lvl w:ilvl="5" w:tplc="222413AE">
      <w:start w:val="1"/>
      <w:numFmt w:val="lowerRoman"/>
      <w:lvlText w:val="%6."/>
      <w:lvlJc w:val="right"/>
      <w:pPr>
        <w:ind w:left="4320" w:hanging="180"/>
      </w:pPr>
    </w:lvl>
    <w:lvl w:ilvl="6" w:tplc="4D18058C">
      <w:start w:val="1"/>
      <w:numFmt w:val="decimal"/>
      <w:lvlText w:val="%7."/>
      <w:lvlJc w:val="left"/>
      <w:pPr>
        <w:ind w:left="5040" w:hanging="360"/>
      </w:pPr>
    </w:lvl>
    <w:lvl w:ilvl="7" w:tplc="47946EC0">
      <w:start w:val="1"/>
      <w:numFmt w:val="lowerLetter"/>
      <w:lvlText w:val="%8."/>
      <w:lvlJc w:val="left"/>
      <w:pPr>
        <w:ind w:left="5760" w:hanging="360"/>
      </w:pPr>
    </w:lvl>
    <w:lvl w:ilvl="8" w:tplc="31A4B796">
      <w:start w:val="1"/>
      <w:numFmt w:val="lowerRoman"/>
      <w:lvlText w:val="%9."/>
      <w:lvlJc w:val="right"/>
      <w:pPr>
        <w:ind w:left="6480" w:hanging="180"/>
      </w:pPr>
    </w:lvl>
  </w:abstractNum>
  <w:abstractNum w:abstractNumId="147" w15:restartNumberingAfterBreak="0">
    <w:nsid w:val="62BA3361"/>
    <w:multiLevelType w:val="hybridMultilevel"/>
    <w:tmpl w:val="84C624AC"/>
    <w:lvl w:ilvl="0" w:tplc="583A3FA2">
      <w:start w:val="1"/>
      <w:numFmt w:val="bullet"/>
      <w:lvlText w:val=""/>
      <w:lvlJc w:val="left"/>
      <w:pPr>
        <w:ind w:left="720" w:hanging="360"/>
      </w:pPr>
      <w:rPr>
        <w:rFonts w:ascii="Symbol" w:hAnsi="Symbol" w:hint="default"/>
      </w:rPr>
    </w:lvl>
    <w:lvl w:ilvl="1" w:tplc="782E0590">
      <w:start w:val="1"/>
      <w:numFmt w:val="bullet"/>
      <w:lvlText w:val="o"/>
      <w:lvlJc w:val="left"/>
      <w:pPr>
        <w:ind w:left="1440" w:hanging="360"/>
      </w:pPr>
      <w:rPr>
        <w:rFonts w:ascii="Courier New" w:hAnsi="Courier New" w:hint="default"/>
      </w:rPr>
    </w:lvl>
    <w:lvl w:ilvl="2" w:tplc="BD261620">
      <w:start w:val="1"/>
      <w:numFmt w:val="bullet"/>
      <w:lvlText w:val=""/>
      <w:lvlJc w:val="left"/>
      <w:pPr>
        <w:ind w:left="2160" w:hanging="360"/>
      </w:pPr>
      <w:rPr>
        <w:rFonts w:ascii="Wingdings" w:hAnsi="Wingdings" w:hint="default"/>
      </w:rPr>
    </w:lvl>
    <w:lvl w:ilvl="3" w:tplc="277C1D5E">
      <w:start w:val="1"/>
      <w:numFmt w:val="bullet"/>
      <w:lvlText w:val=""/>
      <w:lvlJc w:val="left"/>
      <w:pPr>
        <w:ind w:left="2880" w:hanging="360"/>
      </w:pPr>
      <w:rPr>
        <w:rFonts w:ascii="Symbol" w:hAnsi="Symbol" w:hint="default"/>
      </w:rPr>
    </w:lvl>
    <w:lvl w:ilvl="4" w:tplc="E99A8174">
      <w:start w:val="1"/>
      <w:numFmt w:val="bullet"/>
      <w:lvlText w:val="o"/>
      <w:lvlJc w:val="left"/>
      <w:pPr>
        <w:ind w:left="3600" w:hanging="360"/>
      </w:pPr>
      <w:rPr>
        <w:rFonts w:ascii="Courier New" w:hAnsi="Courier New" w:hint="default"/>
      </w:rPr>
    </w:lvl>
    <w:lvl w:ilvl="5" w:tplc="C0283024">
      <w:start w:val="1"/>
      <w:numFmt w:val="bullet"/>
      <w:lvlText w:val=""/>
      <w:lvlJc w:val="left"/>
      <w:pPr>
        <w:ind w:left="4320" w:hanging="360"/>
      </w:pPr>
      <w:rPr>
        <w:rFonts w:ascii="Wingdings" w:hAnsi="Wingdings" w:hint="default"/>
      </w:rPr>
    </w:lvl>
    <w:lvl w:ilvl="6" w:tplc="1AEADDBE">
      <w:start w:val="1"/>
      <w:numFmt w:val="bullet"/>
      <w:lvlText w:val=""/>
      <w:lvlJc w:val="left"/>
      <w:pPr>
        <w:ind w:left="5040" w:hanging="360"/>
      </w:pPr>
      <w:rPr>
        <w:rFonts w:ascii="Symbol" w:hAnsi="Symbol" w:hint="default"/>
      </w:rPr>
    </w:lvl>
    <w:lvl w:ilvl="7" w:tplc="3BF470CE">
      <w:start w:val="1"/>
      <w:numFmt w:val="bullet"/>
      <w:lvlText w:val="o"/>
      <w:lvlJc w:val="left"/>
      <w:pPr>
        <w:ind w:left="5760" w:hanging="360"/>
      </w:pPr>
      <w:rPr>
        <w:rFonts w:ascii="Courier New" w:hAnsi="Courier New" w:hint="default"/>
      </w:rPr>
    </w:lvl>
    <w:lvl w:ilvl="8" w:tplc="2078FA4A">
      <w:start w:val="1"/>
      <w:numFmt w:val="bullet"/>
      <w:lvlText w:val=""/>
      <w:lvlJc w:val="left"/>
      <w:pPr>
        <w:ind w:left="6480" w:hanging="360"/>
      </w:pPr>
      <w:rPr>
        <w:rFonts w:ascii="Wingdings" w:hAnsi="Wingdings" w:hint="default"/>
      </w:rPr>
    </w:lvl>
  </w:abstractNum>
  <w:abstractNum w:abstractNumId="148" w15:restartNumberingAfterBreak="0">
    <w:nsid w:val="63336F5E"/>
    <w:multiLevelType w:val="multilevel"/>
    <w:tmpl w:val="5A4A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4C347EA"/>
    <w:multiLevelType w:val="multilevel"/>
    <w:tmpl w:val="314E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5682C0A"/>
    <w:multiLevelType w:val="hybridMultilevel"/>
    <w:tmpl w:val="52F4E492"/>
    <w:lvl w:ilvl="0" w:tplc="7A8A9C70">
      <w:start w:val="1"/>
      <w:numFmt w:val="bullet"/>
      <w:lvlText w:val=""/>
      <w:lvlJc w:val="left"/>
      <w:pPr>
        <w:ind w:left="720" w:hanging="360"/>
      </w:pPr>
      <w:rPr>
        <w:rFonts w:ascii="Symbol" w:hAnsi="Symbol" w:hint="default"/>
      </w:rPr>
    </w:lvl>
    <w:lvl w:ilvl="1" w:tplc="DE2E32D0">
      <w:start w:val="1"/>
      <w:numFmt w:val="bullet"/>
      <w:lvlText w:val="o"/>
      <w:lvlJc w:val="left"/>
      <w:pPr>
        <w:ind w:left="1440" w:hanging="360"/>
      </w:pPr>
      <w:rPr>
        <w:rFonts w:ascii="Courier New" w:hAnsi="Courier New" w:hint="default"/>
      </w:rPr>
    </w:lvl>
    <w:lvl w:ilvl="2" w:tplc="B7DC00E2">
      <w:start w:val="1"/>
      <w:numFmt w:val="bullet"/>
      <w:lvlText w:val=""/>
      <w:lvlJc w:val="left"/>
      <w:pPr>
        <w:ind w:left="2160" w:hanging="360"/>
      </w:pPr>
      <w:rPr>
        <w:rFonts w:ascii="Wingdings" w:hAnsi="Wingdings" w:hint="default"/>
      </w:rPr>
    </w:lvl>
    <w:lvl w:ilvl="3" w:tplc="354290D8">
      <w:start w:val="1"/>
      <w:numFmt w:val="bullet"/>
      <w:lvlText w:val=""/>
      <w:lvlJc w:val="left"/>
      <w:pPr>
        <w:ind w:left="2880" w:hanging="360"/>
      </w:pPr>
      <w:rPr>
        <w:rFonts w:ascii="Symbol" w:hAnsi="Symbol" w:hint="default"/>
      </w:rPr>
    </w:lvl>
    <w:lvl w:ilvl="4" w:tplc="41F2345C">
      <w:start w:val="1"/>
      <w:numFmt w:val="bullet"/>
      <w:lvlText w:val="o"/>
      <w:lvlJc w:val="left"/>
      <w:pPr>
        <w:ind w:left="3600" w:hanging="360"/>
      </w:pPr>
      <w:rPr>
        <w:rFonts w:ascii="Courier New" w:hAnsi="Courier New" w:hint="default"/>
      </w:rPr>
    </w:lvl>
    <w:lvl w:ilvl="5" w:tplc="03B21A6C">
      <w:start w:val="1"/>
      <w:numFmt w:val="bullet"/>
      <w:lvlText w:val=""/>
      <w:lvlJc w:val="left"/>
      <w:pPr>
        <w:ind w:left="4320" w:hanging="360"/>
      </w:pPr>
      <w:rPr>
        <w:rFonts w:ascii="Wingdings" w:hAnsi="Wingdings" w:hint="default"/>
      </w:rPr>
    </w:lvl>
    <w:lvl w:ilvl="6" w:tplc="0F4C4B80">
      <w:start w:val="1"/>
      <w:numFmt w:val="bullet"/>
      <w:lvlText w:val=""/>
      <w:lvlJc w:val="left"/>
      <w:pPr>
        <w:ind w:left="5040" w:hanging="360"/>
      </w:pPr>
      <w:rPr>
        <w:rFonts w:ascii="Symbol" w:hAnsi="Symbol" w:hint="default"/>
      </w:rPr>
    </w:lvl>
    <w:lvl w:ilvl="7" w:tplc="02667644">
      <w:start w:val="1"/>
      <w:numFmt w:val="bullet"/>
      <w:lvlText w:val="o"/>
      <w:lvlJc w:val="left"/>
      <w:pPr>
        <w:ind w:left="5760" w:hanging="360"/>
      </w:pPr>
      <w:rPr>
        <w:rFonts w:ascii="Courier New" w:hAnsi="Courier New" w:hint="default"/>
      </w:rPr>
    </w:lvl>
    <w:lvl w:ilvl="8" w:tplc="7B96ADDA">
      <w:start w:val="1"/>
      <w:numFmt w:val="bullet"/>
      <w:lvlText w:val=""/>
      <w:lvlJc w:val="left"/>
      <w:pPr>
        <w:ind w:left="6480" w:hanging="360"/>
      </w:pPr>
      <w:rPr>
        <w:rFonts w:ascii="Wingdings" w:hAnsi="Wingdings" w:hint="default"/>
      </w:rPr>
    </w:lvl>
  </w:abstractNum>
  <w:abstractNum w:abstractNumId="151" w15:restartNumberingAfterBreak="0">
    <w:nsid w:val="662FC8E9"/>
    <w:multiLevelType w:val="hybridMultilevel"/>
    <w:tmpl w:val="A49A1788"/>
    <w:lvl w:ilvl="0" w:tplc="1F1CDA22">
      <w:start w:val="1"/>
      <w:numFmt w:val="decimal"/>
      <w:lvlText w:val="%1."/>
      <w:lvlJc w:val="left"/>
      <w:pPr>
        <w:ind w:left="720" w:hanging="360"/>
      </w:pPr>
    </w:lvl>
    <w:lvl w:ilvl="1" w:tplc="0E7C0942">
      <w:start w:val="1"/>
      <w:numFmt w:val="lowerLetter"/>
      <w:lvlText w:val="%2."/>
      <w:lvlJc w:val="left"/>
      <w:pPr>
        <w:ind w:left="1440" w:hanging="360"/>
      </w:pPr>
    </w:lvl>
    <w:lvl w:ilvl="2" w:tplc="A182835C">
      <w:start w:val="1"/>
      <w:numFmt w:val="lowerRoman"/>
      <w:lvlText w:val="%3."/>
      <w:lvlJc w:val="right"/>
      <w:pPr>
        <w:ind w:left="2160" w:hanging="180"/>
      </w:pPr>
    </w:lvl>
    <w:lvl w:ilvl="3" w:tplc="04C08E8C">
      <w:start w:val="1"/>
      <w:numFmt w:val="decimal"/>
      <w:lvlText w:val="%4."/>
      <w:lvlJc w:val="left"/>
      <w:pPr>
        <w:ind w:left="2880" w:hanging="360"/>
      </w:pPr>
    </w:lvl>
    <w:lvl w:ilvl="4" w:tplc="38740CF2">
      <w:start w:val="1"/>
      <w:numFmt w:val="lowerLetter"/>
      <w:lvlText w:val="%5."/>
      <w:lvlJc w:val="left"/>
      <w:pPr>
        <w:ind w:left="3600" w:hanging="360"/>
      </w:pPr>
    </w:lvl>
    <w:lvl w:ilvl="5" w:tplc="1AE8AFFC">
      <w:start w:val="1"/>
      <w:numFmt w:val="lowerRoman"/>
      <w:lvlText w:val="%6."/>
      <w:lvlJc w:val="right"/>
      <w:pPr>
        <w:ind w:left="4320" w:hanging="180"/>
      </w:pPr>
    </w:lvl>
    <w:lvl w:ilvl="6" w:tplc="00E6EDBA">
      <w:start w:val="1"/>
      <w:numFmt w:val="decimal"/>
      <w:lvlText w:val="%7."/>
      <w:lvlJc w:val="left"/>
      <w:pPr>
        <w:ind w:left="5040" w:hanging="360"/>
      </w:pPr>
    </w:lvl>
    <w:lvl w:ilvl="7" w:tplc="9718F6A0">
      <w:start w:val="1"/>
      <w:numFmt w:val="lowerLetter"/>
      <w:lvlText w:val="%8."/>
      <w:lvlJc w:val="left"/>
      <w:pPr>
        <w:ind w:left="5760" w:hanging="360"/>
      </w:pPr>
    </w:lvl>
    <w:lvl w:ilvl="8" w:tplc="DD024516">
      <w:start w:val="1"/>
      <w:numFmt w:val="lowerRoman"/>
      <w:lvlText w:val="%9."/>
      <w:lvlJc w:val="right"/>
      <w:pPr>
        <w:ind w:left="6480" w:hanging="180"/>
      </w:pPr>
    </w:lvl>
  </w:abstractNum>
  <w:abstractNum w:abstractNumId="152" w15:restartNumberingAfterBreak="0">
    <w:nsid w:val="679A3CC0"/>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3" w15:restartNumberingAfterBreak="0">
    <w:nsid w:val="67CF8FD4"/>
    <w:multiLevelType w:val="hybridMultilevel"/>
    <w:tmpl w:val="6C0A3B1E"/>
    <w:lvl w:ilvl="0" w:tplc="6602D256">
      <w:start w:val="1"/>
      <w:numFmt w:val="bullet"/>
      <w:lvlText w:val=""/>
      <w:lvlJc w:val="left"/>
      <w:pPr>
        <w:ind w:left="720" w:hanging="360"/>
      </w:pPr>
      <w:rPr>
        <w:rFonts w:ascii="Symbol" w:hAnsi="Symbol" w:hint="default"/>
      </w:rPr>
    </w:lvl>
    <w:lvl w:ilvl="1" w:tplc="A2FE9066">
      <w:start w:val="1"/>
      <w:numFmt w:val="bullet"/>
      <w:lvlText w:val="o"/>
      <w:lvlJc w:val="left"/>
      <w:pPr>
        <w:ind w:left="1440" w:hanging="360"/>
      </w:pPr>
      <w:rPr>
        <w:rFonts w:ascii="Courier New" w:hAnsi="Courier New" w:hint="default"/>
      </w:rPr>
    </w:lvl>
    <w:lvl w:ilvl="2" w:tplc="0B4CCF68">
      <w:start w:val="1"/>
      <w:numFmt w:val="bullet"/>
      <w:lvlText w:val=""/>
      <w:lvlJc w:val="left"/>
      <w:pPr>
        <w:ind w:left="2160" w:hanging="360"/>
      </w:pPr>
      <w:rPr>
        <w:rFonts w:ascii="Wingdings" w:hAnsi="Wingdings" w:hint="default"/>
      </w:rPr>
    </w:lvl>
    <w:lvl w:ilvl="3" w:tplc="889E9DAC">
      <w:start w:val="1"/>
      <w:numFmt w:val="bullet"/>
      <w:lvlText w:val=""/>
      <w:lvlJc w:val="left"/>
      <w:pPr>
        <w:ind w:left="2880" w:hanging="360"/>
      </w:pPr>
      <w:rPr>
        <w:rFonts w:ascii="Symbol" w:hAnsi="Symbol" w:hint="default"/>
      </w:rPr>
    </w:lvl>
    <w:lvl w:ilvl="4" w:tplc="6C86E8DA">
      <w:start w:val="1"/>
      <w:numFmt w:val="bullet"/>
      <w:lvlText w:val="o"/>
      <w:lvlJc w:val="left"/>
      <w:pPr>
        <w:ind w:left="3600" w:hanging="360"/>
      </w:pPr>
      <w:rPr>
        <w:rFonts w:ascii="Courier New" w:hAnsi="Courier New" w:hint="default"/>
      </w:rPr>
    </w:lvl>
    <w:lvl w:ilvl="5" w:tplc="8E5CC8EE">
      <w:start w:val="1"/>
      <w:numFmt w:val="bullet"/>
      <w:lvlText w:val=""/>
      <w:lvlJc w:val="left"/>
      <w:pPr>
        <w:ind w:left="4320" w:hanging="360"/>
      </w:pPr>
      <w:rPr>
        <w:rFonts w:ascii="Wingdings" w:hAnsi="Wingdings" w:hint="default"/>
      </w:rPr>
    </w:lvl>
    <w:lvl w:ilvl="6" w:tplc="F094181A">
      <w:start w:val="1"/>
      <w:numFmt w:val="bullet"/>
      <w:lvlText w:val=""/>
      <w:lvlJc w:val="left"/>
      <w:pPr>
        <w:ind w:left="5040" w:hanging="360"/>
      </w:pPr>
      <w:rPr>
        <w:rFonts w:ascii="Symbol" w:hAnsi="Symbol" w:hint="default"/>
      </w:rPr>
    </w:lvl>
    <w:lvl w:ilvl="7" w:tplc="15A47874">
      <w:start w:val="1"/>
      <w:numFmt w:val="bullet"/>
      <w:lvlText w:val="o"/>
      <w:lvlJc w:val="left"/>
      <w:pPr>
        <w:ind w:left="5760" w:hanging="360"/>
      </w:pPr>
      <w:rPr>
        <w:rFonts w:ascii="Courier New" w:hAnsi="Courier New" w:hint="default"/>
      </w:rPr>
    </w:lvl>
    <w:lvl w:ilvl="8" w:tplc="87206164">
      <w:start w:val="1"/>
      <w:numFmt w:val="bullet"/>
      <w:lvlText w:val=""/>
      <w:lvlJc w:val="left"/>
      <w:pPr>
        <w:ind w:left="6480" w:hanging="360"/>
      </w:pPr>
      <w:rPr>
        <w:rFonts w:ascii="Wingdings" w:hAnsi="Wingdings" w:hint="default"/>
      </w:rPr>
    </w:lvl>
  </w:abstractNum>
  <w:abstractNum w:abstractNumId="154" w15:restartNumberingAfterBreak="0">
    <w:nsid w:val="68C48A17"/>
    <w:multiLevelType w:val="hybridMultilevel"/>
    <w:tmpl w:val="B30C6D90"/>
    <w:lvl w:ilvl="0" w:tplc="9E8015D6">
      <w:start w:val="1"/>
      <w:numFmt w:val="lowerLetter"/>
      <w:lvlText w:val="%1)"/>
      <w:lvlJc w:val="left"/>
      <w:pPr>
        <w:ind w:left="1080" w:hanging="360"/>
      </w:pPr>
    </w:lvl>
    <w:lvl w:ilvl="1" w:tplc="F98C1B1E">
      <w:start w:val="1"/>
      <w:numFmt w:val="lowerLetter"/>
      <w:lvlText w:val="%2."/>
      <w:lvlJc w:val="left"/>
      <w:pPr>
        <w:ind w:left="1800" w:hanging="360"/>
      </w:pPr>
    </w:lvl>
    <w:lvl w:ilvl="2" w:tplc="AE241EFA">
      <w:start w:val="1"/>
      <w:numFmt w:val="lowerRoman"/>
      <w:lvlText w:val="%3."/>
      <w:lvlJc w:val="right"/>
      <w:pPr>
        <w:ind w:left="2520" w:hanging="180"/>
      </w:pPr>
    </w:lvl>
    <w:lvl w:ilvl="3" w:tplc="AD50408C">
      <w:start w:val="1"/>
      <w:numFmt w:val="decimal"/>
      <w:lvlText w:val="%4."/>
      <w:lvlJc w:val="left"/>
      <w:pPr>
        <w:ind w:left="3240" w:hanging="360"/>
      </w:pPr>
    </w:lvl>
    <w:lvl w:ilvl="4" w:tplc="85D8431E">
      <w:start w:val="1"/>
      <w:numFmt w:val="lowerLetter"/>
      <w:lvlText w:val="%5."/>
      <w:lvlJc w:val="left"/>
      <w:pPr>
        <w:ind w:left="3960" w:hanging="360"/>
      </w:pPr>
    </w:lvl>
    <w:lvl w:ilvl="5" w:tplc="52CE0B36">
      <w:start w:val="1"/>
      <w:numFmt w:val="lowerRoman"/>
      <w:lvlText w:val="%6."/>
      <w:lvlJc w:val="right"/>
      <w:pPr>
        <w:ind w:left="4680" w:hanging="180"/>
      </w:pPr>
    </w:lvl>
    <w:lvl w:ilvl="6" w:tplc="8038498A">
      <w:start w:val="1"/>
      <w:numFmt w:val="decimal"/>
      <w:lvlText w:val="%7."/>
      <w:lvlJc w:val="left"/>
      <w:pPr>
        <w:ind w:left="5400" w:hanging="360"/>
      </w:pPr>
    </w:lvl>
    <w:lvl w:ilvl="7" w:tplc="7FA8CDC0">
      <w:start w:val="1"/>
      <w:numFmt w:val="lowerLetter"/>
      <w:lvlText w:val="%8."/>
      <w:lvlJc w:val="left"/>
      <w:pPr>
        <w:ind w:left="6120" w:hanging="360"/>
      </w:pPr>
    </w:lvl>
    <w:lvl w:ilvl="8" w:tplc="F30E0568">
      <w:start w:val="1"/>
      <w:numFmt w:val="lowerRoman"/>
      <w:lvlText w:val="%9."/>
      <w:lvlJc w:val="right"/>
      <w:pPr>
        <w:ind w:left="6840" w:hanging="180"/>
      </w:pPr>
    </w:lvl>
  </w:abstractNum>
  <w:abstractNum w:abstractNumId="155" w15:restartNumberingAfterBreak="0">
    <w:nsid w:val="6938FEB7"/>
    <w:multiLevelType w:val="hybridMultilevel"/>
    <w:tmpl w:val="516C25D0"/>
    <w:lvl w:ilvl="0" w:tplc="19BCA7A8">
      <w:start w:val="1"/>
      <w:numFmt w:val="bullet"/>
      <w:lvlText w:val=""/>
      <w:lvlJc w:val="left"/>
      <w:pPr>
        <w:ind w:left="720" w:hanging="360"/>
      </w:pPr>
      <w:rPr>
        <w:rFonts w:ascii="Symbol" w:hAnsi="Symbol" w:hint="default"/>
      </w:rPr>
    </w:lvl>
    <w:lvl w:ilvl="1" w:tplc="6630B1AC">
      <w:start w:val="1"/>
      <w:numFmt w:val="bullet"/>
      <w:lvlText w:val="o"/>
      <w:lvlJc w:val="left"/>
      <w:pPr>
        <w:ind w:left="1440" w:hanging="360"/>
      </w:pPr>
      <w:rPr>
        <w:rFonts w:ascii="Courier New" w:hAnsi="Courier New" w:hint="default"/>
      </w:rPr>
    </w:lvl>
    <w:lvl w:ilvl="2" w:tplc="AE9C04B8">
      <w:start w:val="1"/>
      <w:numFmt w:val="bullet"/>
      <w:lvlText w:val=""/>
      <w:lvlJc w:val="left"/>
      <w:pPr>
        <w:ind w:left="2160" w:hanging="360"/>
      </w:pPr>
      <w:rPr>
        <w:rFonts w:ascii="Wingdings" w:hAnsi="Wingdings" w:hint="default"/>
      </w:rPr>
    </w:lvl>
    <w:lvl w:ilvl="3" w:tplc="8A569322">
      <w:start w:val="1"/>
      <w:numFmt w:val="bullet"/>
      <w:lvlText w:val=""/>
      <w:lvlJc w:val="left"/>
      <w:pPr>
        <w:ind w:left="2880" w:hanging="360"/>
      </w:pPr>
      <w:rPr>
        <w:rFonts w:ascii="Symbol" w:hAnsi="Symbol" w:hint="default"/>
      </w:rPr>
    </w:lvl>
    <w:lvl w:ilvl="4" w:tplc="0FDA7D52">
      <w:start w:val="1"/>
      <w:numFmt w:val="bullet"/>
      <w:lvlText w:val="o"/>
      <w:lvlJc w:val="left"/>
      <w:pPr>
        <w:ind w:left="3600" w:hanging="360"/>
      </w:pPr>
      <w:rPr>
        <w:rFonts w:ascii="Courier New" w:hAnsi="Courier New" w:hint="default"/>
      </w:rPr>
    </w:lvl>
    <w:lvl w:ilvl="5" w:tplc="280A7692">
      <w:start w:val="1"/>
      <w:numFmt w:val="bullet"/>
      <w:lvlText w:val=""/>
      <w:lvlJc w:val="left"/>
      <w:pPr>
        <w:ind w:left="4320" w:hanging="360"/>
      </w:pPr>
      <w:rPr>
        <w:rFonts w:ascii="Wingdings" w:hAnsi="Wingdings" w:hint="default"/>
      </w:rPr>
    </w:lvl>
    <w:lvl w:ilvl="6" w:tplc="1AAA53F0">
      <w:start w:val="1"/>
      <w:numFmt w:val="bullet"/>
      <w:lvlText w:val=""/>
      <w:lvlJc w:val="left"/>
      <w:pPr>
        <w:ind w:left="5040" w:hanging="360"/>
      </w:pPr>
      <w:rPr>
        <w:rFonts w:ascii="Symbol" w:hAnsi="Symbol" w:hint="default"/>
      </w:rPr>
    </w:lvl>
    <w:lvl w:ilvl="7" w:tplc="8698FFCA">
      <w:start w:val="1"/>
      <w:numFmt w:val="bullet"/>
      <w:lvlText w:val="o"/>
      <w:lvlJc w:val="left"/>
      <w:pPr>
        <w:ind w:left="5760" w:hanging="360"/>
      </w:pPr>
      <w:rPr>
        <w:rFonts w:ascii="Courier New" w:hAnsi="Courier New" w:hint="default"/>
      </w:rPr>
    </w:lvl>
    <w:lvl w:ilvl="8" w:tplc="B088C9F2">
      <w:start w:val="1"/>
      <w:numFmt w:val="bullet"/>
      <w:lvlText w:val=""/>
      <w:lvlJc w:val="left"/>
      <w:pPr>
        <w:ind w:left="6480" w:hanging="360"/>
      </w:pPr>
      <w:rPr>
        <w:rFonts w:ascii="Wingdings" w:hAnsi="Wingdings" w:hint="default"/>
      </w:rPr>
    </w:lvl>
  </w:abstractNum>
  <w:abstractNum w:abstractNumId="156" w15:restartNumberingAfterBreak="0">
    <w:nsid w:val="6B3FAD4A"/>
    <w:multiLevelType w:val="hybridMultilevel"/>
    <w:tmpl w:val="963E4054"/>
    <w:lvl w:ilvl="0" w:tplc="5AB08A16">
      <w:start w:val="1"/>
      <w:numFmt w:val="lowerLetter"/>
      <w:lvlText w:val="%1)"/>
      <w:lvlJc w:val="left"/>
      <w:pPr>
        <w:ind w:left="1080" w:hanging="360"/>
      </w:pPr>
    </w:lvl>
    <w:lvl w:ilvl="1" w:tplc="F140DBD2">
      <w:start w:val="1"/>
      <w:numFmt w:val="lowerLetter"/>
      <w:lvlText w:val="%2."/>
      <w:lvlJc w:val="left"/>
      <w:pPr>
        <w:ind w:left="1800" w:hanging="360"/>
      </w:pPr>
    </w:lvl>
    <w:lvl w:ilvl="2" w:tplc="9EDCFBB0">
      <w:start w:val="1"/>
      <w:numFmt w:val="lowerRoman"/>
      <w:lvlText w:val="%3."/>
      <w:lvlJc w:val="right"/>
      <w:pPr>
        <w:ind w:left="2520" w:hanging="180"/>
      </w:pPr>
    </w:lvl>
    <w:lvl w:ilvl="3" w:tplc="4C54A8DE">
      <w:start w:val="1"/>
      <w:numFmt w:val="decimal"/>
      <w:lvlText w:val="%4."/>
      <w:lvlJc w:val="left"/>
      <w:pPr>
        <w:ind w:left="3240" w:hanging="360"/>
      </w:pPr>
    </w:lvl>
    <w:lvl w:ilvl="4" w:tplc="E146B5A6">
      <w:start w:val="1"/>
      <w:numFmt w:val="lowerLetter"/>
      <w:lvlText w:val="%5."/>
      <w:lvlJc w:val="left"/>
      <w:pPr>
        <w:ind w:left="3960" w:hanging="360"/>
      </w:pPr>
    </w:lvl>
    <w:lvl w:ilvl="5" w:tplc="19D0C282">
      <w:start w:val="1"/>
      <w:numFmt w:val="lowerRoman"/>
      <w:lvlText w:val="%6."/>
      <w:lvlJc w:val="right"/>
      <w:pPr>
        <w:ind w:left="4680" w:hanging="180"/>
      </w:pPr>
    </w:lvl>
    <w:lvl w:ilvl="6" w:tplc="871CE352">
      <w:start w:val="1"/>
      <w:numFmt w:val="decimal"/>
      <w:lvlText w:val="%7."/>
      <w:lvlJc w:val="left"/>
      <w:pPr>
        <w:ind w:left="5400" w:hanging="360"/>
      </w:pPr>
    </w:lvl>
    <w:lvl w:ilvl="7" w:tplc="4B382F0E">
      <w:start w:val="1"/>
      <w:numFmt w:val="lowerLetter"/>
      <w:lvlText w:val="%8."/>
      <w:lvlJc w:val="left"/>
      <w:pPr>
        <w:ind w:left="6120" w:hanging="360"/>
      </w:pPr>
    </w:lvl>
    <w:lvl w:ilvl="8" w:tplc="B2423F32">
      <w:start w:val="1"/>
      <w:numFmt w:val="lowerRoman"/>
      <w:lvlText w:val="%9."/>
      <w:lvlJc w:val="right"/>
      <w:pPr>
        <w:ind w:left="6840" w:hanging="180"/>
      </w:pPr>
    </w:lvl>
  </w:abstractNum>
  <w:abstractNum w:abstractNumId="157" w15:restartNumberingAfterBreak="0">
    <w:nsid w:val="6B672DE1"/>
    <w:multiLevelType w:val="hybridMultilevel"/>
    <w:tmpl w:val="82CC3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8" w15:restartNumberingAfterBreak="0">
    <w:nsid w:val="6B903E21"/>
    <w:multiLevelType w:val="hybridMultilevel"/>
    <w:tmpl w:val="6F6E47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C6956C4"/>
    <w:multiLevelType w:val="hybridMultilevel"/>
    <w:tmpl w:val="E0EEB468"/>
    <w:lvl w:ilvl="0" w:tplc="78ACF7AE">
      <w:start w:val="1"/>
      <w:numFmt w:val="decimal"/>
      <w:lvlText w:val="%1."/>
      <w:lvlJc w:val="left"/>
      <w:pPr>
        <w:ind w:left="720" w:hanging="360"/>
      </w:pPr>
    </w:lvl>
    <w:lvl w:ilvl="1" w:tplc="8D44F6AC">
      <w:start w:val="1"/>
      <w:numFmt w:val="lowerLetter"/>
      <w:lvlText w:val="%2."/>
      <w:lvlJc w:val="left"/>
      <w:pPr>
        <w:ind w:left="1440" w:hanging="360"/>
      </w:pPr>
    </w:lvl>
    <w:lvl w:ilvl="2" w:tplc="B77EDA48">
      <w:start w:val="1"/>
      <w:numFmt w:val="lowerRoman"/>
      <w:lvlText w:val="%3."/>
      <w:lvlJc w:val="right"/>
      <w:pPr>
        <w:ind w:left="2160" w:hanging="180"/>
      </w:pPr>
    </w:lvl>
    <w:lvl w:ilvl="3" w:tplc="BFCEDE12">
      <w:start w:val="1"/>
      <w:numFmt w:val="decimal"/>
      <w:lvlText w:val="%4."/>
      <w:lvlJc w:val="left"/>
      <w:pPr>
        <w:ind w:left="2880" w:hanging="360"/>
      </w:pPr>
    </w:lvl>
    <w:lvl w:ilvl="4" w:tplc="1D28E1B0">
      <w:start w:val="1"/>
      <w:numFmt w:val="lowerLetter"/>
      <w:lvlText w:val="%5."/>
      <w:lvlJc w:val="left"/>
      <w:pPr>
        <w:ind w:left="3600" w:hanging="360"/>
      </w:pPr>
    </w:lvl>
    <w:lvl w:ilvl="5" w:tplc="DEB6957A">
      <w:start w:val="1"/>
      <w:numFmt w:val="lowerRoman"/>
      <w:lvlText w:val="%6."/>
      <w:lvlJc w:val="right"/>
      <w:pPr>
        <w:ind w:left="4320" w:hanging="180"/>
      </w:pPr>
    </w:lvl>
    <w:lvl w:ilvl="6" w:tplc="DCE4C950">
      <w:start w:val="1"/>
      <w:numFmt w:val="decimal"/>
      <w:lvlText w:val="%7."/>
      <w:lvlJc w:val="left"/>
      <w:pPr>
        <w:ind w:left="5040" w:hanging="360"/>
      </w:pPr>
    </w:lvl>
    <w:lvl w:ilvl="7" w:tplc="92F673BA">
      <w:start w:val="1"/>
      <w:numFmt w:val="lowerLetter"/>
      <w:lvlText w:val="%8."/>
      <w:lvlJc w:val="left"/>
      <w:pPr>
        <w:ind w:left="5760" w:hanging="360"/>
      </w:pPr>
    </w:lvl>
    <w:lvl w:ilvl="8" w:tplc="3544D080">
      <w:start w:val="1"/>
      <w:numFmt w:val="lowerRoman"/>
      <w:lvlText w:val="%9."/>
      <w:lvlJc w:val="right"/>
      <w:pPr>
        <w:ind w:left="6480" w:hanging="180"/>
      </w:pPr>
    </w:lvl>
  </w:abstractNum>
  <w:abstractNum w:abstractNumId="160" w15:restartNumberingAfterBreak="0">
    <w:nsid w:val="6D682FD2"/>
    <w:multiLevelType w:val="hybridMultilevel"/>
    <w:tmpl w:val="5F98E12E"/>
    <w:lvl w:ilvl="0" w:tplc="50DC9450">
      <w:start w:val="1"/>
      <w:numFmt w:val="bullet"/>
      <w:lvlText w:val=""/>
      <w:lvlJc w:val="left"/>
      <w:pPr>
        <w:ind w:left="720" w:hanging="360"/>
      </w:pPr>
      <w:rPr>
        <w:rFonts w:ascii="Symbol" w:hAnsi="Symbol" w:hint="default"/>
      </w:rPr>
    </w:lvl>
    <w:lvl w:ilvl="1" w:tplc="5EC627C6">
      <w:start w:val="1"/>
      <w:numFmt w:val="bullet"/>
      <w:lvlText w:val="o"/>
      <w:lvlJc w:val="left"/>
      <w:pPr>
        <w:ind w:left="1440" w:hanging="360"/>
      </w:pPr>
      <w:rPr>
        <w:rFonts w:ascii="Courier New" w:hAnsi="Courier New" w:hint="default"/>
      </w:rPr>
    </w:lvl>
    <w:lvl w:ilvl="2" w:tplc="6340E732">
      <w:start w:val="1"/>
      <w:numFmt w:val="bullet"/>
      <w:lvlText w:val=""/>
      <w:lvlJc w:val="left"/>
      <w:pPr>
        <w:ind w:left="2160" w:hanging="360"/>
      </w:pPr>
      <w:rPr>
        <w:rFonts w:ascii="Wingdings" w:hAnsi="Wingdings" w:hint="default"/>
      </w:rPr>
    </w:lvl>
    <w:lvl w:ilvl="3" w:tplc="2EB2CE3E">
      <w:start w:val="1"/>
      <w:numFmt w:val="bullet"/>
      <w:lvlText w:val=""/>
      <w:lvlJc w:val="left"/>
      <w:pPr>
        <w:ind w:left="2880" w:hanging="360"/>
      </w:pPr>
      <w:rPr>
        <w:rFonts w:ascii="Symbol" w:hAnsi="Symbol" w:hint="default"/>
      </w:rPr>
    </w:lvl>
    <w:lvl w:ilvl="4" w:tplc="DBDC175E">
      <w:start w:val="1"/>
      <w:numFmt w:val="bullet"/>
      <w:lvlText w:val="o"/>
      <w:lvlJc w:val="left"/>
      <w:pPr>
        <w:ind w:left="3600" w:hanging="360"/>
      </w:pPr>
      <w:rPr>
        <w:rFonts w:ascii="Courier New" w:hAnsi="Courier New" w:hint="default"/>
      </w:rPr>
    </w:lvl>
    <w:lvl w:ilvl="5" w:tplc="FA342666">
      <w:start w:val="1"/>
      <w:numFmt w:val="bullet"/>
      <w:lvlText w:val=""/>
      <w:lvlJc w:val="left"/>
      <w:pPr>
        <w:ind w:left="4320" w:hanging="360"/>
      </w:pPr>
      <w:rPr>
        <w:rFonts w:ascii="Wingdings" w:hAnsi="Wingdings" w:hint="default"/>
      </w:rPr>
    </w:lvl>
    <w:lvl w:ilvl="6" w:tplc="6968474A">
      <w:start w:val="1"/>
      <w:numFmt w:val="bullet"/>
      <w:lvlText w:val=""/>
      <w:lvlJc w:val="left"/>
      <w:pPr>
        <w:ind w:left="5040" w:hanging="360"/>
      </w:pPr>
      <w:rPr>
        <w:rFonts w:ascii="Symbol" w:hAnsi="Symbol" w:hint="default"/>
      </w:rPr>
    </w:lvl>
    <w:lvl w:ilvl="7" w:tplc="3C0AC832">
      <w:start w:val="1"/>
      <w:numFmt w:val="bullet"/>
      <w:lvlText w:val="o"/>
      <w:lvlJc w:val="left"/>
      <w:pPr>
        <w:ind w:left="5760" w:hanging="360"/>
      </w:pPr>
      <w:rPr>
        <w:rFonts w:ascii="Courier New" w:hAnsi="Courier New" w:hint="default"/>
      </w:rPr>
    </w:lvl>
    <w:lvl w:ilvl="8" w:tplc="C0B68720">
      <w:start w:val="1"/>
      <w:numFmt w:val="bullet"/>
      <w:lvlText w:val=""/>
      <w:lvlJc w:val="left"/>
      <w:pPr>
        <w:ind w:left="6480" w:hanging="360"/>
      </w:pPr>
      <w:rPr>
        <w:rFonts w:ascii="Wingdings" w:hAnsi="Wingdings" w:hint="default"/>
      </w:rPr>
    </w:lvl>
  </w:abstractNum>
  <w:abstractNum w:abstractNumId="161" w15:restartNumberingAfterBreak="0">
    <w:nsid w:val="6E33767C"/>
    <w:multiLevelType w:val="hybridMultilevel"/>
    <w:tmpl w:val="AA92311E"/>
    <w:lvl w:ilvl="0" w:tplc="EBEA2DEA">
      <w:start w:val="1"/>
      <w:numFmt w:val="bullet"/>
      <w:lvlText w:val=""/>
      <w:lvlJc w:val="left"/>
      <w:pPr>
        <w:tabs>
          <w:tab w:val="num" w:pos="720"/>
        </w:tabs>
        <w:ind w:left="720" w:hanging="360"/>
      </w:pPr>
      <w:rPr>
        <w:rFonts w:ascii="Symbol" w:hAnsi="Symbol" w:hint="default"/>
        <w:sz w:val="20"/>
      </w:rPr>
    </w:lvl>
    <w:lvl w:ilvl="1" w:tplc="ECF2854A">
      <w:start w:val="1"/>
      <w:numFmt w:val="bullet"/>
      <w:lvlText w:val="o"/>
      <w:lvlJc w:val="left"/>
      <w:pPr>
        <w:tabs>
          <w:tab w:val="num" w:pos="1440"/>
        </w:tabs>
        <w:ind w:left="1440" w:hanging="360"/>
      </w:pPr>
      <w:rPr>
        <w:rFonts w:ascii="Courier New" w:hAnsi="Courier New" w:hint="default"/>
        <w:sz w:val="20"/>
      </w:rPr>
    </w:lvl>
    <w:lvl w:ilvl="2" w:tplc="D10A0F52" w:tentative="1">
      <w:start w:val="1"/>
      <w:numFmt w:val="bullet"/>
      <w:lvlText w:val=""/>
      <w:lvlJc w:val="left"/>
      <w:pPr>
        <w:tabs>
          <w:tab w:val="num" w:pos="2160"/>
        </w:tabs>
        <w:ind w:left="2160" w:hanging="360"/>
      </w:pPr>
      <w:rPr>
        <w:rFonts w:ascii="Wingdings" w:hAnsi="Wingdings" w:hint="default"/>
        <w:sz w:val="20"/>
      </w:rPr>
    </w:lvl>
    <w:lvl w:ilvl="3" w:tplc="09322960" w:tentative="1">
      <w:start w:val="1"/>
      <w:numFmt w:val="bullet"/>
      <w:lvlText w:val=""/>
      <w:lvlJc w:val="left"/>
      <w:pPr>
        <w:tabs>
          <w:tab w:val="num" w:pos="2880"/>
        </w:tabs>
        <w:ind w:left="2880" w:hanging="360"/>
      </w:pPr>
      <w:rPr>
        <w:rFonts w:ascii="Wingdings" w:hAnsi="Wingdings" w:hint="default"/>
        <w:sz w:val="20"/>
      </w:rPr>
    </w:lvl>
    <w:lvl w:ilvl="4" w:tplc="CF987AEE" w:tentative="1">
      <w:start w:val="1"/>
      <w:numFmt w:val="bullet"/>
      <w:lvlText w:val=""/>
      <w:lvlJc w:val="left"/>
      <w:pPr>
        <w:tabs>
          <w:tab w:val="num" w:pos="3600"/>
        </w:tabs>
        <w:ind w:left="3600" w:hanging="360"/>
      </w:pPr>
      <w:rPr>
        <w:rFonts w:ascii="Wingdings" w:hAnsi="Wingdings" w:hint="default"/>
        <w:sz w:val="20"/>
      </w:rPr>
    </w:lvl>
    <w:lvl w:ilvl="5" w:tplc="A2AAF9EA" w:tentative="1">
      <w:start w:val="1"/>
      <w:numFmt w:val="bullet"/>
      <w:lvlText w:val=""/>
      <w:lvlJc w:val="left"/>
      <w:pPr>
        <w:tabs>
          <w:tab w:val="num" w:pos="4320"/>
        </w:tabs>
        <w:ind w:left="4320" w:hanging="360"/>
      </w:pPr>
      <w:rPr>
        <w:rFonts w:ascii="Wingdings" w:hAnsi="Wingdings" w:hint="default"/>
        <w:sz w:val="20"/>
      </w:rPr>
    </w:lvl>
    <w:lvl w:ilvl="6" w:tplc="31E44BA8" w:tentative="1">
      <w:start w:val="1"/>
      <w:numFmt w:val="bullet"/>
      <w:lvlText w:val=""/>
      <w:lvlJc w:val="left"/>
      <w:pPr>
        <w:tabs>
          <w:tab w:val="num" w:pos="5040"/>
        </w:tabs>
        <w:ind w:left="5040" w:hanging="360"/>
      </w:pPr>
      <w:rPr>
        <w:rFonts w:ascii="Wingdings" w:hAnsi="Wingdings" w:hint="default"/>
        <w:sz w:val="20"/>
      </w:rPr>
    </w:lvl>
    <w:lvl w:ilvl="7" w:tplc="BC221668" w:tentative="1">
      <w:start w:val="1"/>
      <w:numFmt w:val="bullet"/>
      <w:lvlText w:val=""/>
      <w:lvlJc w:val="left"/>
      <w:pPr>
        <w:tabs>
          <w:tab w:val="num" w:pos="5760"/>
        </w:tabs>
        <w:ind w:left="5760" w:hanging="360"/>
      </w:pPr>
      <w:rPr>
        <w:rFonts w:ascii="Wingdings" w:hAnsi="Wingdings" w:hint="default"/>
        <w:sz w:val="20"/>
      </w:rPr>
    </w:lvl>
    <w:lvl w:ilvl="8" w:tplc="E3BC30D2"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E36BDA0"/>
    <w:multiLevelType w:val="hybridMultilevel"/>
    <w:tmpl w:val="06E4C0CA"/>
    <w:lvl w:ilvl="0" w:tplc="7B04AF00">
      <w:start w:val="1"/>
      <w:numFmt w:val="bullet"/>
      <w:lvlText w:val=""/>
      <w:lvlJc w:val="left"/>
      <w:pPr>
        <w:ind w:left="720" w:hanging="360"/>
      </w:pPr>
      <w:rPr>
        <w:rFonts w:ascii="Symbol" w:hAnsi="Symbol" w:hint="default"/>
      </w:rPr>
    </w:lvl>
    <w:lvl w:ilvl="1" w:tplc="1DCEB5C0">
      <w:start w:val="1"/>
      <w:numFmt w:val="bullet"/>
      <w:lvlText w:val="o"/>
      <w:lvlJc w:val="left"/>
      <w:pPr>
        <w:ind w:left="1440" w:hanging="360"/>
      </w:pPr>
      <w:rPr>
        <w:rFonts w:ascii="Courier New" w:hAnsi="Courier New" w:hint="default"/>
      </w:rPr>
    </w:lvl>
    <w:lvl w:ilvl="2" w:tplc="06926194">
      <w:start w:val="1"/>
      <w:numFmt w:val="bullet"/>
      <w:lvlText w:val=""/>
      <w:lvlJc w:val="left"/>
      <w:pPr>
        <w:ind w:left="2160" w:hanging="360"/>
      </w:pPr>
      <w:rPr>
        <w:rFonts w:ascii="Wingdings" w:hAnsi="Wingdings" w:hint="default"/>
      </w:rPr>
    </w:lvl>
    <w:lvl w:ilvl="3" w:tplc="08EA60EC">
      <w:start w:val="1"/>
      <w:numFmt w:val="bullet"/>
      <w:lvlText w:val=""/>
      <w:lvlJc w:val="left"/>
      <w:pPr>
        <w:ind w:left="2880" w:hanging="360"/>
      </w:pPr>
      <w:rPr>
        <w:rFonts w:ascii="Symbol" w:hAnsi="Symbol" w:hint="default"/>
      </w:rPr>
    </w:lvl>
    <w:lvl w:ilvl="4" w:tplc="92A2EE6C">
      <w:start w:val="1"/>
      <w:numFmt w:val="bullet"/>
      <w:lvlText w:val="o"/>
      <w:lvlJc w:val="left"/>
      <w:pPr>
        <w:ind w:left="3600" w:hanging="360"/>
      </w:pPr>
      <w:rPr>
        <w:rFonts w:ascii="Courier New" w:hAnsi="Courier New" w:hint="default"/>
      </w:rPr>
    </w:lvl>
    <w:lvl w:ilvl="5" w:tplc="6DFCFABC">
      <w:start w:val="1"/>
      <w:numFmt w:val="bullet"/>
      <w:lvlText w:val=""/>
      <w:lvlJc w:val="left"/>
      <w:pPr>
        <w:ind w:left="4320" w:hanging="360"/>
      </w:pPr>
      <w:rPr>
        <w:rFonts w:ascii="Wingdings" w:hAnsi="Wingdings" w:hint="default"/>
      </w:rPr>
    </w:lvl>
    <w:lvl w:ilvl="6" w:tplc="C35A0D16">
      <w:start w:val="1"/>
      <w:numFmt w:val="bullet"/>
      <w:lvlText w:val=""/>
      <w:lvlJc w:val="left"/>
      <w:pPr>
        <w:ind w:left="5040" w:hanging="360"/>
      </w:pPr>
      <w:rPr>
        <w:rFonts w:ascii="Symbol" w:hAnsi="Symbol" w:hint="default"/>
      </w:rPr>
    </w:lvl>
    <w:lvl w:ilvl="7" w:tplc="7652CB86">
      <w:start w:val="1"/>
      <w:numFmt w:val="bullet"/>
      <w:lvlText w:val="o"/>
      <w:lvlJc w:val="left"/>
      <w:pPr>
        <w:ind w:left="5760" w:hanging="360"/>
      </w:pPr>
      <w:rPr>
        <w:rFonts w:ascii="Courier New" w:hAnsi="Courier New" w:hint="default"/>
      </w:rPr>
    </w:lvl>
    <w:lvl w:ilvl="8" w:tplc="7CEE5672">
      <w:start w:val="1"/>
      <w:numFmt w:val="bullet"/>
      <w:lvlText w:val=""/>
      <w:lvlJc w:val="left"/>
      <w:pPr>
        <w:ind w:left="6480" w:hanging="360"/>
      </w:pPr>
      <w:rPr>
        <w:rFonts w:ascii="Wingdings" w:hAnsi="Wingdings" w:hint="default"/>
      </w:rPr>
    </w:lvl>
  </w:abstractNum>
  <w:abstractNum w:abstractNumId="163" w15:restartNumberingAfterBreak="0">
    <w:nsid w:val="6F3F4D28"/>
    <w:multiLevelType w:val="hybridMultilevel"/>
    <w:tmpl w:val="085E4306"/>
    <w:lvl w:ilvl="0" w:tplc="AC526344">
      <w:start w:val="1"/>
      <w:numFmt w:val="bullet"/>
      <w:lvlText w:val=""/>
      <w:lvlJc w:val="left"/>
      <w:pPr>
        <w:ind w:left="720" w:hanging="360"/>
      </w:pPr>
      <w:rPr>
        <w:rFonts w:ascii="Symbol" w:hAnsi="Symbol" w:hint="default"/>
      </w:rPr>
    </w:lvl>
    <w:lvl w:ilvl="1" w:tplc="9AD45FCE">
      <w:start w:val="1"/>
      <w:numFmt w:val="bullet"/>
      <w:lvlText w:val="o"/>
      <w:lvlJc w:val="left"/>
      <w:pPr>
        <w:ind w:left="1440" w:hanging="360"/>
      </w:pPr>
      <w:rPr>
        <w:rFonts w:ascii="Courier New" w:hAnsi="Courier New" w:hint="default"/>
      </w:rPr>
    </w:lvl>
    <w:lvl w:ilvl="2" w:tplc="E736B2F0">
      <w:start w:val="1"/>
      <w:numFmt w:val="bullet"/>
      <w:lvlText w:val=""/>
      <w:lvlJc w:val="left"/>
      <w:pPr>
        <w:ind w:left="2160" w:hanging="360"/>
      </w:pPr>
      <w:rPr>
        <w:rFonts w:ascii="Wingdings" w:hAnsi="Wingdings" w:hint="default"/>
      </w:rPr>
    </w:lvl>
    <w:lvl w:ilvl="3" w:tplc="58DC411A">
      <w:start w:val="1"/>
      <w:numFmt w:val="bullet"/>
      <w:lvlText w:val=""/>
      <w:lvlJc w:val="left"/>
      <w:pPr>
        <w:ind w:left="2880" w:hanging="360"/>
      </w:pPr>
      <w:rPr>
        <w:rFonts w:ascii="Symbol" w:hAnsi="Symbol" w:hint="default"/>
      </w:rPr>
    </w:lvl>
    <w:lvl w:ilvl="4" w:tplc="D5082D86">
      <w:start w:val="1"/>
      <w:numFmt w:val="bullet"/>
      <w:lvlText w:val="o"/>
      <w:lvlJc w:val="left"/>
      <w:pPr>
        <w:ind w:left="3600" w:hanging="360"/>
      </w:pPr>
      <w:rPr>
        <w:rFonts w:ascii="Courier New" w:hAnsi="Courier New" w:hint="default"/>
      </w:rPr>
    </w:lvl>
    <w:lvl w:ilvl="5" w:tplc="FBA20E66">
      <w:start w:val="1"/>
      <w:numFmt w:val="bullet"/>
      <w:lvlText w:val=""/>
      <w:lvlJc w:val="left"/>
      <w:pPr>
        <w:ind w:left="4320" w:hanging="360"/>
      </w:pPr>
      <w:rPr>
        <w:rFonts w:ascii="Wingdings" w:hAnsi="Wingdings" w:hint="default"/>
      </w:rPr>
    </w:lvl>
    <w:lvl w:ilvl="6" w:tplc="9B5CB4B2">
      <w:start w:val="1"/>
      <w:numFmt w:val="bullet"/>
      <w:lvlText w:val=""/>
      <w:lvlJc w:val="left"/>
      <w:pPr>
        <w:ind w:left="5040" w:hanging="360"/>
      </w:pPr>
      <w:rPr>
        <w:rFonts w:ascii="Symbol" w:hAnsi="Symbol" w:hint="default"/>
      </w:rPr>
    </w:lvl>
    <w:lvl w:ilvl="7" w:tplc="89D2CC94">
      <w:start w:val="1"/>
      <w:numFmt w:val="bullet"/>
      <w:lvlText w:val="o"/>
      <w:lvlJc w:val="left"/>
      <w:pPr>
        <w:ind w:left="5760" w:hanging="360"/>
      </w:pPr>
      <w:rPr>
        <w:rFonts w:ascii="Courier New" w:hAnsi="Courier New" w:hint="default"/>
      </w:rPr>
    </w:lvl>
    <w:lvl w:ilvl="8" w:tplc="D73806C8">
      <w:start w:val="1"/>
      <w:numFmt w:val="bullet"/>
      <w:lvlText w:val=""/>
      <w:lvlJc w:val="left"/>
      <w:pPr>
        <w:ind w:left="6480" w:hanging="360"/>
      </w:pPr>
      <w:rPr>
        <w:rFonts w:ascii="Wingdings" w:hAnsi="Wingdings" w:hint="default"/>
      </w:rPr>
    </w:lvl>
  </w:abstractNum>
  <w:abstractNum w:abstractNumId="164" w15:restartNumberingAfterBreak="0">
    <w:nsid w:val="6FC53518"/>
    <w:multiLevelType w:val="hybridMultilevel"/>
    <w:tmpl w:val="5E38F5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0EE9021"/>
    <w:multiLevelType w:val="hybridMultilevel"/>
    <w:tmpl w:val="8DDA778A"/>
    <w:lvl w:ilvl="0" w:tplc="6714EFF0">
      <w:start w:val="1"/>
      <w:numFmt w:val="decimal"/>
      <w:lvlText w:val="%1."/>
      <w:lvlJc w:val="left"/>
      <w:pPr>
        <w:ind w:left="720" w:hanging="360"/>
      </w:pPr>
    </w:lvl>
    <w:lvl w:ilvl="1" w:tplc="8BE67FE2">
      <w:start w:val="1"/>
      <w:numFmt w:val="lowerLetter"/>
      <w:lvlText w:val="%2."/>
      <w:lvlJc w:val="left"/>
      <w:pPr>
        <w:ind w:left="1440" w:hanging="360"/>
      </w:pPr>
    </w:lvl>
    <w:lvl w:ilvl="2" w:tplc="939C4AF2">
      <w:start w:val="1"/>
      <w:numFmt w:val="lowerRoman"/>
      <w:lvlText w:val="%3."/>
      <w:lvlJc w:val="right"/>
      <w:pPr>
        <w:ind w:left="2160" w:hanging="180"/>
      </w:pPr>
    </w:lvl>
    <w:lvl w:ilvl="3" w:tplc="A34C1408">
      <w:start w:val="1"/>
      <w:numFmt w:val="decimal"/>
      <w:lvlText w:val="%4."/>
      <w:lvlJc w:val="left"/>
      <w:pPr>
        <w:ind w:left="2880" w:hanging="360"/>
      </w:pPr>
    </w:lvl>
    <w:lvl w:ilvl="4" w:tplc="F91E76A4">
      <w:start w:val="1"/>
      <w:numFmt w:val="lowerLetter"/>
      <w:lvlText w:val="%5."/>
      <w:lvlJc w:val="left"/>
      <w:pPr>
        <w:ind w:left="3600" w:hanging="360"/>
      </w:pPr>
    </w:lvl>
    <w:lvl w:ilvl="5" w:tplc="EA36DDD2">
      <w:start w:val="1"/>
      <w:numFmt w:val="lowerRoman"/>
      <w:lvlText w:val="%6."/>
      <w:lvlJc w:val="right"/>
      <w:pPr>
        <w:ind w:left="4320" w:hanging="180"/>
      </w:pPr>
    </w:lvl>
    <w:lvl w:ilvl="6" w:tplc="4B043336">
      <w:start w:val="1"/>
      <w:numFmt w:val="decimal"/>
      <w:lvlText w:val="%7."/>
      <w:lvlJc w:val="left"/>
      <w:pPr>
        <w:ind w:left="5040" w:hanging="360"/>
      </w:pPr>
    </w:lvl>
    <w:lvl w:ilvl="7" w:tplc="0D1412CE">
      <w:start w:val="1"/>
      <w:numFmt w:val="lowerLetter"/>
      <w:lvlText w:val="%8."/>
      <w:lvlJc w:val="left"/>
      <w:pPr>
        <w:ind w:left="5760" w:hanging="360"/>
      </w:pPr>
    </w:lvl>
    <w:lvl w:ilvl="8" w:tplc="CC0A0F92">
      <w:start w:val="1"/>
      <w:numFmt w:val="lowerRoman"/>
      <w:lvlText w:val="%9."/>
      <w:lvlJc w:val="right"/>
      <w:pPr>
        <w:ind w:left="6480" w:hanging="180"/>
      </w:pPr>
    </w:lvl>
  </w:abstractNum>
  <w:abstractNum w:abstractNumId="166" w15:restartNumberingAfterBreak="0">
    <w:nsid w:val="7125FBC4"/>
    <w:multiLevelType w:val="hybridMultilevel"/>
    <w:tmpl w:val="D7BE2CFA"/>
    <w:lvl w:ilvl="0" w:tplc="DBC48068">
      <w:start w:val="1"/>
      <w:numFmt w:val="decimal"/>
      <w:lvlText w:val="%1)"/>
      <w:lvlJc w:val="left"/>
      <w:pPr>
        <w:ind w:left="720" w:hanging="360"/>
      </w:pPr>
    </w:lvl>
    <w:lvl w:ilvl="1" w:tplc="99A0106C">
      <w:start w:val="1"/>
      <w:numFmt w:val="lowerLetter"/>
      <w:lvlText w:val="%2."/>
      <w:lvlJc w:val="left"/>
      <w:pPr>
        <w:ind w:left="1440" w:hanging="360"/>
      </w:pPr>
    </w:lvl>
    <w:lvl w:ilvl="2" w:tplc="5EE84E3E">
      <w:start w:val="1"/>
      <w:numFmt w:val="lowerRoman"/>
      <w:lvlText w:val="%3."/>
      <w:lvlJc w:val="right"/>
      <w:pPr>
        <w:ind w:left="2160" w:hanging="180"/>
      </w:pPr>
    </w:lvl>
    <w:lvl w:ilvl="3" w:tplc="EE68D098">
      <w:start w:val="1"/>
      <w:numFmt w:val="decimal"/>
      <w:lvlText w:val="%4."/>
      <w:lvlJc w:val="left"/>
      <w:pPr>
        <w:ind w:left="2880" w:hanging="360"/>
      </w:pPr>
    </w:lvl>
    <w:lvl w:ilvl="4" w:tplc="D7F0AC46">
      <w:start w:val="1"/>
      <w:numFmt w:val="lowerLetter"/>
      <w:lvlText w:val="%5."/>
      <w:lvlJc w:val="left"/>
      <w:pPr>
        <w:ind w:left="3600" w:hanging="360"/>
      </w:pPr>
    </w:lvl>
    <w:lvl w:ilvl="5" w:tplc="99922432">
      <w:start w:val="1"/>
      <w:numFmt w:val="lowerRoman"/>
      <w:lvlText w:val="%6."/>
      <w:lvlJc w:val="right"/>
      <w:pPr>
        <w:ind w:left="4320" w:hanging="180"/>
      </w:pPr>
    </w:lvl>
    <w:lvl w:ilvl="6" w:tplc="ECE82CCC">
      <w:start w:val="1"/>
      <w:numFmt w:val="decimal"/>
      <w:lvlText w:val="%7."/>
      <w:lvlJc w:val="left"/>
      <w:pPr>
        <w:ind w:left="5040" w:hanging="360"/>
      </w:pPr>
    </w:lvl>
    <w:lvl w:ilvl="7" w:tplc="D9C4BE10">
      <w:start w:val="1"/>
      <w:numFmt w:val="lowerLetter"/>
      <w:lvlText w:val="%8."/>
      <w:lvlJc w:val="left"/>
      <w:pPr>
        <w:ind w:left="5760" w:hanging="360"/>
      </w:pPr>
    </w:lvl>
    <w:lvl w:ilvl="8" w:tplc="24E8531C">
      <w:start w:val="1"/>
      <w:numFmt w:val="lowerRoman"/>
      <w:lvlText w:val="%9."/>
      <w:lvlJc w:val="right"/>
      <w:pPr>
        <w:ind w:left="6480" w:hanging="180"/>
      </w:pPr>
    </w:lvl>
  </w:abstractNum>
  <w:abstractNum w:abstractNumId="167" w15:restartNumberingAfterBreak="0">
    <w:nsid w:val="719D5BE0"/>
    <w:multiLevelType w:val="hybridMultilevel"/>
    <w:tmpl w:val="B3126C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15:restartNumberingAfterBreak="0">
    <w:nsid w:val="72351F98"/>
    <w:multiLevelType w:val="multilevel"/>
    <w:tmpl w:val="6F0C9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42329CD"/>
    <w:multiLevelType w:val="multilevel"/>
    <w:tmpl w:val="B1C2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4568CAD"/>
    <w:multiLevelType w:val="hybridMultilevel"/>
    <w:tmpl w:val="CF66275A"/>
    <w:lvl w:ilvl="0" w:tplc="06C63918">
      <w:start w:val="1"/>
      <w:numFmt w:val="bullet"/>
      <w:lvlText w:val=""/>
      <w:lvlJc w:val="left"/>
      <w:pPr>
        <w:ind w:left="720" w:hanging="360"/>
      </w:pPr>
      <w:rPr>
        <w:rFonts w:ascii="Symbol" w:hAnsi="Symbol" w:hint="default"/>
      </w:rPr>
    </w:lvl>
    <w:lvl w:ilvl="1" w:tplc="CE20400C">
      <w:start w:val="1"/>
      <w:numFmt w:val="bullet"/>
      <w:lvlText w:val="o"/>
      <w:lvlJc w:val="left"/>
      <w:pPr>
        <w:ind w:left="1440" w:hanging="360"/>
      </w:pPr>
      <w:rPr>
        <w:rFonts w:ascii="Courier New" w:hAnsi="Courier New" w:hint="default"/>
      </w:rPr>
    </w:lvl>
    <w:lvl w:ilvl="2" w:tplc="9E7C96F6">
      <w:start w:val="1"/>
      <w:numFmt w:val="bullet"/>
      <w:lvlText w:val=""/>
      <w:lvlJc w:val="left"/>
      <w:pPr>
        <w:ind w:left="2160" w:hanging="360"/>
      </w:pPr>
      <w:rPr>
        <w:rFonts w:ascii="Wingdings" w:hAnsi="Wingdings" w:hint="default"/>
      </w:rPr>
    </w:lvl>
    <w:lvl w:ilvl="3" w:tplc="009A7F20">
      <w:start w:val="1"/>
      <w:numFmt w:val="bullet"/>
      <w:lvlText w:val=""/>
      <w:lvlJc w:val="left"/>
      <w:pPr>
        <w:ind w:left="2880" w:hanging="360"/>
      </w:pPr>
      <w:rPr>
        <w:rFonts w:ascii="Symbol" w:hAnsi="Symbol" w:hint="default"/>
      </w:rPr>
    </w:lvl>
    <w:lvl w:ilvl="4" w:tplc="4BE29218">
      <w:start w:val="1"/>
      <w:numFmt w:val="bullet"/>
      <w:lvlText w:val="o"/>
      <w:lvlJc w:val="left"/>
      <w:pPr>
        <w:ind w:left="3600" w:hanging="360"/>
      </w:pPr>
      <w:rPr>
        <w:rFonts w:ascii="Courier New" w:hAnsi="Courier New" w:hint="default"/>
      </w:rPr>
    </w:lvl>
    <w:lvl w:ilvl="5" w:tplc="0DD03A00">
      <w:start w:val="1"/>
      <w:numFmt w:val="bullet"/>
      <w:lvlText w:val=""/>
      <w:lvlJc w:val="left"/>
      <w:pPr>
        <w:ind w:left="4320" w:hanging="360"/>
      </w:pPr>
      <w:rPr>
        <w:rFonts w:ascii="Wingdings" w:hAnsi="Wingdings" w:hint="default"/>
      </w:rPr>
    </w:lvl>
    <w:lvl w:ilvl="6" w:tplc="63762AFE">
      <w:start w:val="1"/>
      <w:numFmt w:val="bullet"/>
      <w:lvlText w:val=""/>
      <w:lvlJc w:val="left"/>
      <w:pPr>
        <w:ind w:left="5040" w:hanging="360"/>
      </w:pPr>
      <w:rPr>
        <w:rFonts w:ascii="Symbol" w:hAnsi="Symbol" w:hint="default"/>
      </w:rPr>
    </w:lvl>
    <w:lvl w:ilvl="7" w:tplc="D6F87696">
      <w:start w:val="1"/>
      <w:numFmt w:val="bullet"/>
      <w:lvlText w:val="o"/>
      <w:lvlJc w:val="left"/>
      <w:pPr>
        <w:ind w:left="5760" w:hanging="360"/>
      </w:pPr>
      <w:rPr>
        <w:rFonts w:ascii="Courier New" w:hAnsi="Courier New" w:hint="default"/>
      </w:rPr>
    </w:lvl>
    <w:lvl w:ilvl="8" w:tplc="B3EAB6A2">
      <w:start w:val="1"/>
      <w:numFmt w:val="bullet"/>
      <w:lvlText w:val=""/>
      <w:lvlJc w:val="left"/>
      <w:pPr>
        <w:ind w:left="6480" w:hanging="360"/>
      </w:pPr>
      <w:rPr>
        <w:rFonts w:ascii="Wingdings" w:hAnsi="Wingdings" w:hint="default"/>
      </w:rPr>
    </w:lvl>
  </w:abstractNum>
  <w:abstractNum w:abstractNumId="171" w15:restartNumberingAfterBreak="0">
    <w:nsid w:val="74600D51"/>
    <w:multiLevelType w:val="hybridMultilevel"/>
    <w:tmpl w:val="19E60B44"/>
    <w:lvl w:ilvl="0" w:tplc="6DE2F2AC">
      <w:start w:val="1"/>
      <w:numFmt w:val="bullet"/>
      <w:lvlText w:val=""/>
      <w:lvlJc w:val="left"/>
      <w:pPr>
        <w:ind w:left="720" w:hanging="360"/>
      </w:pPr>
      <w:rPr>
        <w:rFonts w:ascii="Symbol" w:hAnsi="Symbol" w:hint="default"/>
      </w:rPr>
    </w:lvl>
    <w:lvl w:ilvl="1" w:tplc="4FC21440">
      <w:start w:val="1"/>
      <w:numFmt w:val="bullet"/>
      <w:lvlText w:val="o"/>
      <w:lvlJc w:val="left"/>
      <w:pPr>
        <w:ind w:left="1440" w:hanging="360"/>
      </w:pPr>
      <w:rPr>
        <w:rFonts w:ascii="Courier New" w:hAnsi="Courier New" w:hint="default"/>
      </w:rPr>
    </w:lvl>
    <w:lvl w:ilvl="2" w:tplc="349464CC">
      <w:start w:val="1"/>
      <w:numFmt w:val="bullet"/>
      <w:lvlText w:val=""/>
      <w:lvlJc w:val="left"/>
      <w:pPr>
        <w:ind w:left="2160" w:hanging="360"/>
      </w:pPr>
      <w:rPr>
        <w:rFonts w:ascii="Wingdings" w:hAnsi="Wingdings" w:hint="default"/>
      </w:rPr>
    </w:lvl>
    <w:lvl w:ilvl="3" w:tplc="81CAA2AC">
      <w:start w:val="1"/>
      <w:numFmt w:val="bullet"/>
      <w:lvlText w:val=""/>
      <w:lvlJc w:val="left"/>
      <w:pPr>
        <w:ind w:left="2880" w:hanging="360"/>
      </w:pPr>
      <w:rPr>
        <w:rFonts w:ascii="Symbol" w:hAnsi="Symbol" w:hint="default"/>
      </w:rPr>
    </w:lvl>
    <w:lvl w:ilvl="4" w:tplc="30F2FF62">
      <w:start w:val="1"/>
      <w:numFmt w:val="bullet"/>
      <w:lvlText w:val="o"/>
      <w:lvlJc w:val="left"/>
      <w:pPr>
        <w:ind w:left="3600" w:hanging="360"/>
      </w:pPr>
      <w:rPr>
        <w:rFonts w:ascii="Courier New" w:hAnsi="Courier New" w:hint="default"/>
      </w:rPr>
    </w:lvl>
    <w:lvl w:ilvl="5" w:tplc="06ECF5B6">
      <w:start w:val="1"/>
      <w:numFmt w:val="bullet"/>
      <w:lvlText w:val=""/>
      <w:lvlJc w:val="left"/>
      <w:pPr>
        <w:ind w:left="4320" w:hanging="360"/>
      </w:pPr>
      <w:rPr>
        <w:rFonts w:ascii="Wingdings" w:hAnsi="Wingdings" w:hint="default"/>
      </w:rPr>
    </w:lvl>
    <w:lvl w:ilvl="6" w:tplc="E7EE4690">
      <w:start w:val="1"/>
      <w:numFmt w:val="bullet"/>
      <w:lvlText w:val=""/>
      <w:lvlJc w:val="left"/>
      <w:pPr>
        <w:ind w:left="5040" w:hanging="360"/>
      </w:pPr>
      <w:rPr>
        <w:rFonts w:ascii="Symbol" w:hAnsi="Symbol" w:hint="default"/>
      </w:rPr>
    </w:lvl>
    <w:lvl w:ilvl="7" w:tplc="8CE82E00">
      <w:start w:val="1"/>
      <w:numFmt w:val="bullet"/>
      <w:lvlText w:val="o"/>
      <w:lvlJc w:val="left"/>
      <w:pPr>
        <w:ind w:left="5760" w:hanging="360"/>
      </w:pPr>
      <w:rPr>
        <w:rFonts w:ascii="Courier New" w:hAnsi="Courier New" w:hint="default"/>
      </w:rPr>
    </w:lvl>
    <w:lvl w:ilvl="8" w:tplc="39025BE8">
      <w:start w:val="1"/>
      <w:numFmt w:val="bullet"/>
      <w:lvlText w:val=""/>
      <w:lvlJc w:val="left"/>
      <w:pPr>
        <w:ind w:left="6480" w:hanging="360"/>
      </w:pPr>
      <w:rPr>
        <w:rFonts w:ascii="Wingdings" w:hAnsi="Wingdings" w:hint="default"/>
      </w:rPr>
    </w:lvl>
  </w:abstractNum>
  <w:abstractNum w:abstractNumId="172" w15:restartNumberingAfterBreak="0">
    <w:nsid w:val="754F3126"/>
    <w:multiLevelType w:val="multilevel"/>
    <w:tmpl w:val="95A2E0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3" w15:restartNumberingAfterBreak="0">
    <w:nsid w:val="77677815"/>
    <w:multiLevelType w:val="multilevel"/>
    <w:tmpl w:val="0730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7BD50E3"/>
    <w:multiLevelType w:val="hybridMultilevel"/>
    <w:tmpl w:val="3998D010"/>
    <w:lvl w:ilvl="0" w:tplc="A926BAB6">
      <w:start w:val="1"/>
      <w:numFmt w:val="bullet"/>
      <w:lvlText w:val=""/>
      <w:lvlJc w:val="left"/>
      <w:pPr>
        <w:ind w:left="720" w:hanging="360"/>
      </w:pPr>
      <w:rPr>
        <w:rFonts w:ascii="Symbol" w:hAnsi="Symbol" w:hint="default"/>
      </w:rPr>
    </w:lvl>
    <w:lvl w:ilvl="1" w:tplc="861A2D6A">
      <w:start w:val="1"/>
      <w:numFmt w:val="bullet"/>
      <w:lvlText w:val="o"/>
      <w:lvlJc w:val="left"/>
      <w:pPr>
        <w:ind w:left="1440" w:hanging="360"/>
      </w:pPr>
      <w:rPr>
        <w:rFonts w:ascii="Courier New" w:hAnsi="Courier New" w:hint="default"/>
      </w:rPr>
    </w:lvl>
    <w:lvl w:ilvl="2" w:tplc="B24A3144">
      <w:start w:val="1"/>
      <w:numFmt w:val="bullet"/>
      <w:lvlText w:val=""/>
      <w:lvlJc w:val="left"/>
      <w:pPr>
        <w:ind w:left="2160" w:hanging="360"/>
      </w:pPr>
      <w:rPr>
        <w:rFonts w:ascii="Wingdings" w:hAnsi="Wingdings" w:hint="default"/>
      </w:rPr>
    </w:lvl>
    <w:lvl w:ilvl="3" w:tplc="5360F7CA">
      <w:start w:val="1"/>
      <w:numFmt w:val="bullet"/>
      <w:lvlText w:val=""/>
      <w:lvlJc w:val="left"/>
      <w:pPr>
        <w:ind w:left="2880" w:hanging="360"/>
      </w:pPr>
      <w:rPr>
        <w:rFonts w:ascii="Symbol" w:hAnsi="Symbol" w:hint="default"/>
      </w:rPr>
    </w:lvl>
    <w:lvl w:ilvl="4" w:tplc="82101B1E">
      <w:start w:val="1"/>
      <w:numFmt w:val="bullet"/>
      <w:lvlText w:val="o"/>
      <w:lvlJc w:val="left"/>
      <w:pPr>
        <w:ind w:left="3600" w:hanging="360"/>
      </w:pPr>
      <w:rPr>
        <w:rFonts w:ascii="Courier New" w:hAnsi="Courier New" w:hint="default"/>
      </w:rPr>
    </w:lvl>
    <w:lvl w:ilvl="5" w:tplc="C944C6F2">
      <w:start w:val="1"/>
      <w:numFmt w:val="bullet"/>
      <w:lvlText w:val=""/>
      <w:lvlJc w:val="left"/>
      <w:pPr>
        <w:ind w:left="4320" w:hanging="360"/>
      </w:pPr>
      <w:rPr>
        <w:rFonts w:ascii="Wingdings" w:hAnsi="Wingdings" w:hint="default"/>
      </w:rPr>
    </w:lvl>
    <w:lvl w:ilvl="6" w:tplc="DC16D114">
      <w:start w:val="1"/>
      <w:numFmt w:val="bullet"/>
      <w:lvlText w:val=""/>
      <w:lvlJc w:val="left"/>
      <w:pPr>
        <w:ind w:left="5040" w:hanging="360"/>
      </w:pPr>
      <w:rPr>
        <w:rFonts w:ascii="Symbol" w:hAnsi="Symbol" w:hint="default"/>
      </w:rPr>
    </w:lvl>
    <w:lvl w:ilvl="7" w:tplc="A0D8FA2A">
      <w:start w:val="1"/>
      <w:numFmt w:val="bullet"/>
      <w:lvlText w:val="o"/>
      <w:lvlJc w:val="left"/>
      <w:pPr>
        <w:ind w:left="5760" w:hanging="360"/>
      </w:pPr>
      <w:rPr>
        <w:rFonts w:ascii="Courier New" w:hAnsi="Courier New" w:hint="default"/>
      </w:rPr>
    </w:lvl>
    <w:lvl w:ilvl="8" w:tplc="E5CECE44">
      <w:start w:val="1"/>
      <w:numFmt w:val="bullet"/>
      <w:lvlText w:val=""/>
      <w:lvlJc w:val="left"/>
      <w:pPr>
        <w:ind w:left="6480" w:hanging="360"/>
      </w:pPr>
      <w:rPr>
        <w:rFonts w:ascii="Wingdings" w:hAnsi="Wingdings" w:hint="default"/>
      </w:rPr>
    </w:lvl>
  </w:abstractNum>
  <w:abstractNum w:abstractNumId="175" w15:restartNumberingAfterBreak="0">
    <w:nsid w:val="77EBDC94"/>
    <w:multiLevelType w:val="hybridMultilevel"/>
    <w:tmpl w:val="E00CDE18"/>
    <w:lvl w:ilvl="0" w:tplc="CB622468">
      <w:start w:val="1"/>
      <w:numFmt w:val="bullet"/>
      <w:lvlText w:val=""/>
      <w:lvlJc w:val="left"/>
      <w:pPr>
        <w:ind w:left="720" w:hanging="360"/>
      </w:pPr>
      <w:rPr>
        <w:rFonts w:ascii="Symbol" w:hAnsi="Symbol" w:hint="default"/>
      </w:rPr>
    </w:lvl>
    <w:lvl w:ilvl="1" w:tplc="16868368">
      <w:start w:val="1"/>
      <w:numFmt w:val="bullet"/>
      <w:lvlText w:val="o"/>
      <w:lvlJc w:val="left"/>
      <w:pPr>
        <w:ind w:left="1440" w:hanging="360"/>
      </w:pPr>
      <w:rPr>
        <w:rFonts w:ascii="Courier New" w:hAnsi="Courier New" w:hint="default"/>
      </w:rPr>
    </w:lvl>
    <w:lvl w:ilvl="2" w:tplc="A0D82F52">
      <w:start w:val="1"/>
      <w:numFmt w:val="bullet"/>
      <w:lvlText w:val=""/>
      <w:lvlJc w:val="left"/>
      <w:pPr>
        <w:ind w:left="2160" w:hanging="360"/>
      </w:pPr>
      <w:rPr>
        <w:rFonts w:ascii="Wingdings" w:hAnsi="Wingdings" w:hint="default"/>
      </w:rPr>
    </w:lvl>
    <w:lvl w:ilvl="3" w:tplc="D4AEB09C">
      <w:start w:val="1"/>
      <w:numFmt w:val="bullet"/>
      <w:lvlText w:val=""/>
      <w:lvlJc w:val="left"/>
      <w:pPr>
        <w:ind w:left="2880" w:hanging="360"/>
      </w:pPr>
      <w:rPr>
        <w:rFonts w:ascii="Symbol" w:hAnsi="Symbol" w:hint="default"/>
      </w:rPr>
    </w:lvl>
    <w:lvl w:ilvl="4" w:tplc="F1FAB0E2">
      <w:start w:val="1"/>
      <w:numFmt w:val="bullet"/>
      <w:lvlText w:val="o"/>
      <w:lvlJc w:val="left"/>
      <w:pPr>
        <w:ind w:left="3600" w:hanging="360"/>
      </w:pPr>
      <w:rPr>
        <w:rFonts w:ascii="Courier New" w:hAnsi="Courier New" w:hint="default"/>
      </w:rPr>
    </w:lvl>
    <w:lvl w:ilvl="5" w:tplc="60900E82">
      <w:start w:val="1"/>
      <w:numFmt w:val="bullet"/>
      <w:lvlText w:val=""/>
      <w:lvlJc w:val="left"/>
      <w:pPr>
        <w:ind w:left="4320" w:hanging="360"/>
      </w:pPr>
      <w:rPr>
        <w:rFonts w:ascii="Wingdings" w:hAnsi="Wingdings" w:hint="default"/>
      </w:rPr>
    </w:lvl>
    <w:lvl w:ilvl="6" w:tplc="F8C42DB4">
      <w:start w:val="1"/>
      <w:numFmt w:val="bullet"/>
      <w:lvlText w:val=""/>
      <w:lvlJc w:val="left"/>
      <w:pPr>
        <w:ind w:left="5040" w:hanging="360"/>
      </w:pPr>
      <w:rPr>
        <w:rFonts w:ascii="Symbol" w:hAnsi="Symbol" w:hint="default"/>
      </w:rPr>
    </w:lvl>
    <w:lvl w:ilvl="7" w:tplc="A556858A">
      <w:start w:val="1"/>
      <w:numFmt w:val="bullet"/>
      <w:lvlText w:val="o"/>
      <w:lvlJc w:val="left"/>
      <w:pPr>
        <w:ind w:left="5760" w:hanging="360"/>
      </w:pPr>
      <w:rPr>
        <w:rFonts w:ascii="Courier New" w:hAnsi="Courier New" w:hint="default"/>
      </w:rPr>
    </w:lvl>
    <w:lvl w:ilvl="8" w:tplc="7F66E34E">
      <w:start w:val="1"/>
      <w:numFmt w:val="bullet"/>
      <w:lvlText w:val=""/>
      <w:lvlJc w:val="left"/>
      <w:pPr>
        <w:ind w:left="6480" w:hanging="360"/>
      </w:pPr>
      <w:rPr>
        <w:rFonts w:ascii="Wingdings" w:hAnsi="Wingdings" w:hint="default"/>
      </w:rPr>
    </w:lvl>
  </w:abstractNum>
  <w:abstractNum w:abstractNumId="176" w15:restartNumberingAfterBreak="0">
    <w:nsid w:val="78E53D17"/>
    <w:multiLevelType w:val="hybridMultilevel"/>
    <w:tmpl w:val="85104BE4"/>
    <w:lvl w:ilvl="0" w:tplc="CFDA5640">
      <w:start w:val="1"/>
      <w:numFmt w:val="decimal"/>
      <w:lvlText w:val="%1."/>
      <w:lvlJc w:val="left"/>
      <w:pPr>
        <w:ind w:left="720" w:hanging="360"/>
      </w:pPr>
    </w:lvl>
    <w:lvl w:ilvl="1" w:tplc="44CEECD4">
      <w:start w:val="1"/>
      <w:numFmt w:val="lowerLetter"/>
      <w:lvlText w:val="%2."/>
      <w:lvlJc w:val="left"/>
      <w:pPr>
        <w:ind w:left="1440" w:hanging="360"/>
      </w:pPr>
    </w:lvl>
    <w:lvl w:ilvl="2" w:tplc="2730C20A">
      <w:start w:val="1"/>
      <w:numFmt w:val="lowerRoman"/>
      <w:lvlText w:val="%3."/>
      <w:lvlJc w:val="right"/>
      <w:pPr>
        <w:ind w:left="2160" w:hanging="180"/>
      </w:pPr>
    </w:lvl>
    <w:lvl w:ilvl="3" w:tplc="A4109EB8">
      <w:start w:val="1"/>
      <w:numFmt w:val="decimal"/>
      <w:lvlText w:val="%4."/>
      <w:lvlJc w:val="left"/>
      <w:pPr>
        <w:ind w:left="2880" w:hanging="360"/>
      </w:pPr>
    </w:lvl>
    <w:lvl w:ilvl="4" w:tplc="89144A6E">
      <w:start w:val="1"/>
      <w:numFmt w:val="lowerLetter"/>
      <w:lvlText w:val="%5."/>
      <w:lvlJc w:val="left"/>
      <w:pPr>
        <w:ind w:left="3600" w:hanging="360"/>
      </w:pPr>
    </w:lvl>
    <w:lvl w:ilvl="5" w:tplc="D77AED84">
      <w:start w:val="1"/>
      <w:numFmt w:val="lowerRoman"/>
      <w:lvlText w:val="%6."/>
      <w:lvlJc w:val="right"/>
      <w:pPr>
        <w:ind w:left="4320" w:hanging="180"/>
      </w:pPr>
    </w:lvl>
    <w:lvl w:ilvl="6" w:tplc="9BF69CC0">
      <w:start w:val="1"/>
      <w:numFmt w:val="decimal"/>
      <w:lvlText w:val="%7."/>
      <w:lvlJc w:val="left"/>
      <w:pPr>
        <w:ind w:left="5040" w:hanging="360"/>
      </w:pPr>
    </w:lvl>
    <w:lvl w:ilvl="7" w:tplc="EE668322">
      <w:start w:val="1"/>
      <w:numFmt w:val="lowerLetter"/>
      <w:lvlText w:val="%8."/>
      <w:lvlJc w:val="left"/>
      <w:pPr>
        <w:ind w:left="5760" w:hanging="360"/>
      </w:pPr>
    </w:lvl>
    <w:lvl w:ilvl="8" w:tplc="367CA4C8">
      <w:start w:val="1"/>
      <w:numFmt w:val="lowerRoman"/>
      <w:lvlText w:val="%9."/>
      <w:lvlJc w:val="right"/>
      <w:pPr>
        <w:ind w:left="6480" w:hanging="180"/>
      </w:pPr>
    </w:lvl>
  </w:abstractNum>
  <w:abstractNum w:abstractNumId="177" w15:restartNumberingAfterBreak="0">
    <w:nsid w:val="79296658"/>
    <w:multiLevelType w:val="hybridMultilevel"/>
    <w:tmpl w:val="6C62642E"/>
    <w:lvl w:ilvl="0" w:tplc="448631CE">
      <w:start w:val="1"/>
      <w:numFmt w:val="bullet"/>
      <w:lvlText w:val=""/>
      <w:lvlJc w:val="left"/>
      <w:pPr>
        <w:tabs>
          <w:tab w:val="num" w:pos="720"/>
        </w:tabs>
        <w:ind w:left="720" w:hanging="360"/>
      </w:pPr>
      <w:rPr>
        <w:rFonts w:ascii="Symbol" w:hAnsi="Symbol" w:hint="default"/>
        <w:sz w:val="20"/>
      </w:rPr>
    </w:lvl>
    <w:lvl w:ilvl="1" w:tplc="10090005">
      <w:start w:val="1"/>
      <w:numFmt w:val="bullet"/>
      <w:lvlText w:val=""/>
      <w:lvlJc w:val="left"/>
      <w:pPr>
        <w:ind w:left="1440" w:hanging="360"/>
      </w:pPr>
      <w:rPr>
        <w:rFonts w:ascii="Wingdings" w:hAnsi="Wingdings" w:hint="default"/>
      </w:rPr>
    </w:lvl>
    <w:lvl w:ilvl="2" w:tplc="B8D07A9C" w:tentative="1">
      <w:start w:val="1"/>
      <w:numFmt w:val="bullet"/>
      <w:lvlText w:val=""/>
      <w:lvlJc w:val="left"/>
      <w:pPr>
        <w:tabs>
          <w:tab w:val="num" w:pos="2160"/>
        </w:tabs>
        <w:ind w:left="2160" w:hanging="360"/>
      </w:pPr>
      <w:rPr>
        <w:rFonts w:ascii="Wingdings" w:hAnsi="Wingdings" w:hint="default"/>
        <w:sz w:val="20"/>
      </w:rPr>
    </w:lvl>
    <w:lvl w:ilvl="3" w:tplc="4C62E294" w:tentative="1">
      <w:start w:val="1"/>
      <w:numFmt w:val="bullet"/>
      <w:lvlText w:val=""/>
      <w:lvlJc w:val="left"/>
      <w:pPr>
        <w:tabs>
          <w:tab w:val="num" w:pos="2880"/>
        </w:tabs>
        <w:ind w:left="2880" w:hanging="360"/>
      </w:pPr>
      <w:rPr>
        <w:rFonts w:ascii="Wingdings" w:hAnsi="Wingdings" w:hint="default"/>
        <w:sz w:val="20"/>
      </w:rPr>
    </w:lvl>
    <w:lvl w:ilvl="4" w:tplc="DD3E165E" w:tentative="1">
      <w:start w:val="1"/>
      <w:numFmt w:val="bullet"/>
      <w:lvlText w:val=""/>
      <w:lvlJc w:val="left"/>
      <w:pPr>
        <w:tabs>
          <w:tab w:val="num" w:pos="3600"/>
        </w:tabs>
        <w:ind w:left="3600" w:hanging="360"/>
      </w:pPr>
      <w:rPr>
        <w:rFonts w:ascii="Wingdings" w:hAnsi="Wingdings" w:hint="default"/>
        <w:sz w:val="20"/>
      </w:rPr>
    </w:lvl>
    <w:lvl w:ilvl="5" w:tplc="920C5CB4" w:tentative="1">
      <w:start w:val="1"/>
      <w:numFmt w:val="bullet"/>
      <w:lvlText w:val=""/>
      <w:lvlJc w:val="left"/>
      <w:pPr>
        <w:tabs>
          <w:tab w:val="num" w:pos="4320"/>
        </w:tabs>
        <w:ind w:left="4320" w:hanging="360"/>
      </w:pPr>
      <w:rPr>
        <w:rFonts w:ascii="Wingdings" w:hAnsi="Wingdings" w:hint="default"/>
        <w:sz w:val="20"/>
      </w:rPr>
    </w:lvl>
    <w:lvl w:ilvl="6" w:tplc="E15C06CE" w:tentative="1">
      <w:start w:val="1"/>
      <w:numFmt w:val="bullet"/>
      <w:lvlText w:val=""/>
      <w:lvlJc w:val="left"/>
      <w:pPr>
        <w:tabs>
          <w:tab w:val="num" w:pos="5040"/>
        </w:tabs>
        <w:ind w:left="5040" w:hanging="360"/>
      </w:pPr>
      <w:rPr>
        <w:rFonts w:ascii="Wingdings" w:hAnsi="Wingdings" w:hint="default"/>
        <w:sz w:val="20"/>
      </w:rPr>
    </w:lvl>
    <w:lvl w:ilvl="7" w:tplc="4BD0EF44" w:tentative="1">
      <w:start w:val="1"/>
      <w:numFmt w:val="bullet"/>
      <w:lvlText w:val=""/>
      <w:lvlJc w:val="left"/>
      <w:pPr>
        <w:tabs>
          <w:tab w:val="num" w:pos="5760"/>
        </w:tabs>
        <w:ind w:left="5760" w:hanging="360"/>
      </w:pPr>
      <w:rPr>
        <w:rFonts w:ascii="Wingdings" w:hAnsi="Wingdings" w:hint="default"/>
        <w:sz w:val="20"/>
      </w:rPr>
    </w:lvl>
    <w:lvl w:ilvl="8" w:tplc="B59EDB40"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9E752F8"/>
    <w:multiLevelType w:val="hybridMultilevel"/>
    <w:tmpl w:val="66205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9" w15:restartNumberingAfterBreak="0">
    <w:nsid w:val="79E769CF"/>
    <w:multiLevelType w:val="hybridMultilevel"/>
    <w:tmpl w:val="CA00D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0" w15:restartNumberingAfterBreak="0">
    <w:nsid w:val="7B01B1BF"/>
    <w:multiLevelType w:val="hybridMultilevel"/>
    <w:tmpl w:val="462EE3AA"/>
    <w:lvl w:ilvl="0" w:tplc="A97CA8F4">
      <w:start w:val="1"/>
      <w:numFmt w:val="bullet"/>
      <w:lvlText w:val=""/>
      <w:lvlJc w:val="left"/>
      <w:pPr>
        <w:ind w:left="720" w:hanging="360"/>
      </w:pPr>
      <w:rPr>
        <w:rFonts w:ascii="Symbol" w:hAnsi="Symbol" w:hint="default"/>
      </w:rPr>
    </w:lvl>
    <w:lvl w:ilvl="1" w:tplc="388A95C8">
      <w:start w:val="1"/>
      <w:numFmt w:val="bullet"/>
      <w:lvlText w:val="o"/>
      <w:lvlJc w:val="left"/>
      <w:pPr>
        <w:ind w:left="1440" w:hanging="360"/>
      </w:pPr>
      <w:rPr>
        <w:rFonts w:ascii="Courier New" w:hAnsi="Courier New" w:hint="default"/>
      </w:rPr>
    </w:lvl>
    <w:lvl w:ilvl="2" w:tplc="8CBC6EF2">
      <w:start w:val="1"/>
      <w:numFmt w:val="bullet"/>
      <w:lvlText w:val=""/>
      <w:lvlJc w:val="left"/>
      <w:pPr>
        <w:ind w:left="2160" w:hanging="360"/>
      </w:pPr>
      <w:rPr>
        <w:rFonts w:ascii="Wingdings" w:hAnsi="Wingdings" w:hint="default"/>
      </w:rPr>
    </w:lvl>
    <w:lvl w:ilvl="3" w:tplc="968CF4DA">
      <w:start w:val="1"/>
      <w:numFmt w:val="bullet"/>
      <w:lvlText w:val=""/>
      <w:lvlJc w:val="left"/>
      <w:pPr>
        <w:ind w:left="2880" w:hanging="360"/>
      </w:pPr>
      <w:rPr>
        <w:rFonts w:ascii="Symbol" w:hAnsi="Symbol" w:hint="default"/>
      </w:rPr>
    </w:lvl>
    <w:lvl w:ilvl="4" w:tplc="FCB67556">
      <w:start w:val="1"/>
      <w:numFmt w:val="bullet"/>
      <w:lvlText w:val="o"/>
      <w:lvlJc w:val="left"/>
      <w:pPr>
        <w:ind w:left="3600" w:hanging="360"/>
      </w:pPr>
      <w:rPr>
        <w:rFonts w:ascii="Courier New" w:hAnsi="Courier New" w:hint="default"/>
      </w:rPr>
    </w:lvl>
    <w:lvl w:ilvl="5" w:tplc="F5FEC02E">
      <w:start w:val="1"/>
      <w:numFmt w:val="bullet"/>
      <w:lvlText w:val=""/>
      <w:lvlJc w:val="left"/>
      <w:pPr>
        <w:ind w:left="4320" w:hanging="360"/>
      </w:pPr>
      <w:rPr>
        <w:rFonts w:ascii="Wingdings" w:hAnsi="Wingdings" w:hint="default"/>
      </w:rPr>
    </w:lvl>
    <w:lvl w:ilvl="6" w:tplc="609EF658">
      <w:start w:val="1"/>
      <w:numFmt w:val="bullet"/>
      <w:lvlText w:val=""/>
      <w:lvlJc w:val="left"/>
      <w:pPr>
        <w:ind w:left="5040" w:hanging="360"/>
      </w:pPr>
      <w:rPr>
        <w:rFonts w:ascii="Symbol" w:hAnsi="Symbol" w:hint="default"/>
      </w:rPr>
    </w:lvl>
    <w:lvl w:ilvl="7" w:tplc="2B6C5B6E">
      <w:start w:val="1"/>
      <w:numFmt w:val="bullet"/>
      <w:lvlText w:val="o"/>
      <w:lvlJc w:val="left"/>
      <w:pPr>
        <w:ind w:left="5760" w:hanging="360"/>
      </w:pPr>
      <w:rPr>
        <w:rFonts w:ascii="Courier New" w:hAnsi="Courier New" w:hint="default"/>
      </w:rPr>
    </w:lvl>
    <w:lvl w:ilvl="8" w:tplc="1E086BD4">
      <w:start w:val="1"/>
      <w:numFmt w:val="bullet"/>
      <w:lvlText w:val=""/>
      <w:lvlJc w:val="left"/>
      <w:pPr>
        <w:ind w:left="6480" w:hanging="360"/>
      </w:pPr>
      <w:rPr>
        <w:rFonts w:ascii="Wingdings" w:hAnsi="Wingdings" w:hint="default"/>
      </w:rPr>
    </w:lvl>
  </w:abstractNum>
  <w:abstractNum w:abstractNumId="181" w15:restartNumberingAfterBreak="0">
    <w:nsid w:val="7B4C0C2F"/>
    <w:multiLevelType w:val="hybridMultilevel"/>
    <w:tmpl w:val="882A143C"/>
    <w:lvl w:ilvl="0" w:tplc="8CCCF156">
      <w:start w:val="1"/>
      <w:numFmt w:val="decimal"/>
      <w:lvlText w:val="%1."/>
      <w:lvlJc w:val="left"/>
      <w:pPr>
        <w:ind w:left="720" w:hanging="360"/>
      </w:pPr>
    </w:lvl>
    <w:lvl w:ilvl="1" w:tplc="F9FCE7E4">
      <w:start w:val="1"/>
      <w:numFmt w:val="lowerLetter"/>
      <w:lvlText w:val="%2."/>
      <w:lvlJc w:val="left"/>
      <w:pPr>
        <w:ind w:left="1440" w:hanging="360"/>
      </w:pPr>
    </w:lvl>
    <w:lvl w:ilvl="2" w:tplc="B5C83D4A">
      <w:start w:val="1"/>
      <w:numFmt w:val="lowerRoman"/>
      <w:lvlText w:val="%3."/>
      <w:lvlJc w:val="right"/>
      <w:pPr>
        <w:ind w:left="2160" w:hanging="180"/>
      </w:pPr>
    </w:lvl>
    <w:lvl w:ilvl="3" w:tplc="917CAF20">
      <w:start w:val="1"/>
      <w:numFmt w:val="decimal"/>
      <w:lvlText w:val="%4."/>
      <w:lvlJc w:val="left"/>
      <w:pPr>
        <w:ind w:left="2880" w:hanging="360"/>
      </w:pPr>
    </w:lvl>
    <w:lvl w:ilvl="4" w:tplc="E140EF06">
      <w:start w:val="1"/>
      <w:numFmt w:val="lowerLetter"/>
      <w:lvlText w:val="%5."/>
      <w:lvlJc w:val="left"/>
      <w:pPr>
        <w:ind w:left="3600" w:hanging="360"/>
      </w:pPr>
    </w:lvl>
    <w:lvl w:ilvl="5" w:tplc="43987DCE">
      <w:start w:val="1"/>
      <w:numFmt w:val="lowerRoman"/>
      <w:lvlText w:val="%6."/>
      <w:lvlJc w:val="right"/>
      <w:pPr>
        <w:ind w:left="4320" w:hanging="180"/>
      </w:pPr>
    </w:lvl>
    <w:lvl w:ilvl="6" w:tplc="DCF087CE">
      <w:start w:val="1"/>
      <w:numFmt w:val="decimal"/>
      <w:lvlText w:val="%7."/>
      <w:lvlJc w:val="left"/>
      <w:pPr>
        <w:ind w:left="5040" w:hanging="360"/>
      </w:pPr>
    </w:lvl>
    <w:lvl w:ilvl="7" w:tplc="51B2B492">
      <w:start w:val="1"/>
      <w:numFmt w:val="lowerLetter"/>
      <w:lvlText w:val="%8."/>
      <w:lvlJc w:val="left"/>
      <w:pPr>
        <w:ind w:left="5760" w:hanging="360"/>
      </w:pPr>
    </w:lvl>
    <w:lvl w:ilvl="8" w:tplc="B338D7D0">
      <w:start w:val="1"/>
      <w:numFmt w:val="lowerRoman"/>
      <w:lvlText w:val="%9."/>
      <w:lvlJc w:val="right"/>
      <w:pPr>
        <w:ind w:left="6480" w:hanging="180"/>
      </w:pPr>
    </w:lvl>
  </w:abstractNum>
  <w:abstractNum w:abstractNumId="182" w15:restartNumberingAfterBreak="0">
    <w:nsid w:val="7BEBE0D8"/>
    <w:multiLevelType w:val="hybridMultilevel"/>
    <w:tmpl w:val="425C2362"/>
    <w:lvl w:ilvl="0" w:tplc="AF222996">
      <w:start w:val="1"/>
      <w:numFmt w:val="bullet"/>
      <w:lvlText w:val=""/>
      <w:lvlJc w:val="left"/>
      <w:pPr>
        <w:ind w:left="720" w:hanging="360"/>
      </w:pPr>
      <w:rPr>
        <w:rFonts w:ascii="Symbol" w:hAnsi="Symbol" w:hint="default"/>
      </w:rPr>
    </w:lvl>
    <w:lvl w:ilvl="1" w:tplc="EB4C4138">
      <w:start w:val="1"/>
      <w:numFmt w:val="bullet"/>
      <w:lvlText w:val="o"/>
      <w:lvlJc w:val="left"/>
      <w:pPr>
        <w:ind w:left="1440" w:hanging="360"/>
      </w:pPr>
      <w:rPr>
        <w:rFonts w:ascii="Courier New" w:hAnsi="Courier New" w:hint="default"/>
      </w:rPr>
    </w:lvl>
    <w:lvl w:ilvl="2" w:tplc="4F76F6C0">
      <w:start w:val="1"/>
      <w:numFmt w:val="bullet"/>
      <w:lvlText w:val=""/>
      <w:lvlJc w:val="left"/>
      <w:pPr>
        <w:ind w:left="2160" w:hanging="360"/>
      </w:pPr>
      <w:rPr>
        <w:rFonts w:ascii="Wingdings" w:hAnsi="Wingdings" w:hint="default"/>
      </w:rPr>
    </w:lvl>
    <w:lvl w:ilvl="3" w:tplc="E1B6A51C">
      <w:start w:val="1"/>
      <w:numFmt w:val="bullet"/>
      <w:lvlText w:val=""/>
      <w:lvlJc w:val="left"/>
      <w:pPr>
        <w:ind w:left="2880" w:hanging="360"/>
      </w:pPr>
      <w:rPr>
        <w:rFonts w:ascii="Symbol" w:hAnsi="Symbol" w:hint="default"/>
      </w:rPr>
    </w:lvl>
    <w:lvl w:ilvl="4" w:tplc="9C96C46E">
      <w:start w:val="1"/>
      <w:numFmt w:val="bullet"/>
      <w:lvlText w:val="o"/>
      <w:lvlJc w:val="left"/>
      <w:pPr>
        <w:ind w:left="3600" w:hanging="360"/>
      </w:pPr>
      <w:rPr>
        <w:rFonts w:ascii="Courier New" w:hAnsi="Courier New" w:hint="default"/>
      </w:rPr>
    </w:lvl>
    <w:lvl w:ilvl="5" w:tplc="2760DC20">
      <w:start w:val="1"/>
      <w:numFmt w:val="bullet"/>
      <w:lvlText w:val=""/>
      <w:lvlJc w:val="left"/>
      <w:pPr>
        <w:ind w:left="4320" w:hanging="360"/>
      </w:pPr>
      <w:rPr>
        <w:rFonts w:ascii="Wingdings" w:hAnsi="Wingdings" w:hint="default"/>
      </w:rPr>
    </w:lvl>
    <w:lvl w:ilvl="6" w:tplc="4D866C8A">
      <w:start w:val="1"/>
      <w:numFmt w:val="bullet"/>
      <w:lvlText w:val=""/>
      <w:lvlJc w:val="left"/>
      <w:pPr>
        <w:ind w:left="5040" w:hanging="360"/>
      </w:pPr>
      <w:rPr>
        <w:rFonts w:ascii="Symbol" w:hAnsi="Symbol" w:hint="default"/>
      </w:rPr>
    </w:lvl>
    <w:lvl w:ilvl="7" w:tplc="5CF8F0F0">
      <w:start w:val="1"/>
      <w:numFmt w:val="bullet"/>
      <w:lvlText w:val="o"/>
      <w:lvlJc w:val="left"/>
      <w:pPr>
        <w:ind w:left="5760" w:hanging="360"/>
      </w:pPr>
      <w:rPr>
        <w:rFonts w:ascii="Courier New" w:hAnsi="Courier New" w:hint="default"/>
      </w:rPr>
    </w:lvl>
    <w:lvl w:ilvl="8" w:tplc="BEFEC3F6">
      <w:start w:val="1"/>
      <w:numFmt w:val="bullet"/>
      <w:lvlText w:val=""/>
      <w:lvlJc w:val="left"/>
      <w:pPr>
        <w:ind w:left="6480" w:hanging="360"/>
      </w:pPr>
      <w:rPr>
        <w:rFonts w:ascii="Wingdings" w:hAnsi="Wingdings" w:hint="default"/>
      </w:rPr>
    </w:lvl>
  </w:abstractNum>
  <w:abstractNum w:abstractNumId="183" w15:restartNumberingAfterBreak="0">
    <w:nsid w:val="7CB27DA1"/>
    <w:multiLevelType w:val="multilevel"/>
    <w:tmpl w:val="A25C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D57416A"/>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5" w15:restartNumberingAfterBreak="0">
    <w:nsid w:val="7DA5A86F"/>
    <w:multiLevelType w:val="hybridMultilevel"/>
    <w:tmpl w:val="3F749C8C"/>
    <w:lvl w:ilvl="0" w:tplc="2F9CB9EC">
      <w:start w:val="1"/>
      <w:numFmt w:val="decimal"/>
      <w:lvlText w:val="%1."/>
      <w:lvlJc w:val="left"/>
      <w:pPr>
        <w:ind w:left="720" w:hanging="360"/>
      </w:pPr>
    </w:lvl>
    <w:lvl w:ilvl="1" w:tplc="37B20CB0">
      <w:start w:val="1"/>
      <w:numFmt w:val="lowerLetter"/>
      <w:lvlText w:val="%2."/>
      <w:lvlJc w:val="left"/>
      <w:pPr>
        <w:ind w:left="1440" w:hanging="360"/>
      </w:pPr>
    </w:lvl>
    <w:lvl w:ilvl="2" w:tplc="39ACDBAA">
      <w:start w:val="1"/>
      <w:numFmt w:val="lowerRoman"/>
      <w:lvlText w:val="%3."/>
      <w:lvlJc w:val="right"/>
      <w:pPr>
        <w:ind w:left="2160" w:hanging="180"/>
      </w:pPr>
    </w:lvl>
    <w:lvl w:ilvl="3" w:tplc="8CBCA038">
      <w:start w:val="1"/>
      <w:numFmt w:val="decimal"/>
      <w:lvlText w:val="%4."/>
      <w:lvlJc w:val="left"/>
      <w:pPr>
        <w:ind w:left="2880" w:hanging="360"/>
      </w:pPr>
    </w:lvl>
    <w:lvl w:ilvl="4" w:tplc="2904C2FC">
      <w:start w:val="1"/>
      <w:numFmt w:val="lowerLetter"/>
      <w:lvlText w:val="%5."/>
      <w:lvlJc w:val="left"/>
      <w:pPr>
        <w:ind w:left="3600" w:hanging="360"/>
      </w:pPr>
    </w:lvl>
    <w:lvl w:ilvl="5" w:tplc="CBFAEF4A">
      <w:start w:val="1"/>
      <w:numFmt w:val="lowerRoman"/>
      <w:lvlText w:val="%6."/>
      <w:lvlJc w:val="right"/>
      <w:pPr>
        <w:ind w:left="4320" w:hanging="180"/>
      </w:pPr>
    </w:lvl>
    <w:lvl w:ilvl="6" w:tplc="7A7A0758">
      <w:start w:val="1"/>
      <w:numFmt w:val="decimal"/>
      <w:lvlText w:val="%7."/>
      <w:lvlJc w:val="left"/>
      <w:pPr>
        <w:ind w:left="5040" w:hanging="360"/>
      </w:pPr>
    </w:lvl>
    <w:lvl w:ilvl="7" w:tplc="1B2823C6">
      <w:start w:val="1"/>
      <w:numFmt w:val="lowerLetter"/>
      <w:lvlText w:val="%8."/>
      <w:lvlJc w:val="left"/>
      <w:pPr>
        <w:ind w:left="5760" w:hanging="360"/>
      </w:pPr>
    </w:lvl>
    <w:lvl w:ilvl="8" w:tplc="EBBAD528">
      <w:start w:val="1"/>
      <w:numFmt w:val="lowerRoman"/>
      <w:lvlText w:val="%9."/>
      <w:lvlJc w:val="right"/>
      <w:pPr>
        <w:ind w:left="6480" w:hanging="180"/>
      </w:pPr>
    </w:lvl>
  </w:abstractNum>
  <w:abstractNum w:abstractNumId="186" w15:restartNumberingAfterBreak="0">
    <w:nsid w:val="7DFC0D44"/>
    <w:multiLevelType w:val="hybridMultilevel"/>
    <w:tmpl w:val="5AA60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7" w15:restartNumberingAfterBreak="0">
    <w:nsid w:val="7E48DC0D"/>
    <w:multiLevelType w:val="hybridMultilevel"/>
    <w:tmpl w:val="7FA8D154"/>
    <w:lvl w:ilvl="0" w:tplc="01C671A4">
      <w:start w:val="1"/>
      <w:numFmt w:val="bullet"/>
      <w:lvlText w:val=""/>
      <w:lvlJc w:val="left"/>
      <w:pPr>
        <w:ind w:left="720" w:hanging="360"/>
      </w:pPr>
      <w:rPr>
        <w:rFonts w:ascii="Symbol" w:hAnsi="Symbol" w:hint="default"/>
      </w:rPr>
    </w:lvl>
    <w:lvl w:ilvl="1" w:tplc="0AF82D74">
      <w:start w:val="1"/>
      <w:numFmt w:val="bullet"/>
      <w:lvlText w:val="o"/>
      <w:lvlJc w:val="left"/>
      <w:pPr>
        <w:ind w:left="1440" w:hanging="360"/>
      </w:pPr>
      <w:rPr>
        <w:rFonts w:ascii="Courier New" w:hAnsi="Courier New" w:hint="default"/>
      </w:rPr>
    </w:lvl>
    <w:lvl w:ilvl="2" w:tplc="32487BDA">
      <w:start w:val="1"/>
      <w:numFmt w:val="bullet"/>
      <w:lvlText w:val=""/>
      <w:lvlJc w:val="left"/>
      <w:pPr>
        <w:ind w:left="2160" w:hanging="360"/>
      </w:pPr>
      <w:rPr>
        <w:rFonts w:ascii="Wingdings" w:hAnsi="Wingdings" w:hint="default"/>
      </w:rPr>
    </w:lvl>
    <w:lvl w:ilvl="3" w:tplc="EF84519C">
      <w:start w:val="1"/>
      <w:numFmt w:val="bullet"/>
      <w:lvlText w:val=""/>
      <w:lvlJc w:val="left"/>
      <w:pPr>
        <w:ind w:left="2880" w:hanging="360"/>
      </w:pPr>
      <w:rPr>
        <w:rFonts w:ascii="Symbol" w:hAnsi="Symbol" w:hint="default"/>
      </w:rPr>
    </w:lvl>
    <w:lvl w:ilvl="4" w:tplc="239C925A">
      <w:start w:val="1"/>
      <w:numFmt w:val="bullet"/>
      <w:lvlText w:val="o"/>
      <w:lvlJc w:val="left"/>
      <w:pPr>
        <w:ind w:left="3600" w:hanging="360"/>
      </w:pPr>
      <w:rPr>
        <w:rFonts w:ascii="Courier New" w:hAnsi="Courier New" w:hint="default"/>
      </w:rPr>
    </w:lvl>
    <w:lvl w:ilvl="5" w:tplc="275EB4E4">
      <w:start w:val="1"/>
      <w:numFmt w:val="bullet"/>
      <w:lvlText w:val=""/>
      <w:lvlJc w:val="left"/>
      <w:pPr>
        <w:ind w:left="4320" w:hanging="360"/>
      </w:pPr>
      <w:rPr>
        <w:rFonts w:ascii="Wingdings" w:hAnsi="Wingdings" w:hint="default"/>
      </w:rPr>
    </w:lvl>
    <w:lvl w:ilvl="6" w:tplc="322C5266">
      <w:start w:val="1"/>
      <w:numFmt w:val="bullet"/>
      <w:lvlText w:val=""/>
      <w:lvlJc w:val="left"/>
      <w:pPr>
        <w:ind w:left="5040" w:hanging="360"/>
      </w:pPr>
      <w:rPr>
        <w:rFonts w:ascii="Symbol" w:hAnsi="Symbol" w:hint="default"/>
      </w:rPr>
    </w:lvl>
    <w:lvl w:ilvl="7" w:tplc="A82E6396">
      <w:start w:val="1"/>
      <w:numFmt w:val="bullet"/>
      <w:lvlText w:val="o"/>
      <w:lvlJc w:val="left"/>
      <w:pPr>
        <w:ind w:left="5760" w:hanging="360"/>
      </w:pPr>
      <w:rPr>
        <w:rFonts w:ascii="Courier New" w:hAnsi="Courier New" w:hint="default"/>
      </w:rPr>
    </w:lvl>
    <w:lvl w:ilvl="8" w:tplc="EAB00B36">
      <w:start w:val="1"/>
      <w:numFmt w:val="bullet"/>
      <w:lvlText w:val=""/>
      <w:lvlJc w:val="left"/>
      <w:pPr>
        <w:ind w:left="6480" w:hanging="360"/>
      </w:pPr>
      <w:rPr>
        <w:rFonts w:ascii="Wingdings" w:hAnsi="Wingdings" w:hint="default"/>
      </w:rPr>
    </w:lvl>
  </w:abstractNum>
  <w:abstractNum w:abstractNumId="188" w15:restartNumberingAfterBreak="0">
    <w:nsid w:val="7EA85793"/>
    <w:multiLevelType w:val="hybridMultilevel"/>
    <w:tmpl w:val="94FCFE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9" w15:restartNumberingAfterBreak="0">
    <w:nsid w:val="7EEB4F7E"/>
    <w:multiLevelType w:val="hybridMultilevel"/>
    <w:tmpl w:val="5EB02386"/>
    <w:lvl w:ilvl="0" w:tplc="4DB6C19A">
      <w:start w:val="1"/>
      <w:numFmt w:val="decimal"/>
      <w:lvlText w:val="%1."/>
      <w:lvlJc w:val="left"/>
      <w:pPr>
        <w:ind w:left="720" w:hanging="360"/>
      </w:pPr>
    </w:lvl>
    <w:lvl w:ilvl="1" w:tplc="E92826B6">
      <w:start w:val="1"/>
      <w:numFmt w:val="lowerLetter"/>
      <w:lvlText w:val="%2."/>
      <w:lvlJc w:val="left"/>
      <w:pPr>
        <w:ind w:left="1440" w:hanging="360"/>
      </w:pPr>
    </w:lvl>
    <w:lvl w:ilvl="2" w:tplc="7C4E3AB2">
      <w:start w:val="1"/>
      <w:numFmt w:val="lowerRoman"/>
      <w:lvlText w:val="%3."/>
      <w:lvlJc w:val="right"/>
      <w:pPr>
        <w:ind w:left="2160" w:hanging="180"/>
      </w:pPr>
    </w:lvl>
    <w:lvl w:ilvl="3" w:tplc="25349204">
      <w:start w:val="1"/>
      <w:numFmt w:val="decimal"/>
      <w:lvlText w:val="%4."/>
      <w:lvlJc w:val="left"/>
      <w:pPr>
        <w:ind w:left="2880" w:hanging="360"/>
      </w:pPr>
    </w:lvl>
    <w:lvl w:ilvl="4" w:tplc="4A700E56">
      <w:start w:val="1"/>
      <w:numFmt w:val="lowerLetter"/>
      <w:lvlText w:val="%5."/>
      <w:lvlJc w:val="left"/>
      <w:pPr>
        <w:ind w:left="3600" w:hanging="360"/>
      </w:pPr>
    </w:lvl>
    <w:lvl w:ilvl="5" w:tplc="3D4C058C">
      <w:start w:val="1"/>
      <w:numFmt w:val="lowerRoman"/>
      <w:lvlText w:val="%6."/>
      <w:lvlJc w:val="right"/>
      <w:pPr>
        <w:ind w:left="4320" w:hanging="180"/>
      </w:pPr>
    </w:lvl>
    <w:lvl w:ilvl="6" w:tplc="3A18FA86">
      <w:start w:val="1"/>
      <w:numFmt w:val="decimal"/>
      <w:lvlText w:val="%7."/>
      <w:lvlJc w:val="left"/>
      <w:pPr>
        <w:ind w:left="5040" w:hanging="360"/>
      </w:pPr>
    </w:lvl>
    <w:lvl w:ilvl="7" w:tplc="A3AA21D8">
      <w:start w:val="1"/>
      <w:numFmt w:val="lowerLetter"/>
      <w:lvlText w:val="%8."/>
      <w:lvlJc w:val="left"/>
      <w:pPr>
        <w:ind w:left="5760" w:hanging="360"/>
      </w:pPr>
    </w:lvl>
    <w:lvl w:ilvl="8" w:tplc="AC8E58E6">
      <w:start w:val="1"/>
      <w:numFmt w:val="lowerRoman"/>
      <w:lvlText w:val="%9."/>
      <w:lvlJc w:val="right"/>
      <w:pPr>
        <w:ind w:left="6480" w:hanging="180"/>
      </w:pPr>
    </w:lvl>
  </w:abstractNum>
  <w:num w:numId="1" w16cid:durableId="721631948">
    <w:abstractNumId w:val="172"/>
  </w:num>
  <w:num w:numId="2" w16cid:durableId="698774332">
    <w:abstractNumId w:val="140"/>
  </w:num>
  <w:num w:numId="3" w16cid:durableId="1947079290">
    <w:abstractNumId w:val="14"/>
  </w:num>
  <w:num w:numId="4" w16cid:durableId="550654308">
    <w:abstractNumId w:val="53"/>
  </w:num>
  <w:num w:numId="5" w16cid:durableId="348919943">
    <w:abstractNumId w:val="59"/>
  </w:num>
  <w:num w:numId="6" w16cid:durableId="1936209295">
    <w:abstractNumId w:val="148"/>
  </w:num>
  <w:num w:numId="7" w16cid:durableId="404647294">
    <w:abstractNumId w:val="94"/>
  </w:num>
  <w:num w:numId="8" w16cid:durableId="1816069429">
    <w:abstractNumId w:val="178"/>
  </w:num>
  <w:num w:numId="9" w16cid:durableId="1870681186">
    <w:abstractNumId w:val="7"/>
  </w:num>
  <w:num w:numId="10" w16cid:durableId="969285055">
    <w:abstractNumId w:val="39"/>
  </w:num>
  <w:num w:numId="11" w16cid:durableId="1144275055">
    <w:abstractNumId w:val="132"/>
  </w:num>
  <w:num w:numId="12" w16cid:durableId="667245145">
    <w:abstractNumId w:val="74"/>
  </w:num>
  <w:num w:numId="13" w16cid:durableId="124275156">
    <w:abstractNumId w:val="143"/>
  </w:num>
  <w:num w:numId="14" w16cid:durableId="1561405900">
    <w:abstractNumId w:val="42"/>
  </w:num>
  <w:num w:numId="15" w16cid:durableId="584220120">
    <w:abstractNumId w:val="1"/>
  </w:num>
  <w:num w:numId="16" w16cid:durableId="1561331940">
    <w:abstractNumId w:val="13"/>
  </w:num>
  <w:num w:numId="17" w16cid:durableId="1795371463">
    <w:abstractNumId w:val="161"/>
  </w:num>
  <w:num w:numId="18" w16cid:durableId="1963030316">
    <w:abstractNumId w:val="56"/>
  </w:num>
  <w:num w:numId="19" w16cid:durableId="1052970747">
    <w:abstractNumId w:val="177"/>
  </w:num>
  <w:num w:numId="20" w16cid:durableId="1511985060">
    <w:abstractNumId w:val="84"/>
  </w:num>
  <w:num w:numId="21" w16cid:durableId="804547635">
    <w:abstractNumId w:val="92"/>
  </w:num>
  <w:num w:numId="22" w16cid:durableId="127478790">
    <w:abstractNumId w:val="72"/>
  </w:num>
  <w:num w:numId="23" w16cid:durableId="495459506">
    <w:abstractNumId w:val="3"/>
  </w:num>
  <w:num w:numId="24" w16cid:durableId="1337148401">
    <w:abstractNumId w:val="101"/>
  </w:num>
  <w:num w:numId="25" w16cid:durableId="1728651879">
    <w:abstractNumId w:val="22"/>
  </w:num>
  <w:num w:numId="26" w16cid:durableId="691420880">
    <w:abstractNumId w:val="164"/>
  </w:num>
  <w:num w:numId="27" w16cid:durableId="183399122">
    <w:abstractNumId w:val="97"/>
  </w:num>
  <w:num w:numId="28" w16cid:durableId="6955336">
    <w:abstractNumId w:val="28"/>
  </w:num>
  <w:num w:numId="29" w16cid:durableId="252471443">
    <w:abstractNumId w:val="24"/>
  </w:num>
  <w:num w:numId="30" w16cid:durableId="443505268">
    <w:abstractNumId w:val="158"/>
  </w:num>
  <w:num w:numId="31" w16cid:durableId="813108282">
    <w:abstractNumId w:val="104"/>
  </w:num>
  <w:num w:numId="32" w16cid:durableId="1200774904">
    <w:abstractNumId w:val="63"/>
  </w:num>
  <w:num w:numId="33" w16cid:durableId="1053430612">
    <w:abstractNumId w:val="184"/>
  </w:num>
  <w:num w:numId="34" w16cid:durableId="1350789175">
    <w:abstractNumId w:val="26"/>
  </w:num>
  <w:num w:numId="35" w16cid:durableId="1616018239">
    <w:abstractNumId w:val="188"/>
  </w:num>
  <w:num w:numId="36" w16cid:durableId="304431757">
    <w:abstractNumId w:val="5"/>
  </w:num>
  <w:num w:numId="37" w16cid:durableId="777528504">
    <w:abstractNumId w:val="113"/>
  </w:num>
  <w:num w:numId="38" w16cid:durableId="1497647435">
    <w:abstractNumId w:val="152"/>
  </w:num>
  <w:num w:numId="39" w16cid:durableId="1458063689">
    <w:abstractNumId w:val="77"/>
  </w:num>
  <w:num w:numId="40" w16cid:durableId="962468749">
    <w:abstractNumId w:val="78"/>
  </w:num>
  <w:num w:numId="41" w16cid:durableId="842820355">
    <w:abstractNumId w:val="83"/>
  </w:num>
  <w:num w:numId="42" w16cid:durableId="1119447247">
    <w:abstractNumId w:val="79"/>
  </w:num>
  <w:num w:numId="43" w16cid:durableId="448819914">
    <w:abstractNumId w:val="19"/>
  </w:num>
  <w:num w:numId="44" w16cid:durableId="408622275">
    <w:abstractNumId w:val="68"/>
  </w:num>
  <w:num w:numId="45" w16cid:durableId="1583174801">
    <w:abstractNumId w:val="4"/>
  </w:num>
  <w:num w:numId="46" w16cid:durableId="1318147452">
    <w:abstractNumId w:val="111"/>
  </w:num>
  <w:num w:numId="47" w16cid:durableId="398789203">
    <w:abstractNumId w:val="108"/>
  </w:num>
  <w:num w:numId="48" w16cid:durableId="979387266">
    <w:abstractNumId w:val="33"/>
  </w:num>
  <w:num w:numId="49" w16cid:durableId="813180798">
    <w:abstractNumId w:val="114"/>
  </w:num>
  <w:num w:numId="50" w16cid:durableId="1172525920">
    <w:abstractNumId w:val="116"/>
  </w:num>
  <w:num w:numId="51" w16cid:durableId="156310874">
    <w:abstractNumId w:val="35"/>
  </w:num>
  <w:num w:numId="52" w16cid:durableId="2071927577">
    <w:abstractNumId w:val="46"/>
    <w:lvlOverride w:ilvl="0">
      <w:startOverride w:val="1"/>
    </w:lvlOverride>
  </w:num>
  <w:num w:numId="53" w16cid:durableId="1561359032">
    <w:abstractNumId w:val="168"/>
    <w:lvlOverride w:ilvl="0">
      <w:startOverride w:val="2"/>
    </w:lvlOverride>
  </w:num>
  <w:num w:numId="54" w16cid:durableId="1211648076">
    <w:abstractNumId w:val="131"/>
    <w:lvlOverride w:ilvl="0">
      <w:startOverride w:val="3"/>
    </w:lvlOverride>
  </w:num>
  <w:num w:numId="55" w16cid:durableId="2111970472">
    <w:abstractNumId w:val="122"/>
    <w:lvlOverride w:ilvl="0">
      <w:startOverride w:val="4"/>
    </w:lvlOverride>
  </w:num>
  <w:num w:numId="56" w16cid:durableId="2124415512">
    <w:abstractNumId w:val="34"/>
    <w:lvlOverride w:ilvl="0">
      <w:startOverride w:val="5"/>
    </w:lvlOverride>
  </w:num>
  <w:num w:numId="57" w16cid:durableId="2049916323">
    <w:abstractNumId w:val="29"/>
  </w:num>
  <w:num w:numId="58" w16cid:durableId="408037975">
    <w:abstractNumId w:val="149"/>
  </w:num>
  <w:num w:numId="59" w16cid:durableId="376124744">
    <w:abstractNumId w:val="173"/>
  </w:num>
  <w:num w:numId="60" w16cid:durableId="1374309768">
    <w:abstractNumId w:val="128"/>
  </w:num>
  <w:num w:numId="61" w16cid:durableId="506404810">
    <w:abstractNumId w:val="44"/>
  </w:num>
  <w:num w:numId="62" w16cid:durableId="1642341965">
    <w:abstractNumId w:val="125"/>
  </w:num>
  <w:num w:numId="63" w16cid:durableId="505174662">
    <w:abstractNumId w:val="37"/>
  </w:num>
  <w:num w:numId="64" w16cid:durableId="21446475">
    <w:abstractNumId w:val="12"/>
  </w:num>
  <w:num w:numId="65" w16cid:durableId="824273959">
    <w:abstractNumId w:val="169"/>
  </w:num>
  <w:num w:numId="66" w16cid:durableId="774833187">
    <w:abstractNumId w:val="130"/>
  </w:num>
  <w:num w:numId="67" w16cid:durableId="270164355">
    <w:abstractNumId w:val="134"/>
  </w:num>
  <w:num w:numId="68" w16cid:durableId="975792344">
    <w:abstractNumId w:val="48"/>
  </w:num>
  <w:num w:numId="69" w16cid:durableId="1808624030">
    <w:abstractNumId w:val="146"/>
  </w:num>
  <w:num w:numId="70" w16cid:durableId="388649533">
    <w:abstractNumId w:val="109"/>
  </w:num>
  <w:num w:numId="71" w16cid:durableId="823741028">
    <w:abstractNumId w:val="87"/>
  </w:num>
  <w:num w:numId="72" w16cid:durableId="112529106">
    <w:abstractNumId w:val="81"/>
  </w:num>
  <w:num w:numId="73" w16cid:durableId="1350909925">
    <w:abstractNumId w:val="57"/>
  </w:num>
  <w:num w:numId="74" w16cid:durableId="332143360">
    <w:abstractNumId w:val="110"/>
  </w:num>
  <w:num w:numId="75" w16cid:durableId="1383943189">
    <w:abstractNumId w:val="2"/>
  </w:num>
  <w:num w:numId="76" w16cid:durableId="914700527">
    <w:abstractNumId w:val="157"/>
  </w:num>
  <w:num w:numId="77" w16cid:durableId="153691357">
    <w:abstractNumId w:val="186"/>
  </w:num>
  <w:num w:numId="78" w16cid:durableId="1135679493">
    <w:abstractNumId w:val="67"/>
  </w:num>
  <w:num w:numId="79" w16cid:durableId="1049887391">
    <w:abstractNumId w:val="124"/>
  </w:num>
  <w:num w:numId="80" w16cid:durableId="1317031441">
    <w:abstractNumId w:val="16"/>
  </w:num>
  <w:num w:numId="81" w16cid:durableId="1174107719">
    <w:abstractNumId w:val="137"/>
  </w:num>
  <w:num w:numId="82" w16cid:durableId="2115203918">
    <w:abstractNumId w:val="32"/>
  </w:num>
  <w:num w:numId="83" w16cid:durableId="79374054">
    <w:abstractNumId w:val="179"/>
  </w:num>
  <w:num w:numId="84" w16cid:durableId="1652950549">
    <w:abstractNumId w:val="11"/>
  </w:num>
  <w:num w:numId="85" w16cid:durableId="1691222092">
    <w:abstractNumId w:val="31"/>
  </w:num>
  <w:num w:numId="86" w16cid:durableId="1680690152">
    <w:abstractNumId w:val="96"/>
  </w:num>
  <w:num w:numId="87" w16cid:durableId="1975326266">
    <w:abstractNumId w:val="167"/>
  </w:num>
  <w:num w:numId="88" w16cid:durableId="2080708812">
    <w:abstractNumId w:val="27"/>
  </w:num>
  <w:num w:numId="89" w16cid:durableId="938566828">
    <w:abstractNumId w:val="183"/>
  </w:num>
  <w:num w:numId="90" w16cid:durableId="1699505942">
    <w:abstractNumId w:val="9"/>
  </w:num>
  <w:num w:numId="91" w16cid:durableId="1615357446">
    <w:abstractNumId w:val="25"/>
  </w:num>
  <w:num w:numId="92" w16cid:durableId="38018281">
    <w:abstractNumId w:val="142"/>
  </w:num>
  <w:num w:numId="93" w16cid:durableId="1983650997">
    <w:abstractNumId w:val="145"/>
  </w:num>
  <w:num w:numId="94" w16cid:durableId="750003165">
    <w:abstractNumId w:val="21"/>
  </w:num>
  <w:num w:numId="95" w16cid:durableId="1560751461">
    <w:abstractNumId w:val="40"/>
  </w:num>
  <w:num w:numId="96" w16cid:durableId="1850019530">
    <w:abstractNumId w:val="117"/>
  </w:num>
  <w:num w:numId="97" w16cid:durableId="256326377">
    <w:abstractNumId w:val="99"/>
  </w:num>
  <w:num w:numId="98" w16cid:durableId="341396204">
    <w:abstractNumId w:val="36"/>
  </w:num>
  <w:num w:numId="99" w16cid:durableId="1001858911">
    <w:abstractNumId w:val="0"/>
  </w:num>
  <w:num w:numId="100" w16cid:durableId="771361989">
    <w:abstractNumId w:val="100"/>
  </w:num>
  <w:num w:numId="101" w16cid:durableId="1609002974">
    <w:abstractNumId w:val="50"/>
  </w:num>
  <w:num w:numId="102" w16cid:durableId="379742269">
    <w:abstractNumId w:val="89"/>
  </w:num>
  <w:num w:numId="103" w16cid:durableId="1023634040">
    <w:abstractNumId w:val="182"/>
  </w:num>
  <w:num w:numId="104" w16cid:durableId="893615429">
    <w:abstractNumId w:val="58"/>
  </w:num>
  <w:num w:numId="105" w16cid:durableId="1301881554">
    <w:abstractNumId w:val="95"/>
  </w:num>
  <w:num w:numId="106" w16cid:durableId="585652779">
    <w:abstractNumId w:val="105"/>
  </w:num>
  <w:num w:numId="107" w16cid:durableId="813255718">
    <w:abstractNumId w:val="38"/>
  </w:num>
  <w:num w:numId="108" w16cid:durableId="2026594630">
    <w:abstractNumId w:val="73"/>
  </w:num>
  <w:num w:numId="109" w16cid:durableId="451287992">
    <w:abstractNumId w:val="64"/>
  </w:num>
  <w:num w:numId="110" w16cid:durableId="1906647028">
    <w:abstractNumId w:val="60"/>
  </w:num>
  <w:num w:numId="111" w16cid:durableId="604702030">
    <w:abstractNumId w:val="20"/>
  </w:num>
  <w:num w:numId="112" w16cid:durableId="663900413">
    <w:abstractNumId w:val="45"/>
  </w:num>
  <w:num w:numId="113" w16cid:durableId="244219428">
    <w:abstractNumId w:val="181"/>
  </w:num>
  <w:num w:numId="114" w16cid:durableId="219174202">
    <w:abstractNumId w:val="185"/>
  </w:num>
  <w:num w:numId="115" w16cid:durableId="1370760933">
    <w:abstractNumId w:val="30"/>
  </w:num>
  <w:num w:numId="116" w16cid:durableId="580604714">
    <w:abstractNumId w:val="15"/>
  </w:num>
  <w:num w:numId="117" w16cid:durableId="1350713772">
    <w:abstractNumId w:val="151"/>
  </w:num>
  <w:num w:numId="118" w16cid:durableId="832259563">
    <w:abstractNumId w:val="123"/>
  </w:num>
  <w:num w:numId="119" w16cid:durableId="62530779">
    <w:abstractNumId w:val="141"/>
  </w:num>
  <w:num w:numId="120" w16cid:durableId="1107382506">
    <w:abstractNumId w:val="136"/>
  </w:num>
  <w:num w:numId="121" w16cid:durableId="1372925571">
    <w:abstractNumId w:val="103"/>
  </w:num>
  <w:num w:numId="122" w16cid:durableId="1074930521">
    <w:abstractNumId w:val="166"/>
  </w:num>
  <w:num w:numId="123" w16cid:durableId="791243717">
    <w:abstractNumId w:val="47"/>
  </w:num>
  <w:num w:numId="124" w16cid:durableId="474759008">
    <w:abstractNumId w:val="129"/>
  </w:num>
  <w:num w:numId="125" w16cid:durableId="1308389777">
    <w:abstractNumId w:val="187"/>
  </w:num>
  <w:num w:numId="126" w16cid:durableId="2141991617">
    <w:abstractNumId w:val="98"/>
  </w:num>
  <w:num w:numId="127" w16cid:durableId="910500678">
    <w:abstractNumId w:val="106"/>
  </w:num>
  <w:num w:numId="128" w16cid:durableId="917786653">
    <w:abstractNumId w:val="180"/>
  </w:num>
  <w:num w:numId="129" w16cid:durableId="621150350">
    <w:abstractNumId w:val="162"/>
  </w:num>
  <w:num w:numId="130" w16cid:durableId="266623518">
    <w:abstractNumId w:val="52"/>
  </w:num>
  <w:num w:numId="131" w16cid:durableId="263349561">
    <w:abstractNumId w:val="189"/>
  </w:num>
  <w:num w:numId="132" w16cid:durableId="1605960206">
    <w:abstractNumId w:val="55"/>
  </w:num>
  <w:num w:numId="133" w16cid:durableId="351760938">
    <w:abstractNumId w:val="159"/>
  </w:num>
  <w:num w:numId="134" w16cid:durableId="1251352839">
    <w:abstractNumId w:val="120"/>
  </w:num>
  <w:num w:numId="135" w16cid:durableId="1302225840">
    <w:abstractNumId w:val="119"/>
  </w:num>
  <w:num w:numId="136" w16cid:durableId="1500147432">
    <w:abstractNumId w:val="93"/>
  </w:num>
  <w:num w:numId="137" w16cid:durableId="84544725">
    <w:abstractNumId w:val="175"/>
  </w:num>
  <w:num w:numId="138" w16cid:durableId="1192106004">
    <w:abstractNumId w:val="62"/>
  </w:num>
  <w:num w:numId="139" w16cid:durableId="2015758560">
    <w:abstractNumId w:val="43"/>
  </w:num>
  <w:num w:numId="140" w16cid:durableId="1995331804">
    <w:abstractNumId w:val="160"/>
  </w:num>
  <w:num w:numId="141" w16cid:durableId="209418118">
    <w:abstractNumId w:val="69"/>
  </w:num>
  <w:num w:numId="142" w16cid:durableId="1320499055">
    <w:abstractNumId w:val="18"/>
  </w:num>
  <w:num w:numId="143" w16cid:durableId="42024355">
    <w:abstractNumId w:val="138"/>
  </w:num>
  <w:num w:numId="144" w16cid:durableId="1371026420">
    <w:abstractNumId w:val="155"/>
  </w:num>
  <w:num w:numId="145" w16cid:durableId="1311666553">
    <w:abstractNumId w:val="112"/>
  </w:num>
  <w:num w:numId="146" w16cid:durableId="960113780">
    <w:abstractNumId w:val="65"/>
  </w:num>
  <w:num w:numId="147" w16cid:durableId="255217692">
    <w:abstractNumId w:val="88"/>
  </w:num>
  <w:num w:numId="148" w16cid:durableId="574437563">
    <w:abstractNumId w:val="76"/>
  </w:num>
  <w:num w:numId="149" w16cid:durableId="1431242916">
    <w:abstractNumId w:val="153"/>
  </w:num>
  <w:num w:numId="150" w16cid:durableId="171065743">
    <w:abstractNumId w:val="10"/>
  </w:num>
  <w:num w:numId="151" w16cid:durableId="1813862419">
    <w:abstractNumId w:val="139"/>
  </w:num>
  <w:num w:numId="152" w16cid:durableId="1151214301">
    <w:abstractNumId w:val="41"/>
  </w:num>
  <w:num w:numId="153" w16cid:durableId="1016228218">
    <w:abstractNumId w:val="121"/>
  </w:num>
  <w:num w:numId="154" w16cid:durableId="1510095221">
    <w:abstractNumId w:val="154"/>
  </w:num>
  <w:num w:numId="155" w16cid:durableId="1852911283">
    <w:abstractNumId w:val="156"/>
  </w:num>
  <w:num w:numId="156" w16cid:durableId="77486824">
    <w:abstractNumId w:val="8"/>
  </w:num>
  <w:num w:numId="157" w16cid:durableId="1540120504">
    <w:abstractNumId w:val="176"/>
  </w:num>
  <w:num w:numId="158" w16cid:durableId="914782267">
    <w:abstractNumId w:val="133"/>
  </w:num>
  <w:num w:numId="159" w16cid:durableId="1963997864">
    <w:abstractNumId w:val="163"/>
  </w:num>
  <w:num w:numId="160" w16cid:durableId="2139451347">
    <w:abstractNumId w:val="54"/>
  </w:num>
  <w:num w:numId="161" w16cid:durableId="32317804">
    <w:abstractNumId w:val="17"/>
  </w:num>
  <w:num w:numId="162" w16cid:durableId="1062673148">
    <w:abstractNumId w:val="23"/>
  </w:num>
  <w:num w:numId="163" w16cid:durableId="1963262090">
    <w:abstractNumId w:val="171"/>
  </w:num>
  <w:num w:numId="164" w16cid:durableId="1738818930">
    <w:abstractNumId w:val="80"/>
  </w:num>
  <w:num w:numId="165" w16cid:durableId="1813860359">
    <w:abstractNumId w:val="115"/>
  </w:num>
  <w:num w:numId="166" w16cid:durableId="1611474794">
    <w:abstractNumId w:val="70"/>
  </w:num>
  <w:num w:numId="167" w16cid:durableId="1557355744">
    <w:abstractNumId w:val="75"/>
  </w:num>
  <w:num w:numId="168" w16cid:durableId="2135321454">
    <w:abstractNumId w:val="107"/>
  </w:num>
  <w:num w:numId="169" w16cid:durableId="1553466176">
    <w:abstractNumId w:val="49"/>
  </w:num>
  <w:num w:numId="170" w16cid:durableId="2056193401">
    <w:abstractNumId w:val="86"/>
  </w:num>
  <w:num w:numId="171" w16cid:durableId="232085870">
    <w:abstractNumId w:val="51"/>
  </w:num>
  <w:num w:numId="172" w16cid:durableId="1213468956">
    <w:abstractNumId w:val="150"/>
  </w:num>
  <w:num w:numId="173" w16cid:durableId="1484617461">
    <w:abstractNumId w:val="90"/>
  </w:num>
  <w:num w:numId="174" w16cid:durableId="696471970">
    <w:abstractNumId w:val="61"/>
  </w:num>
  <w:num w:numId="175" w16cid:durableId="518205538">
    <w:abstractNumId w:val="144"/>
  </w:num>
  <w:num w:numId="176" w16cid:durableId="1284656141">
    <w:abstractNumId w:val="66"/>
  </w:num>
  <w:num w:numId="177" w16cid:durableId="1066537419">
    <w:abstractNumId w:val="118"/>
  </w:num>
  <w:num w:numId="178" w16cid:durableId="807551982">
    <w:abstractNumId w:val="102"/>
  </w:num>
  <w:num w:numId="179" w16cid:durableId="1201210963">
    <w:abstractNumId w:val="147"/>
  </w:num>
  <w:num w:numId="180" w16cid:durableId="125780349">
    <w:abstractNumId w:val="165"/>
  </w:num>
  <w:num w:numId="181" w16cid:durableId="121045246">
    <w:abstractNumId w:val="82"/>
  </w:num>
  <w:num w:numId="182" w16cid:durableId="380982244">
    <w:abstractNumId w:val="71"/>
  </w:num>
  <w:num w:numId="183" w16cid:durableId="529343653">
    <w:abstractNumId w:val="135"/>
  </w:num>
  <w:num w:numId="184" w16cid:durableId="553389947">
    <w:abstractNumId w:val="85"/>
  </w:num>
  <w:num w:numId="185" w16cid:durableId="1072893860">
    <w:abstractNumId w:val="91"/>
  </w:num>
  <w:num w:numId="186" w16cid:durableId="85659910">
    <w:abstractNumId w:val="174"/>
  </w:num>
  <w:num w:numId="187" w16cid:durableId="1207183649">
    <w:abstractNumId w:val="126"/>
  </w:num>
  <w:num w:numId="188" w16cid:durableId="696127474">
    <w:abstractNumId w:val="170"/>
  </w:num>
  <w:num w:numId="189" w16cid:durableId="1120029723">
    <w:abstractNumId w:val="127"/>
  </w:num>
  <w:num w:numId="190" w16cid:durableId="1864128833">
    <w:abstractNumId w:val="6"/>
  </w:num>
  <w:numIdMacAtCleanup w:val="1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aela Knot">
    <w15:presenceInfo w15:providerId="AD" w15:userId="S::Michaela.Knot@cnib.ca::a0b8f1e9-31be-4a13-aed3-4fc607452b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B3Y6kF1U+HaGCvqe5xMYqopZR0JsCTLYCCOK9n3szj055TVMUslD7kMD2sNcWH40eBuFthUyPJJnYNnnYNq82Q==" w:salt="NPpUHDGTPiqmdX2UTgMzuA=="/>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AF1"/>
    <w:rsid w:val="0000166A"/>
    <w:rsid w:val="0000218D"/>
    <w:rsid w:val="00003669"/>
    <w:rsid w:val="00003A55"/>
    <w:rsid w:val="000045DF"/>
    <w:rsid w:val="000057E2"/>
    <w:rsid w:val="00005D10"/>
    <w:rsid w:val="0000607D"/>
    <w:rsid w:val="00013081"/>
    <w:rsid w:val="00013388"/>
    <w:rsid w:val="000138FB"/>
    <w:rsid w:val="000156E2"/>
    <w:rsid w:val="00016BEE"/>
    <w:rsid w:val="00017B15"/>
    <w:rsid w:val="0002058A"/>
    <w:rsid w:val="0002088D"/>
    <w:rsid w:val="000208B5"/>
    <w:rsid w:val="00020A88"/>
    <w:rsid w:val="00020CC0"/>
    <w:rsid w:val="00022988"/>
    <w:rsid w:val="000232D6"/>
    <w:rsid w:val="0002468F"/>
    <w:rsid w:val="0002887C"/>
    <w:rsid w:val="0003049B"/>
    <w:rsid w:val="000319F3"/>
    <w:rsid w:val="00032600"/>
    <w:rsid w:val="00032833"/>
    <w:rsid w:val="0003488A"/>
    <w:rsid w:val="0003534D"/>
    <w:rsid w:val="00035D66"/>
    <w:rsid w:val="000361F2"/>
    <w:rsid w:val="00036EF1"/>
    <w:rsid w:val="000404EC"/>
    <w:rsid w:val="00042F12"/>
    <w:rsid w:val="00043648"/>
    <w:rsid w:val="000460BD"/>
    <w:rsid w:val="000461D6"/>
    <w:rsid w:val="00050148"/>
    <w:rsid w:val="00053ACF"/>
    <w:rsid w:val="00055551"/>
    <w:rsid w:val="0006197C"/>
    <w:rsid w:val="000636BF"/>
    <w:rsid w:val="000711B7"/>
    <w:rsid w:val="00073200"/>
    <w:rsid w:val="000746E5"/>
    <w:rsid w:val="000773D7"/>
    <w:rsid w:val="0007762D"/>
    <w:rsid w:val="000801B7"/>
    <w:rsid w:val="000802B9"/>
    <w:rsid w:val="000804C6"/>
    <w:rsid w:val="000840DF"/>
    <w:rsid w:val="00084BFE"/>
    <w:rsid w:val="00087660"/>
    <w:rsid w:val="00090760"/>
    <w:rsid w:val="00093D85"/>
    <w:rsid w:val="0009505B"/>
    <w:rsid w:val="000951F9"/>
    <w:rsid w:val="00096957"/>
    <w:rsid w:val="000969CD"/>
    <w:rsid w:val="00097406"/>
    <w:rsid w:val="000A3F86"/>
    <w:rsid w:val="000A4AF1"/>
    <w:rsid w:val="000A5259"/>
    <w:rsid w:val="000A7866"/>
    <w:rsid w:val="000B119E"/>
    <w:rsid w:val="000B1BBB"/>
    <w:rsid w:val="000B3DAD"/>
    <w:rsid w:val="000B59B0"/>
    <w:rsid w:val="000B7853"/>
    <w:rsid w:val="000C0DEE"/>
    <w:rsid w:val="000C59B4"/>
    <w:rsid w:val="000C61D6"/>
    <w:rsid w:val="000D11CB"/>
    <w:rsid w:val="000D1BD7"/>
    <w:rsid w:val="000D2063"/>
    <w:rsid w:val="000D2BCE"/>
    <w:rsid w:val="000D331D"/>
    <w:rsid w:val="000D4013"/>
    <w:rsid w:val="000D758A"/>
    <w:rsid w:val="000E043D"/>
    <w:rsid w:val="000E09DD"/>
    <w:rsid w:val="000E0CE7"/>
    <w:rsid w:val="000E1763"/>
    <w:rsid w:val="000E2036"/>
    <w:rsid w:val="000F2BCB"/>
    <w:rsid w:val="000F7CC5"/>
    <w:rsid w:val="001000F3"/>
    <w:rsid w:val="001023FF"/>
    <w:rsid w:val="001029A7"/>
    <w:rsid w:val="00106253"/>
    <w:rsid w:val="00106511"/>
    <w:rsid w:val="00110AE2"/>
    <w:rsid w:val="001115B6"/>
    <w:rsid w:val="001147E6"/>
    <w:rsid w:val="001230ED"/>
    <w:rsid w:val="00124AD8"/>
    <w:rsid w:val="00125879"/>
    <w:rsid w:val="00126A87"/>
    <w:rsid w:val="00127741"/>
    <w:rsid w:val="0013362E"/>
    <w:rsid w:val="001348F6"/>
    <w:rsid w:val="00134A87"/>
    <w:rsid w:val="00137E47"/>
    <w:rsid w:val="00137E6A"/>
    <w:rsid w:val="00141259"/>
    <w:rsid w:val="0014383B"/>
    <w:rsid w:val="0014418A"/>
    <w:rsid w:val="00146B3B"/>
    <w:rsid w:val="00150CC2"/>
    <w:rsid w:val="001520E9"/>
    <w:rsid w:val="00152BB6"/>
    <w:rsid w:val="00154507"/>
    <w:rsid w:val="0016351A"/>
    <w:rsid w:val="00163937"/>
    <w:rsid w:val="00163FA6"/>
    <w:rsid w:val="001670CC"/>
    <w:rsid w:val="0016780F"/>
    <w:rsid w:val="00167E79"/>
    <w:rsid w:val="00167EF1"/>
    <w:rsid w:val="00171CB0"/>
    <w:rsid w:val="00174255"/>
    <w:rsid w:val="001757FD"/>
    <w:rsid w:val="001769A2"/>
    <w:rsid w:val="00183769"/>
    <w:rsid w:val="0018442E"/>
    <w:rsid w:val="00184D2E"/>
    <w:rsid w:val="00186B75"/>
    <w:rsid w:val="001916A2"/>
    <w:rsid w:val="0019381F"/>
    <w:rsid w:val="00195300"/>
    <w:rsid w:val="001954A9"/>
    <w:rsid w:val="00196939"/>
    <w:rsid w:val="00196BB6"/>
    <w:rsid w:val="001A0393"/>
    <w:rsid w:val="001A1E8B"/>
    <w:rsid w:val="001A2607"/>
    <w:rsid w:val="001A2E96"/>
    <w:rsid w:val="001A53A2"/>
    <w:rsid w:val="001A68BA"/>
    <w:rsid w:val="001B1645"/>
    <w:rsid w:val="001B2590"/>
    <w:rsid w:val="001B3106"/>
    <w:rsid w:val="001B3712"/>
    <w:rsid w:val="001B4453"/>
    <w:rsid w:val="001B4C3A"/>
    <w:rsid w:val="001B7631"/>
    <w:rsid w:val="001B7B7B"/>
    <w:rsid w:val="001C0465"/>
    <w:rsid w:val="001C3313"/>
    <w:rsid w:val="001C3665"/>
    <w:rsid w:val="001C6384"/>
    <w:rsid w:val="001C64E5"/>
    <w:rsid w:val="001C6849"/>
    <w:rsid w:val="001D00CE"/>
    <w:rsid w:val="001D12A9"/>
    <w:rsid w:val="001D16B4"/>
    <w:rsid w:val="001D1A52"/>
    <w:rsid w:val="001D1C94"/>
    <w:rsid w:val="001D5120"/>
    <w:rsid w:val="001E0062"/>
    <w:rsid w:val="001E03A6"/>
    <w:rsid w:val="001E17C2"/>
    <w:rsid w:val="001E1C2C"/>
    <w:rsid w:val="001E20FC"/>
    <w:rsid w:val="001E4078"/>
    <w:rsid w:val="001E56FA"/>
    <w:rsid w:val="001E65C8"/>
    <w:rsid w:val="001E73AA"/>
    <w:rsid w:val="001E7905"/>
    <w:rsid w:val="001F20C7"/>
    <w:rsid w:val="001F6319"/>
    <w:rsid w:val="001F7106"/>
    <w:rsid w:val="00201623"/>
    <w:rsid w:val="00203218"/>
    <w:rsid w:val="00204B8D"/>
    <w:rsid w:val="0020504C"/>
    <w:rsid w:val="00206B0C"/>
    <w:rsid w:val="00210BED"/>
    <w:rsid w:val="00214A38"/>
    <w:rsid w:val="002159E3"/>
    <w:rsid w:val="002161EA"/>
    <w:rsid w:val="00216C95"/>
    <w:rsid w:val="002170BC"/>
    <w:rsid w:val="00217355"/>
    <w:rsid w:val="00217A82"/>
    <w:rsid w:val="00227D03"/>
    <w:rsid w:val="00230AAE"/>
    <w:rsid w:val="00231565"/>
    <w:rsid w:val="00231640"/>
    <w:rsid w:val="00232D21"/>
    <w:rsid w:val="00236281"/>
    <w:rsid w:val="002366E7"/>
    <w:rsid w:val="00236FDA"/>
    <w:rsid w:val="0023727B"/>
    <w:rsid w:val="00237E63"/>
    <w:rsid w:val="00240D0D"/>
    <w:rsid w:val="00241953"/>
    <w:rsid w:val="0024219B"/>
    <w:rsid w:val="00242633"/>
    <w:rsid w:val="002434DA"/>
    <w:rsid w:val="002446B8"/>
    <w:rsid w:val="0024652E"/>
    <w:rsid w:val="00246C31"/>
    <w:rsid w:val="002473F1"/>
    <w:rsid w:val="002551E9"/>
    <w:rsid w:val="00255412"/>
    <w:rsid w:val="00257686"/>
    <w:rsid w:val="00261842"/>
    <w:rsid w:val="002624AD"/>
    <w:rsid w:val="0026481F"/>
    <w:rsid w:val="002653ED"/>
    <w:rsid w:val="002655FB"/>
    <w:rsid w:val="00265FF4"/>
    <w:rsid w:val="00270866"/>
    <w:rsid w:val="00270EE0"/>
    <w:rsid w:val="0027384A"/>
    <w:rsid w:val="002753B5"/>
    <w:rsid w:val="00275CDE"/>
    <w:rsid w:val="00276B56"/>
    <w:rsid w:val="00280574"/>
    <w:rsid w:val="00281527"/>
    <w:rsid w:val="00282E14"/>
    <w:rsid w:val="002916B1"/>
    <w:rsid w:val="00292FAA"/>
    <w:rsid w:val="00293D31"/>
    <w:rsid w:val="00293E8E"/>
    <w:rsid w:val="0029613D"/>
    <w:rsid w:val="002974CD"/>
    <w:rsid w:val="002A09AD"/>
    <w:rsid w:val="002A156D"/>
    <w:rsid w:val="002A1BF0"/>
    <w:rsid w:val="002A4F97"/>
    <w:rsid w:val="002A6277"/>
    <w:rsid w:val="002B0E52"/>
    <w:rsid w:val="002B1B13"/>
    <w:rsid w:val="002B1F45"/>
    <w:rsid w:val="002B41E5"/>
    <w:rsid w:val="002B7684"/>
    <w:rsid w:val="002C0091"/>
    <w:rsid w:val="002C09C6"/>
    <w:rsid w:val="002C0BD5"/>
    <w:rsid w:val="002C3735"/>
    <w:rsid w:val="002C7707"/>
    <w:rsid w:val="002D1F38"/>
    <w:rsid w:val="002D5E90"/>
    <w:rsid w:val="002E0497"/>
    <w:rsid w:val="002E2789"/>
    <w:rsid w:val="002E2DEF"/>
    <w:rsid w:val="002E75E2"/>
    <w:rsid w:val="002E7792"/>
    <w:rsid w:val="002F05AB"/>
    <w:rsid w:val="002F0936"/>
    <w:rsid w:val="002F7539"/>
    <w:rsid w:val="002F756E"/>
    <w:rsid w:val="00302002"/>
    <w:rsid w:val="00303CC3"/>
    <w:rsid w:val="00304F14"/>
    <w:rsid w:val="00310F7C"/>
    <w:rsid w:val="00311AE8"/>
    <w:rsid w:val="00320CF3"/>
    <w:rsid w:val="00320FF0"/>
    <w:rsid w:val="003229C3"/>
    <w:rsid w:val="00322DA2"/>
    <w:rsid w:val="00322E80"/>
    <w:rsid w:val="003232E1"/>
    <w:rsid w:val="003266F7"/>
    <w:rsid w:val="003271FB"/>
    <w:rsid w:val="0032D8D8"/>
    <w:rsid w:val="0033309A"/>
    <w:rsid w:val="003332D9"/>
    <w:rsid w:val="003344DC"/>
    <w:rsid w:val="00334767"/>
    <w:rsid w:val="00336F77"/>
    <w:rsid w:val="00340DDA"/>
    <w:rsid w:val="00343CD3"/>
    <w:rsid w:val="0034407E"/>
    <w:rsid w:val="00345E2A"/>
    <w:rsid w:val="0034645E"/>
    <w:rsid w:val="00346D03"/>
    <w:rsid w:val="00350244"/>
    <w:rsid w:val="00351C09"/>
    <w:rsid w:val="003542AF"/>
    <w:rsid w:val="00355780"/>
    <w:rsid w:val="0035589E"/>
    <w:rsid w:val="0035639A"/>
    <w:rsid w:val="00357854"/>
    <w:rsid w:val="00357932"/>
    <w:rsid w:val="003603E8"/>
    <w:rsid w:val="0036055C"/>
    <w:rsid w:val="00361FCB"/>
    <w:rsid w:val="0036261E"/>
    <w:rsid w:val="003635CA"/>
    <w:rsid w:val="00364107"/>
    <w:rsid w:val="00366C76"/>
    <w:rsid w:val="00370A68"/>
    <w:rsid w:val="003742DA"/>
    <w:rsid w:val="00374DEC"/>
    <w:rsid w:val="003770A7"/>
    <w:rsid w:val="0037748D"/>
    <w:rsid w:val="00383140"/>
    <w:rsid w:val="00387688"/>
    <w:rsid w:val="003877CE"/>
    <w:rsid w:val="0038790C"/>
    <w:rsid w:val="00390BB7"/>
    <w:rsid w:val="0039508D"/>
    <w:rsid w:val="003971A1"/>
    <w:rsid w:val="00397ABF"/>
    <w:rsid w:val="003A0B84"/>
    <w:rsid w:val="003A29C1"/>
    <w:rsid w:val="003A6989"/>
    <w:rsid w:val="003A7C76"/>
    <w:rsid w:val="003B0F9A"/>
    <w:rsid w:val="003B3791"/>
    <w:rsid w:val="003B48F6"/>
    <w:rsid w:val="003B4F45"/>
    <w:rsid w:val="003B7D21"/>
    <w:rsid w:val="003C066F"/>
    <w:rsid w:val="003C188C"/>
    <w:rsid w:val="003C33A4"/>
    <w:rsid w:val="003C6CFE"/>
    <w:rsid w:val="003C7814"/>
    <w:rsid w:val="003D0191"/>
    <w:rsid w:val="003D0891"/>
    <w:rsid w:val="003D1F4A"/>
    <w:rsid w:val="003D306D"/>
    <w:rsid w:val="003D3344"/>
    <w:rsid w:val="003D437E"/>
    <w:rsid w:val="003D4578"/>
    <w:rsid w:val="003E0385"/>
    <w:rsid w:val="003E05ED"/>
    <w:rsid w:val="003E1D88"/>
    <w:rsid w:val="003E22C5"/>
    <w:rsid w:val="003E3DD8"/>
    <w:rsid w:val="003E48A3"/>
    <w:rsid w:val="003E5AAE"/>
    <w:rsid w:val="003E73D3"/>
    <w:rsid w:val="003F180E"/>
    <w:rsid w:val="003F4735"/>
    <w:rsid w:val="003F6B31"/>
    <w:rsid w:val="003F71C1"/>
    <w:rsid w:val="00401F36"/>
    <w:rsid w:val="00402CD7"/>
    <w:rsid w:val="00403E0E"/>
    <w:rsid w:val="004046DB"/>
    <w:rsid w:val="00410170"/>
    <w:rsid w:val="00410AFC"/>
    <w:rsid w:val="004110C3"/>
    <w:rsid w:val="00411C37"/>
    <w:rsid w:val="004122AB"/>
    <w:rsid w:val="00413DF5"/>
    <w:rsid w:val="00414FD5"/>
    <w:rsid w:val="0041568E"/>
    <w:rsid w:val="00415AB4"/>
    <w:rsid w:val="004163DC"/>
    <w:rsid w:val="00417CE8"/>
    <w:rsid w:val="00421DD9"/>
    <w:rsid w:val="00422ED3"/>
    <w:rsid w:val="00426AEC"/>
    <w:rsid w:val="00427D88"/>
    <w:rsid w:val="004304F0"/>
    <w:rsid w:val="004308E1"/>
    <w:rsid w:val="00433D9B"/>
    <w:rsid w:val="0043472C"/>
    <w:rsid w:val="00436DBE"/>
    <w:rsid w:val="00436E7E"/>
    <w:rsid w:val="00437E60"/>
    <w:rsid w:val="00443161"/>
    <w:rsid w:val="00443796"/>
    <w:rsid w:val="00444C61"/>
    <w:rsid w:val="00447335"/>
    <w:rsid w:val="0044770B"/>
    <w:rsid w:val="00450537"/>
    <w:rsid w:val="00451E01"/>
    <w:rsid w:val="00454745"/>
    <w:rsid w:val="00454ABC"/>
    <w:rsid w:val="00457D8B"/>
    <w:rsid w:val="004604A0"/>
    <w:rsid w:val="004627AF"/>
    <w:rsid w:val="004628BD"/>
    <w:rsid w:val="00462C65"/>
    <w:rsid w:val="0046389B"/>
    <w:rsid w:val="004640F4"/>
    <w:rsid w:val="0046593F"/>
    <w:rsid w:val="00465DFD"/>
    <w:rsid w:val="00471228"/>
    <w:rsid w:val="00471329"/>
    <w:rsid w:val="00471470"/>
    <w:rsid w:val="004719AC"/>
    <w:rsid w:val="004735BA"/>
    <w:rsid w:val="004752B2"/>
    <w:rsid w:val="00475A3E"/>
    <w:rsid w:val="00475C99"/>
    <w:rsid w:val="00476A01"/>
    <w:rsid w:val="00476C29"/>
    <w:rsid w:val="00483D57"/>
    <w:rsid w:val="00484339"/>
    <w:rsid w:val="00484739"/>
    <w:rsid w:val="00485EC1"/>
    <w:rsid w:val="004863E6"/>
    <w:rsid w:val="004865E4"/>
    <w:rsid w:val="00490472"/>
    <w:rsid w:val="0049154C"/>
    <w:rsid w:val="00491963"/>
    <w:rsid w:val="004951A5"/>
    <w:rsid w:val="004965A7"/>
    <w:rsid w:val="00496E69"/>
    <w:rsid w:val="004A0037"/>
    <w:rsid w:val="004A00AA"/>
    <w:rsid w:val="004A26E4"/>
    <w:rsid w:val="004A7C4F"/>
    <w:rsid w:val="004B180D"/>
    <w:rsid w:val="004B5425"/>
    <w:rsid w:val="004B7415"/>
    <w:rsid w:val="004C0F44"/>
    <w:rsid w:val="004C1A32"/>
    <w:rsid w:val="004C4AE4"/>
    <w:rsid w:val="004C507A"/>
    <w:rsid w:val="004C5DB7"/>
    <w:rsid w:val="004C7E38"/>
    <w:rsid w:val="004CECE8"/>
    <w:rsid w:val="004D2606"/>
    <w:rsid w:val="004D4752"/>
    <w:rsid w:val="004D611B"/>
    <w:rsid w:val="004D63C5"/>
    <w:rsid w:val="004E17EF"/>
    <w:rsid w:val="004E57E8"/>
    <w:rsid w:val="004E6EB6"/>
    <w:rsid w:val="004E7143"/>
    <w:rsid w:val="004F0DDC"/>
    <w:rsid w:val="004F2E55"/>
    <w:rsid w:val="004F4661"/>
    <w:rsid w:val="004F4F0D"/>
    <w:rsid w:val="004F5470"/>
    <w:rsid w:val="004F5BB8"/>
    <w:rsid w:val="005001D4"/>
    <w:rsid w:val="0050035D"/>
    <w:rsid w:val="00501379"/>
    <w:rsid w:val="00503303"/>
    <w:rsid w:val="00503368"/>
    <w:rsid w:val="005043E4"/>
    <w:rsid w:val="00505FA2"/>
    <w:rsid w:val="00522D28"/>
    <w:rsid w:val="00523151"/>
    <w:rsid w:val="00532B9C"/>
    <w:rsid w:val="00534D59"/>
    <w:rsid w:val="005366AD"/>
    <w:rsid w:val="00540244"/>
    <w:rsid w:val="00541F87"/>
    <w:rsid w:val="00542419"/>
    <w:rsid w:val="00546966"/>
    <w:rsid w:val="005479FA"/>
    <w:rsid w:val="00554E63"/>
    <w:rsid w:val="0056168E"/>
    <w:rsid w:val="00562111"/>
    <w:rsid w:val="005628D1"/>
    <w:rsid w:val="005649DB"/>
    <w:rsid w:val="00565D52"/>
    <w:rsid w:val="00566693"/>
    <w:rsid w:val="0057195E"/>
    <w:rsid w:val="005727AD"/>
    <w:rsid w:val="00572F24"/>
    <w:rsid w:val="00573B5B"/>
    <w:rsid w:val="005751C0"/>
    <w:rsid w:val="00577861"/>
    <w:rsid w:val="00577CCF"/>
    <w:rsid w:val="00580812"/>
    <w:rsid w:val="0058119F"/>
    <w:rsid w:val="00581BCF"/>
    <w:rsid w:val="0058239F"/>
    <w:rsid w:val="005838E4"/>
    <w:rsid w:val="00583BEA"/>
    <w:rsid w:val="00585754"/>
    <w:rsid w:val="00585B14"/>
    <w:rsid w:val="00586638"/>
    <w:rsid w:val="00591EA7"/>
    <w:rsid w:val="00593653"/>
    <w:rsid w:val="00595B74"/>
    <w:rsid w:val="00595F5C"/>
    <w:rsid w:val="005971D9"/>
    <w:rsid w:val="00597D81"/>
    <w:rsid w:val="005A1CAD"/>
    <w:rsid w:val="005B2910"/>
    <w:rsid w:val="005B29CD"/>
    <w:rsid w:val="005B3320"/>
    <w:rsid w:val="005B5942"/>
    <w:rsid w:val="005B7663"/>
    <w:rsid w:val="005C10F5"/>
    <w:rsid w:val="005C23F0"/>
    <w:rsid w:val="005C2805"/>
    <w:rsid w:val="005C4200"/>
    <w:rsid w:val="005C5B87"/>
    <w:rsid w:val="005C6729"/>
    <w:rsid w:val="005C7B93"/>
    <w:rsid w:val="005D0875"/>
    <w:rsid w:val="005D11FF"/>
    <w:rsid w:val="005D16B9"/>
    <w:rsid w:val="005D1D81"/>
    <w:rsid w:val="005D27C7"/>
    <w:rsid w:val="005D4219"/>
    <w:rsid w:val="005D5A9B"/>
    <w:rsid w:val="005D5C8E"/>
    <w:rsid w:val="005D6889"/>
    <w:rsid w:val="005D6E7A"/>
    <w:rsid w:val="005D776A"/>
    <w:rsid w:val="005E42A4"/>
    <w:rsid w:val="005E572E"/>
    <w:rsid w:val="005E59B1"/>
    <w:rsid w:val="005F4359"/>
    <w:rsid w:val="005F5B85"/>
    <w:rsid w:val="00602656"/>
    <w:rsid w:val="00602F49"/>
    <w:rsid w:val="00604C94"/>
    <w:rsid w:val="0060559A"/>
    <w:rsid w:val="006062CA"/>
    <w:rsid w:val="00606644"/>
    <w:rsid w:val="00606AD1"/>
    <w:rsid w:val="006112E1"/>
    <w:rsid w:val="006132D4"/>
    <w:rsid w:val="00613A98"/>
    <w:rsid w:val="00616B18"/>
    <w:rsid w:val="00621867"/>
    <w:rsid w:val="006236B8"/>
    <w:rsid w:val="00626E43"/>
    <w:rsid w:val="00630A1A"/>
    <w:rsid w:val="00631939"/>
    <w:rsid w:val="00631B72"/>
    <w:rsid w:val="006327F8"/>
    <w:rsid w:val="00632BF4"/>
    <w:rsid w:val="00634DF1"/>
    <w:rsid w:val="006352FD"/>
    <w:rsid w:val="0063657A"/>
    <w:rsid w:val="0063740A"/>
    <w:rsid w:val="00637483"/>
    <w:rsid w:val="0064064F"/>
    <w:rsid w:val="00640C20"/>
    <w:rsid w:val="006419F3"/>
    <w:rsid w:val="00642BF6"/>
    <w:rsid w:val="00643223"/>
    <w:rsid w:val="00643454"/>
    <w:rsid w:val="00643765"/>
    <w:rsid w:val="00644E64"/>
    <w:rsid w:val="00645FCB"/>
    <w:rsid w:val="00647120"/>
    <w:rsid w:val="00647243"/>
    <w:rsid w:val="00653F11"/>
    <w:rsid w:val="006553C8"/>
    <w:rsid w:val="006636E8"/>
    <w:rsid w:val="00663A1D"/>
    <w:rsid w:val="00664825"/>
    <w:rsid w:val="00664D6A"/>
    <w:rsid w:val="00666F7C"/>
    <w:rsid w:val="0066707C"/>
    <w:rsid w:val="006709CB"/>
    <w:rsid w:val="00670E3F"/>
    <w:rsid w:val="00670F96"/>
    <w:rsid w:val="00672182"/>
    <w:rsid w:val="0067398F"/>
    <w:rsid w:val="006752E9"/>
    <w:rsid w:val="00675703"/>
    <w:rsid w:val="006764BB"/>
    <w:rsid w:val="00680F85"/>
    <w:rsid w:val="006815E8"/>
    <w:rsid w:val="006826C8"/>
    <w:rsid w:val="00683BE9"/>
    <w:rsid w:val="00685036"/>
    <w:rsid w:val="00685717"/>
    <w:rsid w:val="00685C24"/>
    <w:rsid w:val="00686351"/>
    <w:rsid w:val="00686B55"/>
    <w:rsid w:val="00692099"/>
    <w:rsid w:val="00692953"/>
    <w:rsid w:val="00692D9E"/>
    <w:rsid w:val="006930E0"/>
    <w:rsid w:val="00693D1A"/>
    <w:rsid w:val="00695757"/>
    <w:rsid w:val="006968E3"/>
    <w:rsid w:val="00697D40"/>
    <w:rsid w:val="006A1D84"/>
    <w:rsid w:val="006A1DF3"/>
    <w:rsid w:val="006A4628"/>
    <w:rsid w:val="006B2437"/>
    <w:rsid w:val="006B422E"/>
    <w:rsid w:val="006B787B"/>
    <w:rsid w:val="006B7D25"/>
    <w:rsid w:val="006C1156"/>
    <w:rsid w:val="006C2139"/>
    <w:rsid w:val="006C22F3"/>
    <w:rsid w:val="006C35DF"/>
    <w:rsid w:val="006C60C4"/>
    <w:rsid w:val="006D2256"/>
    <w:rsid w:val="006D22BA"/>
    <w:rsid w:val="006D59DF"/>
    <w:rsid w:val="006D5FB1"/>
    <w:rsid w:val="006D6B11"/>
    <w:rsid w:val="006D7148"/>
    <w:rsid w:val="006E1D30"/>
    <w:rsid w:val="006E5964"/>
    <w:rsid w:val="006E5AD2"/>
    <w:rsid w:val="006E7DF2"/>
    <w:rsid w:val="006F01BA"/>
    <w:rsid w:val="006F20BC"/>
    <w:rsid w:val="006F42B5"/>
    <w:rsid w:val="006F498B"/>
    <w:rsid w:val="006F6B9F"/>
    <w:rsid w:val="006F756B"/>
    <w:rsid w:val="00701A28"/>
    <w:rsid w:val="00702038"/>
    <w:rsid w:val="0070314B"/>
    <w:rsid w:val="00705588"/>
    <w:rsid w:val="007057C3"/>
    <w:rsid w:val="00710844"/>
    <w:rsid w:val="007124B7"/>
    <w:rsid w:val="007136CF"/>
    <w:rsid w:val="007139C2"/>
    <w:rsid w:val="00715CF7"/>
    <w:rsid w:val="00716398"/>
    <w:rsid w:val="00716EA3"/>
    <w:rsid w:val="00717033"/>
    <w:rsid w:val="00717E5F"/>
    <w:rsid w:val="00720706"/>
    <w:rsid w:val="007245BA"/>
    <w:rsid w:val="0072501F"/>
    <w:rsid w:val="00726EDE"/>
    <w:rsid w:val="00733412"/>
    <w:rsid w:val="007348A1"/>
    <w:rsid w:val="0073493A"/>
    <w:rsid w:val="00734DDD"/>
    <w:rsid w:val="00734E1D"/>
    <w:rsid w:val="00734E27"/>
    <w:rsid w:val="007404B0"/>
    <w:rsid w:val="007406E1"/>
    <w:rsid w:val="007416B6"/>
    <w:rsid w:val="0074509B"/>
    <w:rsid w:val="007476B9"/>
    <w:rsid w:val="00751491"/>
    <w:rsid w:val="007516CF"/>
    <w:rsid w:val="0075235F"/>
    <w:rsid w:val="00752760"/>
    <w:rsid w:val="00757DF0"/>
    <w:rsid w:val="00761E66"/>
    <w:rsid w:val="007631A1"/>
    <w:rsid w:val="00763AD2"/>
    <w:rsid w:val="00763AED"/>
    <w:rsid w:val="00764684"/>
    <w:rsid w:val="00765CAD"/>
    <w:rsid w:val="007666CE"/>
    <w:rsid w:val="007666F8"/>
    <w:rsid w:val="007675DD"/>
    <w:rsid w:val="00770568"/>
    <w:rsid w:val="007705EB"/>
    <w:rsid w:val="00770E27"/>
    <w:rsid w:val="007713FC"/>
    <w:rsid w:val="00773482"/>
    <w:rsid w:val="00774F2F"/>
    <w:rsid w:val="007762D6"/>
    <w:rsid w:val="007766B5"/>
    <w:rsid w:val="00780B9B"/>
    <w:rsid w:val="0078202D"/>
    <w:rsid w:val="00782873"/>
    <w:rsid w:val="007835DD"/>
    <w:rsid w:val="00784893"/>
    <w:rsid w:val="007929E9"/>
    <w:rsid w:val="00793DF2"/>
    <w:rsid w:val="00794CD8"/>
    <w:rsid w:val="00797D4F"/>
    <w:rsid w:val="007A18D8"/>
    <w:rsid w:val="007A2FA1"/>
    <w:rsid w:val="007A40B0"/>
    <w:rsid w:val="007A53F5"/>
    <w:rsid w:val="007A6242"/>
    <w:rsid w:val="007A63C6"/>
    <w:rsid w:val="007A7DBA"/>
    <w:rsid w:val="007B0B8B"/>
    <w:rsid w:val="007B2B39"/>
    <w:rsid w:val="007B4C83"/>
    <w:rsid w:val="007B60F1"/>
    <w:rsid w:val="007C04CD"/>
    <w:rsid w:val="007C28CC"/>
    <w:rsid w:val="007C3378"/>
    <w:rsid w:val="007C4E15"/>
    <w:rsid w:val="007C5880"/>
    <w:rsid w:val="007CFC90"/>
    <w:rsid w:val="007D356C"/>
    <w:rsid w:val="007D4782"/>
    <w:rsid w:val="007D6402"/>
    <w:rsid w:val="007D65CC"/>
    <w:rsid w:val="007D7A91"/>
    <w:rsid w:val="007D7D7F"/>
    <w:rsid w:val="007E04EE"/>
    <w:rsid w:val="007E22A5"/>
    <w:rsid w:val="007E27F3"/>
    <w:rsid w:val="007E448D"/>
    <w:rsid w:val="007E505C"/>
    <w:rsid w:val="007E778D"/>
    <w:rsid w:val="007E7BF3"/>
    <w:rsid w:val="007E7E74"/>
    <w:rsid w:val="007F0240"/>
    <w:rsid w:val="007F02E5"/>
    <w:rsid w:val="007F26D8"/>
    <w:rsid w:val="007F2860"/>
    <w:rsid w:val="007F2F36"/>
    <w:rsid w:val="007F3361"/>
    <w:rsid w:val="007F342F"/>
    <w:rsid w:val="007F50AB"/>
    <w:rsid w:val="007F65EC"/>
    <w:rsid w:val="007F78E2"/>
    <w:rsid w:val="008009D0"/>
    <w:rsid w:val="0080364A"/>
    <w:rsid w:val="008038AA"/>
    <w:rsid w:val="00805E3F"/>
    <w:rsid w:val="008060AF"/>
    <w:rsid w:val="00810352"/>
    <w:rsid w:val="00813A94"/>
    <w:rsid w:val="00813DCA"/>
    <w:rsid w:val="00817D69"/>
    <w:rsid w:val="0082368D"/>
    <w:rsid w:val="008238F1"/>
    <w:rsid w:val="008242E0"/>
    <w:rsid w:val="00826394"/>
    <w:rsid w:val="00830CEE"/>
    <w:rsid w:val="0083617C"/>
    <w:rsid w:val="0083755B"/>
    <w:rsid w:val="0084255E"/>
    <w:rsid w:val="0084335E"/>
    <w:rsid w:val="0084383C"/>
    <w:rsid w:val="0084424D"/>
    <w:rsid w:val="00846EC8"/>
    <w:rsid w:val="008474F7"/>
    <w:rsid w:val="00847E50"/>
    <w:rsid w:val="00851640"/>
    <w:rsid w:val="00851888"/>
    <w:rsid w:val="00853BD7"/>
    <w:rsid w:val="008566A9"/>
    <w:rsid w:val="00861A6C"/>
    <w:rsid w:val="008629FA"/>
    <w:rsid w:val="00863E81"/>
    <w:rsid w:val="0086570F"/>
    <w:rsid w:val="00865B21"/>
    <w:rsid w:val="00865B95"/>
    <w:rsid w:val="00865CEF"/>
    <w:rsid w:val="00866AAC"/>
    <w:rsid w:val="00870BDF"/>
    <w:rsid w:val="00870F95"/>
    <w:rsid w:val="008719F1"/>
    <w:rsid w:val="0087413A"/>
    <w:rsid w:val="008743C9"/>
    <w:rsid w:val="008761EC"/>
    <w:rsid w:val="00882C36"/>
    <w:rsid w:val="00884AFF"/>
    <w:rsid w:val="00885C57"/>
    <w:rsid w:val="008866E1"/>
    <w:rsid w:val="0088743F"/>
    <w:rsid w:val="008874F9"/>
    <w:rsid w:val="0089018B"/>
    <w:rsid w:val="00890560"/>
    <w:rsid w:val="0089483B"/>
    <w:rsid w:val="008A1F80"/>
    <w:rsid w:val="008A3476"/>
    <w:rsid w:val="008A4166"/>
    <w:rsid w:val="008A55DB"/>
    <w:rsid w:val="008A6D05"/>
    <w:rsid w:val="008A6FAF"/>
    <w:rsid w:val="008B063D"/>
    <w:rsid w:val="008B15D8"/>
    <w:rsid w:val="008B6FC8"/>
    <w:rsid w:val="008B7EBD"/>
    <w:rsid w:val="008C2816"/>
    <w:rsid w:val="008C3410"/>
    <w:rsid w:val="008C4337"/>
    <w:rsid w:val="008C4817"/>
    <w:rsid w:val="008C4B49"/>
    <w:rsid w:val="008C54CB"/>
    <w:rsid w:val="008C57CA"/>
    <w:rsid w:val="008C675F"/>
    <w:rsid w:val="008D325D"/>
    <w:rsid w:val="008D4797"/>
    <w:rsid w:val="008D5B8A"/>
    <w:rsid w:val="008E0355"/>
    <w:rsid w:val="008E1487"/>
    <w:rsid w:val="008E1A90"/>
    <w:rsid w:val="008E2B59"/>
    <w:rsid w:val="008E2C06"/>
    <w:rsid w:val="008E50E9"/>
    <w:rsid w:val="008E61F3"/>
    <w:rsid w:val="008E6221"/>
    <w:rsid w:val="008E695D"/>
    <w:rsid w:val="008F1712"/>
    <w:rsid w:val="008F22F7"/>
    <w:rsid w:val="008F2557"/>
    <w:rsid w:val="008F4597"/>
    <w:rsid w:val="008F4B63"/>
    <w:rsid w:val="008F4E8A"/>
    <w:rsid w:val="008F50DB"/>
    <w:rsid w:val="009003E6"/>
    <w:rsid w:val="0090401A"/>
    <w:rsid w:val="00904ACC"/>
    <w:rsid w:val="009065D8"/>
    <w:rsid w:val="0090725E"/>
    <w:rsid w:val="00911401"/>
    <w:rsid w:val="00912C46"/>
    <w:rsid w:val="00914452"/>
    <w:rsid w:val="00920534"/>
    <w:rsid w:val="00920DFF"/>
    <w:rsid w:val="009229EC"/>
    <w:rsid w:val="00924C02"/>
    <w:rsid w:val="00924C71"/>
    <w:rsid w:val="00926163"/>
    <w:rsid w:val="00926C45"/>
    <w:rsid w:val="009308CE"/>
    <w:rsid w:val="00936285"/>
    <w:rsid w:val="009371D2"/>
    <w:rsid w:val="00941852"/>
    <w:rsid w:val="00942159"/>
    <w:rsid w:val="00942766"/>
    <w:rsid w:val="00943F34"/>
    <w:rsid w:val="0094410B"/>
    <w:rsid w:val="00944B27"/>
    <w:rsid w:val="009505D3"/>
    <w:rsid w:val="0095063B"/>
    <w:rsid w:val="009536A6"/>
    <w:rsid w:val="009540D1"/>
    <w:rsid w:val="00956A07"/>
    <w:rsid w:val="0095729E"/>
    <w:rsid w:val="00957EA5"/>
    <w:rsid w:val="0096135E"/>
    <w:rsid w:val="00962103"/>
    <w:rsid w:val="0096432B"/>
    <w:rsid w:val="00966CD0"/>
    <w:rsid w:val="00971CE9"/>
    <w:rsid w:val="00972503"/>
    <w:rsid w:val="009739EB"/>
    <w:rsid w:val="00974DB1"/>
    <w:rsid w:val="00975532"/>
    <w:rsid w:val="009807AC"/>
    <w:rsid w:val="00985C30"/>
    <w:rsid w:val="00986BE7"/>
    <w:rsid w:val="009910F1"/>
    <w:rsid w:val="00992670"/>
    <w:rsid w:val="00994964"/>
    <w:rsid w:val="00996F3F"/>
    <w:rsid w:val="009A3A44"/>
    <w:rsid w:val="009A3F65"/>
    <w:rsid w:val="009A47F8"/>
    <w:rsid w:val="009A5425"/>
    <w:rsid w:val="009A7CCB"/>
    <w:rsid w:val="009A7E9B"/>
    <w:rsid w:val="009B0630"/>
    <w:rsid w:val="009B0B73"/>
    <w:rsid w:val="009B1973"/>
    <w:rsid w:val="009B279E"/>
    <w:rsid w:val="009B2E43"/>
    <w:rsid w:val="009B3268"/>
    <w:rsid w:val="009B32E9"/>
    <w:rsid w:val="009B356E"/>
    <w:rsid w:val="009B3A28"/>
    <w:rsid w:val="009B6969"/>
    <w:rsid w:val="009C0613"/>
    <w:rsid w:val="009C1A07"/>
    <w:rsid w:val="009C54AB"/>
    <w:rsid w:val="009C6892"/>
    <w:rsid w:val="009D0638"/>
    <w:rsid w:val="009D1298"/>
    <w:rsid w:val="009D35E2"/>
    <w:rsid w:val="009D379D"/>
    <w:rsid w:val="009D4137"/>
    <w:rsid w:val="009D4AD6"/>
    <w:rsid w:val="009D637D"/>
    <w:rsid w:val="009E2204"/>
    <w:rsid w:val="009E2FAD"/>
    <w:rsid w:val="009E5390"/>
    <w:rsid w:val="009E595A"/>
    <w:rsid w:val="009E70B7"/>
    <w:rsid w:val="009E7100"/>
    <w:rsid w:val="009E796B"/>
    <w:rsid w:val="009E7EF0"/>
    <w:rsid w:val="009F354F"/>
    <w:rsid w:val="009F3F4C"/>
    <w:rsid w:val="009F4BC9"/>
    <w:rsid w:val="009F4DBE"/>
    <w:rsid w:val="00A016B3"/>
    <w:rsid w:val="00A03A00"/>
    <w:rsid w:val="00A053C5"/>
    <w:rsid w:val="00A12577"/>
    <w:rsid w:val="00A13BEA"/>
    <w:rsid w:val="00A15B6C"/>
    <w:rsid w:val="00A2061F"/>
    <w:rsid w:val="00A218B9"/>
    <w:rsid w:val="00A244A9"/>
    <w:rsid w:val="00A2696B"/>
    <w:rsid w:val="00A27B63"/>
    <w:rsid w:val="00A30BB0"/>
    <w:rsid w:val="00A317EE"/>
    <w:rsid w:val="00A3186B"/>
    <w:rsid w:val="00A3219C"/>
    <w:rsid w:val="00A341D0"/>
    <w:rsid w:val="00A34D78"/>
    <w:rsid w:val="00A3519A"/>
    <w:rsid w:val="00A376D6"/>
    <w:rsid w:val="00A410BC"/>
    <w:rsid w:val="00A41A51"/>
    <w:rsid w:val="00A42705"/>
    <w:rsid w:val="00A45031"/>
    <w:rsid w:val="00A450B1"/>
    <w:rsid w:val="00A46E57"/>
    <w:rsid w:val="00A47F8F"/>
    <w:rsid w:val="00A50445"/>
    <w:rsid w:val="00A518AA"/>
    <w:rsid w:val="00A557A3"/>
    <w:rsid w:val="00A567EF"/>
    <w:rsid w:val="00A6125A"/>
    <w:rsid w:val="00A6437B"/>
    <w:rsid w:val="00A64E21"/>
    <w:rsid w:val="00A656C8"/>
    <w:rsid w:val="00A70DC9"/>
    <w:rsid w:val="00A72371"/>
    <w:rsid w:val="00A725B0"/>
    <w:rsid w:val="00A72C27"/>
    <w:rsid w:val="00A73465"/>
    <w:rsid w:val="00A777C9"/>
    <w:rsid w:val="00A80EDC"/>
    <w:rsid w:val="00A81796"/>
    <w:rsid w:val="00A81A79"/>
    <w:rsid w:val="00A83263"/>
    <w:rsid w:val="00A83318"/>
    <w:rsid w:val="00A83DB4"/>
    <w:rsid w:val="00A85152"/>
    <w:rsid w:val="00A85623"/>
    <w:rsid w:val="00A85823"/>
    <w:rsid w:val="00A90096"/>
    <w:rsid w:val="00A922F5"/>
    <w:rsid w:val="00A94A64"/>
    <w:rsid w:val="00A955F6"/>
    <w:rsid w:val="00A97C88"/>
    <w:rsid w:val="00A97CBD"/>
    <w:rsid w:val="00AA206D"/>
    <w:rsid w:val="00AA34CC"/>
    <w:rsid w:val="00AA3AF6"/>
    <w:rsid w:val="00AB03B8"/>
    <w:rsid w:val="00AB07BD"/>
    <w:rsid w:val="00AB0D4A"/>
    <w:rsid w:val="00AB1721"/>
    <w:rsid w:val="00AB21CF"/>
    <w:rsid w:val="00AB246D"/>
    <w:rsid w:val="00AB2865"/>
    <w:rsid w:val="00AB46AD"/>
    <w:rsid w:val="00AB5552"/>
    <w:rsid w:val="00AB7CF1"/>
    <w:rsid w:val="00AC1E2B"/>
    <w:rsid w:val="00AC2ACE"/>
    <w:rsid w:val="00AC6951"/>
    <w:rsid w:val="00AC72BC"/>
    <w:rsid w:val="00AC7706"/>
    <w:rsid w:val="00AD0182"/>
    <w:rsid w:val="00AD0209"/>
    <w:rsid w:val="00AD4442"/>
    <w:rsid w:val="00AD7020"/>
    <w:rsid w:val="00AE0255"/>
    <w:rsid w:val="00AE0D59"/>
    <w:rsid w:val="00AE1C49"/>
    <w:rsid w:val="00AE360D"/>
    <w:rsid w:val="00AE7B18"/>
    <w:rsid w:val="00AF25BB"/>
    <w:rsid w:val="00AF3A05"/>
    <w:rsid w:val="00AF5DCA"/>
    <w:rsid w:val="00AF6197"/>
    <w:rsid w:val="00AF648B"/>
    <w:rsid w:val="00AF6F43"/>
    <w:rsid w:val="00AF7035"/>
    <w:rsid w:val="00AF7138"/>
    <w:rsid w:val="00B03ABE"/>
    <w:rsid w:val="00B043BB"/>
    <w:rsid w:val="00B04819"/>
    <w:rsid w:val="00B052B5"/>
    <w:rsid w:val="00B05C22"/>
    <w:rsid w:val="00B06D80"/>
    <w:rsid w:val="00B07786"/>
    <w:rsid w:val="00B077F0"/>
    <w:rsid w:val="00B12686"/>
    <w:rsid w:val="00B128B9"/>
    <w:rsid w:val="00B13DCA"/>
    <w:rsid w:val="00B13E59"/>
    <w:rsid w:val="00B16046"/>
    <w:rsid w:val="00B16253"/>
    <w:rsid w:val="00B165C8"/>
    <w:rsid w:val="00B175D7"/>
    <w:rsid w:val="00B22248"/>
    <w:rsid w:val="00B23DD9"/>
    <w:rsid w:val="00B26DDD"/>
    <w:rsid w:val="00B274A5"/>
    <w:rsid w:val="00B316DA"/>
    <w:rsid w:val="00B3388B"/>
    <w:rsid w:val="00B36B21"/>
    <w:rsid w:val="00B3795B"/>
    <w:rsid w:val="00B37E61"/>
    <w:rsid w:val="00B4082E"/>
    <w:rsid w:val="00B408BF"/>
    <w:rsid w:val="00B41650"/>
    <w:rsid w:val="00B41958"/>
    <w:rsid w:val="00B4509B"/>
    <w:rsid w:val="00B51A47"/>
    <w:rsid w:val="00B5446A"/>
    <w:rsid w:val="00B54889"/>
    <w:rsid w:val="00B548BE"/>
    <w:rsid w:val="00B54BD7"/>
    <w:rsid w:val="00B5BE35"/>
    <w:rsid w:val="00B60EC5"/>
    <w:rsid w:val="00B61C37"/>
    <w:rsid w:val="00B6224B"/>
    <w:rsid w:val="00B63B35"/>
    <w:rsid w:val="00B64AB7"/>
    <w:rsid w:val="00B70E05"/>
    <w:rsid w:val="00B73576"/>
    <w:rsid w:val="00B75142"/>
    <w:rsid w:val="00B7518D"/>
    <w:rsid w:val="00B75BC5"/>
    <w:rsid w:val="00B777AA"/>
    <w:rsid w:val="00B820AA"/>
    <w:rsid w:val="00B827CD"/>
    <w:rsid w:val="00B83626"/>
    <w:rsid w:val="00B90C7E"/>
    <w:rsid w:val="00B92204"/>
    <w:rsid w:val="00B93A50"/>
    <w:rsid w:val="00B95602"/>
    <w:rsid w:val="00B956D6"/>
    <w:rsid w:val="00B956F5"/>
    <w:rsid w:val="00B95FB3"/>
    <w:rsid w:val="00B96004"/>
    <w:rsid w:val="00B970A1"/>
    <w:rsid w:val="00B97A50"/>
    <w:rsid w:val="00BA06C4"/>
    <w:rsid w:val="00BA0F94"/>
    <w:rsid w:val="00BA1372"/>
    <w:rsid w:val="00BA22E9"/>
    <w:rsid w:val="00BA3C6A"/>
    <w:rsid w:val="00BA4140"/>
    <w:rsid w:val="00BA56E3"/>
    <w:rsid w:val="00BA6047"/>
    <w:rsid w:val="00BB0D5D"/>
    <w:rsid w:val="00BB25EC"/>
    <w:rsid w:val="00BB3401"/>
    <w:rsid w:val="00BB34E5"/>
    <w:rsid w:val="00BB3E09"/>
    <w:rsid w:val="00BB6DA6"/>
    <w:rsid w:val="00BB7530"/>
    <w:rsid w:val="00BC014C"/>
    <w:rsid w:val="00BC204F"/>
    <w:rsid w:val="00BC3230"/>
    <w:rsid w:val="00BC4659"/>
    <w:rsid w:val="00BC54D7"/>
    <w:rsid w:val="00BC5860"/>
    <w:rsid w:val="00BC8C43"/>
    <w:rsid w:val="00BD0412"/>
    <w:rsid w:val="00BD1EF5"/>
    <w:rsid w:val="00BD3651"/>
    <w:rsid w:val="00BD50CF"/>
    <w:rsid w:val="00BD55F5"/>
    <w:rsid w:val="00BD64F8"/>
    <w:rsid w:val="00BD6B6B"/>
    <w:rsid w:val="00BE1DEE"/>
    <w:rsid w:val="00BE25F4"/>
    <w:rsid w:val="00BE42ED"/>
    <w:rsid w:val="00BE53DA"/>
    <w:rsid w:val="00BE6B21"/>
    <w:rsid w:val="00BE7640"/>
    <w:rsid w:val="00BE7DCB"/>
    <w:rsid w:val="00BF2F3C"/>
    <w:rsid w:val="00BF313C"/>
    <w:rsid w:val="00BF316B"/>
    <w:rsid w:val="00BF562A"/>
    <w:rsid w:val="00BF57AF"/>
    <w:rsid w:val="00C016E6"/>
    <w:rsid w:val="00C03118"/>
    <w:rsid w:val="00C06619"/>
    <w:rsid w:val="00C07EE4"/>
    <w:rsid w:val="00C137A4"/>
    <w:rsid w:val="00C1404D"/>
    <w:rsid w:val="00C15D3F"/>
    <w:rsid w:val="00C162A2"/>
    <w:rsid w:val="00C200A8"/>
    <w:rsid w:val="00C223F2"/>
    <w:rsid w:val="00C22CF9"/>
    <w:rsid w:val="00C24557"/>
    <w:rsid w:val="00C269CD"/>
    <w:rsid w:val="00C3019B"/>
    <w:rsid w:val="00C318FC"/>
    <w:rsid w:val="00C326F7"/>
    <w:rsid w:val="00C34717"/>
    <w:rsid w:val="00C36031"/>
    <w:rsid w:val="00C36C8A"/>
    <w:rsid w:val="00C4184F"/>
    <w:rsid w:val="00C44608"/>
    <w:rsid w:val="00C4597F"/>
    <w:rsid w:val="00C50502"/>
    <w:rsid w:val="00C515E9"/>
    <w:rsid w:val="00C52540"/>
    <w:rsid w:val="00C52774"/>
    <w:rsid w:val="00C52F95"/>
    <w:rsid w:val="00C536CA"/>
    <w:rsid w:val="00C56106"/>
    <w:rsid w:val="00C56821"/>
    <w:rsid w:val="00C5716B"/>
    <w:rsid w:val="00C57AFE"/>
    <w:rsid w:val="00C60DC5"/>
    <w:rsid w:val="00C659DC"/>
    <w:rsid w:val="00C66F85"/>
    <w:rsid w:val="00C6752B"/>
    <w:rsid w:val="00C716DA"/>
    <w:rsid w:val="00C71D94"/>
    <w:rsid w:val="00C72DA7"/>
    <w:rsid w:val="00C72ED2"/>
    <w:rsid w:val="00C74269"/>
    <w:rsid w:val="00C762EB"/>
    <w:rsid w:val="00C80588"/>
    <w:rsid w:val="00C8091B"/>
    <w:rsid w:val="00C877D5"/>
    <w:rsid w:val="00C904EB"/>
    <w:rsid w:val="00C91A57"/>
    <w:rsid w:val="00C91B1C"/>
    <w:rsid w:val="00C92029"/>
    <w:rsid w:val="00C9369F"/>
    <w:rsid w:val="00C94024"/>
    <w:rsid w:val="00C94F92"/>
    <w:rsid w:val="00C964B7"/>
    <w:rsid w:val="00C9730D"/>
    <w:rsid w:val="00C97D2B"/>
    <w:rsid w:val="00CA253D"/>
    <w:rsid w:val="00CA27C6"/>
    <w:rsid w:val="00CA4967"/>
    <w:rsid w:val="00CA49C1"/>
    <w:rsid w:val="00CA5731"/>
    <w:rsid w:val="00CA57A9"/>
    <w:rsid w:val="00CA6E1D"/>
    <w:rsid w:val="00CA7EF0"/>
    <w:rsid w:val="00CB381A"/>
    <w:rsid w:val="00CB6B9D"/>
    <w:rsid w:val="00CC32D8"/>
    <w:rsid w:val="00CC36E2"/>
    <w:rsid w:val="00CC5D5C"/>
    <w:rsid w:val="00CC644C"/>
    <w:rsid w:val="00CC69BA"/>
    <w:rsid w:val="00CC7EBB"/>
    <w:rsid w:val="00CC7FA9"/>
    <w:rsid w:val="00CD0A01"/>
    <w:rsid w:val="00CD0D85"/>
    <w:rsid w:val="00CD22A8"/>
    <w:rsid w:val="00CD2329"/>
    <w:rsid w:val="00CD2888"/>
    <w:rsid w:val="00CD4B2C"/>
    <w:rsid w:val="00CD7A29"/>
    <w:rsid w:val="00CD7BD4"/>
    <w:rsid w:val="00CE109A"/>
    <w:rsid w:val="00CE594E"/>
    <w:rsid w:val="00CE6124"/>
    <w:rsid w:val="00CE6A7B"/>
    <w:rsid w:val="00CF0015"/>
    <w:rsid w:val="00CF075C"/>
    <w:rsid w:val="00CF1995"/>
    <w:rsid w:val="00CF4152"/>
    <w:rsid w:val="00CF437C"/>
    <w:rsid w:val="00CF49AA"/>
    <w:rsid w:val="00CF5785"/>
    <w:rsid w:val="00CF585F"/>
    <w:rsid w:val="00CF6C12"/>
    <w:rsid w:val="00CF7663"/>
    <w:rsid w:val="00D021B4"/>
    <w:rsid w:val="00D0258E"/>
    <w:rsid w:val="00D02D1F"/>
    <w:rsid w:val="00D1001C"/>
    <w:rsid w:val="00D10BA1"/>
    <w:rsid w:val="00D12054"/>
    <w:rsid w:val="00D122CF"/>
    <w:rsid w:val="00D1397F"/>
    <w:rsid w:val="00D15593"/>
    <w:rsid w:val="00D1762E"/>
    <w:rsid w:val="00D200B3"/>
    <w:rsid w:val="00D20BD9"/>
    <w:rsid w:val="00D22128"/>
    <w:rsid w:val="00D22756"/>
    <w:rsid w:val="00D227FA"/>
    <w:rsid w:val="00D24832"/>
    <w:rsid w:val="00D260B8"/>
    <w:rsid w:val="00D26406"/>
    <w:rsid w:val="00D26E9E"/>
    <w:rsid w:val="00D2799B"/>
    <w:rsid w:val="00D32F75"/>
    <w:rsid w:val="00D34A2F"/>
    <w:rsid w:val="00D35DA8"/>
    <w:rsid w:val="00D37ADF"/>
    <w:rsid w:val="00D37F17"/>
    <w:rsid w:val="00D4228F"/>
    <w:rsid w:val="00D4391C"/>
    <w:rsid w:val="00D43AE4"/>
    <w:rsid w:val="00D46833"/>
    <w:rsid w:val="00D46C52"/>
    <w:rsid w:val="00D4780B"/>
    <w:rsid w:val="00D51C90"/>
    <w:rsid w:val="00D57045"/>
    <w:rsid w:val="00D5726C"/>
    <w:rsid w:val="00D57673"/>
    <w:rsid w:val="00D616A8"/>
    <w:rsid w:val="00D62AD3"/>
    <w:rsid w:val="00D64CC9"/>
    <w:rsid w:val="00D65704"/>
    <w:rsid w:val="00D660CD"/>
    <w:rsid w:val="00D664BF"/>
    <w:rsid w:val="00D66A7B"/>
    <w:rsid w:val="00D7067A"/>
    <w:rsid w:val="00D710B7"/>
    <w:rsid w:val="00D710DA"/>
    <w:rsid w:val="00D73908"/>
    <w:rsid w:val="00D76D93"/>
    <w:rsid w:val="00D778E0"/>
    <w:rsid w:val="00D8211B"/>
    <w:rsid w:val="00D85024"/>
    <w:rsid w:val="00D91900"/>
    <w:rsid w:val="00D91C60"/>
    <w:rsid w:val="00D9228D"/>
    <w:rsid w:val="00D949A3"/>
    <w:rsid w:val="00DA0137"/>
    <w:rsid w:val="00DA091D"/>
    <w:rsid w:val="00DA0960"/>
    <w:rsid w:val="00DA35BA"/>
    <w:rsid w:val="00DA4921"/>
    <w:rsid w:val="00DA5B88"/>
    <w:rsid w:val="00DA6A8C"/>
    <w:rsid w:val="00DA7B4F"/>
    <w:rsid w:val="00DB062C"/>
    <w:rsid w:val="00DB1EA5"/>
    <w:rsid w:val="00DB3158"/>
    <w:rsid w:val="00DB44A3"/>
    <w:rsid w:val="00DB5B84"/>
    <w:rsid w:val="00DB5DAF"/>
    <w:rsid w:val="00DC04A6"/>
    <w:rsid w:val="00DC0683"/>
    <w:rsid w:val="00DC1D44"/>
    <w:rsid w:val="00DC6A81"/>
    <w:rsid w:val="00DC704C"/>
    <w:rsid w:val="00DC74C3"/>
    <w:rsid w:val="00DD2039"/>
    <w:rsid w:val="00DD5DD6"/>
    <w:rsid w:val="00DD6362"/>
    <w:rsid w:val="00DD6865"/>
    <w:rsid w:val="00DD6EEB"/>
    <w:rsid w:val="00DD739C"/>
    <w:rsid w:val="00DE1AC3"/>
    <w:rsid w:val="00DE2FD0"/>
    <w:rsid w:val="00DE4C0B"/>
    <w:rsid w:val="00DE50A3"/>
    <w:rsid w:val="00DF1C03"/>
    <w:rsid w:val="00DF3094"/>
    <w:rsid w:val="00DF311D"/>
    <w:rsid w:val="00DF3E5B"/>
    <w:rsid w:val="00E008BF"/>
    <w:rsid w:val="00E0205A"/>
    <w:rsid w:val="00E03F73"/>
    <w:rsid w:val="00E0428F"/>
    <w:rsid w:val="00E07A77"/>
    <w:rsid w:val="00E07C6C"/>
    <w:rsid w:val="00E10CC3"/>
    <w:rsid w:val="00E124A4"/>
    <w:rsid w:val="00E12AA0"/>
    <w:rsid w:val="00E14EAC"/>
    <w:rsid w:val="00E16BF9"/>
    <w:rsid w:val="00E16ED4"/>
    <w:rsid w:val="00E176BF"/>
    <w:rsid w:val="00E22338"/>
    <w:rsid w:val="00E244EC"/>
    <w:rsid w:val="00E27098"/>
    <w:rsid w:val="00E27311"/>
    <w:rsid w:val="00E311D4"/>
    <w:rsid w:val="00E32730"/>
    <w:rsid w:val="00E37541"/>
    <w:rsid w:val="00E40486"/>
    <w:rsid w:val="00E41DE3"/>
    <w:rsid w:val="00E4220C"/>
    <w:rsid w:val="00E4317B"/>
    <w:rsid w:val="00E4497F"/>
    <w:rsid w:val="00E476AB"/>
    <w:rsid w:val="00E51B76"/>
    <w:rsid w:val="00E5489F"/>
    <w:rsid w:val="00E54E99"/>
    <w:rsid w:val="00E564A9"/>
    <w:rsid w:val="00E56836"/>
    <w:rsid w:val="00E61132"/>
    <w:rsid w:val="00E61606"/>
    <w:rsid w:val="00E61F5A"/>
    <w:rsid w:val="00E62609"/>
    <w:rsid w:val="00E642F0"/>
    <w:rsid w:val="00E65020"/>
    <w:rsid w:val="00E67D53"/>
    <w:rsid w:val="00E67D99"/>
    <w:rsid w:val="00E72FD4"/>
    <w:rsid w:val="00E7488B"/>
    <w:rsid w:val="00E824B8"/>
    <w:rsid w:val="00E83E7D"/>
    <w:rsid w:val="00E840CE"/>
    <w:rsid w:val="00E8698B"/>
    <w:rsid w:val="00E904AB"/>
    <w:rsid w:val="00E92BCA"/>
    <w:rsid w:val="00E94CF5"/>
    <w:rsid w:val="00EA103C"/>
    <w:rsid w:val="00EA1068"/>
    <w:rsid w:val="00EA20E2"/>
    <w:rsid w:val="00EA6C37"/>
    <w:rsid w:val="00EA7DF1"/>
    <w:rsid w:val="00EB0B24"/>
    <w:rsid w:val="00EB177F"/>
    <w:rsid w:val="00EB20DF"/>
    <w:rsid w:val="00EB2561"/>
    <w:rsid w:val="00EB31D7"/>
    <w:rsid w:val="00EB43B0"/>
    <w:rsid w:val="00EB47AF"/>
    <w:rsid w:val="00EB48E8"/>
    <w:rsid w:val="00EB4A3F"/>
    <w:rsid w:val="00EB4D37"/>
    <w:rsid w:val="00EB60CB"/>
    <w:rsid w:val="00EB70C7"/>
    <w:rsid w:val="00EC011D"/>
    <w:rsid w:val="00EC0A28"/>
    <w:rsid w:val="00EC2159"/>
    <w:rsid w:val="00EC30A6"/>
    <w:rsid w:val="00EC40F5"/>
    <w:rsid w:val="00EC44C7"/>
    <w:rsid w:val="00EC5408"/>
    <w:rsid w:val="00ED1BCC"/>
    <w:rsid w:val="00ED332F"/>
    <w:rsid w:val="00ED401D"/>
    <w:rsid w:val="00ED7063"/>
    <w:rsid w:val="00EE0004"/>
    <w:rsid w:val="00EE1248"/>
    <w:rsid w:val="00EE6C5F"/>
    <w:rsid w:val="00EE7343"/>
    <w:rsid w:val="00EF0598"/>
    <w:rsid w:val="00EF2935"/>
    <w:rsid w:val="00EF3A20"/>
    <w:rsid w:val="00EF3D7E"/>
    <w:rsid w:val="00EF59CB"/>
    <w:rsid w:val="00EF77E3"/>
    <w:rsid w:val="00F03D0C"/>
    <w:rsid w:val="00F040BA"/>
    <w:rsid w:val="00F04D0F"/>
    <w:rsid w:val="00F063C4"/>
    <w:rsid w:val="00F11027"/>
    <w:rsid w:val="00F11FB2"/>
    <w:rsid w:val="00F13B7D"/>
    <w:rsid w:val="00F15F92"/>
    <w:rsid w:val="00F16E95"/>
    <w:rsid w:val="00F17C90"/>
    <w:rsid w:val="00F213FC"/>
    <w:rsid w:val="00F26033"/>
    <w:rsid w:val="00F27561"/>
    <w:rsid w:val="00F27B8B"/>
    <w:rsid w:val="00F30AD7"/>
    <w:rsid w:val="00F31670"/>
    <w:rsid w:val="00F3331E"/>
    <w:rsid w:val="00F36046"/>
    <w:rsid w:val="00F372CB"/>
    <w:rsid w:val="00F41D17"/>
    <w:rsid w:val="00F41E38"/>
    <w:rsid w:val="00F42D18"/>
    <w:rsid w:val="00F43BFB"/>
    <w:rsid w:val="00F44552"/>
    <w:rsid w:val="00F51047"/>
    <w:rsid w:val="00F54E9F"/>
    <w:rsid w:val="00F55D59"/>
    <w:rsid w:val="00F605C7"/>
    <w:rsid w:val="00F61C43"/>
    <w:rsid w:val="00F6200D"/>
    <w:rsid w:val="00F67090"/>
    <w:rsid w:val="00F67ECB"/>
    <w:rsid w:val="00F71395"/>
    <w:rsid w:val="00F71E74"/>
    <w:rsid w:val="00F74D04"/>
    <w:rsid w:val="00F76180"/>
    <w:rsid w:val="00F769A1"/>
    <w:rsid w:val="00F77DD4"/>
    <w:rsid w:val="00F814D6"/>
    <w:rsid w:val="00F81E5F"/>
    <w:rsid w:val="00F827D1"/>
    <w:rsid w:val="00F82E36"/>
    <w:rsid w:val="00F84F7A"/>
    <w:rsid w:val="00F858EE"/>
    <w:rsid w:val="00F86933"/>
    <w:rsid w:val="00F87D36"/>
    <w:rsid w:val="00F9239D"/>
    <w:rsid w:val="00F93EA2"/>
    <w:rsid w:val="00F9426D"/>
    <w:rsid w:val="00F9570B"/>
    <w:rsid w:val="00FA4594"/>
    <w:rsid w:val="00FA48A2"/>
    <w:rsid w:val="00FA4977"/>
    <w:rsid w:val="00FA648C"/>
    <w:rsid w:val="00FA6ABA"/>
    <w:rsid w:val="00FA7E36"/>
    <w:rsid w:val="00FB073E"/>
    <w:rsid w:val="00FB0F82"/>
    <w:rsid w:val="00FB1510"/>
    <w:rsid w:val="00FB2C91"/>
    <w:rsid w:val="00FB3224"/>
    <w:rsid w:val="00FB645C"/>
    <w:rsid w:val="00FC1177"/>
    <w:rsid w:val="00FC1669"/>
    <w:rsid w:val="00FC4233"/>
    <w:rsid w:val="00FC5A6F"/>
    <w:rsid w:val="00FC6402"/>
    <w:rsid w:val="00FC6767"/>
    <w:rsid w:val="00FC761A"/>
    <w:rsid w:val="00FD0769"/>
    <w:rsid w:val="00FD10CB"/>
    <w:rsid w:val="00FD168E"/>
    <w:rsid w:val="00FD2746"/>
    <w:rsid w:val="00FD2E54"/>
    <w:rsid w:val="00FD432D"/>
    <w:rsid w:val="00FD4D79"/>
    <w:rsid w:val="00FD707C"/>
    <w:rsid w:val="00FD79FA"/>
    <w:rsid w:val="00FE0422"/>
    <w:rsid w:val="00FE08A9"/>
    <w:rsid w:val="00FE240A"/>
    <w:rsid w:val="00FE2B81"/>
    <w:rsid w:val="00FE3744"/>
    <w:rsid w:val="00FE4023"/>
    <w:rsid w:val="00FE4F1B"/>
    <w:rsid w:val="00FE5E6A"/>
    <w:rsid w:val="00FE607F"/>
    <w:rsid w:val="00FE6225"/>
    <w:rsid w:val="00FF037F"/>
    <w:rsid w:val="00FF139E"/>
    <w:rsid w:val="00FF2090"/>
    <w:rsid w:val="00FF2115"/>
    <w:rsid w:val="00FF2A91"/>
    <w:rsid w:val="00FF5598"/>
    <w:rsid w:val="010B32F5"/>
    <w:rsid w:val="0115950B"/>
    <w:rsid w:val="016F5710"/>
    <w:rsid w:val="01810463"/>
    <w:rsid w:val="018D0A5B"/>
    <w:rsid w:val="019BB0CA"/>
    <w:rsid w:val="01D46982"/>
    <w:rsid w:val="01F2D9B0"/>
    <w:rsid w:val="027F3C64"/>
    <w:rsid w:val="0291E223"/>
    <w:rsid w:val="02A7D594"/>
    <w:rsid w:val="02DD86AC"/>
    <w:rsid w:val="02DE9A08"/>
    <w:rsid w:val="032A73BD"/>
    <w:rsid w:val="032E8FEB"/>
    <w:rsid w:val="03885FBA"/>
    <w:rsid w:val="0435C35D"/>
    <w:rsid w:val="04AE7D3B"/>
    <w:rsid w:val="04AF934A"/>
    <w:rsid w:val="04C14831"/>
    <w:rsid w:val="050187FD"/>
    <w:rsid w:val="050DC77B"/>
    <w:rsid w:val="0515FEFE"/>
    <w:rsid w:val="0557BC85"/>
    <w:rsid w:val="055AE34D"/>
    <w:rsid w:val="0571F04C"/>
    <w:rsid w:val="057CD23D"/>
    <w:rsid w:val="05950D4E"/>
    <w:rsid w:val="05C64899"/>
    <w:rsid w:val="05E53702"/>
    <w:rsid w:val="0634734C"/>
    <w:rsid w:val="063725E5"/>
    <w:rsid w:val="06589AAD"/>
    <w:rsid w:val="065C5C67"/>
    <w:rsid w:val="06680CA7"/>
    <w:rsid w:val="06A89027"/>
    <w:rsid w:val="06ADECB2"/>
    <w:rsid w:val="06CEB240"/>
    <w:rsid w:val="0768604C"/>
    <w:rsid w:val="0786BBAC"/>
    <w:rsid w:val="078B692E"/>
    <w:rsid w:val="0798DCFF"/>
    <w:rsid w:val="07EF15C2"/>
    <w:rsid w:val="084C4F66"/>
    <w:rsid w:val="0857D959"/>
    <w:rsid w:val="085A5FFB"/>
    <w:rsid w:val="087995F9"/>
    <w:rsid w:val="08F0FE26"/>
    <w:rsid w:val="08F14F5E"/>
    <w:rsid w:val="090D9647"/>
    <w:rsid w:val="091F76EC"/>
    <w:rsid w:val="092FF86B"/>
    <w:rsid w:val="0959E63D"/>
    <w:rsid w:val="095C3DAE"/>
    <w:rsid w:val="095F44B8"/>
    <w:rsid w:val="09666869"/>
    <w:rsid w:val="096E42C9"/>
    <w:rsid w:val="0985ED8C"/>
    <w:rsid w:val="0995C624"/>
    <w:rsid w:val="0996800D"/>
    <w:rsid w:val="0A21F000"/>
    <w:rsid w:val="0A436BB4"/>
    <w:rsid w:val="0A675ECE"/>
    <w:rsid w:val="0A69BB86"/>
    <w:rsid w:val="0A791B7F"/>
    <w:rsid w:val="0A81A1C9"/>
    <w:rsid w:val="0A9A6AD8"/>
    <w:rsid w:val="0AA5E7B3"/>
    <w:rsid w:val="0AEFC381"/>
    <w:rsid w:val="0AF3B9EE"/>
    <w:rsid w:val="0AF7C5CD"/>
    <w:rsid w:val="0AFF228C"/>
    <w:rsid w:val="0B018D25"/>
    <w:rsid w:val="0B17808D"/>
    <w:rsid w:val="0B45FDC8"/>
    <w:rsid w:val="0B519A49"/>
    <w:rsid w:val="0B915C70"/>
    <w:rsid w:val="0C4CF77F"/>
    <w:rsid w:val="0C812D82"/>
    <w:rsid w:val="0C94D0AF"/>
    <w:rsid w:val="0CDEA9C9"/>
    <w:rsid w:val="0CEE401A"/>
    <w:rsid w:val="0D01A67F"/>
    <w:rsid w:val="0D2FBA33"/>
    <w:rsid w:val="0D7F48DB"/>
    <w:rsid w:val="0D8E73D4"/>
    <w:rsid w:val="0DB5A8C9"/>
    <w:rsid w:val="0DF1CEFC"/>
    <w:rsid w:val="0E11DDCD"/>
    <w:rsid w:val="0E22A01B"/>
    <w:rsid w:val="0E279B2A"/>
    <w:rsid w:val="0E3BF484"/>
    <w:rsid w:val="0E56E3CD"/>
    <w:rsid w:val="0E79B386"/>
    <w:rsid w:val="0E9C1E69"/>
    <w:rsid w:val="0EA7BBEC"/>
    <w:rsid w:val="0EADA93C"/>
    <w:rsid w:val="0EAE256D"/>
    <w:rsid w:val="0F49F57F"/>
    <w:rsid w:val="0F4AD60B"/>
    <w:rsid w:val="0F4B7F78"/>
    <w:rsid w:val="0F5D9FD8"/>
    <w:rsid w:val="0F69C847"/>
    <w:rsid w:val="0FC4F0DB"/>
    <w:rsid w:val="0FF64986"/>
    <w:rsid w:val="1004FDDD"/>
    <w:rsid w:val="10125080"/>
    <w:rsid w:val="10195B46"/>
    <w:rsid w:val="102B397E"/>
    <w:rsid w:val="102B9BB6"/>
    <w:rsid w:val="102D0A92"/>
    <w:rsid w:val="105E0E51"/>
    <w:rsid w:val="1068B5E8"/>
    <w:rsid w:val="106D9FDE"/>
    <w:rsid w:val="10B964CF"/>
    <w:rsid w:val="10CE6C52"/>
    <w:rsid w:val="10F587C7"/>
    <w:rsid w:val="11354847"/>
    <w:rsid w:val="114AAE52"/>
    <w:rsid w:val="11D58D7E"/>
    <w:rsid w:val="11DC2C29"/>
    <w:rsid w:val="11FF6959"/>
    <w:rsid w:val="12493A3C"/>
    <w:rsid w:val="12510437"/>
    <w:rsid w:val="12976F84"/>
    <w:rsid w:val="12A8A77C"/>
    <w:rsid w:val="12D2CF26"/>
    <w:rsid w:val="12D33EB8"/>
    <w:rsid w:val="12D8A816"/>
    <w:rsid w:val="12DC0619"/>
    <w:rsid w:val="1355CAE8"/>
    <w:rsid w:val="13591957"/>
    <w:rsid w:val="13886DFE"/>
    <w:rsid w:val="13ABB4B2"/>
    <w:rsid w:val="13C305C8"/>
    <w:rsid w:val="13F848AA"/>
    <w:rsid w:val="1411E320"/>
    <w:rsid w:val="1412A693"/>
    <w:rsid w:val="14325A79"/>
    <w:rsid w:val="14531169"/>
    <w:rsid w:val="14533AF5"/>
    <w:rsid w:val="145560B6"/>
    <w:rsid w:val="145727EF"/>
    <w:rsid w:val="14866161"/>
    <w:rsid w:val="14A815F0"/>
    <w:rsid w:val="14B444A6"/>
    <w:rsid w:val="14D27B7A"/>
    <w:rsid w:val="14DE84B8"/>
    <w:rsid w:val="14F601AB"/>
    <w:rsid w:val="153571E5"/>
    <w:rsid w:val="1542895F"/>
    <w:rsid w:val="154990B8"/>
    <w:rsid w:val="15B2083E"/>
    <w:rsid w:val="15E6D825"/>
    <w:rsid w:val="1604836B"/>
    <w:rsid w:val="167E1C10"/>
    <w:rsid w:val="167E69F5"/>
    <w:rsid w:val="169ECEA3"/>
    <w:rsid w:val="16BE4B95"/>
    <w:rsid w:val="16E2B91C"/>
    <w:rsid w:val="1712E433"/>
    <w:rsid w:val="175BABC8"/>
    <w:rsid w:val="1773DF5C"/>
    <w:rsid w:val="1780260B"/>
    <w:rsid w:val="179C4B27"/>
    <w:rsid w:val="17AB189E"/>
    <w:rsid w:val="17CD5494"/>
    <w:rsid w:val="17D1BE85"/>
    <w:rsid w:val="182D71CE"/>
    <w:rsid w:val="185CB79A"/>
    <w:rsid w:val="1872D1B0"/>
    <w:rsid w:val="1883E42C"/>
    <w:rsid w:val="188622C7"/>
    <w:rsid w:val="18D3A3E5"/>
    <w:rsid w:val="18D5345E"/>
    <w:rsid w:val="190DA1B4"/>
    <w:rsid w:val="193A1CA4"/>
    <w:rsid w:val="198C17FA"/>
    <w:rsid w:val="19EA5FFF"/>
    <w:rsid w:val="1A489CAB"/>
    <w:rsid w:val="1A5780ED"/>
    <w:rsid w:val="1A664A08"/>
    <w:rsid w:val="1AA6E444"/>
    <w:rsid w:val="1AA83AFD"/>
    <w:rsid w:val="1ABE0434"/>
    <w:rsid w:val="1ACE8B73"/>
    <w:rsid w:val="1AD83D4F"/>
    <w:rsid w:val="1AE5A61F"/>
    <w:rsid w:val="1AF44053"/>
    <w:rsid w:val="1B1CB6FE"/>
    <w:rsid w:val="1B1CFBE5"/>
    <w:rsid w:val="1B5944DD"/>
    <w:rsid w:val="1B7CD6CD"/>
    <w:rsid w:val="1BC1B505"/>
    <w:rsid w:val="1BC591F7"/>
    <w:rsid w:val="1C499451"/>
    <w:rsid w:val="1C4B2401"/>
    <w:rsid w:val="1C6BC751"/>
    <w:rsid w:val="1C83AB68"/>
    <w:rsid w:val="1CFEC490"/>
    <w:rsid w:val="1D06223E"/>
    <w:rsid w:val="1D297142"/>
    <w:rsid w:val="1D3499A9"/>
    <w:rsid w:val="1D5ABF86"/>
    <w:rsid w:val="1D6C626E"/>
    <w:rsid w:val="1D6F4EDE"/>
    <w:rsid w:val="1D722B59"/>
    <w:rsid w:val="1D97414C"/>
    <w:rsid w:val="1D9C7DA4"/>
    <w:rsid w:val="1DC2A654"/>
    <w:rsid w:val="1DD9CF8E"/>
    <w:rsid w:val="1DF21CCA"/>
    <w:rsid w:val="1E079593"/>
    <w:rsid w:val="1E0A8CC7"/>
    <w:rsid w:val="1E41506E"/>
    <w:rsid w:val="1E422AD1"/>
    <w:rsid w:val="1E5FE01B"/>
    <w:rsid w:val="1E979D4D"/>
    <w:rsid w:val="1EAFB0FA"/>
    <w:rsid w:val="1EBAA5F6"/>
    <w:rsid w:val="1EC39E8B"/>
    <w:rsid w:val="1ECCB019"/>
    <w:rsid w:val="1ED53D7C"/>
    <w:rsid w:val="1EE14F5A"/>
    <w:rsid w:val="1F0C91C5"/>
    <w:rsid w:val="1F143885"/>
    <w:rsid w:val="1F1AB4FF"/>
    <w:rsid w:val="1F2A613D"/>
    <w:rsid w:val="1FBEA3CD"/>
    <w:rsid w:val="1FC3812D"/>
    <w:rsid w:val="201A9FFA"/>
    <w:rsid w:val="202A886C"/>
    <w:rsid w:val="202AA84F"/>
    <w:rsid w:val="202DBCBE"/>
    <w:rsid w:val="2033B83D"/>
    <w:rsid w:val="2043DCDC"/>
    <w:rsid w:val="20462B8E"/>
    <w:rsid w:val="20470AD2"/>
    <w:rsid w:val="204B8679"/>
    <w:rsid w:val="205AEE50"/>
    <w:rsid w:val="206A3F1E"/>
    <w:rsid w:val="2071E5EA"/>
    <w:rsid w:val="208B8AEE"/>
    <w:rsid w:val="20A226AB"/>
    <w:rsid w:val="20D04BC7"/>
    <w:rsid w:val="216A1EA7"/>
    <w:rsid w:val="218B5D97"/>
    <w:rsid w:val="21A4351D"/>
    <w:rsid w:val="21AD6860"/>
    <w:rsid w:val="21C1A8EA"/>
    <w:rsid w:val="223AF3AA"/>
    <w:rsid w:val="2249785D"/>
    <w:rsid w:val="22589D4E"/>
    <w:rsid w:val="22786F42"/>
    <w:rsid w:val="2294B76F"/>
    <w:rsid w:val="22AA02BA"/>
    <w:rsid w:val="22DC1A56"/>
    <w:rsid w:val="22EF411C"/>
    <w:rsid w:val="23009409"/>
    <w:rsid w:val="23037069"/>
    <w:rsid w:val="235462F5"/>
    <w:rsid w:val="236BE0CA"/>
    <w:rsid w:val="23740EA7"/>
    <w:rsid w:val="23906079"/>
    <w:rsid w:val="24448ED0"/>
    <w:rsid w:val="244EB610"/>
    <w:rsid w:val="245D99C1"/>
    <w:rsid w:val="2474D911"/>
    <w:rsid w:val="24D7F71E"/>
    <w:rsid w:val="24DF69F0"/>
    <w:rsid w:val="24E833FB"/>
    <w:rsid w:val="24F85377"/>
    <w:rsid w:val="252FBB1F"/>
    <w:rsid w:val="254EE29A"/>
    <w:rsid w:val="256DF406"/>
    <w:rsid w:val="25AF8454"/>
    <w:rsid w:val="25B5594B"/>
    <w:rsid w:val="25C86100"/>
    <w:rsid w:val="25EE72C5"/>
    <w:rsid w:val="25FE4F50"/>
    <w:rsid w:val="263C94E4"/>
    <w:rsid w:val="263DAD76"/>
    <w:rsid w:val="266AD6E9"/>
    <w:rsid w:val="266E8505"/>
    <w:rsid w:val="26DD71CC"/>
    <w:rsid w:val="26E12349"/>
    <w:rsid w:val="26E323EB"/>
    <w:rsid w:val="26F72893"/>
    <w:rsid w:val="270DAFB8"/>
    <w:rsid w:val="2710EEE3"/>
    <w:rsid w:val="27215F9F"/>
    <w:rsid w:val="27376B1A"/>
    <w:rsid w:val="274461DD"/>
    <w:rsid w:val="2755B2FA"/>
    <w:rsid w:val="275A3FCF"/>
    <w:rsid w:val="27702559"/>
    <w:rsid w:val="279AEBF6"/>
    <w:rsid w:val="279D3353"/>
    <w:rsid w:val="27AF749A"/>
    <w:rsid w:val="27D910DD"/>
    <w:rsid w:val="284C6EDE"/>
    <w:rsid w:val="2852EB79"/>
    <w:rsid w:val="28A91A2B"/>
    <w:rsid w:val="28D7904A"/>
    <w:rsid w:val="28F4BEAF"/>
    <w:rsid w:val="290B6DCC"/>
    <w:rsid w:val="290CE19F"/>
    <w:rsid w:val="2918AA0C"/>
    <w:rsid w:val="29200582"/>
    <w:rsid w:val="295DB460"/>
    <w:rsid w:val="29727517"/>
    <w:rsid w:val="297759B9"/>
    <w:rsid w:val="29905CD0"/>
    <w:rsid w:val="299FB2BB"/>
    <w:rsid w:val="29BBDF31"/>
    <w:rsid w:val="29C25071"/>
    <w:rsid w:val="29D75C9C"/>
    <w:rsid w:val="29ED9483"/>
    <w:rsid w:val="29EF1438"/>
    <w:rsid w:val="29F0C08A"/>
    <w:rsid w:val="2A532A9C"/>
    <w:rsid w:val="2A579654"/>
    <w:rsid w:val="2A6FAAD2"/>
    <w:rsid w:val="2A7EE9EF"/>
    <w:rsid w:val="2A9B3085"/>
    <w:rsid w:val="2A9F531E"/>
    <w:rsid w:val="2AC8945A"/>
    <w:rsid w:val="2ADAE748"/>
    <w:rsid w:val="2B19CFCE"/>
    <w:rsid w:val="2B2D1239"/>
    <w:rsid w:val="2B4555DE"/>
    <w:rsid w:val="2BA2A140"/>
    <w:rsid w:val="2BC91DA8"/>
    <w:rsid w:val="2BD4F463"/>
    <w:rsid w:val="2BFCCC06"/>
    <w:rsid w:val="2C38C98F"/>
    <w:rsid w:val="2C414342"/>
    <w:rsid w:val="2C9F60D2"/>
    <w:rsid w:val="2CE560F7"/>
    <w:rsid w:val="2D0C4027"/>
    <w:rsid w:val="2D7535CB"/>
    <w:rsid w:val="2D98FB42"/>
    <w:rsid w:val="2DA6B58A"/>
    <w:rsid w:val="2DD41635"/>
    <w:rsid w:val="2E143C50"/>
    <w:rsid w:val="2E2E8FD6"/>
    <w:rsid w:val="2E506235"/>
    <w:rsid w:val="2E570151"/>
    <w:rsid w:val="2E6150C2"/>
    <w:rsid w:val="2E7AE689"/>
    <w:rsid w:val="2E80708C"/>
    <w:rsid w:val="2EAEC615"/>
    <w:rsid w:val="2EDF9F57"/>
    <w:rsid w:val="2EEA86B7"/>
    <w:rsid w:val="2F1893A1"/>
    <w:rsid w:val="2F309B58"/>
    <w:rsid w:val="2F34491C"/>
    <w:rsid w:val="2FF51F43"/>
    <w:rsid w:val="30017830"/>
    <w:rsid w:val="3039E04C"/>
    <w:rsid w:val="303CBE72"/>
    <w:rsid w:val="306D5E81"/>
    <w:rsid w:val="3071301B"/>
    <w:rsid w:val="307B9759"/>
    <w:rsid w:val="30BB0FB3"/>
    <w:rsid w:val="30C273FF"/>
    <w:rsid w:val="31165559"/>
    <w:rsid w:val="3142E05C"/>
    <w:rsid w:val="3172A7A8"/>
    <w:rsid w:val="319D0FAC"/>
    <w:rsid w:val="31BB893B"/>
    <w:rsid w:val="31D12874"/>
    <w:rsid w:val="31D17C99"/>
    <w:rsid w:val="321B7A8C"/>
    <w:rsid w:val="3246494B"/>
    <w:rsid w:val="327E2D4C"/>
    <w:rsid w:val="32A42F18"/>
    <w:rsid w:val="32AD1B6A"/>
    <w:rsid w:val="32B3CBEA"/>
    <w:rsid w:val="32CF088D"/>
    <w:rsid w:val="32D47AB2"/>
    <w:rsid w:val="32E8DD89"/>
    <w:rsid w:val="32FD8518"/>
    <w:rsid w:val="334E4C6F"/>
    <w:rsid w:val="334F1B28"/>
    <w:rsid w:val="335493E5"/>
    <w:rsid w:val="33F29BC7"/>
    <w:rsid w:val="3415559D"/>
    <w:rsid w:val="344DE7AF"/>
    <w:rsid w:val="34543960"/>
    <w:rsid w:val="345DED59"/>
    <w:rsid w:val="347D968C"/>
    <w:rsid w:val="34A17DF7"/>
    <w:rsid w:val="34BAFEEF"/>
    <w:rsid w:val="34E4D781"/>
    <w:rsid w:val="3518B151"/>
    <w:rsid w:val="355BD528"/>
    <w:rsid w:val="35807409"/>
    <w:rsid w:val="35A18264"/>
    <w:rsid w:val="35B7CE1C"/>
    <w:rsid w:val="35DFA4D2"/>
    <w:rsid w:val="360B1C9C"/>
    <w:rsid w:val="3634DD2F"/>
    <w:rsid w:val="36511744"/>
    <w:rsid w:val="36534C8A"/>
    <w:rsid w:val="365B2733"/>
    <w:rsid w:val="36CC6523"/>
    <w:rsid w:val="36D8C8B4"/>
    <w:rsid w:val="36D96650"/>
    <w:rsid w:val="370506FD"/>
    <w:rsid w:val="370E42BD"/>
    <w:rsid w:val="372F3B10"/>
    <w:rsid w:val="3735AD85"/>
    <w:rsid w:val="377B59B5"/>
    <w:rsid w:val="3783CF07"/>
    <w:rsid w:val="37B517CA"/>
    <w:rsid w:val="37B6E082"/>
    <w:rsid w:val="37C27565"/>
    <w:rsid w:val="380450F3"/>
    <w:rsid w:val="380677AC"/>
    <w:rsid w:val="381193EB"/>
    <w:rsid w:val="38353AF4"/>
    <w:rsid w:val="3896131C"/>
    <w:rsid w:val="38C83F51"/>
    <w:rsid w:val="3931C374"/>
    <w:rsid w:val="397A445B"/>
    <w:rsid w:val="398CDD4D"/>
    <w:rsid w:val="39C01206"/>
    <w:rsid w:val="39DB7330"/>
    <w:rsid w:val="39E6EE4F"/>
    <w:rsid w:val="39F72177"/>
    <w:rsid w:val="39FCA629"/>
    <w:rsid w:val="3A1A605B"/>
    <w:rsid w:val="3A241FAE"/>
    <w:rsid w:val="3A38692B"/>
    <w:rsid w:val="3A3A228C"/>
    <w:rsid w:val="3A6E454A"/>
    <w:rsid w:val="3A857638"/>
    <w:rsid w:val="3ABFCEC4"/>
    <w:rsid w:val="3AC1440E"/>
    <w:rsid w:val="3AD388C3"/>
    <w:rsid w:val="3AD98FD8"/>
    <w:rsid w:val="3AEA5A71"/>
    <w:rsid w:val="3B2AFE68"/>
    <w:rsid w:val="3B383DFF"/>
    <w:rsid w:val="3B57E37F"/>
    <w:rsid w:val="3B5FAA9B"/>
    <w:rsid w:val="3B837565"/>
    <w:rsid w:val="3B93D278"/>
    <w:rsid w:val="3BB375B0"/>
    <w:rsid w:val="3BC10D8E"/>
    <w:rsid w:val="3BC6B836"/>
    <w:rsid w:val="3BCF04BB"/>
    <w:rsid w:val="3C02F165"/>
    <w:rsid w:val="3C0AAD60"/>
    <w:rsid w:val="3C48CAF2"/>
    <w:rsid w:val="3C5D0B07"/>
    <w:rsid w:val="3C5E3849"/>
    <w:rsid w:val="3C60DC2A"/>
    <w:rsid w:val="3C813376"/>
    <w:rsid w:val="3CA7D459"/>
    <w:rsid w:val="3CC0B717"/>
    <w:rsid w:val="3D01B0CE"/>
    <w:rsid w:val="3D3EC572"/>
    <w:rsid w:val="3DB4D9A5"/>
    <w:rsid w:val="3DB9D09E"/>
    <w:rsid w:val="3DBF4936"/>
    <w:rsid w:val="3DFB53ED"/>
    <w:rsid w:val="3E43022A"/>
    <w:rsid w:val="3E6225AF"/>
    <w:rsid w:val="3E8FA092"/>
    <w:rsid w:val="3EC06647"/>
    <w:rsid w:val="3ECD91B6"/>
    <w:rsid w:val="3ED2883F"/>
    <w:rsid w:val="3EEB59E6"/>
    <w:rsid w:val="3F063324"/>
    <w:rsid w:val="3F3C6521"/>
    <w:rsid w:val="3F46DD72"/>
    <w:rsid w:val="3F69E81E"/>
    <w:rsid w:val="3F917ACD"/>
    <w:rsid w:val="3F928A85"/>
    <w:rsid w:val="3F9B699E"/>
    <w:rsid w:val="3FB50FA7"/>
    <w:rsid w:val="3FB808B3"/>
    <w:rsid w:val="3FC1EB06"/>
    <w:rsid w:val="3FD609F5"/>
    <w:rsid w:val="402EF717"/>
    <w:rsid w:val="403681B9"/>
    <w:rsid w:val="405C1B8F"/>
    <w:rsid w:val="405C9895"/>
    <w:rsid w:val="4069BFC8"/>
    <w:rsid w:val="408DB562"/>
    <w:rsid w:val="40AF14F3"/>
    <w:rsid w:val="40EA3CB9"/>
    <w:rsid w:val="4111DD24"/>
    <w:rsid w:val="41699E44"/>
    <w:rsid w:val="41AC61EC"/>
    <w:rsid w:val="41E95E69"/>
    <w:rsid w:val="41EAAA96"/>
    <w:rsid w:val="4200FB5C"/>
    <w:rsid w:val="421C8757"/>
    <w:rsid w:val="42374AB7"/>
    <w:rsid w:val="4248BE0B"/>
    <w:rsid w:val="42632482"/>
    <w:rsid w:val="42B1041D"/>
    <w:rsid w:val="42D009AB"/>
    <w:rsid w:val="42F8B6C4"/>
    <w:rsid w:val="4335FB10"/>
    <w:rsid w:val="43732850"/>
    <w:rsid w:val="439C2BC3"/>
    <w:rsid w:val="43A6A58F"/>
    <w:rsid w:val="43AD58BC"/>
    <w:rsid w:val="43BB02D0"/>
    <w:rsid w:val="43C05A05"/>
    <w:rsid w:val="43DFC92B"/>
    <w:rsid w:val="4419343F"/>
    <w:rsid w:val="441EF247"/>
    <w:rsid w:val="441FFC8F"/>
    <w:rsid w:val="443E5C76"/>
    <w:rsid w:val="445E4378"/>
    <w:rsid w:val="44603F68"/>
    <w:rsid w:val="4469BD3F"/>
    <w:rsid w:val="446AB04F"/>
    <w:rsid w:val="446DD412"/>
    <w:rsid w:val="4479D639"/>
    <w:rsid w:val="448BE032"/>
    <w:rsid w:val="44CB0E07"/>
    <w:rsid w:val="44DB0647"/>
    <w:rsid w:val="44E07355"/>
    <w:rsid w:val="450A2DCD"/>
    <w:rsid w:val="450C7665"/>
    <w:rsid w:val="4536DCDA"/>
    <w:rsid w:val="459846D5"/>
    <w:rsid w:val="459AB392"/>
    <w:rsid w:val="45BCB9D2"/>
    <w:rsid w:val="460606A8"/>
    <w:rsid w:val="461B8ECA"/>
    <w:rsid w:val="46271C07"/>
    <w:rsid w:val="4632499C"/>
    <w:rsid w:val="4643A3C0"/>
    <w:rsid w:val="4645B144"/>
    <w:rsid w:val="466A0DCF"/>
    <w:rsid w:val="466E8933"/>
    <w:rsid w:val="468350DF"/>
    <w:rsid w:val="46F34367"/>
    <w:rsid w:val="471C94B4"/>
    <w:rsid w:val="47534BF2"/>
    <w:rsid w:val="475E7348"/>
    <w:rsid w:val="478A4773"/>
    <w:rsid w:val="47F12243"/>
    <w:rsid w:val="48076E15"/>
    <w:rsid w:val="482BD203"/>
    <w:rsid w:val="48598D82"/>
    <w:rsid w:val="486E31B0"/>
    <w:rsid w:val="48AB3F6D"/>
    <w:rsid w:val="48CD846E"/>
    <w:rsid w:val="48CE0DCB"/>
    <w:rsid w:val="48E7C5E3"/>
    <w:rsid w:val="491F307F"/>
    <w:rsid w:val="4936D72A"/>
    <w:rsid w:val="493C9C03"/>
    <w:rsid w:val="49649BF0"/>
    <w:rsid w:val="498A7C05"/>
    <w:rsid w:val="49D6C041"/>
    <w:rsid w:val="4A0B8EF9"/>
    <w:rsid w:val="4A0B99EF"/>
    <w:rsid w:val="4A5C6BB9"/>
    <w:rsid w:val="4A61D397"/>
    <w:rsid w:val="4AA29652"/>
    <w:rsid w:val="4ACA694A"/>
    <w:rsid w:val="4ADD63A6"/>
    <w:rsid w:val="4AE75A17"/>
    <w:rsid w:val="4AF21A25"/>
    <w:rsid w:val="4AF523F8"/>
    <w:rsid w:val="4AFADBBE"/>
    <w:rsid w:val="4B22D9C5"/>
    <w:rsid w:val="4B3976A2"/>
    <w:rsid w:val="4B99191C"/>
    <w:rsid w:val="4BCB4689"/>
    <w:rsid w:val="4C08AF43"/>
    <w:rsid w:val="4C2C122C"/>
    <w:rsid w:val="4C2EF174"/>
    <w:rsid w:val="4C6122D1"/>
    <w:rsid w:val="4CAF4D28"/>
    <w:rsid w:val="4CB79E3F"/>
    <w:rsid w:val="4CEB7CDC"/>
    <w:rsid w:val="4CFE6634"/>
    <w:rsid w:val="4D247BC1"/>
    <w:rsid w:val="4D44547F"/>
    <w:rsid w:val="4D6139E0"/>
    <w:rsid w:val="4D69382D"/>
    <w:rsid w:val="4D818227"/>
    <w:rsid w:val="4DF242FF"/>
    <w:rsid w:val="4DF53F60"/>
    <w:rsid w:val="4E0E4ACF"/>
    <w:rsid w:val="4E2EDD73"/>
    <w:rsid w:val="4EAAD3D8"/>
    <w:rsid w:val="4EEAB99E"/>
    <w:rsid w:val="4EF1E51C"/>
    <w:rsid w:val="4EF7D7A0"/>
    <w:rsid w:val="4F299C32"/>
    <w:rsid w:val="4F527E62"/>
    <w:rsid w:val="4F666F91"/>
    <w:rsid w:val="4F717579"/>
    <w:rsid w:val="4F9BAD60"/>
    <w:rsid w:val="4FA8564B"/>
    <w:rsid w:val="4FB5F1AF"/>
    <w:rsid w:val="4FC49418"/>
    <w:rsid w:val="4FC6AA21"/>
    <w:rsid w:val="4FD71FCF"/>
    <w:rsid w:val="4FE60639"/>
    <w:rsid w:val="502F866D"/>
    <w:rsid w:val="503129D0"/>
    <w:rsid w:val="50598CAC"/>
    <w:rsid w:val="5078FC27"/>
    <w:rsid w:val="50C6A3FC"/>
    <w:rsid w:val="50CDB4F4"/>
    <w:rsid w:val="50DD0B0C"/>
    <w:rsid w:val="51008E78"/>
    <w:rsid w:val="511E139B"/>
    <w:rsid w:val="5138AE65"/>
    <w:rsid w:val="51753A95"/>
    <w:rsid w:val="5184B8C0"/>
    <w:rsid w:val="5189E2BC"/>
    <w:rsid w:val="51D6ACBB"/>
    <w:rsid w:val="5201E02D"/>
    <w:rsid w:val="52105772"/>
    <w:rsid w:val="5225FC7D"/>
    <w:rsid w:val="5237F3C2"/>
    <w:rsid w:val="52400A7D"/>
    <w:rsid w:val="52659E87"/>
    <w:rsid w:val="52A19B7C"/>
    <w:rsid w:val="52A6D757"/>
    <w:rsid w:val="52D9EA44"/>
    <w:rsid w:val="53169158"/>
    <w:rsid w:val="531B67CE"/>
    <w:rsid w:val="532CEF92"/>
    <w:rsid w:val="53BAFA62"/>
    <w:rsid w:val="53C822B7"/>
    <w:rsid w:val="53F70BCF"/>
    <w:rsid w:val="5409395F"/>
    <w:rsid w:val="540E9201"/>
    <w:rsid w:val="5424F8A5"/>
    <w:rsid w:val="5427D65A"/>
    <w:rsid w:val="5434A9DD"/>
    <w:rsid w:val="543B4580"/>
    <w:rsid w:val="54614195"/>
    <w:rsid w:val="546C055D"/>
    <w:rsid w:val="547E0515"/>
    <w:rsid w:val="5490F8F1"/>
    <w:rsid w:val="54CC687A"/>
    <w:rsid w:val="54FDBBD0"/>
    <w:rsid w:val="550ED1C1"/>
    <w:rsid w:val="550EE9CE"/>
    <w:rsid w:val="551F3D22"/>
    <w:rsid w:val="55475C38"/>
    <w:rsid w:val="55511058"/>
    <w:rsid w:val="55588F8A"/>
    <w:rsid w:val="55719DA8"/>
    <w:rsid w:val="557D6CE8"/>
    <w:rsid w:val="5589B17E"/>
    <w:rsid w:val="55A64005"/>
    <w:rsid w:val="55A9F0C9"/>
    <w:rsid w:val="55C6BE8F"/>
    <w:rsid w:val="55DAE340"/>
    <w:rsid w:val="55E4C8D5"/>
    <w:rsid w:val="55EFCC09"/>
    <w:rsid w:val="561313AD"/>
    <w:rsid w:val="565A5A01"/>
    <w:rsid w:val="5676A6CE"/>
    <w:rsid w:val="5676DAC8"/>
    <w:rsid w:val="56781489"/>
    <w:rsid w:val="568665DB"/>
    <w:rsid w:val="56BBABF0"/>
    <w:rsid w:val="56BD37F8"/>
    <w:rsid w:val="57158692"/>
    <w:rsid w:val="5719FD45"/>
    <w:rsid w:val="575DD938"/>
    <w:rsid w:val="57800215"/>
    <w:rsid w:val="57A72A57"/>
    <w:rsid w:val="57AA20F1"/>
    <w:rsid w:val="57D447D7"/>
    <w:rsid w:val="57DA62D1"/>
    <w:rsid w:val="5858751C"/>
    <w:rsid w:val="58996B93"/>
    <w:rsid w:val="58C7ED6C"/>
    <w:rsid w:val="58D263C0"/>
    <w:rsid w:val="58DCD153"/>
    <w:rsid w:val="58EF2DCE"/>
    <w:rsid w:val="58FC42DC"/>
    <w:rsid w:val="591F6FE3"/>
    <w:rsid w:val="594D22A2"/>
    <w:rsid w:val="598C741E"/>
    <w:rsid w:val="59A7D792"/>
    <w:rsid w:val="59CB365B"/>
    <w:rsid w:val="59CBA1F4"/>
    <w:rsid w:val="59CD8A86"/>
    <w:rsid w:val="59F72AEA"/>
    <w:rsid w:val="5AA5041C"/>
    <w:rsid w:val="5AB1DA32"/>
    <w:rsid w:val="5AC46437"/>
    <w:rsid w:val="5AD871C1"/>
    <w:rsid w:val="5AFCC9D7"/>
    <w:rsid w:val="5B02DF09"/>
    <w:rsid w:val="5B2D836C"/>
    <w:rsid w:val="5B8D1E99"/>
    <w:rsid w:val="5C18FDAC"/>
    <w:rsid w:val="5C43964E"/>
    <w:rsid w:val="5C5CE601"/>
    <w:rsid w:val="5C722667"/>
    <w:rsid w:val="5CB0A973"/>
    <w:rsid w:val="5CCAFE07"/>
    <w:rsid w:val="5CF0ED41"/>
    <w:rsid w:val="5D05A56B"/>
    <w:rsid w:val="5D1EBA21"/>
    <w:rsid w:val="5D46398C"/>
    <w:rsid w:val="5D7AA304"/>
    <w:rsid w:val="5D85BE04"/>
    <w:rsid w:val="5D8C1526"/>
    <w:rsid w:val="5DA2E90A"/>
    <w:rsid w:val="5DC316C9"/>
    <w:rsid w:val="5E05EA62"/>
    <w:rsid w:val="5E11AAEE"/>
    <w:rsid w:val="5E434D24"/>
    <w:rsid w:val="5E5BABBC"/>
    <w:rsid w:val="5ECD0A2C"/>
    <w:rsid w:val="5F07F1DE"/>
    <w:rsid w:val="5F2AFFBC"/>
    <w:rsid w:val="5F971877"/>
    <w:rsid w:val="5F9D1170"/>
    <w:rsid w:val="5FD27F9D"/>
    <w:rsid w:val="601699F0"/>
    <w:rsid w:val="60360232"/>
    <w:rsid w:val="605AAAEC"/>
    <w:rsid w:val="60776D77"/>
    <w:rsid w:val="60A62A38"/>
    <w:rsid w:val="60CC8405"/>
    <w:rsid w:val="60DCEE80"/>
    <w:rsid w:val="60ED85BE"/>
    <w:rsid w:val="612B5A75"/>
    <w:rsid w:val="613CAFBD"/>
    <w:rsid w:val="614FAF30"/>
    <w:rsid w:val="616DD40C"/>
    <w:rsid w:val="61714742"/>
    <w:rsid w:val="61824C3F"/>
    <w:rsid w:val="6183A185"/>
    <w:rsid w:val="6190DB7F"/>
    <w:rsid w:val="61E73E18"/>
    <w:rsid w:val="6213A90A"/>
    <w:rsid w:val="627518CA"/>
    <w:rsid w:val="62CF16C5"/>
    <w:rsid w:val="62E459C9"/>
    <w:rsid w:val="6303201B"/>
    <w:rsid w:val="631795B0"/>
    <w:rsid w:val="634FF91C"/>
    <w:rsid w:val="6364AE54"/>
    <w:rsid w:val="6376F1E4"/>
    <w:rsid w:val="63892F3A"/>
    <w:rsid w:val="63B0B186"/>
    <w:rsid w:val="63C5A38A"/>
    <w:rsid w:val="63C9E7E8"/>
    <w:rsid w:val="63FD1ABC"/>
    <w:rsid w:val="64206B2A"/>
    <w:rsid w:val="6474EE82"/>
    <w:rsid w:val="64772D16"/>
    <w:rsid w:val="648646BD"/>
    <w:rsid w:val="64B11597"/>
    <w:rsid w:val="64FB62B3"/>
    <w:rsid w:val="65023AFC"/>
    <w:rsid w:val="65223736"/>
    <w:rsid w:val="6531E5B7"/>
    <w:rsid w:val="654CCB3A"/>
    <w:rsid w:val="65500627"/>
    <w:rsid w:val="655053ED"/>
    <w:rsid w:val="65949579"/>
    <w:rsid w:val="660BE305"/>
    <w:rsid w:val="661F5553"/>
    <w:rsid w:val="6655A1B6"/>
    <w:rsid w:val="668F5530"/>
    <w:rsid w:val="66974E24"/>
    <w:rsid w:val="669B8544"/>
    <w:rsid w:val="66BE4E4B"/>
    <w:rsid w:val="66C07A3E"/>
    <w:rsid w:val="66CA4325"/>
    <w:rsid w:val="66DEA11E"/>
    <w:rsid w:val="671339A5"/>
    <w:rsid w:val="672ED514"/>
    <w:rsid w:val="6754C25C"/>
    <w:rsid w:val="675637D6"/>
    <w:rsid w:val="678817FB"/>
    <w:rsid w:val="67BD24BA"/>
    <w:rsid w:val="681C628D"/>
    <w:rsid w:val="68234761"/>
    <w:rsid w:val="684166E4"/>
    <w:rsid w:val="685215C8"/>
    <w:rsid w:val="6854436F"/>
    <w:rsid w:val="689750EC"/>
    <w:rsid w:val="69182303"/>
    <w:rsid w:val="694CA73B"/>
    <w:rsid w:val="69564D68"/>
    <w:rsid w:val="69A9E7D2"/>
    <w:rsid w:val="6A323E6E"/>
    <w:rsid w:val="6A4A80DB"/>
    <w:rsid w:val="6A72F0B8"/>
    <w:rsid w:val="6A9F9383"/>
    <w:rsid w:val="6AC84BDD"/>
    <w:rsid w:val="6AD853C9"/>
    <w:rsid w:val="6AD9A4CA"/>
    <w:rsid w:val="6ADB2BE0"/>
    <w:rsid w:val="6B01C039"/>
    <w:rsid w:val="6B022361"/>
    <w:rsid w:val="6B62197D"/>
    <w:rsid w:val="6B92C1A7"/>
    <w:rsid w:val="6BCDC6FB"/>
    <w:rsid w:val="6BE73ECB"/>
    <w:rsid w:val="6BF6F394"/>
    <w:rsid w:val="6C1D7893"/>
    <w:rsid w:val="6C1ECC84"/>
    <w:rsid w:val="6C2EA1EF"/>
    <w:rsid w:val="6C38D4A5"/>
    <w:rsid w:val="6C536265"/>
    <w:rsid w:val="6C94B9BE"/>
    <w:rsid w:val="6CABE6C1"/>
    <w:rsid w:val="6CAD92C5"/>
    <w:rsid w:val="6D004E57"/>
    <w:rsid w:val="6D255C78"/>
    <w:rsid w:val="6D3E2636"/>
    <w:rsid w:val="6D440C75"/>
    <w:rsid w:val="6D7B2809"/>
    <w:rsid w:val="6D93F78C"/>
    <w:rsid w:val="6DBBC694"/>
    <w:rsid w:val="6DBCEFD7"/>
    <w:rsid w:val="6DBDD86C"/>
    <w:rsid w:val="6DF7CC1F"/>
    <w:rsid w:val="6E407F87"/>
    <w:rsid w:val="6E50B65B"/>
    <w:rsid w:val="6E632083"/>
    <w:rsid w:val="6EDBC661"/>
    <w:rsid w:val="6EEFBB7E"/>
    <w:rsid w:val="6EFAC018"/>
    <w:rsid w:val="6F240795"/>
    <w:rsid w:val="6F620110"/>
    <w:rsid w:val="6F8EA3CC"/>
    <w:rsid w:val="6FD773AC"/>
    <w:rsid w:val="7013DEFF"/>
    <w:rsid w:val="702C9A52"/>
    <w:rsid w:val="703846D9"/>
    <w:rsid w:val="70603DBF"/>
    <w:rsid w:val="706EBE20"/>
    <w:rsid w:val="70831AFC"/>
    <w:rsid w:val="710E320A"/>
    <w:rsid w:val="71613ABA"/>
    <w:rsid w:val="717F93EE"/>
    <w:rsid w:val="71A49978"/>
    <w:rsid w:val="720F4573"/>
    <w:rsid w:val="721EB080"/>
    <w:rsid w:val="7227D986"/>
    <w:rsid w:val="723583BC"/>
    <w:rsid w:val="723C1DDB"/>
    <w:rsid w:val="723F0721"/>
    <w:rsid w:val="72601CD1"/>
    <w:rsid w:val="726D4959"/>
    <w:rsid w:val="728F2A98"/>
    <w:rsid w:val="7297E974"/>
    <w:rsid w:val="731C9FA7"/>
    <w:rsid w:val="731E9082"/>
    <w:rsid w:val="73304BFE"/>
    <w:rsid w:val="73463B43"/>
    <w:rsid w:val="73500A48"/>
    <w:rsid w:val="7359DBD1"/>
    <w:rsid w:val="7376C199"/>
    <w:rsid w:val="737798DD"/>
    <w:rsid w:val="739ED550"/>
    <w:rsid w:val="73AD4C0E"/>
    <w:rsid w:val="73BD1F91"/>
    <w:rsid w:val="73C19B3A"/>
    <w:rsid w:val="73D9A9B9"/>
    <w:rsid w:val="73ECE5D7"/>
    <w:rsid w:val="73FC1BD4"/>
    <w:rsid w:val="7418D361"/>
    <w:rsid w:val="746E3B5C"/>
    <w:rsid w:val="74878522"/>
    <w:rsid w:val="74972675"/>
    <w:rsid w:val="74AB0742"/>
    <w:rsid w:val="74CFDA88"/>
    <w:rsid w:val="74EDC2A5"/>
    <w:rsid w:val="74FC1E1F"/>
    <w:rsid w:val="75249CFC"/>
    <w:rsid w:val="753B83E8"/>
    <w:rsid w:val="75544F7C"/>
    <w:rsid w:val="75794B51"/>
    <w:rsid w:val="75A78C1A"/>
    <w:rsid w:val="75AE1A0F"/>
    <w:rsid w:val="75AEBAE4"/>
    <w:rsid w:val="75B4C6B0"/>
    <w:rsid w:val="75F82B33"/>
    <w:rsid w:val="76013E0F"/>
    <w:rsid w:val="760A8981"/>
    <w:rsid w:val="76290F6C"/>
    <w:rsid w:val="765E9746"/>
    <w:rsid w:val="766D3AF1"/>
    <w:rsid w:val="767926CD"/>
    <w:rsid w:val="767A9FCD"/>
    <w:rsid w:val="76901236"/>
    <w:rsid w:val="769ECF53"/>
    <w:rsid w:val="76A0999D"/>
    <w:rsid w:val="76E4FCE3"/>
    <w:rsid w:val="773E4BB4"/>
    <w:rsid w:val="7744C26E"/>
    <w:rsid w:val="7747794E"/>
    <w:rsid w:val="77C931AD"/>
    <w:rsid w:val="77ED9A43"/>
    <w:rsid w:val="77FE66B1"/>
    <w:rsid w:val="7818EAEE"/>
    <w:rsid w:val="786D0892"/>
    <w:rsid w:val="7881FBBB"/>
    <w:rsid w:val="78913964"/>
    <w:rsid w:val="78D4E3CE"/>
    <w:rsid w:val="793FFD1A"/>
    <w:rsid w:val="797C1B76"/>
    <w:rsid w:val="798783E4"/>
    <w:rsid w:val="79879F4D"/>
    <w:rsid w:val="79994B3D"/>
    <w:rsid w:val="7999ADF0"/>
    <w:rsid w:val="799A7B80"/>
    <w:rsid w:val="79DD66CB"/>
    <w:rsid w:val="79E739A0"/>
    <w:rsid w:val="7A1EB863"/>
    <w:rsid w:val="7A25EE8D"/>
    <w:rsid w:val="7A52F71F"/>
    <w:rsid w:val="7A6B591F"/>
    <w:rsid w:val="7A6DCDC3"/>
    <w:rsid w:val="7A876054"/>
    <w:rsid w:val="7AD2892E"/>
    <w:rsid w:val="7AEA4AEF"/>
    <w:rsid w:val="7AEF09F7"/>
    <w:rsid w:val="7B1B40D6"/>
    <w:rsid w:val="7B328A45"/>
    <w:rsid w:val="7B907DCD"/>
    <w:rsid w:val="7BA97882"/>
    <w:rsid w:val="7BCDB5DA"/>
    <w:rsid w:val="7BE16FF8"/>
    <w:rsid w:val="7C4F3117"/>
    <w:rsid w:val="7C5D1B64"/>
    <w:rsid w:val="7C627803"/>
    <w:rsid w:val="7C7FE427"/>
    <w:rsid w:val="7C99E97E"/>
    <w:rsid w:val="7CA39C08"/>
    <w:rsid w:val="7CC4C4CD"/>
    <w:rsid w:val="7CD650A4"/>
    <w:rsid w:val="7CD71B58"/>
    <w:rsid w:val="7CF1BEB0"/>
    <w:rsid w:val="7CFEB571"/>
    <w:rsid w:val="7D04FF33"/>
    <w:rsid w:val="7D2F3020"/>
    <w:rsid w:val="7D7D960F"/>
    <w:rsid w:val="7D894DAD"/>
    <w:rsid w:val="7DB0E9A6"/>
    <w:rsid w:val="7DD19B7D"/>
    <w:rsid w:val="7DF34AFB"/>
    <w:rsid w:val="7E056D93"/>
    <w:rsid w:val="7E0B00F2"/>
    <w:rsid w:val="7E1B82FF"/>
    <w:rsid w:val="7E21E883"/>
    <w:rsid w:val="7E62DC7C"/>
    <w:rsid w:val="7E88F5A4"/>
    <w:rsid w:val="7ECF7E50"/>
    <w:rsid w:val="7ED44F1C"/>
    <w:rsid w:val="7F25BC70"/>
    <w:rsid w:val="7F38952A"/>
    <w:rsid w:val="7F643A40"/>
    <w:rsid w:val="7F8A232D"/>
    <w:rsid w:val="7FB92C1E"/>
    <w:rsid w:val="7FEF9B4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C2762"/>
  <w15:chartTrackingRefBased/>
  <w15:docId w15:val="{F4307018-CC94-43C7-934D-9BBC6C13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18D"/>
    <w:pPr>
      <w:spacing w:before="240" w:after="240"/>
    </w:pPr>
    <w:rPr>
      <w:rFonts w:ascii="Verdana" w:hAnsi="Verdana"/>
      <w:kern w:val="0"/>
      <w:sz w:val="24"/>
    </w:rPr>
  </w:style>
  <w:style w:type="paragraph" w:styleId="Heading1">
    <w:name w:val="heading 1"/>
    <w:basedOn w:val="Normal"/>
    <w:next w:val="Normal"/>
    <w:link w:val="Heading1Char"/>
    <w:qFormat/>
    <w:rsid w:val="007124B7"/>
    <w:pPr>
      <w:keepNext/>
      <w:keepLines/>
      <w:spacing w:line="240" w:lineRule="auto"/>
      <w:contextualSpacing/>
      <w:outlineLvl w:val="0"/>
    </w:pPr>
    <w:rPr>
      <w:rFonts w:eastAsiaTheme="majorEastAsia" w:cstheme="majorBidi"/>
      <w:b/>
      <w:kern w:val="2"/>
      <w:sz w:val="36"/>
      <w:szCs w:val="32"/>
    </w:rPr>
  </w:style>
  <w:style w:type="paragraph" w:styleId="Heading2">
    <w:name w:val="heading 2"/>
    <w:basedOn w:val="Normal"/>
    <w:next w:val="Normal"/>
    <w:link w:val="Heading2Char"/>
    <w:uiPriority w:val="9"/>
    <w:unhideWhenUsed/>
    <w:qFormat/>
    <w:rsid w:val="007124B7"/>
    <w:pPr>
      <w:keepNext/>
      <w:keepLines/>
      <w:spacing w:line="240" w:lineRule="auto"/>
      <w:contextualSpacing/>
      <w:outlineLvl w:val="1"/>
    </w:pPr>
    <w:rPr>
      <w:rFonts w:eastAsiaTheme="majorEastAsia" w:cstheme="majorBidi"/>
      <w:b/>
      <w:kern w:val="2"/>
      <w:sz w:val="32"/>
      <w:szCs w:val="26"/>
    </w:rPr>
  </w:style>
  <w:style w:type="paragraph" w:styleId="Heading3">
    <w:name w:val="heading 3"/>
    <w:basedOn w:val="Normal"/>
    <w:next w:val="Normal"/>
    <w:link w:val="Heading3Char"/>
    <w:uiPriority w:val="9"/>
    <w:unhideWhenUsed/>
    <w:qFormat/>
    <w:rsid w:val="007124B7"/>
    <w:pPr>
      <w:keepNext/>
      <w:keepLines/>
      <w:spacing w:line="240" w:lineRule="auto"/>
      <w:contextualSpacing/>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EB0B24"/>
    <w:pPr>
      <w:keepNext/>
      <w:keepLines/>
      <w:spacing w:line="240" w:lineRule="auto"/>
      <w:contextualSpacing/>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0A4AF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A4AF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A4AF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A4AF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A4AF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24B7"/>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7124B7"/>
    <w:rPr>
      <w:rFonts w:ascii="Verdana" w:eastAsiaTheme="majorEastAsia" w:hAnsi="Verdana" w:cstheme="majorBidi"/>
      <w:b/>
      <w:sz w:val="32"/>
      <w:szCs w:val="26"/>
    </w:rPr>
  </w:style>
  <w:style w:type="character" w:customStyle="1" w:styleId="Heading3Char">
    <w:name w:val="Heading 3 Char"/>
    <w:basedOn w:val="DefaultParagraphFont"/>
    <w:link w:val="Heading3"/>
    <w:uiPriority w:val="9"/>
    <w:rsid w:val="007124B7"/>
    <w:rPr>
      <w:rFonts w:ascii="Verdana" w:eastAsiaTheme="majorEastAsia" w:hAnsi="Verdana" w:cstheme="majorBidi"/>
      <w:b/>
      <w:kern w:val="0"/>
      <w:sz w:val="28"/>
      <w:szCs w:val="28"/>
    </w:rPr>
  </w:style>
  <w:style w:type="character" w:customStyle="1" w:styleId="Heading4Char">
    <w:name w:val="Heading 4 Char"/>
    <w:basedOn w:val="DefaultParagraphFont"/>
    <w:link w:val="Heading4"/>
    <w:uiPriority w:val="9"/>
    <w:rsid w:val="00EB0B24"/>
    <w:rPr>
      <w:rFonts w:ascii="Verdana" w:eastAsiaTheme="majorEastAsia" w:hAnsi="Verdana" w:cstheme="majorBidi"/>
      <w:i/>
      <w:iCs/>
      <w:kern w:val="0"/>
      <w:sz w:val="24"/>
    </w:rPr>
  </w:style>
  <w:style w:type="character" w:customStyle="1" w:styleId="Heading5Char">
    <w:name w:val="Heading 5 Char"/>
    <w:basedOn w:val="DefaultParagraphFont"/>
    <w:link w:val="Heading5"/>
    <w:uiPriority w:val="9"/>
    <w:semiHidden/>
    <w:rsid w:val="000A4AF1"/>
    <w:rPr>
      <w:rFonts w:eastAsiaTheme="majorEastAsia" w:cstheme="majorBidi"/>
      <w:color w:val="0F4761" w:themeColor="accent1" w:themeShade="BF"/>
      <w:kern w:val="0"/>
      <w:sz w:val="24"/>
    </w:rPr>
  </w:style>
  <w:style w:type="character" w:customStyle="1" w:styleId="Heading6Char">
    <w:name w:val="Heading 6 Char"/>
    <w:basedOn w:val="DefaultParagraphFont"/>
    <w:link w:val="Heading6"/>
    <w:uiPriority w:val="9"/>
    <w:semiHidden/>
    <w:rsid w:val="000A4AF1"/>
    <w:rPr>
      <w:rFonts w:eastAsiaTheme="majorEastAsia" w:cstheme="majorBidi"/>
      <w:i/>
      <w:iCs/>
      <w:color w:val="595959" w:themeColor="text1" w:themeTint="A6"/>
      <w:kern w:val="0"/>
      <w:sz w:val="24"/>
    </w:rPr>
  </w:style>
  <w:style w:type="character" w:customStyle="1" w:styleId="Heading7Char">
    <w:name w:val="Heading 7 Char"/>
    <w:basedOn w:val="DefaultParagraphFont"/>
    <w:link w:val="Heading7"/>
    <w:uiPriority w:val="9"/>
    <w:semiHidden/>
    <w:rsid w:val="000A4AF1"/>
    <w:rPr>
      <w:rFonts w:eastAsiaTheme="majorEastAsia" w:cstheme="majorBidi"/>
      <w:color w:val="595959" w:themeColor="text1" w:themeTint="A6"/>
      <w:kern w:val="0"/>
      <w:sz w:val="24"/>
    </w:rPr>
  </w:style>
  <w:style w:type="character" w:customStyle="1" w:styleId="Heading8Char">
    <w:name w:val="Heading 8 Char"/>
    <w:basedOn w:val="DefaultParagraphFont"/>
    <w:link w:val="Heading8"/>
    <w:uiPriority w:val="9"/>
    <w:semiHidden/>
    <w:rsid w:val="000A4AF1"/>
    <w:rPr>
      <w:rFonts w:eastAsiaTheme="majorEastAsia" w:cstheme="majorBidi"/>
      <w:i/>
      <w:iCs/>
      <w:color w:val="272727" w:themeColor="text1" w:themeTint="D8"/>
      <w:kern w:val="0"/>
      <w:sz w:val="24"/>
    </w:rPr>
  </w:style>
  <w:style w:type="character" w:customStyle="1" w:styleId="Heading9Char">
    <w:name w:val="Heading 9 Char"/>
    <w:basedOn w:val="DefaultParagraphFont"/>
    <w:link w:val="Heading9"/>
    <w:uiPriority w:val="9"/>
    <w:semiHidden/>
    <w:rsid w:val="000A4AF1"/>
    <w:rPr>
      <w:rFonts w:eastAsiaTheme="majorEastAsia" w:cstheme="majorBidi"/>
      <w:color w:val="272727" w:themeColor="text1" w:themeTint="D8"/>
      <w:kern w:val="0"/>
      <w:sz w:val="24"/>
    </w:rPr>
  </w:style>
  <w:style w:type="paragraph" w:styleId="Title">
    <w:name w:val="Title"/>
    <w:basedOn w:val="Normal"/>
    <w:next w:val="Normal"/>
    <w:link w:val="TitleChar"/>
    <w:uiPriority w:val="10"/>
    <w:qFormat/>
    <w:rsid w:val="007124B7"/>
    <w:pPr>
      <w:spacing w:line="240" w:lineRule="auto"/>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7124B7"/>
    <w:rPr>
      <w:rFonts w:ascii="Verdana" w:eastAsiaTheme="majorEastAsia" w:hAnsi="Verdana" w:cstheme="majorBidi"/>
      <w:b/>
      <w:spacing w:val="-10"/>
      <w:kern w:val="28"/>
      <w:sz w:val="48"/>
      <w:szCs w:val="56"/>
    </w:rPr>
  </w:style>
  <w:style w:type="paragraph" w:styleId="Subtitle">
    <w:name w:val="Subtitle"/>
    <w:basedOn w:val="Normal"/>
    <w:next w:val="Normal"/>
    <w:link w:val="SubtitleChar"/>
    <w:uiPriority w:val="11"/>
    <w:qFormat/>
    <w:rsid w:val="000A4AF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AF1"/>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0A4AF1"/>
    <w:pPr>
      <w:spacing w:before="160"/>
      <w:jc w:val="center"/>
    </w:pPr>
    <w:rPr>
      <w:i/>
      <w:iCs/>
      <w:color w:val="404040" w:themeColor="text1" w:themeTint="BF"/>
    </w:rPr>
  </w:style>
  <w:style w:type="character" w:customStyle="1" w:styleId="QuoteChar">
    <w:name w:val="Quote Char"/>
    <w:basedOn w:val="DefaultParagraphFont"/>
    <w:link w:val="Quote"/>
    <w:uiPriority w:val="29"/>
    <w:rsid w:val="000A4AF1"/>
    <w:rPr>
      <w:rFonts w:ascii="Verdana" w:hAnsi="Verdana"/>
      <w:i/>
      <w:iCs/>
      <w:color w:val="404040" w:themeColor="text1" w:themeTint="BF"/>
      <w:kern w:val="0"/>
      <w:sz w:val="24"/>
    </w:rPr>
  </w:style>
  <w:style w:type="paragraph" w:styleId="ListParagraph">
    <w:name w:val="List Paragraph"/>
    <w:basedOn w:val="Normal"/>
    <w:uiPriority w:val="34"/>
    <w:qFormat/>
    <w:rsid w:val="000A4AF1"/>
    <w:pPr>
      <w:ind w:left="720"/>
      <w:contextualSpacing/>
    </w:pPr>
  </w:style>
  <w:style w:type="character" w:styleId="IntenseEmphasis">
    <w:name w:val="Intense Emphasis"/>
    <w:basedOn w:val="DefaultParagraphFont"/>
    <w:uiPriority w:val="21"/>
    <w:qFormat/>
    <w:rsid w:val="000A4AF1"/>
    <w:rPr>
      <w:i/>
      <w:iCs/>
      <w:color w:val="0F4761" w:themeColor="accent1" w:themeShade="BF"/>
    </w:rPr>
  </w:style>
  <w:style w:type="paragraph" w:styleId="IntenseQuote">
    <w:name w:val="Intense Quote"/>
    <w:basedOn w:val="Normal"/>
    <w:next w:val="Normal"/>
    <w:link w:val="IntenseQuoteChar"/>
    <w:uiPriority w:val="30"/>
    <w:qFormat/>
    <w:rsid w:val="000A4A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AF1"/>
    <w:rPr>
      <w:rFonts w:ascii="Verdana" w:hAnsi="Verdana"/>
      <w:i/>
      <w:iCs/>
      <w:color w:val="0F4761" w:themeColor="accent1" w:themeShade="BF"/>
      <w:kern w:val="0"/>
      <w:sz w:val="24"/>
    </w:rPr>
  </w:style>
  <w:style w:type="character" w:styleId="IntenseReference">
    <w:name w:val="Intense Reference"/>
    <w:basedOn w:val="DefaultParagraphFont"/>
    <w:uiPriority w:val="32"/>
    <w:qFormat/>
    <w:rsid w:val="000A4AF1"/>
    <w:rPr>
      <w:b/>
      <w:bCs/>
      <w:smallCaps/>
      <w:color w:val="0F4761" w:themeColor="accent1" w:themeShade="BF"/>
      <w:spacing w:val="5"/>
    </w:rPr>
  </w:style>
  <w:style w:type="paragraph" w:styleId="Header">
    <w:name w:val="header"/>
    <w:basedOn w:val="Normal"/>
    <w:link w:val="HeaderChar"/>
    <w:uiPriority w:val="99"/>
    <w:unhideWhenUsed/>
    <w:rsid w:val="000A4A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AF1"/>
    <w:rPr>
      <w:rFonts w:ascii="Verdana" w:hAnsi="Verdana"/>
      <w:kern w:val="0"/>
      <w:sz w:val="24"/>
    </w:rPr>
  </w:style>
  <w:style w:type="paragraph" w:styleId="Footer">
    <w:name w:val="footer"/>
    <w:basedOn w:val="Normal"/>
    <w:link w:val="FooterChar"/>
    <w:uiPriority w:val="99"/>
    <w:unhideWhenUsed/>
    <w:rsid w:val="000A4AF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A4AF1"/>
    <w:rPr>
      <w:rFonts w:ascii="Verdana" w:hAnsi="Verdana"/>
      <w:kern w:val="0"/>
      <w:sz w:val="24"/>
    </w:rPr>
  </w:style>
  <w:style w:type="paragraph" w:styleId="TOCHeading">
    <w:name w:val="TOC Heading"/>
    <w:basedOn w:val="Heading1"/>
    <w:next w:val="Normal"/>
    <w:uiPriority w:val="39"/>
    <w:unhideWhenUsed/>
    <w:qFormat/>
    <w:rsid w:val="0057195E"/>
    <w:pPr>
      <w:outlineLvl w:val="9"/>
    </w:pPr>
    <w:rPr>
      <w:rFonts w:asciiTheme="majorHAnsi" w:hAnsiTheme="majorHAnsi"/>
      <w:color w:val="0F4761" w:themeColor="accent1" w:themeShade="BF"/>
      <w:kern w:val="0"/>
      <w:sz w:val="32"/>
      <w:lang w:val="en-US"/>
    </w:rPr>
  </w:style>
  <w:style w:type="paragraph" w:styleId="TOC1">
    <w:name w:val="toc 1"/>
    <w:basedOn w:val="Normal"/>
    <w:next w:val="Normal"/>
    <w:autoRedefine/>
    <w:uiPriority w:val="39"/>
    <w:unhideWhenUsed/>
    <w:rsid w:val="0095729E"/>
    <w:pPr>
      <w:spacing w:after="100" w:afterAutospacing="1" w:line="360" w:lineRule="auto"/>
    </w:pPr>
    <w:rPr>
      <w:sz w:val="28"/>
    </w:rPr>
  </w:style>
  <w:style w:type="character" w:styleId="Hyperlink">
    <w:name w:val="Hyperlink"/>
    <w:basedOn w:val="DefaultParagraphFont"/>
    <w:uiPriority w:val="99"/>
    <w:unhideWhenUsed/>
    <w:rsid w:val="0057195E"/>
    <w:rPr>
      <w:color w:val="467886" w:themeColor="hyperlink"/>
      <w:u w:val="single"/>
    </w:rPr>
  </w:style>
  <w:style w:type="paragraph" w:styleId="TOC2">
    <w:name w:val="toc 2"/>
    <w:basedOn w:val="Normal"/>
    <w:next w:val="Normal"/>
    <w:autoRedefine/>
    <w:uiPriority w:val="39"/>
    <w:unhideWhenUsed/>
    <w:rsid w:val="0095729E"/>
    <w:pPr>
      <w:tabs>
        <w:tab w:val="right" w:leader="dot" w:pos="9345"/>
      </w:tabs>
      <w:spacing w:after="100"/>
      <w:ind w:left="240"/>
    </w:pPr>
  </w:style>
  <w:style w:type="paragraph" w:styleId="TOC3">
    <w:name w:val="toc 3"/>
    <w:basedOn w:val="Normal"/>
    <w:next w:val="Normal"/>
    <w:autoRedefine/>
    <w:uiPriority w:val="39"/>
    <w:unhideWhenUsed/>
    <w:rsid w:val="0057195E"/>
    <w:pPr>
      <w:spacing w:after="100"/>
      <w:ind w:left="480"/>
    </w:pPr>
  </w:style>
  <w:style w:type="paragraph" w:styleId="Bibliography">
    <w:name w:val="Bibliography"/>
    <w:basedOn w:val="Normal"/>
    <w:next w:val="Normal"/>
    <w:uiPriority w:val="37"/>
    <w:unhideWhenUsed/>
    <w:rsid w:val="00CD2329"/>
    <w:pPr>
      <w:spacing w:after="0" w:line="480" w:lineRule="auto"/>
      <w:ind w:left="720" w:hanging="720"/>
    </w:pPr>
  </w:style>
  <w:style w:type="table" w:styleId="TableGrid">
    <w:name w:val="Table Grid"/>
    <w:basedOn w:val="TableNormal"/>
    <w:uiPriority w:val="39"/>
    <w:rsid w:val="00CA2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6033"/>
    <w:rPr>
      <w:rFonts w:ascii="Times New Roman" w:hAnsi="Times New Roman" w:cs="Times New Roman"/>
      <w:szCs w:val="24"/>
    </w:rPr>
  </w:style>
  <w:style w:type="paragraph" w:styleId="Caption">
    <w:name w:val="caption"/>
    <w:basedOn w:val="Normal"/>
    <w:next w:val="Normal"/>
    <w:uiPriority w:val="35"/>
    <w:unhideWhenUsed/>
    <w:qFormat/>
    <w:rsid w:val="00F814D6"/>
    <w:pPr>
      <w:spacing w:after="200" w:line="360" w:lineRule="auto"/>
    </w:pPr>
    <w:rPr>
      <w:b/>
      <w:iCs/>
      <w:szCs w:val="18"/>
    </w:rPr>
  </w:style>
  <w:style w:type="character" w:styleId="HTMLCite">
    <w:name w:val="HTML Cite"/>
    <w:basedOn w:val="DefaultParagraphFont"/>
    <w:uiPriority w:val="99"/>
    <w:semiHidden/>
    <w:unhideWhenUsed/>
    <w:rsid w:val="00664825"/>
    <w:rPr>
      <w:i/>
      <w:iCs/>
    </w:rPr>
  </w:style>
  <w:style w:type="paragraph" w:styleId="CommentText">
    <w:name w:val="annotation text"/>
    <w:basedOn w:val="Normal"/>
    <w:link w:val="CommentTextChar"/>
    <w:uiPriority w:val="99"/>
    <w:unhideWhenUsed/>
    <w:rsid w:val="00664825"/>
    <w:pPr>
      <w:spacing w:line="240" w:lineRule="auto"/>
    </w:pPr>
    <w:rPr>
      <w:kern w:val="2"/>
      <w:sz w:val="20"/>
      <w:szCs w:val="20"/>
    </w:rPr>
  </w:style>
  <w:style w:type="character" w:customStyle="1" w:styleId="CommentTextChar">
    <w:name w:val="Comment Text Char"/>
    <w:basedOn w:val="DefaultParagraphFont"/>
    <w:link w:val="CommentText"/>
    <w:uiPriority w:val="99"/>
    <w:rsid w:val="00664825"/>
    <w:rPr>
      <w:rFonts w:ascii="Verdana" w:hAnsi="Verdana"/>
      <w:sz w:val="20"/>
      <w:szCs w:val="20"/>
    </w:rPr>
  </w:style>
  <w:style w:type="character" w:styleId="CommentReference">
    <w:name w:val="annotation reference"/>
    <w:basedOn w:val="DefaultParagraphFont"/>
    <w:uiPriority w:val="99"/>
    <w:semiHidden/>
    <w:unhideWhenUsed/>
    <w:rsid w:val="00664825"/>
    <w:rPr>
      <w:sz w:val="16"/>
      <w:szCs w:val="16"/>
    </w:rPr>
  </w:style>
  <w:style w:type="paragraph" w:customStyle="1" w:styleId="paragraph">
    <w:name w:val="paragraph"/>
    <w:basedOn w:val="Normal"/>
    <w:rsid w:val="00664825"/>
    <w:pPr>
      <w:spacing w:before="100" w:beforeAutospacing="1" w:after="100" w:afterAutospacing="1" w:line="240" w:lineRule="auto"/>
    </w:pPr>
    <w:rPr>
      <w:rFonts w:ascii="Times New Roman" w:eastAsia="Times New Roman" w:hAnsi="Times New Roman" w:cs="Times New Roman"/>
      <w:szCs w:val="24"/>
      <w14:ligatures w14:val="none"/>
    </w:rPr>
  </w:style>
  <w:style w:type="character" w:customStyle="1" w:styleId="normaltextrun">
    <w:name w:val="normaltextrun"/>
    <w:basedOn w:val="DefaultParagraphFont"/>
    <w:rsid w:val="00664825"/>
  </w:style>
  <w:style w:type="character" w:customStyle="1" w:styleId="eop">
    <w:name w:val="eop"/>
    <w:basedOn w:val="DefaultParagraphFont"/>
    <w:rsid w:val="00664825"/>
  </w:style>
  <w:style w:type="character" w:customStyle="1" w:styleId="spellingerror">
    <w:name w:val="spellingerror"/>
    <w:basedOn w:val="DefaultParagraphFont"/>
    <w:rsid w:val="00664825"/>
  </w:style>
  <w:style w:type="character" w:customStyle="1" w:styleId="apple-converted-space">
    <w:name w:val="apple-converted-space"/>
    <w:basedOn w:val="DefaultParagraphFont"/>
    <w:rsid w:val="00664825"/>
  </w:style>
  <w:style w:type="character" w:styleId="Strong">
    <w:name w:val="Strong"/>
    <w:basedOn w:val="DefaultParagraphFont"/>
    <w:uiPriority w:val="22"/>
    <w:qFormat/>
    <w:rsid w:val="00664825"/>
    <w:rPr>
      <w:b/>
      <w:bCs/>
    </w:rPr>
  </w:style>
  <w:style w:type="paragraph" w:styleId="NoSpacing">
    <w:name w:val="No Spacing"/>
    <w:uiPriority w:val="1"/>
    <w:qFormat/>
    <w:rsid w:val="00664825"/>
    <w:pPr>
      <w:widowControl w:val="0"/>
      <w:autoSpaceDE w:val="0"/>
      <w:autoSpaceDN w:val="0"/>
      <w:spacing w:after="0" w:line="240" w:lineRule="auto"/>
    </w:pPr>
    <w:rPr>
      <w:rFonts w:ascii="Arial" w:eastAsia="Arial" w:hAnsi="Arial" w:cs="Arial"/>
      <w:kern w:val="0"/>
      <w:lang w:val="en-US"/>
    </w:rPr>
  </w:style>
  <w:style w:type="paragraph" w:styleId="Revision">
    <w:name w:val="Revision"/>
    <w:hidden/>
    <w:uiPriority w:val="99"/>
    <w:semiHidden/>
    <w:rsid w:val="00664825"/>
    <w:pPr>
      <w:spacing w:after="0" w:line="240" w:lineRule="auto"/>
    </w:pPr>
    <w:rPr>
      <w:rFonts w:ascii="Verdana" w:hAnsi="Verdana"/>
      <w:sz w:val="24"/>
    </w:rPr>
  </w:style>
  <w:style w:type="paragraph" w:styleId="CommentSubject">
    <w:name w:val="annotation subject"/>
    <w:basedOn w:val="CommentText"/>
    <w:next w:val="CommentText"/>
    <w:link w:val="CommentSubjectChar"/>
    <w:uiPriority w:val="99"/>
    <w:semiHidden/>
    <w:unhideWhenUsed/>
    <w:rsid w:val="00664825"/>
    <w:rPr>
      <w:b/>
      <w:bCs/>
    </w:rPr>
  </w:style>
  <w:style w:type="character" w:customStyle="1" w:styleId="CommentSubjectChar">
    <w:name w:val="Comment Subject Char"/>
    <w:basedOn w:val="CommentTextChar"/>
    <w:link w:val="CommentSubject"/>
    <w:uiPriority w:val="99"/>
    <w:semiHidden/>
    <w:rsid w:val="00664825"/>
    <w:rPr>
      <w:rFonts w:ascii="Verdana" w:hAnsi="Verdana"/>
      <w:b/>
      <w:bCs/>
      <w:sz w:val="20"/>
      <w:szCs w:val="20"/>
    </w:rPr>
  </w:style>
  <w:style w:type="character" w:styleId="FollowedHyperlink">
    <w:name w:val="FollowedHyperlink"/>
    <w:basedOn w:val="DefaultParagraphFont"/>
    <w:uiPriority w:val="99"/>
    <w:semiHidden/>
    <w:unhideWhenUsed/>
    <w:rsid w:val="00664825"/>
    <w:rPr>
      <w:color w:val="96607D" w:themeColor="followedHyperlink"/>
      <w:u w:val="single"/>
    </w:rPr>
  </w:style>
  <w:style w:type="character" w:styleId="UnresolvedMention">
    <w:name w:val="Unresolved Mention"/>
    <w:basedOn w:val="DefaultParagraphFont"/>
    <w:uiPriority w:val="99"/>
    <w:semiHidden/>
    <w:unhideWhenUsed/>
    <w:rsid w:val="00BB0D5D"/>
    <w:rPr>
      <w:color w:val="605E5C"/>
      <w:shd w:val="clear" w:color="auto" w:fill="E1DFDD"/>
    </w:rPr>
  </w:style>
  <w:style w:type="character" w:customStyle="1" w:styleId="Bold">
    <w:name w:val="Bold"/>
    <w:qFormat/>
    <w:rsid w:val="001E56FA"/>
    <w:rPr>
      <w:b/>
    </w:rPr>
  </w:style>
  <w:style w:type="character" w:styleId="PageNumber">
    <w:name w:val="page number"/>
    <w:basedOn w:val="DefaultParagraphFont"/>
    <w:uiPriority w:val="99"/>
    <w:semiHidden/>
    <w:unhideWhenUsed/>
    <w:rsid w:val="001E56FA"/>
  </w:style>
  <w:style w:type="paragraph" w:styleId="TOC4">
    <w:name w:val="toc 4"/>
    <w:basedOn w:val="Normal"/>
    <w:next w:val="Normal"/>
    <w:autoRedefine/>
    <w:uiPriority w:val="39"/>
    <w:unhideWhenUsed/>
    <w:rsid w:val="000208B5"/>
    <w:pPr>
      <w:spacing w:after="100"/>
      <w:ind w:left="720"/>
    </w:pPr>
  </w:style>
  <w:style w:type="character" w:styleId="Emphasis">
    <w:name w:val="Emphasis"/>
    <w:basedOn w:val="DefaultParagraphFont"/>
    <w:uiPriority w:val="20"/>
    <w:qFormat/>
    <w:rsid w:val="00AF7138"/>
    <w:rPr>
      <w:i/>
      <w:iCs/>
    </w:rPr>
  </w:style>
  <w:style w:type="paragraph" w:customStyle="1" w:styleId="APAReferences">
    <w:name w:val="APA References"/>
    <w:basedOn w:val="Normal"/>
    <w:link w:val="APAReferencesChar"/>
    <w:autoRedefine/>
    <w:qFormat/>
    <w:rsid w:val="007E7E74"/>
    <w:pPr>
      <w:spacing w:before="360" w:after="360" w:line="360" w:lineRule="auto"/>
      <w:ind w:left="720" w:hanging="720"/>
    </w:pPr>
    <w:rPr>
      <w:lang w:val="en-US"/>
    </w:rPr>
  </w:style>
  <w:style w:type="character" w:customStyle="1" w:styleId="APAReferencesChar">
    <w:name w:val="APA References Char"/>
    <w:basedOn w:val="Heading1Char"/>
    <w:link w:val="APAReferences"/>
    <w:rsid w:val="007E7E74"/>
    <w:rPr>
      <w:rFonts w:ascii="Verdana" w:eastAsiaTheme="majorEastAsia" w:hAnsi="Verdana" w:cstheme="majorBidi"/>
      <w:b w:val="0"/>
      <w:kern w:val="0"/>
      <w:sz w:val="24"/>
      <w:szCs w:val="32"/>
      <w:lang w:val="en-US"/>
    </w:rPr>
  </w:style>
  <w:style w:type="paragraph" w:customStyle="1" w:styleId="APABibliography">
    <w:name w:val="APA Bibliography"/>
    <w:basedOn w:val="Normal"/>
    <w:link w:val="APABibliographyChar"/>
    <w:autoRedefine/>
    <w:qFormat/>
    <w:rsid w:val="00A70DC9"/>
    <w:pPr>
      <w:spacing w:before="0" w:after="160" w:line="360" w:lineRule="auto"/>
      <w:ind w:left="720" w:hanging="720"/>
    </w:pPr>
    <w:rPr>
      <w:kern w:val="2"/>
    </w:rPr>
  </w:style>
  <w:style w:type="character" w:customStyle="1" w:styleId="APABibliographyChar">
    <w:name w:val="APA Bibliography Char"/>
    <w:basedOn w:val="DefaultParagraphFont"/>
    <w:link w:val="APABibliography"/>
    <w:rsid w:val="00A70DC9"/>
    <w:rPr>
      <w:rFonts w:ascii="Verdana" w:hAnsi="Verdana"/>
      <w:sz w:val="24"/>
    </w:rPr>
  </w:style>
  <w:style w:type="paragraph" w:styleId="TableofFigures">
    <w:name w:val="table of figures"/>
    <w:basedOn w:val="Normal"/>
    <w:next w:val="Normal"/>
    <w:uiPriority w:val="99"/>
    <w:unhideWhenUsed/>
    <w:rsid w:val="003742D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2313">
      <w:bodyDiv w:val="1"/>
      <w:marLeft w:val="0"/>
      <w:marRight w:val="0"/>
      <w:marTop w:val="0"/>
      <w:marBottom w:val="0"/>
      <w:divBdr>
        <w:top w:val="none" w:sz="0" w:space="0" w:color="auto"/>
        <w:left w:val="none" w:sz="0" w:space="0" w:color="auto"/>
        <w:bottom w:val="none" w:sz="0" w:space="0" w:color="auto"/>
        <w:right w:val="none" w:sz="0" w:space="0" w:color="auto"/>
      </w:divBdr>
    </w:div>
    <w:div w:id="30544956">
      <w:bodyDiv w:val="1"/>
      <w:marLeft w:val="0"/>
      <w:marRight w:val="0"/>
      <w:marTop w:val="0"/>
      <w:marBottom w:val="0"/>
      <w:divBdr>
        <w:top w:val="none" w:sz="0" w:space="0" w:color="auto"/>
        <w:left w:val="none" w:sz="0" w:space="0" w:color="auto"/>
        <w:bottom w:val="none" w:sz="0" w:space="0" w:color="auto"/>
        <w:right w:val="none" w:sz="0" w:space="0" w:color="auto"/>
      </w:divBdr>
    </w:div>
    <w:div w:id="36707643">
      <w:bodyDiv w:val="1"/>
      <w:marLeft w:val="0"/>
      <w:marRight w:val="0"/>
      <w:marTop w:val="0"/>
      <w:marBottom w:val="0"/>
      <w:divBdr>
        <w:top w:val="none" w:sz="0" w:space="0" w:color="auto"/>
        <w:left w:val="none" w:sz="0" w:space="0" w:color="auto"/>
        <w:bottom w:val="none" w:sz="0" w:space="0" w:color="auto"/>
        <w:right w:val="none" w:sz="0" w:space="0" w:color="auto"/>
      </w:divBdr>
    </w:div>
    <w:div w:id="44529796">
      <w:bodyDiv w:val="1"/>
      <w:marLeft w:val="0"/>
      <w:marRight w:val="0"/>
      <w:marTop w:val="0"/>
      <w:marBottom w:val="0"/>
      <w:divBdr>
        <w:top w:val="none" w:sz="0" w:space="0" w:color="auto"/>
        <w:left w:val="none" w:sz="0" w:space="0" w:color="auto"/>
        <w:bottom w:val="none" w:sz="0" w:space="0" w:color="auto"/>
        <w:right w:val="none" w:sz="0" w:space="0" w:color="auto"/>
      </w:divBdr>
    </w:div>
    <w:div w:id="45958687">
      <w:bodyDiv w:val="1"/>
      <w:marLeft w:val="0"/>
      <w:marRight w:val="0"/>
      <w:marTop w:val="0"/>
      <w:marBottom w:val="0"/>
      <w:divBdr>
        <w:top w:val="none" w:sz="0" w:space="0" w:color="auto"/>
        <w:left w:val="none" w:sz="0" w:space="0" w:color="auto"/>
        <w:bottom w:val="none" w:sz="0" w:space="0" w:color="auto"/>
        <w:right w:val="none" w:sz="0" w:space="0" w:color="auto"/>
      </w:divBdr>
    </w:div>
    <w:div w:id="52237172">
      <w:bodyDiv w:val="1"/>
      <w:marLeft w:val="0"/>
      <w:marRight w:val="0"/>
      <w:marTop w:val="0"/>
      <w:marBottom w:val="0"/>
      <w:divBdr>
        <w:top w:val="none" w:sz="0" w:space="0" w:color="auto"/>
        <w:left w:val="none" w:sz="0" w:space="0" w:color="auto"/>
        <w:bottom w:val="none" w:sz="0" w:space="0" w:color="auto"/>
        <w:right w:val="none" w:sz="0" w:space="0" w:color="auto"/>
      </w:divBdr>
    </w:div>
    <w:div w:id="78336879">
      <w:bodyDiv w:val="1"/>
      <w:marLeft w:val="0"/>
      <w:marRight w:val="0"/>
      <w:marTop w:val="0"/>
      <w:marBottom w:val="0"/>
      <w:divBdr>
        <w:top w:val="none" w:sz="0" w:space="0" w:color="auto"/>
        <w:left w:val="none" w:sz="0" w:space="0" w:color="auto"/>
        <w:bottom w:val="none" w:sz="0" w:space="0" w:color="auto"/>
        <w:right w:val="none" w:sz="0" w:space="0" w:color="auto"/>
      </w:divBdr>
    </w:div>
    <w:div w:id="93480481">
      <w:bodyDiv w:val="1"/>
      <w:marLeft w:val="0"/>
      <w:marRight w:val="0"/>
      <w:marTop w:val="0"/>
      <w:marBottom w:val="0"/>
      <w:divBdr>
        <w:top w:val="none" w:sz="0" w:space="0" w:color="auto"/>
        <w:left w:val="none" w:sz="0" w:space="0" w:color="auto"/>
        <w:bottom w:val="none" w:sz="0" w:space="0" w:color="auto"/>
        <w:right w:val="none" w:sz="0" w:space="0" w:color="auto"/>
      </w:divBdr>
    </w:div>
    <w:div w:id="94401192">
      <w:bodyDiv w:val="1"/>
      <w:marLeft w:val="0"/>
      <w:marRight w:val="0"/>
      <w:marTop w:val="0"/>
      <w:marBottom w:val="0"/>
      <w:divBdr>
        <w:top w:val="none" w:sz="0" w:space="0" w:color="auto"/>
        <w:left w:val="none" w:sz="0" w:space="0" w:color="auto"/>
        <w:bottom w:val="none" w:sz="0" w:space="0" w:color="auto"/>
        <w:right w:val="none" w:sz="0" w:space="0" w:color="auto"/>
      </w:divBdr>
    </w:div>
    <w:div w:id="103810999">
      <w:bodyDiv w:val="1"/>
      <w:marLeft w:val="0"/>
      <w:marRight w:val="0"/>
      <w:marTop w:val="0"/>
      <w:marBottom w:val="0"/>
      <w:divBdr>
        <w:top w:val="none" w:sz="0" w:space="0" w:color="auto"/>
        <w:left w:val="none" w:sz="0" w:space="0" w:color="auto"/>
        <w:bottom w:val="none" w:sz="0" w:space="0" w:color="auto"/>
        <w:right w:val="none" w:sz="0" w:space="0" w:color="auto"/>
      </w:divBdr>
    </w:div>
    <w:div w:id="118036431">
      <w:bodyDiv w:val="1"/>
      <w:marLeft w:val="0"/>
      <w:marRight w:val="0"/>
      <w:marTop w:val="0"/>
      <w:marBottom w:val="0"/>
      <w:divBdr>
        <w:top w:val="none" w:sz="0" w:space="0" w:color="auto"/>
        <w:left w:val="none" w:sz="0" w:space="0" w:color="auto"/>
        <w:bottom w:val="none" w:sz="0" w:space="0" w:color="auto"/>
        <w:right w:val="none" w:sz="0" w:space="0" w:color="auto"/>
      </w:divBdr>
    </w:div>
    <w:div w:id="126511438">
      <w:bodyDiv w:val="1"/>
      <w:marLeft w:val="0"/>
      <w:marRight w:val="0"/>
      <w:marTop w:val="0"/>
      <w:marBottom w:val="0"/>
      <w:divBdr>
        <w:top w:val="none" w:sz="0" w:space="0" w:color="auto"/>
        <w:left w:val="none" w:sz="0" w:space="0" w:color="auto"/>
        <w:bottom w:val="none" w:sz="0" w:space="0" w:color="auto"/>
        <w:right w:val="none" w:sz="0" w:space="0" w:color="auto"/>
      </w:divBdr>
    </w:div>
    <w:div w:id="139276825">
      <w:bodyDiv w:val="1"/>
      <w:marLeft w:val="0"/>
      <w:marRight w:val="0"/>
      <w:marTop w:val="0"/>
      <w:marBottom w:val="0"/>
      <w:divBdr>
        <w:top w:val="none" w:sz="0" w:space="0" w:color="auto"/>
        <w:left w:val="none" w:sz="0" w:space="0" w:color="auto"/>
        <w:bottom w:val="none" w:sz="0" w:space="0" w:color="auto"/>
        <w:right w:val="none" w:sz="0" w:space="0" w:color="auto"/>
      </w:divBdr>
    </w:div>
    <w:div w:id="151067320">
      <w:bodyDiv w:val="1"/>
      <w:marLeft w:val="0"/>
      <w:marRight w:val="0"/>
      <w:marTop w:val="0"/>
      <w:marBottom w:val="0"/>
      <w:divBdr>
        <w:top w:val="none" w:sz="0" w:space="0" w:color="auto"/>
        <w:left w:val="none" w:sz="0" w:space="0" w:color="auto"/>
        <w:bottom w:val="none" w:sz="0" w:space="0" w:color="auto"/>
        <w:right w:val="none" w:sz="0" w:space="0" w:color="auto"/>
      </w:divBdr>
    </w:div>
    <w:div w:id="166874394">
      <w:bodyDiv w:val="1"/>
      <w:marLeft w:val="0"/>
      <w:marRight w:val="0"/>
      <w:marTop w:val="0"/>
      <w:marBottom w:val="0"/>
      <w:divBdr>
        <w:top w:val="none" w:sz="0" w:space="0" w:color="auto"/>
        <w:left w:val="none" w:sz="0" w:space="0" w:color="auto"/>
        <w:bottom w:val="none" w:sz="0" w:space="0" w:color="auto"/>
        <w:right w:val="none" w:sz="0" w:space="0" w:color="auto"/>
      </w:divBdr>
    </w:div>
    <w:div w:id="180053096">
      <w:bodyDiv w:val="1"/>
      <w:marLeft w:val="0"/>
      <w:marRight w:val="0"/>
      <w:marTop w:val="0"/>
      <w:marBottom w:val="0"/>
      <w:divBdr>
        <w:top w:val="none" w:sz="0" w:space="0" w:color="auto"/>
        <w:left w:val="none" w:sz="0" w:space="0" w:color="auto"/>
        <w:bottom w:val="none" w:sz="0" w:space="0" w:color="auto"/>
        <w:right w:val="none" w:sz="0" w:space="0" w:color="auto"/>
      </w:divBdr>
    </w:div>
    <w:div w:id="180435882">
      <w:bodyDiv w:val="1"/>
      <w:marLeft w:val="0"/>
      <w:marRight w:val="0"/>
      <w:marTop w:val="0"/>
      <w:marBottom w:val="0"/>
      <w:divBdr>
        <w:top w:val="none" w:sz="0" w:space="0" w:color="auto"/>
        <w:left w:val="none" w:sz="0" w:space="0" w:color="auto"/>
        <w:bottom w:val="none" w:sz="0" w:space="0" w:color="auto"/>
        <w:right w:val="none" w:sz="0" w:space="0" w:color="auto"/>
      </w:divBdr>
    </w:div>
    <w:div w:id="183598632">
      <w:bodyDiv w:val="1"/>
      <w:marLeft w:val="0"/>
      <w:marRight w:val="0"/>
      <w:marTop w:val="0"/>
      <w:marBottom w:val="0"/>
      <w:divBdr>
        <w:top w:val="none" w:sz="0" w:space="0" w:color="auto"/>
        <w:left w:val="none" w:sz="0" w:space="0" w:color="auto"/>
        <w:bottom w:val="none" w:sz="0" w:space="0" w:color="auto"/>
        <w:right w:val="none" w:sz="0" w:space="0" w:color="auto"/>
      </w:divBdr>
    </w:div>
    <w:div w:id="205869938">
      <w:bodyDiv w:val="1"/>
      <w:marLeft w:val="0"/>
      <w:marRight w:val="0"/>
      <w:marTop w:val="0"/>
      <w:marBottom w:val="0"/>
      <w:divBdr>
        <w:top w:val="none" w:sz="0" w:space="0" w:color="auto"/>
        <w:left w:val="none" w:sz="0" w:space="0" w:color="auto"/>
        <w:bottom w:val="none" w:sz="0" w:space="0" w:color="auto"/>
        <w:right w:val="none" w:sz="0" w:space="0" w:color="auto"/>
      </w:divBdr>
    </w:div>
    <w:div w:id="233980298">
      <w:bodyDiv w:val="1"/>
      <w:marLeft w:val="0"/>
      <w:marRight w:val="0"/>
      <w:marTop w:val="0"/>
      <w:marBottom w:val="0"/>
      <w:divBdr>
        <w:top w:val="none" w:sz="0" w:space="0" w:color="auto"/>
        <w:left w:val="none" w:sz="0" w:space="0" w:color="auto"/>
        <w:bottom w:val="none" w:sz="0" w:space="0" w:color="auto"/>
        <w:right w:val="none" w:sz="0" w:space="0" w:color="auto"/>
      </w:divBdr>
    </w:div>
    <w:div w:id="237907833">
      <w:bodyDiv w:val="1"/>
      <w:marLeft w:val="0"/>
      <w:marRight w:val="0"/>
      <w:marTop w:val="0"/>
      <w:marBottom w:val="0"/>
      <w:divBdr>
        <w:top w:val="none" w:sz="0" w:space="0" w:color="auto"/>
        <w:left w:val="none" w:sz="0" w:space="0" w:color="auto"/>
        <w:bottom w:val="none" w:sz="0" w:space="0" w:color="auto"/>
        <w:right w:val="none" w:sz="0" w:space="0" w:color="auto"/>
      </w:divBdr>
    </w:div>
    <w:div w:id="256211363">
      <w:bodyDiv w:val="1"/>
      <w:marLeft w:val="0"/>
      <w:marRight w:val="0"/>
      <w:marTop w:val="0"/>
      <w:marBottom w:val="0"/>
      <w:divBdr>
        <w:top w:val="none" w:sz="0" w:space="0" w:color="auto"/>
        <w:left w:val="none" w:sz="0" w:space="0" w:color="auto"/>
        <w:bottom w:val="none" w:sz="0" w:space="0" w:color="auto"/>
        <w:right w:val="none" w:sz="0" w:space="0" w:color="auto"/>
      </w:divBdr>
    </w:div>
    <w:div w:id="261959620">
      <w:bodyDiv w:val="1"/>
      <w:marLeft w:val="0"/>
      <w:marRight w:val="0"/>
      <w:marTop w:val="0"/>
      <w:marBottom w:val="0"/>
      <w:divBdr>
        <w:top w:val="none" w:sz="0" w:space="0" w:color="auto"/>
        <w:left w:val="none" w:sz="0" w:space="0" w:color="auto"/>
        <w:bottom w:val="none" w:sz="0" w:space="0" w:color="auto"/>
        <w:right w:val="none" w:sz="0" w:space="0" w:color="auto"/>
      </w:divBdr>
    </w:div>
    <w:div w:id="265892002">
      <w:bodyDiv w:val="1"/>
      <w:marLeft w:val="0"/>
      <w:marRight w:val="0"/>
      <w:marTop w:val="0"/>
      <w:marBottom w:val="0"/>
      <w:divBdr>
        <w:top w:val="none" w:sz="0" w:space="0" w:color="auto"/>
        <w:left w:val="none" w:sz="0" w:space="0" w:color="auto"/>
        <w:bottom w:val="none" w:sz="0" w:space="0" w:color="auto"/>
        <w:right w:val="none" w:sz="0" w:space="0" w:color="auto"/>
      </w:divBdr>
    </w:div>
    <w:div w:id="267352343">
      <w:bodyDiv w:val="1"/>
      <w:marLeft w:val="0"/>
      <w:marRight w:val="0"/>
      <w:marTop w:val="0"/>
      <w:marBottom w:val="0"/>
      <w:divBdr>
        <w:top w:val="none" w:sz="0" w:space="0" w:color="auto"/>
        <w:left w:val="none" w:sz="0" w:space="0" w:color="auto"/>
        <w:bottom w:val="none" w:sz="0" w:space="0" w:color="auto"/>
        <w:right w:val="none" w:sz="0" w:space="0" w:color="auto"/>
      </w:divBdr>
      <w:divsChild>
        <w:div w:id="1727677925">
          <w:marLeft w:val="0"/>
          <w:marRight w:val="0"/>
          <w:marTop w:val="0"/>
          <w:marBottom w:val="0"/>
          <w:divBdr>
            <w:top w:val="none" w:sz="0" w:space="0" w:color="auto"/>
            <w:left w:val="none" w:sz="0" w:space="0" w:color="auto"/>
            <w:bottom w:val="none" w:sz="0" w:space="0" w:color="auto"/>
            <w:right w:val="none" w:sz="0" w:space="0" w:color="auto"/>
          </w:divBdr>
        </w:div>
      </w:divsChild>
    </w:div>
    <w:div w:id="287511478">
      <w:bodyDiv w:val="1"/>
      <w:marLeft w:val="0"/>
      <w:marRight w:val="0"/>
      <w:marTop w:val="0"/>
      <w:marBottom w:val="0"/>
      <w:divBdr>
        <w:top w:val="none" w:sz="0" w:space="0" w:color="auto"/>
        <w:left w:val="none" w:sz="0" w:space="0" w:color="auto"/>
        <w:bottom w:val="none" w:sz="0" w:space="0" w:color="auto"/>
        <w:right w:val="none" w:sz="0" w:space="0" w:color="auto"/>
      </w:divBdr>
    </w:div>
    <w:div w:id="315885055">
      <w:bodyDiv w:val="1"/>
      <w:marLeft w:val="0"/>
      <w:marRight w:val="0"/>
      <w:marTop w:val="0"/>
      <w:marBottom w:val="0"/>
      <w:divBdr>
        <w:top w:val="none" w:sz="0" w:space="0" w:color="auto"/>
        <w:left w:val="none" w:sz="0" w:space="0" w:color="auto"/>
        <w:bottom w:val="none" w:sz="0" w:space="0" w:color="auto"/>
        <w:right w:val="none" w:sz="0" w:space="0" w:color="auto"/>
      </w:divBdr>
    </w:div>
    <w:div w:id="316810264">
      <w:bodyDiv w:val="1"/>
      <w:marLeft w:val="0"/>
      <w:marRight w:val="0"/>
      <w:marTop w:val="0"/>
      <w:marBottom w:val="0"/>
      <w:divBdr>
        <w:top w:val="none" w:sz="0" w:space="0" w:color="auto"/>
        <w:left w:val="none" w:sz="0" w:space="0" w:color="auto"/>
        <w:bottom w:val="none" w:sz="0" w:space="0" w:color="auto"/>
        <w:right w:val="none" w:sz="0" w:space="0" w:color="auto"/>
      </w:divBdr>
    </w:div>
    <w:div w:id="342780187">
      <w:bodyDiv w:val="1"/>
      <w:marLeft w:val="0"/>
      <w:marRight w:val="0"/>
      <w:marTop w:val="0"/>
      <w:marBottom w:val="0"/>
      <w:divBdr>
        <w:top w:val="none" w:sz="0" w:space="0" w:color="auto"/>
        <w:left w:val="none" w:sz="0" w:space="0" w:color="auto"/>
        <w:bottom w:val="none" w:sz="0" w:space="0" w:color="auto"/>
        <w:right w:val="none" w:sz="0" w:space="0" w:color="auto"/>
      </w:divBdr>
    </w:div>
    <w:div w:id="345209290">
      <w:bodyDiv w:val="1"/>
      <w:marLeft w:val="0"/>
      <w:marRight w:val="0"/>
      <w:marTop w:val="0"/>
      <w:marBottom w:val="0"/>
      <w:divBdr>
        <w:top w:val="none" w:sz="0" w:space="0" w:color="auto"/>
        <w:left w:val="none" w:sz="0" w:space="0" w:color="auto"/>
        <w:bottom w:val="none" w:sz="0" w:space="0" w:color="auto"/>
        <w:right w:val="none" w:sz="0" w:space="0" w:color="auto"/>
      </w:divBdr>
    </w:div>
    <w:div w:id="357971679">
      <w:bodyDiv w:val="1"/>
      <w:marLeft w:val="0"/>
      <w:marRight w:val="0"/>
      <w:marTop w:val="0"/>
      <w:marBottom w:val="0"/>
      <w:divBdr>
        <w:top w:val="none" w:sz="0" w:space="0" w:color="auto"/>
        <w:left w:val="none" w:sz="0" w:space="0" w:color="auto"/>
        <w:bottom w:val="none" w:sz="0" w:space="0" w:color="auto"/>
        <w:right w:val="none" w:sz="0" w:space="0" w:color="auto"/>
      </w:divBdr>
    </w:div>
    <w:div w:id="367070066">
      <w:bodyDiv w:val="1"/>
      <w:marLeft w:val="0"/>
      <w:marRight w:val="0"/>
      <w:marTop w:val="0"/>
      <w:marBottom w:val="0"/>
      <w:divBdr>
        <w:top w:val="none" w:sz="0" w:space="0" w:color="auto"/>
        <w:left w:val="none" w:sz="0" w:space="0" w:color="auto"/>
        <w:bottom w:val="none" w:sz="0" w:space="0" w:color="auto"/>
        <w:right w:val="none" w:sz="0" w:space="0" w:color="auto"/>
      </w:divBdr>
    </w:div>
    <w:div w:id="390076264">
      <w:bodyDiv w:val="1"/>
      <w:marLeft w:val="0"/>
      <w:marRight w:val="0"/>
      <w:marTop w:val="0"/>
      <w:marBottom w:val="0"/>
      <w:divBdr>
        <w:top w:val="none" w:sz="0" w:space="0" w:color="auto"/>
        <w:left w:val="none" w:sz="0" w:space="0" w:color="auto"/>
        <w:bottom w:val="none" w:sz="0" w:space="0" w:color="auto"/>
        <w:right w:val="none" w:sz="0" w:space="0" w:color="auto"/>
      </w:divBdr>
    </w:div>
    <w:div w:id="391270299">
      <w:bodyDiv w:val="1"/>
      <w:marLeft w:val="0"/>
      <w:marRight w:val="0"/>
      <w:marTop w:val="0"/>
      <w:marBottom w:val="0"/>
      <w:divBdr>
        <w:top w:val="none" w:sz="0" w:space="0" w:color="auto"/>
        <w:left w:val="none" w:sz="0" w:space="0" w:color="auto"/>
        <w:bottom w:val="none" w:sz="0" w:space="0" w:color="auto"/>
        <w:right w:val="none" w:sz="0" w:space="0" w:color="auto"/>
      </w:divBdr>
    </w:div>
    <w:div w:id="398332204">
      <w:bodyDiv w:val="1"/>
      <w:marLeft w:val="0"/>
      <w:marRight w:val="0"/>
      <w:marTop w:val="0"/>
      <w:marBottom w:val="0"/>
      <w:divBdr>
        <w:top w:val="none" w:sz="0" w:space="0" w:color="auto"/>
        <w:left w:val="none" w:sz="0" w:space="0" w:color="auto"/>
        <w:bottom w:val="none" w:sz="0" w:space="0" w:color="auto"/>
        <w:right w:val="none" w:sz="0" w:space="0" w:color="auto"/>
      </w:divBdr>
    </w:div>
    <w:div w:id="416287501">
      <w:bodyDiv w:val="1"/>
      <w:marLeft w:val="0"/>
      <w:marRight w:val="0"/>
      <w:marTop w:val="0"/>
      <w:marBottom w:val="0"/>
      <w:divBdr>
        <w:top w:val="none" w:sz="0" w:space="0" w:color="auto"/>
        <w:left w:val="none" w:sz="0" w:space="0" w:color="auto"/>
        <w:bottom w:val="none" w:sz="0" w:space="0" w:color="auto"/>
        <w:right w:val="none" w:sz="0" w:space="0" w:color="auto"/>
      </w:divBdr>
    </w:div>
    <w:div w:id="420486811">
      <w:bodyDiv w:val="1"/>
      <w:marLeft w:val="0"/>
      <w:marRight w:val="0"/>
      <w:marTop w:val="0"/>
      <w:marBottom w:val="0"/>
      <w:divBdr>
        <w:top w:val="none" w:sz="0" w:space="0" w:color="auto"/>
        <w:left w:val="none" w:sz="0" w:space="0" w:color="auto"/>
        <w:bottom w:val="none" w:sz="0" w:space="0" w:color="auto"/>
        <w:right w:val="none" w:sz="0" w:space="0" w:color="auto"/>
      </w:divBdr>
    </w:div>
    <w:div w:id="428697991">
      <w:bodyDiv w:val="1"/>
      <w:marLeft w:val="0"/>
      <w:marRight w:val="0"/>
      <w:marTop w:val="0"/>
      <w:marBottom w:val="0"/>
      <w:divBdr>
        <w:top w:val="none" w:sz="0" w:space="0" w:color="auto"/>
        <w:left w:val="none" w:sz="0" w:space="0" w:color="auto"/>
        <w:bottom w:val="none" w:sz="0" w:space="0" w:color="auto"/>
        <w:right w:val="none" w:sz="0" w:space="0" w:color="auto"/>
      </w:divBdr>
    </w:div>
    <w:div w:id="440418498">
      <w:bodyDiv w:val="1"/>
      <w:marLeft w:val="0"/>
      <w:marRight w:val="0"/>
      <w:marTop w:val="0"/>
      <w:marBottom w:val="0"/>
      <w:divBdr>
        <w:top w:val="none" w:sz="0" w:space="0" w:color="auto"/>
        <w:left w:val="none" w:sz="0" w:space="0" w:color="auto"/>
        <w:bottom w:val="none" w:sz="0" w:space="0" w:color="auto"/>
        <w:right w:val="none" w:sz="0" w:space="0" w:color="auto"/>
      </w:divBdr>
    </w:div>
    <w:div w:id="451217374">
      <w:bodyDiv w:val="1"/>
      <w:marLeft w:val="0"/>
      <w:marRight w:val="0"/>
      <w:marTop w:val="0"/>
      <w:marBottom w:val="0"/>
      <w:divBdr>
        <w:top w:val="none" w:sz="0" w:space="0" w:color="auto"/>
        <w:left w:val="none" w:sz="0" w:space="0" w:color="auto"/>
        <w:bottom w:val="none" w:sz="0" w:space="0" w:color="auto"/>
        <w:right w:val="none" w:sz="0" w:space="0" w:color="auto"/>
      </w:divBdr>
      <w:divsChild>
        <w:div w:id="2107997183">
          <w:marLeft w:val="0"/>
          <w:marRight w:val="0"/>
          <w:marTop w:val="0"/>
          <w:marBottom w:val="0"/>
          <w:divBdr>
            <w:top w:val="none" w:sz="0" w:space="0" w:color="auto"/>
            <w:left w:val="none" w:sz="0" w:space="0" w:color="auto"/>
            <w:bottom w:val="none" w:sz="0" w:space="0" w:color="auto"/>
            <w:right w:val="none" w:sz="0" w:space="0" w:color="auto"/>
          </w:divBdr>
        </w:div>
      </w:divsChild>
    </w:div>
    <w:div w:id="492797615">
      <w:bodyDiv w:val="1"/>
      <w:marLeft w:val="0"/>
      <w:marRight w:val="0"/>
      <w:marTop w:val="0"/>
      <w:marBottom w:val="0"/>
      <w:divBdr>
        <w:top w:val="none" w:sz="0" w:space="0" w:color="auto"/>
        <w:left w:val="none" w:sz="0" w:space="0" w:color="auto"/>
        <w:bottom w:val="none" w:sz="0" w:space="0" w:color="auto"/>
        <w:right w:val="none" w:sz="0" w:space="0" w:color="auto"/>
      </w:divBdr>
    </w:div>
    <w:div w:id="512113025">
      <w:bodyDiv w:val="1"/>
      <w:marLeft w:val="0"/>
      <w:marRight w:val="0"/>
      <w:marTop w:val="0"/>
      <w:marBottom w:val="0"/>
      <w:divBdr>
        <w:top w:val="none" w:sz="0" w:space="0" w:color="auto"/>
        <w:left w:val="none" w:sz="0" w:space="0" w:color="auto"/>
        <w:bottom w:val="none" w:sz="0" w:space="0" w:color="auto"/>
        <w:right w:val="none" w:sz="0" w:space="0" w:color="auto"/>
      </w:divBdr>
    </w:div>
    <w:div w:id="517039571">
      <w:bodyDiv w:val="1"/>
      <w:marLeft w:val="0"/>
      <w:marRight w:val="0"/>
      <w:marTop w:val="0"/>
      <w:marBottom w:val="0"/>
      <w:divBdr>
        <w:top w:val="none" w:sz="0" w:space="0" w:color="auto"/>
        <w:left w:val="none" w:sz="0" w:space="0" w:color="auto"/>
        <w:bottom w:val="none" w:sz="0" w:space="0" w:color="auto"/>
        <w:right w:val="none" w:sz="0" w:space="0" w:color="auto"/>
      </w:divBdr>
    </w:div>
    <w:div w:id="549658623">
      <w:bodyDiv w:val="1"/>
      <w:marLeft w:val="0"/>
      <w:marRight w:val="0"/>
      <w:marTop w:val="0"/>
      <w:marBottom w:val="0"/>
      <w:divBdr>
        <w:top w:val="none" w:sz="0" w:space="0" w:color="auto"/>
        <w:left w:val="none" w:sz="0" w:space="0" w:color="auto"/>
        <w:bottom w:val="none" w:sz="0" w:space="0" w:color="auto"/>
        <w:right w:val="none" w:sz="0" w:space="0" w:color="auto"/>
      </w:divBdr>
    </w:div>
    <w:div w:id="566960123">
      <w:bodyDiv w:val="1"/>
      <w:marLeft w:val="0"/>
      <w:marRight w:val="0"/>
      <w:marTop w:val="0"/>
      <w:marBottom w:val="0"/>
      <w:divBdr>
        <w:top w:val="none" w:sz="0" w:space="0" w:color="auto"/>
        <w:left w:val="none" w:sz="0" w:space="0" w:color="auto"/>
        <w:bottom w:val="none" w:sz="0" w:space="0" w:color="auto"/>
        <w:right w:val="none" w:sz="0" w:space="0" w:color="auto"/>
      </w:divBdr>
    </w:div>
    <w:div w:id="587471618">
      <w:bodyDiv w:val="1"/>
      <w:marLeft w:val="0"/>
      <w:marRight w:val="0"/>
      <w:marTop w:val="0"/>
      <w:marBottom w:val="0"/>
      <w:divBdr>
        <w:top w:val="none" w:sz="0" w:space="0" w:color="auto"/>
        <w:left w:val="none" w:sz="0" w:space="0" w:color="auto"/>
        <w:bottom w:val="none" w:sz="0" w:space="0" w:color="auto"/>
        <w:right w:val="none" w:sz="0" w:space="0" w:color="auto"/>
      </w:divBdr>
    </w:div>
    <w:div w:id="611205699">
      <w:bodyDiv w:val="1"/>
      <w:marLeft w:val="0"/>
      <w:marRight w:val="0"/>
      <w:marTop w:val="0"/>
      <w:marBottom w:val="0"/>
      <w:divBdr>
        <w:top w:val="none" w:sz="0" w:space="0" w:color="auto"/>
        <w:left w:val="none" w:sz="0" w:space="0" w:color="auto"/>
        <w:bottom w:val="none" w:sz="0" w:space="0" w:color="auto"/>
        <w:right w:val="none" w:sz="0" w:space="0" w:color="auto"/>
      </w:divBdr>
    </w:div>
    <w:div w:id="616185494">
      <w:bodyDiv w:val="1"/>
      <w:marLeft w:val="0"/>
      <w:marRight w:val="0"/>
      <w:marTop w:val="0"/>
      <w:marBottom w:val="0"/>
      <w:divBdr>
        <w:top w:val="none" w:sz="0" w:space="0" w:color="auto"/>
        <w:left w:val="none" w:sz="0" w:space="0" w:color="auto"/>
        <w:bottom w:val="none" w:sz="0" w:space="0" w:color="auto"/>
        <w:right w:val="none" w:sz="0" w:space="0" w:color="auto"/>
      </w:divBdr>
    </w:div>
    <w:div w:id="664669967">
      <w:bodyDiv w:val="1"/>
      <w:marLeft w:val="0"/>
      <w:marRight w:val="0"/>
      <w:marTop w:val="0"/>
      <w:marBottom w:val="0"/>
      <w:divBdr>
        <w:top w:val="none" w:sz="0" w:space="0" w:color="auto"/>
        <w:left w:val="none" w:sz="0" w:space="0" w:color="auto"/>
        <w:bottom w:val="none" w:sz="0" w:space="0" w:color="auto"/>
        <w:right w:val="none" w:sz="0" w:space="0" w:color="auto"/>
      </w:divBdr>
    </w:div>
    <w:div w:id="675233704">
      <w:bodyDiv w:val="1"/>
      <w:marLeft w:val="0"/>
      <w:marRight w:val="0"/>
      <w:marTop w:val="0"/>
      <w:marBottom w:val="0"/>
      <w:divBdr>
        <w:top w:val="none" w:sz="0" w:space="0" w:color="auto"/>
        <w:left w:val="none" w:sz="0" w:space="0" w:color="auto"/>
        <w:bottom w:val="none" w:sz="0" w:space="0" w:color="auto"/>
        <w:right w:val="none" w:sz="0" w:space="0" w:color="auto"/>
      </w:divBdr>
    </w:div>
    <w:div w:id="691227888">
      <w:bodyDiv w:val="1"/>
      <w:marLeft w:val="0"/>
      <w:marRight w:val="0"/>
      <w:marTop w:val="0"/>
      <w:marBottom w:val="0"/>
      <w:divBdr>
        <w:top w:val="none" w:sz="0" w:space="0" w:color="auto"/>
        <w:left w:val="none" w:sz="0" w:space="0" w:color="auto"/>
        <w:bottom w:val="none" w:sz="0" w:space="0" w:color="auto"/>
        <w:right w:val="none" w:sz="0" w:space="0" w:color="auto"/>
      </w:divBdr>
    </w:div>
    <w:div w:id="692924093">
      <w:bodyDiv w:val="1"/>
      <w:marLeft w:val="0"/>
      <w:marRight w:val="0"/>
      <w:marTop w:val="0"/>
      <w:marBottom w:val="0"/>
      <w:divBdr>
        <w:top w:val="none" w:sz="0" w:space="0" w:color="auto"/>
        <w:left w:val="none" w:sz="0" w:space="0" w:color="auto"/>
        <w:bottom w:val="none" w:sz="0" w:space="0" w:color="auto"/>
        <w:right w:val="none" w:sz="0" w:space="0" w:color="auto"/>
      </w:divBdr>
    </w:div>
    <w:div w:id="706640160">
      <w:bodyDiv w:val="1"/>
      <w:marLeft w:val="0"/>
      <w:marRight w:val="0"/>
      <w:marTop w:val="0"/>
      <w:marBottom w:val="0"/>
      <w:divBdr>
        <w:top w:val="none" w:sz="0" w:space="0" w:color="auto"/>
        <w:left w:val="none" w:sz="0" w:space="0" w:color="auto"/>
        <w:bottom w:val="none" w:sz="0" w:space="0" w:color="auto"/>
        <w:right w:val="none" w:sz="0" w:space="0" w:color="auto"/>
      </w:divBdr>
    </w:div>
    <w:div w:id="725029983">
      <w:bodyDiv w:val="1"/>
      <w:marLeft w:val="0"/>
      <w:marRight w:val="0"/>
      <w:marTop w:val="0"/>
      <w:marBottom w:val="0"/>
      <w:divBdr>
        <w:top w:val="none" w:sz="0" w:space="0" w:color="auto"/>
        <w:left w:val="none" w:sz="0" w:space="0" w:color="auto"/>
        <w:bottom w:val="none" w:sz="0" w:space="0" w:color="auto"/>
        <w:right w:val="none" w:sz="0" w:space="0" w:color="auto"/>
      </w:divBdr>
    </w:div>
    <w:div w:id="754009255">
      <w:bodyDiv w:val="1"/>
      <w:marLeft w:val="0"/>
      <w:marRight w:val="0"/>
      <w:marTop w:val="0"/>
      <w:marBottom w:val="0"/>
      <w:divBdr>
        <w:top w:val="none" w:sz="0" w:space="0" w:color="auto"/>
        <w:left w:val="none" w:sz="0" w:space="0" w:color="auto"/>
        <w:bottom w:val="none" w:sz="0" w:space="0" w:color="auto"/>
        <w:right w:val="none" w:sz="0" w:space="0" w:color="auto"/>
      </w:divBdr>
    </w:div>
    <w:div w:id="771122777">
      <w:bodyDiv w:val="1"/>
      <w:marLeft w:val="0"/>
      <w:marRight w:val="0"/>
      <w:marTop w:val="0"/>
      <w:marBottom w:val="0"/>
      <w:divBdr>
        <w:top w:val="none" w:sz="0" w:space="0" w:color="auto"/>
        <w:left w:val="none" w:sz="0" w:space="0" w:color="auto"/>
        <w:bottom w:val="none" w:sz="0" w:space="0" w:color="auto"/>
        <w:right w:val="none" w:sz="0" w:space="0" w:color="auto"/>
      </w:divBdr>
    </w:div>
    <w:div w:id="773136639">
      <w:bodyDiv w:val="1"/>
      <w:marLeft w:val="0"/>
      <w:marRight w:val="0"/>
      <w:marTop w:val="0"/>
      <w:marBottom w:val="0"/>
      <w:divBdr>
        <w:top w:val="none" w:sz="0" w:space="0" w:color="auto"/>
        <w:left w:val="none" w:sz="0" w:space="0" w:color="auto"/>
        <w:bottom w:val="none" w:sz="0" w:space="0" w:color="auto"/>
        <w:right w:val="none" w:sz="0" w:space="0" w:color="auto"/>
      </w:divBdr>
      <w:divsChild>
        <w:div w:id="326328283">
          <w:blockQuote w:val="1"/>
          <w:marLeft w:val="720"/>
          <w:marRight w:val="720"/>
          <w:marTop w:val="100"/>
          <w:marBottom w:val="100"/>
          <w:divBdr>
            <w:top w:val="none" w:sz="0" w:space="0" w:color="auto"/>
            <w:left w:val="none" w:sz="0" w:space="0" w:color="auto"/>
            <w:bottom w:val="none" w:sz="0" w:space="0" w:color="auto"/>
            <w:right w:val="none" w:sz="0" w:space="0" w:color="auto"/>
          </w:divBdr>
        </w:div>
        <w:div w:id="427822170">
          <w:blockQuote w:val="1"/>
          <w:marLeft w:val="720"/>
          <w:marRight w:val="720"/>
          <w:marTop w:val="100"/>
          <w:marBottom w:val="100"/>
          <w:divBdr>
            <w:top w:val="none" w:sz="0" w:space="0" w:color="auto"/>
            <w:left w:val="none" w:sz="0" w:space="0" w:color="auto"/>
            <w:bottom w:val="none" w:sz="0" w:space="0" w:color="auto"/>
            <w:right w:val="none" w:sz="0" w:space="0" w:color="auto"/>
          </w:divBdr>
        </w:div>
        <w:div w:id="619654333">
          <w:blockQuote w:val="1"/>
          <w:marLeft w:val="720"/>
          <w:marRight w:val="720"/>
          <w:marTop w:val="100"/>
          <w:marBottom w:val="100"/>
          <w:divBdr>
            <w:top w:val="none" w:sz="0" w:space="0" w:color="auto"/>
            <w:left w:val="none" w:sz="0" w:space="0" w:color="auto"/>
            <w:bottom w:val="none" w:sz="0" w:space="0" w:color="auto"/>
            <w:right w:val="none" w:sz="0" w:space="0" w:color="auto"/>
          </w:divBdr>
        </w:div>
        <w:div w:id="966931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747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702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717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551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192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8917501">
      <w:bodyDiv w:val="1"/>
      <w:marLeft w:val="0"/>
      <w:marRight w:val="0"/>
      <w:marTop w:val="0"/>
      <w:marBottom w:val="0"/>
      <w:divBdr>
        <w:top w:val="none" w:sz="0" w:space="0" w:color="auto"/>
        <w:left w:val="none" w:sz="0" w:space="0" w:color="auto"/>
        <w:bottom w:val="none" w:sz="0" w:space="0" w:color="auto"/>
        <w:right w:val="none" w:sz="0" w:space="0" w:color="auto"/>
      </w:divBdr>
    </w:div>
    <w:div w:id="795148442">
      <w:bodyDiv w:val="1"/>
      <w:marLeft w:val="0"/>
      <w:marRight w:val="0"/>
      <w:marTop w:val="0"/>
      <w:marBottom w:val="0"/>
      <w:divBdr>
        <w:top w:val="none" w:sz="0" w:space="0" w:color="auto"/>
        <w:left w:val="none" w:sz="0" w:space="0" w:color="auto"/>
        <w:bottom w:val="none" w:sz="0" w:space="0" w:color="auto"/>
        <w:right w:val="none" w:sz="0" w:space="0" w:color="auto"/>
      </w:divBdr>
    </w:div>
    <w:div w:id="808864521">
      <w:bodyDiv w:val="1"/>
      <w:marLeft w:val="0"/>
      <w:marRight w:val="0"/>
      <w:marTop w:val="0"/>
      <w:marBottom w:val="0"/>
      <w:divBdr>
        <w:top w:val="none" w:sz="0" w:space="0" w:color="auto"/>
        <w:left w:val="none" w:sz="0" w:space="0" w:color="auto"/>
        <w:bottom w:val="none" w:sz="0" w:space="0" w:color="auto"/>
        <w:right w:val="none" w:sz="0" w:space="0" w:color="auto"/>
      </w:divBdr>
    </w:div>
    <w:div w:id="843663643">
      <w:bodyDiv w:val="1"/>
      <w:marLeft w:val="0"/>
      <w:marRight w:val="0"/>
      <w:marTop w:val="0"/>
      <w:marBottom w:val="0"/>
      <w:divBdr>
        <w:top w:val="none" w:sz="0" w:space="0" w:color="auto"/>
        <w:left w:val="none" w:sz="0" w:space="0" w:color="auto"/>
        <w:bottom w:val="none" w:sz="0" w:space="0" w:color="auto"/>
        <w:right w:val="none" w:sz="0" w:space="0" w:color="auto"/>
      </w:divBdr>
    </w:div>
    <w:div w:id="846477420">
      <w:bodyDiv w:val="1"/>
      <w:marLeft w:val="0"/>
      <w:marRight w:val="0"/>
      <w:marTop w:val="0"/>
      <w:marBottom w:val="0"/>
      <w:divBdr>
        <w:top w:val="none" w:sz="0" w:space="0" w:color="auto"/>
        <w:left w:val="none" w:sz="0" w:space="0" w:color="auto"/>
        <w:bottom w:val="none" w:sz="0" w:space="0" w:color="auto"/>
        <w:right w:val="none" w:sz="0" w:space="0" w:color="auto"/>
      </w:divBdr>
    </w:div>
    <w:div w:id="864053855">
      <w:bodyDiv w:val="1"/>
      <w:marLeft w:val="0"/>
      <w:marRight w:val="0"/>
      <w:marTop w:val="0"/>
      <w:marBottom w:val="0"/>
      <w:divBdr>
        <w:top w:val="none" w:sz="0" w:space="0" w:color="auto"/>
        <w:left w:val="none" w:sz="0" w:space="0" w:color="auto"/>
        <w:bottom w:val="none" w:sz="0" w:space="0" w:color="auto"/>
        <w:right w:val="none" w:sz="0" w:space="0" w:color="auto"/>
      </w:divBdr>
    </w:div>
    <w:div w:id="881600431">
      <w:bodyDiv w:val="1"/>
      <w:marLeft w:val="0"/>
      <w:marRight w:val="0"/>
      <w:marTop w:val="0"/>
      <w:marBottom w:val="0"/>
      <w:divBdr>
        <w:top w:val="none" w:sz="0" w:space="0" w:color="auto"/>
        <w:left w:val="none" w:sz="0" w:space="0" w:color="auto"/>
        <w:bottom w:val="none" w:sz="0" w:space="0" w:color="auto"/>
        <w:right w:val="none" w:sz="0" w:space="0" w:color="auto"/>
      </w:divBdr>
    </w:div>
    <w:div w:id="897328747">
      <w:bodyDiv w:val="1"/>
      <w:marLeft w:val="0"/>
      <w:marRight w:val="0"/>
      <w:marTop w:val="0"/>
      <w:marBottom w:val="0"/>
      <w:divBdr>
        <w:top w:val="none" w:sz="0" w:space="0" w:color="auto"/>
        <w:left w:val="none" w:sz="0" w:space="0" w:color="auto"/>
        <w:bottom w:val="none" w:sz="0" w:space="0" w:color="auto"/>
        <w:right w:val="none" w:sz="0" w:space="0" w:color="auto"/>
      </w:divBdr>
    </w:div>
    <w:div w:id="897781555">
      <w:bodyDiv w:val="1"/>
      <w:marLeft w:val="0"/>
      <w:marRight w:val="0"/>
      <w:marTop w:val="0"/>
      <w:marBottom w:val="0"/>
      <w:divBdr>
        <w:top w:val="none" w:sz="0" w:space="0" w:color="auto"/>
        <w:left w:val="none" w:sz="0" w:space="0" w:color="auto"/>
        <w:bottom w:val="none" w:sz="0" w:space="0" w:color="auto"/>
        <w:right w:val="none" w:sz="0" w:space="0" w:color="auto"/>
      </w:divBdr>
    </w:div>
    <w:div w:id="924656278">
      <w:bodyDiv w:val="1"/>
      <w:marLeft w:val="0"/>
      <w:marRight w:val="0"/>
      <w:marTop w:val="0"/>
      <w:marBottom w:val="0"/>
      <w:divBdr>
        <w:top w:val="none" w:sz="0" w:space="0" w:color="auto"/>
        <w:left w:val="none" w:sz="0" w:space="0" w:color="auto"/>
        <w:bottom w:val="none" w:sz="0" w:space="0" w:color="auto"/>
        <w:right w:val="none" w:sz="0" w:space="0" w:color="auto"/>
      </w:divBdr>
    </w:div>
    <w:div w:id="940189055">
      <w:bodyDiv w:val="1"/>
      <w:marLeft w:val="0"/>
      <w:marRight w:val="0"/>
      <w:marTop w:val="0"/>
      <w:marBottom w:val="0"/>
      <w:divBdr>
        <w:top w:val="none" w:sz="0" w:space="0" w:color="auto"/>
        <w:left w:val="none" w:sz="0" w:space="0" w:color="auto"/>
        <w:bottom w:val="none" w:sz="0" w:space="0" w:color="auto"/>
        <w:right w:val="none" w:sz="0" w:space="0" w:color="auto"/>
      </w:divBdr>
    </w:div>
    <w:div w:id="952708608">
      <w:bodyDiv w:val="1"/>
      <w:marLeft w:val="0"/>
      <w:marRight w:val="0"/>
      <w:marTop w:val="0"/>
      <w:marBottom w:val="0"/>
      <w:divBdr>
        <w:top w:val="none" w:sz="0" w:space="0" w:color="auto"/>
        <w:left w:val="none" w:sz="0" w:space="0" w:color="auto"/>
        <w:bottom w:val="none" w:sz="0" w:space="0" w:color="auto"/>
        <w:right w:val="none" w:sz="0" w:space="0" w:color="auto"/>
      </w:divBdr>
    </w:div>
    <w:div w:id="956260195">
      <w:bodyDiv w:val="1"/>
      <w:marLeft w:val="0"/>
      <w:marRight w:val="0"/>
      <w:marTop w:val="0"/>
      <w:marBottom w:val="0"/>
      <w:divBdr>
        <w:top w:val="none" w:sz="0" w:space="0" w:color="auto"/>
        <w:left w:val="none" w:sz="0" w:space="0" w:color="auto"/>
        <w:bottom w:val="none" w:sz="0" w:space="0" w:color="auto"/>
        <w:right w:val="none" w:sz="0" w:space="0" w:color="auto"/>
      </w:divBdr>
    </w:div>
    <w:div w:id="957250527">
      <w:bodyDiv w:val="1"/>
      <w:marLeft w:val="0"/>
      <w:marRight w:val="0"/>
      <w:marTop w:val="0"/>
      <w:marBottom w:val="0"/>
      <w:divBdr>
        <w:top w:val="none" w:sz="0" w:space="0" w:color="auto"/>
        <w:left w:val="none" w:sz="0" w:space="0" w:color="auto"/>
        <w:bottom w:val="none" w:sz="0" w:space="0" w:color="auto"/>
        <w:right w:val="none" w:sz="0" w:space="0" w:color="auto"/>
      </w:divBdr>
      <w:divsChild>
        <w:div w:id="1810899977">
          <w:marLeft w:val="0"/>
          <w:marRight w:val="0"/>
          <w:marTop w:val="0"/>
          <w:marBottom w:val="0"/>
          <w:divBdr>
            <w:top w:val="none" w:sz="0" w:space="0" w:color="auto"/>
            <w:left w:val="none" w:sz="0" w:space="0" w:color="auto"/>
            <w:bottom w:val="none" w:sz="0" w:space="0" w:color="auto"/>
            <w:right w:val="none" w:sz="0" w:space="0" w:color="auto"/>
          </w:divBdr>
        </w:div>
        <w:div w:id="2006661008">
          <w:marLeft w:val="0"/>
          <w:marRight w:val="0"/>
          <w:marTop w:val="0"/>
          <w:marBottom w:val="0"/>
          <w:divBdr>
            <w:top w:val="none" w:sz="0" w:space="0" w:color="auto"/>
            <w:left w:val="none" w:sz="0" w:space="0" w:color="auto"/>
            <w:bottom w:val="none" w:sz="0" w:space="0" w:color="auto"/>
            <w:right w:val="none" w:sz="0" w:space="0" w:color="auto"/>
          </w:divBdr>
        </w:div>
      </w:divsChild>
    </w:div>
    <w:div w:id="959996417">
      <w:bodyDiv w:val="1"/>
      <w:marLeft w:val="0"/>
      <w:marRight w:val="0"/>
      <w:marTop w:val="0"/>
      <w:marBottom w:val="0"/>
      <w:divBdr>
        <w:top w:val="none" w:sz="0" w:space="0" w:color="auto"/>
        <w:left w:val="none" w:sz="0" w:space="0" w:color="auto"/>
        <w:bottom w:val="none" w:sz="0" w:space="0" w:color="auto"/>
        <w:right w:val="none" w:sz="0" w:space="0" w:color="auto"/>
      </w:divBdr>
      <w:divsChild>
        <w:div w:id="2028944907">
          <w:marLeft w:val="0"/>
          <w:marRight w:val="0"/>
          <w:marTop w:val="0"/>
          <w:marBottom w:val="0"/>
          <w:divBdr>
            <w:top w:val="none" w:sz="0" w:space="0" w:color="auto"/>
            <w:left w:val="none" w:sz="0" w:space="0" w:color="auto"/>
            <w:bottom w:val="none" w:sz="0" w:space="0" w:color="auto"/>
            <w:right w:val="none" w:sz="0" w:space="0" w:color="auto"/>
          </w:divBdr>
        </w:div>
      </w:divsChild>
    </w:div>
    <w:div w:id="976060126">
      <w:bodyDiv w:val="1"/>
      <w:marLeft w:val="0"/>
      <w:marRight w:val="0"/>
      <w:marTop w:val="0"/>
      <w:marBottom w:val="0"/>
      <w:divBdr>
        <w:top w:val="none" w:sz="0" w:space="0" w:color="auto"/>
        <w:left w:val="none" w:sz="0" w:space="0" w:color="auto"/>
        <w:bottom w:val="none" w:sz="0" w:space="0" w:color="auto"/>
        <w:right w:val="none" w:sz="0" w:space="0" w:color="auto"/>
      </w:divBdr>
    </w:div>
    <w:div w:id="977957230">
      <w:bodyDiv w:val="1"/>
      <w:marLeft w:val="0"/>
      <w:marRight w:val="0"/>
      <w:marTop w:val="0"/>
      <w:marBottom w:val="0"/>
      <w:divBdr>
        <w:top w:val="none" w:sz="0" w:space="0" w:color="auto"/>
        <w:left w:val="none" w:sz="0" w:space="0" w:color="auto"/>
        <w:bottom w:val="none" w:sz="0" w:space="0" w:color="auto"/>
        <w:right w:val="none" w:sz="0" w:space="0" w:color="auto"/>
      </w:divBdr>
    </w:div>
    <w:div w:id="978655606">
      <w:bodyDiv w:val="1"/>
      <w:marLeft w:val="0"/>
      <w:marRight w:val="0"/>
      <w:marTop w:val="0"/>
      <w:marBottom w:val="0"/>
      <w:divBdr>
        <w:top w:val="none" w:sz="0" w:space="0" w:color="auto"/>
        <w:left w:val="none" w:sz="0" w:space="0" w:color="auto"/>
        <w:bottom w:val="none" w:sz="0" w:space="0" w:color="auto"/>
        <w:right w:val="none" w:sz="0" w:space="0" w:color="auto"/>
      </w:divBdr>
    </w:div>
    <w:div w:id="980109450">
      <w:bodyDiv w:val="1"/>
      <w:marLeft w:val="0"/>
      <w:marRight w:val="0"/>
      <w:marTop w:val="0"/>
      <w:marBottom w:val="0"/>
      <w:divBdr>
        <w:top w:val="none" w:sz="0" w:space="0" w:color="auto"/>
        <w:left w:val="none" w:sz="0" w:space="0" w:color="auto"/>
        <w:bottom w:val="none" w:sz="0" w:space="0" w:color="auto"/>
        <w:right w:val="none" w:sz="0" w:space="0" w:color="auto"/>
      </w:divBdr>
    </w:div>
    <w:div w:id="1026829033">
      <w:bodyDiv w:val="1"/>
      <w:marLeft w:val="0"/>
      <w:marRight w:val="0"/>
      <w:marTop w:val="0"/>
      <w:marBottom w:val="0"/>
      <w:divBdr>
        <w:top w:val="none" w:sz="0" w:space="0" w:color="auto"/>
        <w:left w:val="none" w:sz="0" w:space="0" w:color="auto"/>
        <w:bottom w:val="none" w:sz="0" w:space="0" w:color="auto"/>
        <w:right w:val="none" w:sz="0" w:space="0" w:color="auto"/>
      </w:divBdr>
    </w:div>
    <w:div w:id="1039816436">
      <w:bodyDiv w:val="1"/>
      <w:marLeft w:val="0"/>
      <w:marRight w:val="0"/>
      <w:marTop w:val="0"/>
      <w:marBottom w:val="0"/>
      <w:divBdr>
        <w:top w:val="none" w:sz="0" w:space="0" w:color="auto"/>
        <w:left w:val="none" w:sz="0" w:space="0" w:color="auto"/>
        <w:bottom w:val="none" w:sz="0" w:space="0" w:color="auto"/>
        <w:right w:val="none" w:sz="0" w:space="0" w:color="auto"/>
      </w:divBdr>
    </w:div>
    <w:div w:id="1045910646">
      <w:bodyDiv w:val="1"/>
      <w:marLeft w:val="0"/>
      <w:marRight w:val="0"/>
      <w:marTop w:val="0"/>
      <w:marBottom w:val="0"/>
      <w:divBdr>
        <w:top w:val="none" w:sz="0" w:space="0" w:color="auto"/>
        <w:left w:val="none" w:sz="0" w:space="0" w:color="auto"/>
        <w:bottom w:val="none" w:sz="0" w:space="0" w:color="auto"/>
        <w:right w:val="none" w:sz="0" w:space="0" w:color="auto"/>
      </w:divBdr>
    </w:div>
    <w:div w:id="1049840699">
      <w:bodyDiv w:val="1"/>
      <w:marLeft w:val="0"/>
      <w:marRight w:val="0"/>
      <w:marTop w:val="0"/>
      <w:marBottom w:val="0"/>
      <w:divBdr>
        <w:top w:val="none" w:sz="0" w:space="0" w:color="auto"/>
        <w:left w:val="none" w:sz="0" w:space="0" w:color="auto"/>
        <w:bottom w:val="none" w:sz="0" w:space="0" w:color="auto"/>
        <w:right w:val="none" w:sz="0" w:space="0" w:color="auto"/>
      </w:divBdr>
    </w:div>
    <w:div w:id="1064643583">
      <w:bodyDiv w:val="1"/>
      <w:marLeft w:val="0"/>
      <w:marRight w:val="0"/>
      <w:marTop w:val="0"/>
      <w:marBottom w:val="0"/>
      <w:divBdr>
        <w:top w:val="none" w:sz="0" w:space="0" w:color="auto"/>
        <w:left w:val="none" w:sz="0" w:space="0" w:color="auto"/>
        <w:bottom w:val="none" w:sz="0" w:space="0" w:color="auto"/>
        <w:right w:val="none" w:sz="0" w:space="0" w:color="auto"/>
      </w:divBdr>
    </w:div>
    <w:div w:id="1076630502">
      <w:bodyDiv w:val="1"/>
      <w:marLeft w:val="0"/>
      <w:marRight w:val="0"/>
      <w:marTop w:val="0"/>
      <w:marBottom w:val="0"/>
      <w:divBdr>
        <w:top w:val="none" w:sz="0" w:space="0" w:color="auto"/>
        <w:left w:val="none" w:sz="0" w:space="0" w:color="auto"/>
        <w:bottom w:val="none" w:sz="0" w:space="0" w:color="auto"/>
        <w:right w:val="none" w:sz="0" w:space="0" w:color="auto"/>
      </w:divBdr>
    </w:div>
    <w:div w:id="1077560704">
      <w:bodyDiv w:val="1"/>
      <w:marLeft w:val="0"/>
      <w:marRight w:val="0"/>
      <w:marTop w:val="0"/>
      <w:marBottom w:val="0"/>
      <w:divBdr>
        <w:top w:val="none" w:sz="0" w:space="0" w:color="auto"/>
        <w:left w:val="none" w:sz="0" w:space="0" w:color="auto"/>
        <w:bottom w:val="none" w:sz="0" w:space="0" w:color="auto"/>
        <w:right w:val="none" w:sz="0" w:space="0" w:color="auto"/>
      </w:divBdr>
    </w:div>
    <w:div w:id="1079250128">
      <w:bodyDiv w:val="1"/>
      <w:marLeft w:val="0"/>
      <w:marRight w:val="0"/>
      <w:marTop w:val="0"/>
      <w:marBottom w:val="0"/>
      <w:divBdr>
        <w:top w:val="none" w:sz="0" w:space="0" w:color="auto"/>
        <w:left w:val="none" w:sz="0" w:space="0" w:color="auto"/>
        <w:bottom w:val="none" w:sz="0" w:space="0" w:color="auto"/>
        <w:right w:val="none" w:sz="0" w:space="0" w:color="auto"/>
      </w:divBdr>
    </w:div>
    <w:div w:id="1084490391">
      <w:bodyDiv w:val="1"/>
      <w:marLeft w:val="0"/>
      <w:marRight w:val="0"/>
      <w:marTop w:val="0"/>
      <w:marBottom w:val="0"/>
      <w:divBdr>
        <w:top w:val="none" w:sz="0" w:space="0" w:color="auto"/>
        <w:left w:val="none" w:sz="0" w:space="0" w:color="auto"/>
        <w:bottom w:val="none" w:sz="0" w:space="0" w:color="auto"/>
        <w:right w:val="none" w:sz="0" w:space="0" w:color="auto"/>
      </w:divBdr>
    </w:div>
    <w:div w:id="1111359623">
      <w:bodyDiv w:val="1"/>
      <w:marLeft w:val="0"/>
      <w:marRight w:val="0"/>
      <w:marTop w:val="0"/>
      <w:marBottom w:val="0"/>
      <w:divBdr>
        <w:top w:val="none" w:sz="0" w:space="0" w:color="auto"/>
        <w:left w:val="none" w:sz="0" w:space="0" w:color="auto"/>
        <w:bottom w:val="none" w:sz="0" w:space="0" w:color="auto"/>
        <w:right w:val="none" w:sz="0" w:space="0" w:color="auto"/>
      </w:divBdr>
      <w:divsChild>
        <w:div w:id="1956251747">
          <w:marLeft w:val="0"/>
          <w:marRight w:val="0"/>
          <w:marTop w:val="0"/>
          <w:marBottom w:val="0"/>
          <w:divBdr>
            <w:top w:val="none" w:sz="0" w:space="0" w:color="auto"/>
            <w:left w:val="none" w:sz="0" w:space="0" w:color="auto"/>
            <w:bottom w:val="none" w:sz="0" w:space="0" w:color="auto"/>
            <w:right w:val="none" w:sz="0" w:space="0" w:color="auto"/>
          </w:divBdr>
        </w:div>
      </w:divsChild>
    </w:div>
    <w:div w:id="1112868592">
      <w:bodyDiv w:val="1"/>
      <w:marLeft w:val="0"/>
      <w:marRight w:val="0"/>
      <w:marTop w:val="0"/>
      <w:marBottom w:val="0"/>
      <w:divBdr>
        <w:top w:val="none" w:sz="0" w:space="0" w:color="auto"/>
        <w:left w:val="none" w:sz="0" w:space="0" w:color="auto"/>
        <w:bottom w:val="none" w:sz="0" w:space="0" w:color="auto"/>
        <w:right w:val="none" w:sz="0" w:space="0" w:color="auto"/>
      </w:divBdr>
    </w:div>
    <w:div w:id="1113213056">
      <w:bodyDiv w:val="1"/>
      <w:marLeft w:val="0"/>
      <w:marRight w:val="0"/>
      <w:marTop w:val="0"/>
      <w:marBottom w:val="0"/>
      <w:divBdr>
        <w:top w:val="none" w:sz="0" w:space="0" w:color="auto"/>
        <w:left w:val="none" w:sz="0" w:space="0" w:color="auto"/>
        <w:bottom w:val="none" w:sz="0" w:space="0" w:color="auto"/>
        <w:right w:val="none" w:sz="0" w:space="0" w:color="auto"/>
      </w:divBdr>
    </w:div>
    <w:div w:id="1116217512">
      <w:bodyDiv w:val="1"/>
      <w:marLeft w:val="0"/>
      <w:marRight w:val="0"/>
      <w:marTop w:val="0"/>
      <w:marBottom w:val="0"/>
      <w:divBdr>
        <w:top w:val="none" w:sz="0" w:space="0" w:color="auto"/>
        <w:left w:val="none" w:sz="0" w:space="0" w:color="auto"/>
        <w:bottom w:val="none" w:sz="0" w:space="0" w:color="auto"/>
        <w:right w:val="none" w:sz="0" w:space="0" w:color="auto"/>
      </w:divBdr>
    </w:div>
    <w:div w:id="1126777126">
      <w:bodyDiv w:val="1"/>
      <w:marLeft w:val="0"/>
      <w:marRight w:val="0"/>
      <w:marTop w:val="0"/>
      <w:marBottom w:val="0"/>
      <w:divBdr>
        <w:top w:val="none" w:sz="0" w:space="0" w:color="auto"/>
        <w:left w:val="none" w:sz="0" w:space="0" w:color="auto"/>
        <w:bottom w:val="none" w:sz="0" w:space="0" w:color="auto"/>
        <w:right w:val="none" w:sz="0" w:space="0" w:color="auto"/>
      </w:divBdr>
    </w:div>
    <w:div w:id="1130175496">
      <w:bodyDiv w:val="1"/>
      <w:marLeft w:val="0"/>
      <w:marRight w:val="0"/>
      <w:marTop w:val="0"/>
      <w:marBottom w:val="0"/>
      <w:divBdr>
        <w:top w:val="none" w:sz="0" w:space="0" w:color="auto"/>
        <w:left w:val="none" w:sz="0" w:space="0" w:color="auto"/>
        <w:bottom w:val="none" w:sz="0" w:space="0" w:color="auto"/>
        <w:right w:val="none" w:sz="0" w:space="0" w:color="auto"/>
      </w:divBdr>
    </w:div>
    <w:div w:id="1132404248">
      <w:bodyDiv w:val="1"/>
      <w:marLeft w:val="0"/>
      <w:marRight w:val="0"/>
      <w:marTop w:val="0"/>
      <w:marBottom w:val="0"/>
      <w:divBdr>
        <w:top w:val="none" w:sz="0" w:space="0" w:color="auto"/>
        <w:left w:val="none" w:sz="0" w:space="0" w:color="auto"/>
        <w:bottom w:val="none" w:sz="0" w:space="0" w:color="auto"/>
        <w:right w:val="none" w:sz="0" w:space="0" w:color="auto"/>
      </w:divBdr>
    </w:div>
    <w:div w:id="1132672142">
      <w:bodyDiv w:val="1"/>
      <w:marLeft w:val="0"/>
      <w:marRight w:val="0"/>
      <w:marTop w:val="0"/>
      <w:marBottom w:val="0"/>
      <w:divBdr>
        <w:top w:val="none" w:sz="0" w:space="0" w:color="auto"/>
        <w:left w:val="none" w:sz="0" w:space="0" w:color="auto"/>
        <w:bottom w:val="none" w:sz="0" w:space="0" w:color="auto"/>
        <w:right w:val="none" w:sz="0" w:space="0" w:color="auto"/>
      </w:divBdr>
    </w:div>
    <w:div w:id="1155489905">
      <w:bodyDiv w:val="1"/>
      <w:marLeft w:val="0"/>
      <w:marRight w:val="0"/>
      <w:marTop w:val="0"/>
      <w:marBottom w:val="0"/>
      <w:divBdr>
        <w:top w:val="none" w:sz="0" w:space="0" w:color="auto"/>
        <w:left w:val="none" w:sz="0" w:space="0" w:color="auto"/>
        <w:bottom w:val="none" w:sz="0" w:space="0" w:color="auto"/>
        <w:right w:val="none" w:sz="0" w:space="0" w:color="auto"/>
      </w:divBdr>
    </w:div>
    <w:div w:id="1161775680">
      <w:bodyDiv w:val="1"/>
      <w:marLeft w:val="0"/>
      <w:marRight w:val="0"/>
      <w:marTop w:val="0"/>
      <w:marBottom w:val="0"/>
      <w:divBdr>
        <w:top w:val="none" w:sz="0" w:space="0" w:color="auto"/>
        <w:left w:val="none" w:sz="0" w:space="0" w:color="auto"/>
        <w:bottom w:val="none" w:sz="0" w:space="0" w:color="auto"/>
        <w:right w:val="none" w:sz="0" w:space="0" w:color="auto"/>
      </w:divBdr>
    </w:div>
    <w:div w:id="1172182090">
      <w:bodyDiv w:val="1"/>
      <w:marLeft w:val="0"/>
      <w:marRight w:val="0"/>
      <w:marTop w:val="0"/>
      <w:marBottom w:val="0"/>
      <w:divBdr>
        <w:top w:val="none" w:sz="0" w:space="0" w:color="auto"/>
        <w:left w:val="none" w:sz="0" w:space="0" w:color="auto"/>
        <w:bottom w:val="none" w:sz="0" w:space="0" w:color="auto"/>
        <w:right w:val="none" w:sz="0" w:space="0" w:color="auto"/>
      </w:divBdr>
    </w:div>
    <w:div w:id="1192497402">
      <w:bodyDiv w:val="1"/>
      <w:marLeft w:val="0"/>
      <w:marRight w:val="0"/>
      <w:marTop w:val="0"/>
      <w:marBottom w:val="0"/>
      <w:divBdr>
        <w:top w:val="none" w:sz="0" w:space="0" w:color="auto"/>
        <w:left w:val="none" w:sz="0" w:space="0" w:color="auto"/>
        <w:bottom w:val="none" w:sz="0" w:space="0" w:color="auto"/>
        <w:right w:val="none" w:sz="0" w:space="0" w:color="auto"/>
      </w:divBdr>
    </w:div>
    <w:div w:id="1208957642">
      <w:bodyDiv w:val="1"/>
      <w:marLeft w:val="0"/>
      <w:marRight w:val="0"/>
      <w:marTop w:val="0"/>
      <w:marBottom w:val="0"/>
      <w:divBdr>
        <w:top w:val="none" w:sz="0" w:space="0" w:color="auto"/>
        <w:left w:val="none" w:sz="0" w:space="0" w:color="auto"/>
        <w:bottom w:val="none" w:sz="0" w:space="0" w:color="auto"/>
        <w:right w:val="none" w:sz="0" w:space="0" w:color="auto"/>
      </w:divBdr>
      <w:divsChild>
        <w:div w:id="553467633">
          <w:marLeft w:val="0"/>
          <w:marRight w:val="0"/>
          <w:marTop w:val="0"/>
          <w:marBottom w:val="0"/>
          <w:divBdr>
            <w:top w:val="none" w:sz="0" w:space="0" w:color="auto"/>
            <w:left w:val="none" w:sz="0" w:space="0" w:color="auto"/>
            <w:bottom w:val="none" w:sz="0" w:space="0" w:color="auto"/>
            <w:right w:val="none" w:sz="0" w:space="0" w:color="auto"/>
          </w:divBdr>
        </w:div>
      </w:divsChild>
    </w:div>
    <w:div w:id="1211914872">
      <w:bodyDiv w:val="1"/>
      <w:marLeft w:val="0"/>
      <w:marRight w:val="0"/>
      <w:marTop w:val="0"/>
      <w:marBottom w:val="0"/>
      <w:divBdr>
        <w:top w:val="none" w:sz="0" w:space="0" w:color="auto"/>
        <w:left w:val="none" w:sz="0" w:space="0" w:color="auto"/>
        <w:bottom w:val="none" w:sz="0" w:space="0" w:color="auto"/>
        <w:right w:val="none" w:sz="0" w:space="0" w:color="auto"/>
      </w:divBdr>
      <w:divsChild>
        <w:div w:id="1884368934">
          <w:marLeft w:val="0"/>
          <w:marRight w:val="0"/>
          <w:marTop w:val="0"/>
          <w:marBottom w:val="0"/>
          <w:divBdr>
            <w:top w:val="none" w:sz="0" w:space="0" w:color="auto"/>
            <w:left w:val="none" w:sz="0" w:space="0" w:color="auto"/>
            <w:bottom w:val="none" w:sz="0" w:space="0" w:color="auto"/>
            <w:right w:val="none" w:sz="0" w:space="0" w:color="auto"/>
          </w:divBdr>
        </w:div>
      </w:divsChild>
    </w:div>
    <w:div w:id="1212229658">
      <w:bodyDiv w:val="1"/>
      <w:marLeft w:val="0"/>
      <w:marRight w:val="0"/>
      <w:marTop w:val="0"/>
      <w:marBottom w:val="0"/>
      <w:divBdr>
        <w:top w:val="none" w:sz="0" w:space="0" w:color="auto"/>
        <w:left w:val="none" w:sz="0" w:space="0" w:color="auto"/>
        <w:bottom w:val="none" w:sz="0" w:space="0" w:color="auto"/>
        <w:right w:val="none" w:sz="0" w:space="0" w:color="auto"/>
      </w:divBdr>
    </w:div>
    <w:div w:id="1213539044">
      <w:bodyDiv w:val="1"/>
      <w:marLeft w:val="0"/>
      <w:marRight w:val="0"/>
      <w:marTop w:val="0"/>
      <w:marBottom w:val="0"/>
      <w:divBdr>
        <w:top w:val="none" w:sz="0" w:space="0" w:color="auto"/>
        <w:left w:val="none" w:sz="0" w:space="0" w:color="auto"/>
        <w:bottom w:val="none" w:sz="0" w:space="0" w:color="auto"/>
        <w:right w:val="none" w:sz="0" w:space="0" w:color="auto"/>
      </w:divBdr>
    </w:div>
    <w:div w:id="1241252097">
      <w:bodyDiv w:val="1"/>
      <w:marLeft w:val="0"/>
      <w:marRight w:val="0"/>
      <w:marTop w:val="0"/>
      <w:marBottom w:val="0"/>
      <w:divBdr>
        <w:top w:val="none" w:sz="0" w:space="0" w:color="auto"/>
        <w:left w:val="none" w:sz="0" w:space="0" w:color="auto"/>
        <w:bottom w:val="none" w:sz="0" w:space="0" w:color="auto"/>
        <w:right w:val="none" w:sz="0" w:space="0" w:color="auto"/>
      </w:divBdr>
    </w:div>
    <w:div w:id="1244293662">
      <w:bodyDiv w:val="1"/>
      <w:marLeft w:val="0"/>
      <w:marRight w:val="0"/>
      <w:marTop w:val="0"/>
      <w:marBottom w:val="0"/>
      <w:divBdr>
        <w:top w:val="none" w:sz="0" w:space="0" w:color="auto"/>
        <w:left w:val="none" w:sz="0" w:space="0" w:color="auto"/>
        <w:bottom w:val="none" w:sz="0" w:space="0" w:color="auto"/>
        <w:right w:val="none" w:sz="0" w:space="0" w:color="auto"/>
      </w:divBdr>
    </w:div>
    <w:div w:id="1244338034">
      <w:bodyDiv w:val="1"/>
      <w:marLeft w:val="0"/>
      <w:marRight w:val="0"/>
      <w:marTop w:val="0"/>
      <w:marBottom w:val="0"/>
      <w:divBdr>
        <w:top w:val="none" w:sz="0" w:space="0" w:color="auto"/>
        <w:left w:val="none" w:sz="0" w:space="0" w:color="auto"/>
        <w:bottom w:val="none" w:sz="0" w:space="0" w:color="auto"/>
        <w:right w:val="none" w:sz="0" w:space="0" w:color="auto"/>
      </w:divBdr>
    </w:div>
    <w:div w:id="1263149141">
      <w:bodyDiv w:val="1"/>
      <w:marLeft w:val="0"/>
      <w:marRight w:val="0"/>
      <w:marTop w:val="0"/>
      <w:marBottom w:val="0"/>
      <w:divBdr>
        <w:top w:val="none" w:sz="0" w:space="0" w:color="auto"/>
        <w:left w:val="none" w:sz="0" w:space="0" w:color="auto"/>
        <w:bottom w:val="none" w:sz="0" w:space="0" w:color="auto"/>
        <w:right w:val="none" w:sz="0" w:space="0" w:color="auto"/>
      </w:divBdr>
    </w:div>
    <w:div w:id="1286501030">
      <w:bodyDiv w:val="1"/>
      <w:marLeft w:val="0"/>
      <w:marRight w:val="0"/>
      <w:marTop w:val="0"/>
      <w:marBottom w:val="0"/>
      <w:divBdr>
        <w:top w:val="none" w:sz="0" w:space="0" w:color="auto"/>
        <w:left w:val="none" w:sz="0" w:space="0" w:color="auto"/>
        <w:bottom w:val="none" w:sz="0" w:space="0" w:color="auto"/>
        <w:right w:val="none" w:sz="0" w:space="0" w:color="auto"/>
      </w:divBdr>
      <w:divsChild>
        <w:div w:id="159007570">
          <w:blockQuote w:val="1"/>
          <w:marLeft w:val="720"/>
          <w:marRight w:val="720"/>
          <w:marTop w:val="100"/>
          <w:marBottom w:val="100"/>
          <w:divBdr>
            <w:top w:val="none" w:sz="0" w:space="0" w:color="auto"/>
            <w:left w:val="none" w:sz="0" w:space="0" w:color="auto"/>
            <w:bottom w:val="none" w:sz="0" w:space="0" w:color="auto"/>
            <w:right w:val="none" w:sz="0" w:space="0" w:color="auto"/>
          </w:divBdr>
        </w:div>
        <w:div w:id="336805993">
          <w:blockQuote w:val="1"/>
          <w:marLeft w:val="720"/>
          <w:marRight w:val="720"/>
          <w:marTop w:val="100"/>
          <w:marBottom w:val="100"/>
          <w:divBdr>
            <w:top w:val="none" w:sz="0" w:space="0" w:color="auto"/>
            <w:left w:val="none" w:sz="0" w:space="0" w:color="auto"/>
            <w:bottom w:val="none" w:sz="0" w:space="0" w:color="auto"/>
            <w:right w:val="none" w:sz="0" w:space="0" w:color="auto"/>
          </w:divBdr>
        </w:div>
        <w:div w:id="416899703">
          <w:blockQuote w:val="1"/>
          <w:marLeft w:val="720"/>
          <w:marRight w:val="720"/>
          <w:marTop w:val="100"/>
          <w:marBottom w:val="100"/>
          <w:divBdr>
            <w:top w:val="none" w:sz="0" w:space="0" w:color="auto"/>
            <w:left w:val="none" w:sz="0" w:space="0" w:color="auto"/>
            <w:bottom w:val="none" w:sz="0" w:space="0" w:color="auto"/>
            <w:right w:val="none" w:sz="0" w:space="0" w:color="auto"/>
          </w:divBdr>
        </w:div>
        <w:div w:id="574314853">
          <w:blockQuote w:val="1"/>
          <w:marLeft w:val="720"/>
          <w:marRight w:val="720"/>
          <w:marTop w:val="100"/>
          <w:marBottom w:val="100"/>
          <w:divBdr>
            <w:top w:val="none" w:sz="0" w:space="0" w:color="auto"/>
            <w:left w:val="none" w:sz="0" w:space="0" w:color="auto"/>
            <w:bottom w:val="none" w:sz="0" w:space="0" w:color="auto"/>
            <w:right w:val="none" w:sz="0" w:space="0" w:color="auto"/>
          </w:divBdr>
        </w:div>
        <w:div w:id="719086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843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9707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6956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691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147482">
      <w:bodyDiv w:val="1"/>
      <w:marLeft w:val="0"/>
      <w:marRight w:val="0"/>
      <w:marTop w:val="0"/>
      <w:marBottom w:val="0"/>
      <w:divBdr>
        <w:top w:val="none" w:sz="0" w:space="0" w:color="auto"/>
        <w:left w:val="none" w:sz="0" w:space="0" w:color="auto"/>
        <w:bottom w:val="none" w:sz="0" w:space="0" w:color="auto"/>
        <w:right w:val="none" w:sz="0" w:space="0" w:color="auto"/>
      </w:divBdr>
    </w:div>
    <w:div w:id="1314214093">
      <w:bodyDiv w:val="1"/>
      <w:marLeft w:val="0"/>
      <w:marRight w:val="0"/>
      <w:marTop w:val="0"/>
      <w:marBottom w:val="0"/>
      <w:divBdr>
        <w:top w:val="none" w:sz="0" w:space="0" w:color="auto"/>
        <w:left w:val="none" w:sz="0" w:space="0" w:color="auto"/>
        <w:bottom w:val="none" w:sz="0" w:space="0" w:color="auto"/>
        <w:right w:val="none" w:sz="0" w:space="0" w:color="auto"/>
      </w:divBdr>
    </w:div>
    <w:div w:id="1315798810">
      <w:bodyDiv w:val="1"/>
      <w:marLeft w:val="0"/>
      <w:marRight w:val="0"/>
      <w:marTop w:val="0"/>
      <w:marBottom w:val="0"/>
      <w:divBdr>
        <w:top w:val="none" w:sz="0" w:space="0" w:color="auto"/>
        <w:left w:val="none" w:sz="0" w:space="0" w:color="auto"/>
        <w:bottom w:val="none" w:sz="0" w:space="0" w:color="auto"/>
        <w:right w:val="none" w:sz="0" w:space="0" w:color="auto"/>
      </w:divBdr>
    </w:div>
    <w:div w:id="1327440005">
      <w:bodyDiv w:val="1"/>
      <w:marLeft w:val="0"/>
      <w:marRight w:val="0"/>
      <w:marTop w:val="0"/>
      <w:marBottom w:val="0"/>
      <w:divBdr>
        <w:top w:val="none" w:sz="0" w:space="0" w:color="auto"/>
        <w:left w:val="none" w:sz="0" w:space="0" w:color="auto"/>
        <w:bottom w:val="none" w:sz="0" w:space="0" w:color="auto"/>
        <w:right w:val="none" w:sz="0" w:space="0" w:color="auto"/>
      </w:divBdr>
    </w:div>
    <w:div w:id="1355881419">
      <w:bodyDiv w:val="1"/>
      <w:marLeft w:val="0"/>
      <w:marRight w:val="0"/>
      <w:marTop w:val="0"/>
      <w:marBottom w:val="0"/>
      <w:divBdr>
        <w:top w:val="none" w:sz="0" w:space="0" w:color="auto"/>
        <w:left w:val="none" w:sz="0" w:space="0" w:color="auto"/>
        <w:bottom w:val="none" w:sz="0" w:space="0" w:color="auto"/>
        <w:right w:val="none" w:sz="0" w:space="0" w:color="auto"/>
      </w:divBdr>
    </w:div>
    <w:div w:id="1386875577">
      <w:bodyDiv w:val="1"/>
      <w:marLeft w:val="0"/>
      <w:marRight w:val="0"/>
      <w:marTop w:val="0"/>
      <w:marBottom w:val="0"/>
      <w:divBdr>
        <w:top w:val="none" w:sz="0" w:space="0" w:color="auto"/>
        <w:left w:val="none" w:sz="0" w:space="0" w:color="auto"/>
        <w:bottom w:val="none" w:sz="0" w:space="0" w:color="auto"/>
        <w:right w:val="none" w:sz="0" w:space="0" w:color="auto"/>
      </w:divBdr>
    </w:div>
    <w:div w:id="1405688209">
      <w:bodyDiv w:val="1"/>
      <w:marLeft w:val="0"/>
      <w:marRight w:val="0"/>
      <w:marTop w:val="0"/>
      <w:marBottom w:val="0"/>
      <w:divBdr>
        <w:top w:val="none" w:sz="0" w:space="0" w:color="auto"/>
        <w:left w:val="none" w:sz="0" w:space="0" w:color="auto"/>
        <w:bottom w:val="none" w:sz="0" w:space="0" w:color="auto"/>
        <w:right w:val="none" w:sz="0" w:space="0" w:color="auto"/>
      </w:divBdr>
    </w:div>
    <w:div w:id="1406490804">
      <w:bodyDiv w:val="1"/>
      <w:marLeft w:val="0"/>
      <w:marRight w:val="0"/>
      <w:marTop w:val="0"/>
      <w:marBottom w:val="0"/>
      <w:divBdr>
        <w:top w:val="none" w:sz="0" w:space="0" w:color="auto"/>
        <w:left w:val="none" w:sz="0" w:space="0" w:color="auto"/>
        <w:bottom w:val="none" w:sz="0" w:space="0" w:color="auto"/>
        <w:right w:val="none" w:sz="0" w:space="0" w:color="auto"/>
      </w:divBdr>
    </w:div>
    <w:div w:id="1416827066">
      <w:bodyDiv w:val="1"/>
      <w:marLeft w:val="0"/>
      <w:marRight w:val="0"/>
      <w:marTop w:val="0"/>
      <w:marBottom w:val="0"/>
      <w:divBdr>
        <w:top w:val="none" w:sz="0" w:space="0" w:color="auto"/>
        <w:left w:val="none" w:sz="0" w:space="0" w:color="auto"/>
        <w:bottom w:val="none" w:sz="0" w:space="0" w:color="auto"/>
        <w:right w:val="none" w:sz="0" w:space="0" w:color="auto"/>
      </w:divBdr>
    </w:div>
    <w:div w:id="1426654174">
      <w:bodyDiv w:val="1"/>
      <w:marLeft w:val="0"/>
      <w:marRight w:val="0"/>
      <w:marTop w:val="0"/>
      <w:marBottom w:val="0"/>
      <w:divBdr>
        <w:top w:val="none" w:sz="0" w:space="0" w:color="auto"/>
        <w:left w:val="none" w:sz="0" w:space="0" w:color="auto"/>
        <w:bottom w:val="none" w:sz="0" w:space="0" w:color="auto"/>
        <w:right w:val="none" w:sz="0" w:space="0" w:color="auto"/>
      </w:divBdr>
    </w:div>
    <w:div w:id="1449399055">
      <w:bodyDiv w:val="1"/>
      <w:marLeft w:val="0"/>
      <w:marRight w:val="0"/>
      <w:marTop w:val="0"/>
      <w:marBottom w:val="0"/>
      <w:divBdr>
        <w:top w:val="none" w:sz="0" w:space="0" w:color="auto"/>
        <w:left w:val="none" w:sz="0" w:space="0" w:color="auto"/>
        <w:bottom w:val="none" w:sz="0" w:space="0" w:color="auto"/>
        <w:right w:val="none" w:sz="0" w:space="0" w:color="auto"/>
      </w:divBdr>
    </w:div>
    <w:div w:id="1459421841">
      <w:bodyDiv w:val="1"/>
      <w:marLeft w:val="0"/>
      <w:marRight w:val="0"/>
      <w:marTop w:val="0"/>
      <w:marBottom w:val="0"/>
      <w:divBdr>
        <w:top w:val="none" w:sz="0" w:space="0" w:color="auto"/>
        <w:left w:val="none" w:sz="0" w:space="0" w:color="auto"/>
        <w:bottom w:val="none" w:sz="0" w:space="0" w:color="auto"/>
        <w:right w:val="none" w:sz="0" w:space="0" w:color="auto"/>
      </w:divBdr>
    </w:div>
    <w:div w:id="1460342163">
      <w:bodyDiv w:val="1"/>
      <w:marLeft w:val="0"/>
      <w:marRight w:val="0"/>
      <w:marTop w:val="0"/>
      <w:marBottom w:val="0"/>
      <w:divBdr>
        <w:top w:val="none" w:sz="0" w:space="0" w:color="auto"/>
        <w:left w:val="none" w:sz="0" w:space="0" w:color="auto"/>
        <w:bottom w:val="none" w:sz="0" w:space="0" w:color="auto"/>
        <w:right w:val="none" w:sz="0" w:space="0" w:color="auto"/>
      </w:divBdr>
    </w:div>
    <w:div w:id="1483083561">
      <w:bodyDiv w:val="1"/>
      <w:marLeft w:val="0"/>
      <w:marRight w:val="0"/>
      <w:marTop w:val="0"/>
      <w:marBottom w:val="0"/>
      <w:divBdr>
        <w:top w:val="none" w:sz="0" w:space="0" w:color="auto"/>
        <w:left w:val="none" w:sz="0" w:space="0" w:color="auto"/>
        <w:bottom w:val="none" w:sz="0" w:space="0" w:color="auto"/>
        <w:right w:val="none" w:sz="0" w:space="0" w:color="auto"/>
      </w:divBdr>
    </w:div>
    <w:div w:id="1485463917">
      <w:bodyDiv w:val="1"/>
      <w:marLeft w:val="0"/>
      <w:marRight w:val="0"/>
      <w:marTop w:val="0"/>
      <w:marBottom w:val="0"/>
      <w:divBdr>
        <w:top w:val="none" w:sz="0" w:space="0" w:color="auto"/>
        <w:left w:val="none" w:sz="0" w:space="0" w:color="auto"/>
        <w:bottom w:val="none" w:sz="0" w:space="0" w:color="auto"/>
        <w:right w:val="none" w:sz="0" w:space="0" w:color="auto"/>
      </w:divBdr>
    </w:div>
    <w:div w:id="1490827352">
      <w:bodyDiv w:val="1"/>
      <w:marLeft w:val="0"/>
      <w:marRight w:val="0"/>
      <w:marTop w:val="0"/>
      <w:marBottom w:val="0"/>
      <w:divBdr>
        <w:top w:val="none" w:sz="0" w:space="0" w:color="auto"/>
        <w:left w:val="none" w:sz="0" w:space="0" w:color="auto"/>
        <w:bottom w:val="none" w:sz="0" w:space="0" w:color="auto"/>
        <w:right w:val="none" w:sz="0" w:space="0" w:color="auto"/>
      </w:divBdr>
    </w:div>
    <w:div w:id="1501235502">
      <w:bodyDiv w:val="1"/>
      <w:marLeft w:val="0"/>
      <w:marRight w:val="0"/>
      <w:marTop w:val="0"/>
      <w:marBottom w:val="0"/>
      <w:divBdr>
        <w:top w:val="none" w:sz="0" w:space="0" w:color="auto"/>
        <w:left w:val="none" w:sz="0" w:space="0" w:color="auto"/>
        <w:bottom w:val="none" w:sz="0" w:space="0" w:color="auto"/>
        <w:right w:val="none" w:sz="0" w:space="0" w:color="auto"/>
      </w:divBdr>
    </w:div>
    <w:div w:id="1521506958">
      <w:bodyDiv w:val="1"/>
      <w:marLeft w:val="0"/>
      <w:marRight w:val="0"/>
      <w:marTop w:val="0"/>
      <w:marBottom w:val="0"/>
      <w:divBdr>
        <w:top w:val="none" w:sz="0" w:space="0" w:color="auto"/>
        <w:left w:val="none" w:sz="0" w:space="0" w:color="auto"/>
        <w:bottom w:val="none" w:sz="0" w:space="0" w:color="auto"/>
        <w:right w:val="none" w:sz="0" w:space="0" w:color="auto"/>
      </w:divBdr>
    </w:div>
    <w:div w:id="1527281847">
      <w:bodyDiv w:val="1"/>
      <w:marLeft w:val="0"/>
      <w:marRight w:val="0"/>
      <w:marTop w:val="0"/>
      <w:marBottom w:val="0"/>
      <w:divBdr>
        <w:top w:val="none" w:sz="0" w:space="0" w:color="auto"/>
        <w:left w:val="none" w:sz="0" w:space="0" w:color="auto"/>
        <w:bottom w:val="none" w:sz="0" w:space="0" w:color="auto"/>
        <w:right w:val="none" w:sz="0" w:space="0" w:color="auto"/>
      </w:divBdr>
    </w:div>
    <w:div w:id="1528985281">
      <w:bodyDiv w:val="1"/>
      <w:marLeft w:val="0"/>
      <w:marRight w:val="0"/>
      <w:marTop w:val="0"/>
      <w:marBottom w:val="0"/>
      <w:divBdr>
        <w:top w:val="none" w:sz="0" w:space="0" w:color="auto"/>
        <w:left w:val="none" w:sz="0" w:space="0" w:color="auto"/>
        <w:bottom w:val="none" w:sz="0" w:space="0" w:color="auto"/>
        <w:right w:val="none" w:sz="0" w:space="0" w:color="auto"/>
      </w:divBdr>
    </w:div>
    <w:div w:id="1532302879">
      <w:bodyDiv w:val="1"/>
      <w:marLeft w:val="0"/>
      <w:marRight w:val="0"/>
      <w:marTop w:val="0"/>
      <w:marBottom w:val="0"/>
      <w:divBdr>
        <w:top w:val="none" w:sz="0" w:space="0" w:color="auto"/>
        <w:left w:val="none" w:sz="0" w:space="0" w:color="auto"/>
        <w:bottom w:val="none" w:sz="0" w:space="0" w:color="auto"/>
        <w:right w:val="none" w:sz="0" w:space="0" w:color="auto"/>
      </w:divBdr>
    </w:div>
    <w:div w:id="1536112517">
      <w:bodyDiv w:val="1"/>
      <w:marLeft w:val="0"/>
      <w:marRight w:val="0"/>
      <w:marTop w:val="0"/>
      <w:marBottom w:val="0"/>
      <w:divBdr>
        <w:top w:val="none" w:sz="0" w:space="0" w:color="auto"/>
        <w:left w:val="none" w:sz="0" w:space="0" w:color="auto"/>
        <w:bottom w:val="none" w:sz="0" w:space="0" w:color="auto"/>
        <w:right w:val="none" w:sz="0" w:space="0" w:color="auto"/>
      </w:divBdr>
    </w:div>
    <w:div w:id="1593320376">
      <w:bodyDiv w:val="1"/>
      <w:marLeft w:val="0"/>
      <w:marRight w:val="0"/>
      <w:marTop w:val="0"/>
      <w:marBottom w:val="0"/>
      <w:divBdr>
        <w:top w:val="none" w:sz="0" w:space="0" w:color="auto"/>
        <w:left w:val="none" w:sz="0" w:space="0" w:color="auto"/>
        <w:bottom w:val="none" w:sz="0" w:space="0" w:color="auto"/>
        <w:right w:val="none" w:sz="0" w:space="0" w:color="auto"/>
      </w:divBdr>
    </w:div>
    <w:div w:id="1606956005">
      <w:bodyDiv w:val="1"/>
      <w:marLeft w:val="0"/>
      <w:marRight w:val="0"/>
      <w:marTop w:val="0"/>
      <w:marBottom w:val="0"/>
      <w:divBdr>
        <w:top w:val="none" w:sz="0" w:space="0" w:color="auto"/>
        <w:left w:val="none" w:sz="0" w:space="0" w:color="auto"/>
        <w:bottom w:val="none" w:sz="0" w:space="0" w:color="auto"/>
        <w:right w:val="none" w:sz="0" w:space="0" w:color="auto"/>
      </w:divBdr>
      <w:divsChild>
        <w:div w:id="1711765521">
          <w:marLeft w:val="0"/>
          <w:marRight w:val="0"/>
          <w:marTop w:val="0"/>
          <w:marBottom w:val="0"/>
          <w:divBdr>
            <w:top w:val="none" w:sz="0" w:space="0" w:color="auto"/>
            <w:left w:val="none" w:sz="0" w:space="0" w:color="auto"/>
            <w:bottom w:val="none" w:sz="0" w:space="0" w:color="auto"/>
            <w:right w:val="none" w:sz="0" w:space="0" w:color="auto"/>
          </w:divBdr>
        </w:div>
      </w:divsChild>
    </w:div>
    <w:div w:id="1624772438">
      <w:bodyDiv w:val="1"/>
      <w:marLeft w:val="0"/>
      <w:marRight w:val="0"/>
      <w:marTop w:val="0"/>
      <w:marBottom w:val="0"/>
      <w:divBdr>
        <w:top w:val="none" w:sz="0" w:space="0" w:color="auto"/>
        <w:left w:val="none" w:sz="0" w:space="0" w:color="auto"/>
        <w:bottom w:val="none" w:sz="0" w:space="0" w:color="auto"/>
        <w:right w:val="none" w:sz="0" w:space="0" w:color="auto"/>
      </w:divBdr>
    </w:div>
    <w:div w:id="1629891980">
      <w:bodyDiv w:val="1"/>
      <w:marLeft w:val="0"/>
      <w:marRight w:val="0"/>
      <w:marTop w:val="0"/>
      <w:marBottom w:val="0"/>
      <w:divBdr>
        <w:top w:val="none" w:sz="0" w:space="0" w:color="auto"/>
        <w:left w:val="none" w:sz="0" w:space="0" w:color="auto"/>
        <w:bottom w:val="none" w:sz="0" w:space="0" w:color="auto"/>
        <w:right w:val="none" w:sz="0" w:space="0" w:color="auto"/>
      </w:divBdr>
    </w:div>
    <w:div w:id="1646934237">
      <w:bodyDiv w:val="1"/>
      <w:marLeft w:val="0"/>
      <w:marRight w:val="0"/>
      <w:marTop w:val="0"/>
      <w:marBottom w:val="0"/>
      <w:divBdr>
        <w:top w:val="none" w:sz="0" w:space="0" w:color="auto"/>
        <w:left w:val="none" w:sz="0" w:space="0" w:color="auto"/>
        <w:bottom w:val="none" w:sz="0" w:space="0" w:color="auto"/>
        <w:right w:val="none" w:sz="0" w:space="0" w:color="auto"/>
      </w:divBdr>
    </w:div>
    <w:div w:id="1650355905">
      <w:bodyDiv w:val="1"/>
      <w:marLeft w:val="0"/>
      <w:marRight w:val="0"/>
      <w:marTop w:val="0"/>
      <w:marBottom w:val="0"/>
      <w:divBdr>
        <w:top w:val="none" w:sz="0" w:space="0" w:color="auto"/>
        <w:left w:val="none" w:sz="0" w:space="0" w:color="auto"/>
        <w:bottom w:val="none" w:sz="0" w:space="0" w:color="auto"/>
        <w:right w:val="none" w:sz="0" w:space="0" w:color="auto"/>
      </w:divBdr>
    </w:div>
    <w:div w:id="1662810404">
      <w:bodyDiv w:val="1"/>
      <w:marLeft w:val="0"/>
      <w:marRight w:val="0"/>
      <w:marTop w:val="0"/>
      <w:marBottom w:val="0"/>
      <w:divBdr>
        <w:top w:val="none" w:sz="0" w:space="0" w:color="auto"/>
        <w:left w:val="none" w:sz="0" w:space="0" w:color="auto"/>
        <w:bottom w:val="none" w:sz="0" w:space="0" w:color="auto"/>
        <w:right w:val="none" w:sz="0" w:space="0" w:color="auto"/>
      </w:divBdr>
    </w:div>
    <w:div w:id="1663773470">
      <w:bodyDiv w:val="1"/>
      <w:marLeft w:val="0"/>
      <w:marRight w:val="0"/>
      <w:marTop w:val="0"/>
      <w:marBottom w:val="0"/>
      <w:divBdr>
        <w:top w:val="none" w:sz="0" w:space="0" w:color="auto"/>
        <w:left w:val="none" w:sz="0" w:space="0" w:color="auto"/>
        <w:bottom w:val="none" w:sz="0" w:space="0" w:color="auto"/>
        <w:right w:val="none" w:sz="0" w:space="0" w:color="auto"/>
      </w:divBdr>
    </w:div>
    <w:div w:id="1667975611">
      <w:bodyDiv w:val="1"/>
      <w:marLeft w:val="0"/>
      <w:marRight w:val="0"/>
      <w:marTop w:val="0"/>
      <w:marBottom w:val="0"/>
      <w:divBdr>
        <w:top w:val="none" w:sz="0" w:space="0" w:color="auto"/>
        <w:left w:val="none" w:sz="0" w:space="0" w:color="auto"/>
        <w:bottom w:val="none" w:sz="0" w:space="0" w:color="auto"/>
        <w:right w:val="none" w:sz="0" w:space="0" w:color="auto"/>
      </w:divBdr>
    </w:div>
    <w:div w:id="1669091056">
      <w:bodyDiv w:val="1"/>
      <w:marLeft w:val="0"/>
      <w:marRight w:val="0"/>
      <w:marTop w:val="0"/>
      <w:marBottom w:val="0"/>
      <w:divBdr>
        <w:top w:val="none" w:sz="0" w:space="0" w:color="auto"/>
        <w:left w:val="none" w:sz="0" w:space="0" w:color="auto"/>
        <w:bottom w:val="none" w:sz="0" w:space="0" w:color="auto"/>
        <w:right w:val="none" w:sz="0" w:space="0" w:color="auto"/>
      </w:divBdr>
    </w:div>
    <w:div w:id="1686783625">
      <w:bodyDiv w:val="1"/>
      <w:marLeft w:val="0"/>
      <w:marRight w:val="0"/>
      <w:marTop w:val="0"/>
      <w:marBottom w:val="0"/>
      <w:divBdr>
        <w:top w:val="none" w:sz="0" w:space="0" w:color="auto"/>
        <w:left w:val="none" w:sz="0" w:space="0" w:color="auto"/>
        <w:bottom w:val="none" w:sz="0" w:space="0" w:color="auto"/>
        <w:right w:val="none" w:sz="0" w:space="0" w:color="auto"/>
      </w:divBdr>
    </w:div>
    <w:div w:id="1722635253">
      <w:bodyDiv w:val="1"/>
      <w:marLeft w:val="0"/>
      <w:marRight w:val="0"/>
      <w:marTop w:val="0"/>
      <w:marBottom w:val="0"/>
      <w:divBdr>
        <w:top w:val="none" w:sz="0" w:space="0" w:color="auto"/>
        <w:left w:val="none" w:sz="0" w:space="0" w:color="auto"/>
        <w:bottom w:val="none" w:sz="0" w:space="0" w:color="auto"/>
        <w:right w:val="none" w:sz="0" w:space="0" w:color="auto"/>
      </w:divBdr>
    </w:div>
    <w:div w:id="1744447693">
      <w:bodyDiv w:val="1"/>
      <w:marLeft w:val="0"/>
      <w:marRight w:val="0"/>
      <w:marTop w:val="0"/>
      <w:marBottom w:val="0"/>
      <w:divBdr>
        <w:top w:val="none" w:sz="0" w:space="0" w:color="auto"/>
        <w:left w:val="none" w:sz="0" w:space="0" w:color="auto"/>
        <w:bottom w:val="none" w:sz="0" w:space="0" w:color="auto"/>
        <w:right w:val="none" w:sz="0" w:space="0" w:color="auto"/>
      </w:divBdr>
    </w:div>
    <w:div w:id="1798253844">
      <w:bodyDiv w:val="1"/>
      <w:marLeft w:val="0"/>
      <w:marRight w:val="0"/>
      <w:marTop w:val="0"/>
      <w:marBottom w:val="0"/>
      <w:divBdr>
        <w:top w:val="none" w:sz="0" w:space="0" w:color="auto"/>
        <w:left w:val="none" w:sz="0" w:space="0" w:color="auto"/>
        <w:bottom w:val="none" w:sz="0" w:space="0" w:color="auto"/>
        <w:right w:val="none" w:sz="0" w:space="0" w:color="auto"/>
      </w:divBdr>
    </w:div>
    <w:div w:id="1807316120">
      <w:bodyDiv w:val="1"/>
      <w:marLeft w:val="0"/>
      <w:marRight w:val="0"/>
      <w:marTop w:val="0"/>
      <w:marBottom w:val="0"/>
      <w:divBdr>
        <w:top w:val="none" w:sz="0" w:space="0" w:color="auto"/>
        <w:left w:val="none" w:sz="0" w:space="0" w:color="auto"/>
        <w:bottom w:val="none" w:sz="0" w:space="0" w:color="auto"/>
        <w:right w:val="none" w:sz="0" w:space="0" w:color="auto"/>
      </w:divBdr>
    </w:div>
    <w:div w:id="1846938475">
      <w:bodyDiv w:val="1"/>
      <w:marLeft w:val="0"/>
      <w:marRight w:val="0"/>
      <w:marTop w:val="0"/>
      <w:marBottom w:val="0"/>
      <w:divBdr>
        <w:top w:val="none" w:sz="0" w:space="0" w:color="auto"/>
        <w:left w:val="none" w:sz="0" w:space="0" w:color="auto"/>
        <w:bottom w:val="none" w:sz="0" w:space="0" w:color="auto"/>
        <w:right w:val="none" w:sz="0" w:space="0" w:color="auto"/>
      </w:divBdr>
    </w:div>
    <w:div w:id="1887914842">
      <w:bodyDiv w:val="1"/>
      <w:marLeft w:val="0"/>
      <w:marRight w:val="0"/>
      <w:marTop w:val="0"/>
      <w:marBottom w:val="0"/>
      <w:divBdr>
        <w:top w:val="none" w:sz="0" w:space="0" w:color="auto"/>
        <w:left w:val="none" w:sz="0" w:space="0" w:color="auto"/>
        <w:bottom w:val="none" w:sz="0" w:space="0" w:color="auto"/>
        <w:right w:val="none" w:sz="0" w:space="0" w:color="auto"/>
      </w:divBdr>
      <w:divsChild>
        <w:div w:id="2140997572">
          <w:marLeft w:val="0"/>
          <w:marRight w:val="0"/>
          <w:marTop w:val="0"/>
          <w:marBottom w:val="0"/>
          <w:divBdr>
            <w:top w:val="none" w:sz="0" w:space="0" w:color="auto"/>
            <w:left w:val="none" w:sz="0" w:space="0" w:color="auto"/>
            <w:bottom w:val="none" w:sz="0" w:space="0" w:color="auto"/>
            <w:right w:val="none" w:sz="0" w:space="0" w:color="auto"/>
          </w:divBdr>
        </w:div>
      </w:divsChild>
    </w:div>
    <w:div w:id="1896577059">
      <w:bodyDiv w:val="1"/>
      <w:marLeft w:val="0"/>
      <w:marRight w:val="0"/>
      <w:marTop w:val="0"/>
      <w:marBottom w:val="0"/>
      <w:divBdr>
        <w:top w:val="none" w:sz="0" w:space="0" w:color="auto"/>
        <w:left w:val="none" w:sz="0" w:space="0" w:color="auto"/>
        <w:bottom w:val="none" w:sz="0" w:space="0" w:color="auto"/>
        <w:right w:val="none" w:sz="0" w:space="0" w:color="auto"/>
      </w:divBdr>
      <w:divsChild>
        <w:div w:id="1681732094">
          <w:marLeft w:val="0"/>
          <w:marRight w:val="0"/>
          <w:marTop w:val="0"/>
          <w:marBottom w:val="0"/>
          <w:divBdr>
            <w:top w:val="none" w:sz="0" w:space="0" w:color="auto"/>
            <w:left w:val="none" w:sz="0" w:space="0" w:color="auto"/>
            <w:bottom w:val="none" w:sz="0" w:space="0" w:color="auto"/>
            <w:right w:val="none" w:sz="0" w:space="0" w:color="auto"/>
          </w:divBdr>
        </w:div>
      </w:divsChild>
    </w:div>
    <w:div w:id="1962884347">
      <w:bodyDiv w:val="1"/>
      <w:marLeft w:val="0"/>
      <w:marRight w:val="0"/>
      <w:marTop w:val="0"/>
      <w:marBottom w:val="0"/>
      <w:divBdr>
        <w:top w:val="none" w:sz="0" w:space="0" w:color="auto"/>
        <w:left w:val="none" w:sz="0" w:space="0" w:color="auto"/>
        <w:bottom w:val="none" w:sz="0" w:space="0" w:color="auto"/>
        <w:right w:val="none" w:sz="0" w:space="0" w:color="auto"/>
      </w:divBdr>
    </w:div>
    <w:div w:id="1995864954">
      <w:bodyDiv w:val="1"/>
      <w:marLeft w:val="0"/>
      <w:marRight w:val="0"/>
      <w:marTop w:val="0"/>
      <w:marBottom w:val="0"/>
      <w:divBdr>
        <w:top w:val="none" w:sz="0" w:space="0" w:color="auto"/>
        <w:left w:val="none" w:sz="0" w:space="0" w:color="auto"/>
        <w:bottom w:val="none" w:sz="0" w:space="0" w:color="auto"/>
        <w:right w:val="none" w:sz="0" w:space="0" w:color="auto"/>
      </w:divBdr>
    </w:div>
    <w:div w:id="2024625976">
      <w:bodyDiv w:val="1"/>
      <w:marLeft w:val="0"/>
      <w:marRight w:val="0"/>
      <w:marTop w:val="0"/>
      <w:marBottom w:val="0"/>
      <w:divBdr>
        <w:top w:val="none" w:sz="0" w:space="0" w:color="auto"/>
        <w:left w:val="none" w:sz="0" w:space="0" w:color="auto"/>
        <w:bottom w:val="none" w:sz="0" w:space="0" w:color="auto"/>
        <w:right w:val="none" w:sz="0" w:space="0" w:color="auto"/>
      </w:divBdr>
    </w:div>
    <w:div w:id="2039160850">
      <w:bodyDiv w:val="1"/>
      <w:marLeft w:val="0"/>
      <w:marRight w:val="0"/>
      <w:marTop w:val="0"/>
      <w:marBottom w:val="0"/>
      <w:divBdr>
        <w:top w:val="none" w:sz="0" w:space="0" w:color="auto"/>
        <w:left w:val="none" w:sz="0" w:space="0" w:color="auto"/>
        <w:bottom w:val="none" w:sz="0" w:space="0" w:color="auto"/>
        <w:right w:val="none" w:sz="0" w:space="0" w:color="auto"/>
      </w:divBdr>
    </w:div>
    <w:div w:id="2047438393">
      <w:bodyDiv w:val="1"/>
      <w:marLeft w:val="0"/>
      <w:marRight w:val="0"/>
      <w:marTop w:val="0"/>
      <w:marBottom w:val="0"/>
      <w:divBdr>
        <w:top w:val="none" w:sz="0" w:space="0" w:color="auto"/>
        <w:left w:val="none" w:sz="0" w:space="0" w:color="auto"/>
        <w:bottom w:val="none" w:sz="0" w:space="0" w:color="auto"/>
        <w:right w:val="none" w:sz="0" w:space="0" w:color="auto"/>
      </w:divBdr>
    </w:div>
    <w:div w:id="2054764306">
      <w:bodyDiv w:val="1"/>
      <w:marLeft w:val="0"/>
      <w:marRight w:val="0"/>
      <w:marTop w:val="0"/>
      <w:marBottom w:val="0"/>
      <w:divBdr>
        <w:top w:val="none" w:sz="0" w:space="0" w:color="auto"/>
        <w:left w:val="none" w:sz="0" w:space="0" w:color="auto"/>
        <w:bottom w:val="none" w:sz="0" w:space="0" w:color="auto"/>
        <w:right w:val="none" w:sz="0" w:space="0" w:color="auto"/>
      </w:divBdr>
    </w:div>
    <w:div w:id="2057927237">
      <w:bodyDiv w:val="1"/>
      <w:marLeft w:val="0"/>
      <w:marRight w:val="0"/>
      <w:marTop w:val="0"/>
      <w:marBottom w:val="0"/>
      <w:divBdr>
        <w:top w:val="none" w:sz="0" w:space="0" w:color="auto"/>
        <w:left w:val="none" w:sz="0" w:space="0" w:color="auto"/>
        <w:bottom w:val="none" w:sz="0" w:space="0" w:color="auto"/>
        <w:right w:val="none" w:sz="0" w:space="0" w:color="auto"/>
      </w:divBdr>
    </w:div>
    <w:div w:id="2068602102">
      <w:bodyDiv w:val="1"/>
      <w:marLeft w:val="0"/>
      <w:marRight w:val="0"/>
      <w:marTop w:val="0"/>
      <w:marBottom w:val="0"/>
      <w:divBdr>
        <w:top w:val="none" w:sz="0" w:space="0" w:color="auto"/>
        <w:left w:val="none" w:sz="0" w:space="0" w:color="auto"/>
        <w:bottom w:val="none" w:sz="0" w:space="0" w:color="auto"/>
        <w:right w:val="none" w:sz="0" w:space="0" w:color="auto"/>
      </w:divBdr>
      <w:divsChild>
        <w:div w:id="203102203">
          <w:marLeft w:val="0"/>
          <w:marRight w:val="0"/>
          <w:marTop w:val="0"/>
          <w:marBottom w:val="0"/>
          <w:divBdr>
            <w:top w:val="none" w:sz="0" w:space="0" w:color="auto"/>
            <w:left w:val="none" w:sz="0" w:space="0" w:color="auto"/>
            <w:bottom w:val="none" w:sz="0" w:space="0" w:color="auto"/>
            <w:right w:val="none" w:sz="0" w:space="0" w:color="auto"/>
          </w:divBdr>
        </w:div>
        <w:div w:id="310866539">
          <w:marLeft w:val="0"/>
          <w:marRight w:val="0"/>
          <w:marTop w:val="0"/>
          <w:marBottom w:val="0"/>
          <w:divBdr>
            <w:top w:val="none" w:sz="0" w:space="0" w:color="auto"/>
            <w:left w:val="none" w:sz="0" w:space="0" w:color="auto"/>
            <w:bottom w:val="none" w:sz="0" w:space="0" w:color="auto"/>
            <w:right w:val="none" w:sz="0" w:space="0" w:color="auto"/>
          </w:divBdr>
        </w:div>
      </w:divsChild>
    </w:div>
    <w:div w:id="2079673401">
      <w:bodyDiv w:val="1"/>
      <w:marLeft w:val="0"/>
      <w:marRight w:val="0"/>
      <w:marTop w:val="0"/>
      <w:marBottom w:val="0"/>
      <w:divBdr>
        <w:top w:val="none" w:sz="0" w:space="0" w:color="auto"/>
        <w:left w:val="none" w:sz="0" w:space="0" w:color="auto"/>
        <w:bottom w:val="none" w:sz="0" w:space="0" w:color="auto"/>
        <w:right w:val="none" w:sz="0" w:space="0" w:color="auto"/>
      </w:divBdr>
    </w:div>
    <w:div w:id="2085374071">
      <w:bodyDiv w:val="1"/>
      <w:marLeft w:val="0"/>
      <w:marRight w:val="0"/>
      <w:marTop w:val="0"/>
      <w:marBottom w:val="0"/>
      <w:divBdr>
        <w:top w:val="none" w:sz="0" w:space="0" w:color="auto"/>
        <w:left w:val="none" w:sz="0" w:space="0" w:color="auto"/>
        <w:bottom w:val="none" w:sz="0" w:space="0" w:color="auto"/>
        <w:right w:val="none" w:sz="0" w:space="0" w:color="auto"/>
      </w:divBdr>
    </w:div>
    <w:div w:id="2105875913">
      <w:bodyDiv w:val="1"/>
      <w:marLeft w:val="0"/>
      <w:marRight w:val="0"/>
      <w:marTop w:val="0"/>
      <w:marBottom w:val="0"/>
      <w:divBdr>
        <w:top w:val="none" w:sz="0" w:space="0" w:color="auto"/>
        <w:left w:val="none" w:sz="0" w:space="0" w:color="auto"/>
        <w:bottom w:val="none" w:sz="0" w:space="0" w:color="auto"/>
        <w:right w:val="none" w:sz="0" w:space="0" w:color="auto"/>
      </w:divBdr>
    </w:div>
    <w:div w:id="2120491056">
      <w:bodyDiv w:val="1"/>
      <w:marLeft w:val="0"/>
      <w:marRight w:val="0"/>
      <w:marTop w:val="0"/>
      <w:marBottom w:val="0"/>
      <w:divBdr>
        <w:top w:val="none" w:sz="0" w:space="0" w:color="auto"/>
        <w:left w:val="none" w:sz="0" w:space="0" w:color="auto"/>
        <w:bottom w:val="none" w:sz="0" w:space="0" w:color="auto"/>
        <w:right w:val="none" w:sz="0" w:space="0" w:color="auto"/>
      </w:divBdr>
    </w:div>
    <w:div w:id="2140099171">
      <w:bodyDiv w:val="1"/>
      <w:marLeft w:val="0"/>
      <w:marRight w:val="0"/>
      <w:marTop w:val="0"/>
      <w:marBottom w:val="0"/>
      <w:divBdr>
        <w:top w:val="none" w:sz="0" w:space="0" w:color="auto"/>
        <w:left w:val="none" w:sz="0" w:space="0" w:color="auto"/>
        <w:bottom w:val="none" w:sz="0" w:space="0" w:color="auto"/>
        <w:right w:val="none" w:sz="0" w:space="0" w:color="auto"/>
      </w:divBdr>
    </w:div>
    <w:div w:id="2145153896">
      <w:bodyDiv w:val="1"/>
      <w:marLeft w:val="0"/>
      <w:marRight w:val="0"/>
      <w:marTop w:val="0"/>
      <w:marBottom w:val="0"/>
      <w:divBdr>
        <w:top w:val="none" w:sz="0" w:space="0" w:color="auto"/>
        <w:left w:val="none" w:sz="0" w:space="0" w:color="auto"/>
        <w:bottom w:val="none" w:sz="0" w:space="0" w:color="auto"/>
        <w:right w:val="none" w:sz="0" w:space="0" w:color="auto"/>
      </w:divBdr>
    </w:div>
    <w:div w:id="214527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shrc-crsh.gc.ca/society-societe/community-communite/ifca-iac/evidence_briefs-donnees_probantes/sdpm-edpm/elmorr-eng.aspx" TargetMode="External"/><Relationship Id="rId21" Type="http://schemas.openxmlformats.org/officeDocument/2006/relationships/hyperlink" Target="https://publications.parliament.uk/pa/ld201719/ldselect/ldai/100/100.pdf" TargetMode="External"/><Relationship Id="rId42" Type="http://schemas.openxmlformats.org/officeDocument/2006/relationships/hyperlink" Target="https://link.springer.com/chapter/10.1007/978-3-031-18880-0_2" TargetMode="External"/><Relationship Id="rId47" Type="http://schemas.openxmlformats.org/officeDocument/2006/relationships/hyperlink" Target="https://www.ibm.com/think/topics/artificial-intelligence" TargetMode="External"/><Relationship Id="rId63" Type="http://schemas.openxmlformats.org/officeDocument/2006/relationships/image" Target="media/image4.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hyperlink" Target="https://ourworldindata.org/artificial-intelligence" TargetMode="External"/><Relationship Id="rId11" Type="http://schemas.openxmlformats.org/officeDocument/2006/relationships/hyperlink" Target="https://ssrn.com/abstract=4033308" TargetMode="External"/><Relationship Id="rId24" Type="http://schemas.openxmlformats.org/officeDocument/2006/relationships/hyperlink" Target="https://education.ec.europa.eu/focus-topics/digital-education/action-plan/action-6" TargetMode="External"/><Relationship Id="rId32" Type="http://schemas.openxmlformats.org/officeDocument/2006/relationships/hyperlink" Target="https://www.ibm.com/ai-human-resources?utm_content=SRCWW&amp;p1=Search&amp;p4=43700081191117067&amp;p5=p&amp;p9=58700008820504901&amp;gad_source=1&amp;gclid=Cj0KCQjw7dm-BhCoARIsALFk4v9k_pAc6cYbxJUBbMx8e_Z-_dh-n36Ra7kDgeny3Em8uU4a-u6RBKgaAkMWEALw_wcB&amp;gclsrc=aw.ds" TargetMode="External"/><Relationship Id="rId37" Type="http://schemas.openxmlformats.org/officeDocument/2006/relationships/hyperlink" Target="https://onlinelibrary.wiley.com/doi/full/10.1002/dhe.31541" TargetMode="External"/><Relationship Id="rId40" Type="http://schemas.openxmlformats.org/officeDocument/2006/relationships/hyperlink" Target="https://arxiv.org/abs/2206.08287" TargetMode="External"/><Relationship Id="rId45" Type="http://schemas.openxmlformats.org/officeDocument/2006/relationships/hyperlink" Target="https://papers.ssrn.com/sol3/papers.cfm?abstract_id=3724556" TargetMode="External"/><Relationship Id="rId53" Type="http://schemas.openxmlformats.org/officeDocument/2006/relationships/hyperlink" Target="https://arxiv.org/abs/2111.13259" TargetMode="External"/><Relationship Id="rId58" Type="http://schemas.openxmlformats.org/officeDocument/2006/relationships/hyperlink" Target="https://ainowinstitute.org/publication/disabilitybiasai-2019" TargetMode="External"/><Relationship Id="rId66" Type="http://schemas.openxmlformats.org/officeDocument/2006/relationships/hyperlink" Target="mailto:peter.lewis@ontariotechu.ca" TargetMode="External"/><Relationship Id="rId5" Type="http://schemas.openxmlformats.org/officeDocument/2006/relationships/webSettings" Target="webSettings.xml"/><Relationship Id="rId61" Type="http://schemas.openxmlformats.org/officeDocument/2006/relationships/image" Target="media/image2.png"/><Relationship Id="rId19" Type="http://schemas.openxmlformats.org/officeDocument/2006/relationships/hyperlink" Target="https://www.cigionline.org/articles/explainability-should-be-central-to-canadas-governance-of-generative-ai/" TargetMode="External"/><Relationship Id="rId14" Type="http://schemas.openxmlformats.org/officeDocument/2006/relationships/comments" Target="comments.xml"/><Relationship Id="rId22" Type="http://schemas.openxmlformats.org/officeDocument/2006/relationships/hyperlink" Target="https://medium.com/@CoalitionForCriticalTechnology/abolish-the-techtoprisonpipeline-9b5b14366b16" TargetMode="External"/><Relationship Id="rId27" Type="http://schemas.openxmlformats.org/officeDocument/2006/relationships/hyperlink" Target="https://www.weforum.org/stories/2022/03/without-universal-ai-literacy-ai-will-fail-us/" TargetMode="External"/><Relationship Id="rId30" Type="http://schemas.openxmlformats.org/officeDocument/2006/relationships/hyperlink" Target="https://dl.acm.org/doi/pdf/10.1145/3630106.3658933" TargetMode="External"/><Relationship Id="rId35" Type="http://schemas.openxmlformats.org/officeDocument/2006/relationships/hyperlink" Target="https://academic.oup.com/hrlr/article/23/3/ngad019/7237939" TargetMode="External"/><Relationship Id="rId43" Type="http://schemas.openxmlformats.org/officeDocument/2006/relationships/hyperlink" Target="https://bera-journals.onlinelibrary.wiley.com/doi/10.1111/bjet.13411" TargetMode="External"/><Relationship Id="rId48" Type="http://schemas.openxmlformats.org/officeDocument/2006/relationships/hyperlink" Target="https://link.springer.com/article/10.1007/s10676-022-09633-2" TargetMode="External"/><Relationship Id="rId56" Type="http://schemas.openxmlformats.org/officeDocument/2006/relationships/hyperlink" Target="https://arxiv.org/abs/2112.04359" TargetMode="External"/><Relationship Id="rId64" Type="http://schemas.openxmlformats.org/officeDocument/2006/relationships/image" Target="media/image5.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unric.org/en/building-an-accessible-future-for-all-ai-and-the-inclusion-of-persons-with-disabilities/" TargetMode="External"/><Relationship Id="rId3" Type="http://schemas.openxmlformats.org/officeDocument/2006/relationships/styles" Target="styles.xml"/><Relationship Id="rId12" Type="http://schemas.openxmlformats.org/officeDocument/2006/relationships/hyperlink" Target="https://dx.doi.org/10.2139/ssrn.4033308" TargetMode="External"/><Relationship Id="rId17" Type="http://schemas.microsoft.com/office/2018/08/relationships/commentsExtensible" Target="commentsExtensible.xml"/><Relationship Id="rId25" Type="http://schemas.openxmlformats.org/officeDocument/2006/relationships/hyperlink" Target="https://dl.acm.org/doi/10.1145/3311890.3311904" TargetMode="External"/><Relationship Id="rId33" Type="http://schemas.openxmlformats.org/officeDocument/2006/relationships/hyperlink" Target="https://www.ibm.com/think/topics/shedding-light-on-ai-bias-with-real-world-examples" TargetMode="External"/><Relationship Id="rId38" Type="http://schemas.openxmlformats.org/officeDocument/2006/relationships/hyperlink" Target="https://dl.acm.org/doi/fullHtml/10.1145/3593013.3594109" TargetMode="External"/><Relationship Id="rId46" Type="http://schemas.openxmlformats.org/officeDocument/2006/relationships/hyperlink" Target="https://link.springer.com/article/10.1007/s40593-021-00270-2" TargetMode="External"/><Relationship Id="rId59" Type="http://schemas.openxmlformats.org/officeDocument/2006/relationships/hyperlink" Target="https://www.sciencedirect.com/science/article/pii/S2666920X22000169" TargetMode="External"/><Relationship Id="rId67" Type="http://schemas.openxmlformats.org/officeDocument/2006/relationships/header" Target="header1.xml"/><Relationship Id="rId20" Type="http://schemas.openxmlformats.org/officeDocument/2006/relationships/hyperlink" Target="https://accessible.canada.ca/centre-of-expertise/information-and-communication-technologies/technical-guide-accessible-artificial-intelligence-systems" TargetMode="External"/><Relationship Id="rId41" Type="http://schemas.openxmlformats.org/officeDocument/2006/relationships/hyperlink" Target="https://asistdl.onlinelibrary.wiley.com/doi/10.1002/pra2.487" TargetMode="External"/><Relationship Id="rId54" Type="http://schemas.openxmlformats.org/officeDocument/2006/relationships/hyperlink" Target="https://arxiv.org/abs/2307.09209" TargetMode="External"/><Relationship Id="rId62" Type="http://schemas.openxmlformats.org/officeDocument/2006/relationships/image" Target="media/image3.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apo.org.au/node/229596" TargetMode="External"/><Relationship Id="rId28" Type="http://schemas.openxmlformats.org/officeDocument/2006/relationships/hyperlink" Target="https://www.researchgate.net/profile/Maysa-Gama/publication/380904170_Artificially_Intelligent_and_Implicitly_Ableist_Analyzing_Language_Model_Bias_Towards_Persons_with_Disabilities/links/6654db5f0b0d2845745ddab6/Artificially-Intelligent-and-Implicitly-Ableist-Analyzing-Language-Model-Bias-Towards-Persons-with-Disabilities.pdf" TargetMode="External"/><Relationship Id="rId36" Type="http://schemas.openxmlformats.org/officeDocument/2006/relationships/hyperlink" Target="https://www.sciencedirect.com/science/article/pii/S2666920X2200056X" TargetMode="External"/><Relationship Id="rId49" Type="http://schemas.openxmlformats.org/officeDocument/2006/relationships/hyperlink" Target="https://dl.acm.org/doi/10.1145/3362077.3362086" TargetMode="External"/><Relationship Id="rId57" Type="http://schemas.openxmlformats.org/officeDocument/2006/relationships/hyperlink" Target="https://www.proquest.com/docview/2573638815?sourcetype=Trade%20Journals" TargetMode="External"/><Relationship Id="rId10" Type="http://schemas.openxmlformats.org/officeDocument/2006/relationships/hyperlink" Target="https://doi.orgw/10.1145/3630106.3658933" TargetMode="External"/><Relationship Id="rId31" Type="http://schemas.openxmlformats.org/officeDocument/2006/relationships/hyperlink" Target="https://www.unesco.org/en/articles/ai-literacy-and-new-digital-divide-global-call-action" TargetMode="External"/><Relationship Id="rId44" Type="http://schemas.openxmlformats.org/officeDocument/2006/relationships/hyperlink" Target="https://www.researchgate.net/publication/343217484_Recruitment_AI_has_a_Disability_Problem_questions_employers_should_be_asking_to_ensure_fairness_in_recruitment" TargetMode="External"/><Relationship Id="rId52" Type="http://schemas.openxmlformats.org/officeDocument/2006/relationships/hyperlink" Target="https://www.sba.gov/business-guide/manage-your-business/ai-small-business" TargetMode="External"/><Relationship Id="rId60" Type="http://schemas.openxmlformats.org/officeDocument/2006/relationships/hyperlink" Target="https://hrcak.srce.hr/ojs/index.php/jahr/article/view/20552" TargetMode="External"/><Relationship Id="rId65"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shrc-crsh.canada.ca/society-societe/community-communite/ifca-iac/evidence_briefs-donnees_probantes/sdpm-edpm/pdfs/SSHRC_KSG_Evidence_Brief_ElMorr_FinalE.pdf" TargetMode="External"/><Relationship Id="rId13" Type="http://schemas.openxmlformats.org/officeDocument/2006/relationships/hyperlink" Target="https://doi.org/10.1002/dhe.31541" TargetMode="External"/><Relationship Id="rId18" Type="http://schemas.openxmlformats.org/officeDocument/2006/relationships/hyperlink" Target="https://uca.edu/cetal/chat-gpt/" TargetMode="External"/><Relationship Id="rId39" Type="http://schemas.openxmlformats.org/officeDocument/2006/relationships/hyperlink" Target="https://nap.nationalacademies.org/catalog/10250/technically-speaking-why-all-americans-need-to-know-more-about" TargetMode="External"/><Relationship Id="rId34" Type="http://schemas.openxmlformats.org/officeDocument/2006/relationships/hyperlink" Target="https://www.sciencedirect.com/science/article/pii/S2666920X21000205" TargetMode="External"/><Relationship Id="rId50" Type="http://schemas.openxmlformats.org/officeDocument/2006/relationships/hyperlink" Target="https://dl.acm.org/doi/10.1145/3478431.3499399" TargetMode="External"/><Relationship Id="rId55" Type="http://schemas.openxmlformats.org/officeDocument/2006/relationships/hyperlink" Target="https://ieeexplore.ieee.org/document/1072127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466AB-25AB-4733-95D7-2C6663AA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270</Pages>
  <Words>38450</Words>
  <Characters>229165</Characters>
  <Application>Microsoft Office Word</Application>
  <DocSecurity>8</DocSecurity>
  <Lines>5456</Lines>
  <Paragraphs>2908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264707</CharactersWithSpaces>
  <SharedDoc>false</SharedDoc>
  <HLinks>
    <vt:vector size="786" baseType="variant">
      <vt:variant>
        <vt:i4>3670095</vt:i4>
      </vt:variant>
      <vt:variant>
        <vt:i4>786</vt:i4>
      </vt:variant>
      <vt:variant>
        <vt:i4>0</vt:i4>
      </vt:variant>
      <vt:variant>
        <vt:i4>5</vt:i4>
      </vt:variant>
      <vt:variant>
        <vt:lpwstr>mailto:peter.lewis@ontariotechu.ca</vt:lpwstr>
      </vt:variant>
      <vt:variant>
        <vt:lpwstr/>
      </vt:variant>
      <vt:variant>
        <vt:i4>6422633</vt:i4>
      </vt:variant>
      <vt:variant>
        <vt:i4>783</vt:i4>
      </vt:variant>
      <vt:variant>
        <vt:i4>0</vt:i4>
      </vt:variant>
      <vt:variant>
        <vt:i4>5</vt:i4>
      </vt:variant>
      <vt:variant>
        <vt:lpwstr>https://hrcak.srce.hr/ojs/index.php/jahr/article/view/20552</vt:lpwstr>
      </vt:variant>
      <vt:variant>
        <vt:lpwstr/>
      </vt:variant>
      <vt:variant>
        <vt:i4>7012406</vt:i4>
      </vt:variant>
      <vt:variant>
        <vt:i4>780</vt:i4>
      </vt:variant>
      <vt:variant>
        <vt:i4>0</vt:i4>
      </vt:variant>
      <vt:variant>
        <vt:i4>5</vt:i4>
      </vt:variant>
      <vt:variant>
        <vt:lpwstr>https://www.sciencedirect.com/science/article/pii/S2666920X22000169</vt:lpwstr>
      </vt:variant>
      <vt:variant>
        <vt:lpwstr/>
      </vt:variant>
      <vt:variant>
        <vt:i4>4849694</vt:i4>
      </vt:variant>
      <vt:variant>
        <vt:i4>777</vt:i4>
      </vt:variant>
      <vt:variant>
        <vt:i4>0</vt:i4>
      </vt:variant>
      <vt:variant>
        <vt:i4>5</vt:i4>
      </vt:variant>
      <vt:variant>
        <vt:lpwstr>https://ainowinstitute.org/publication/disabilitybiasai-2019</vt:lpwstr>
      </vt:variant>
      <vt:variant>
        <vt:lpwstr/>
      </vt:variant>
      <vt:variant>
        <vt:i4>7536767</vt:i4>
      </vt:variant>
      <vt:variant>
        <vt:i4>774</vt:i4>
      </vt:variant>
      <vt:variant>
        <vt:i4>0</vt:i4>
      </vt:variant>
      <vt:variant>
        <vt:i4>5</vt:i4>
      </vt:variant>
      <vt:variant>
        <vt:lpwstr>https://www.proquest.com/docview/2573638815?sourcetype=Trade%20Journals</vt:lpwstr>
      </vt:variant>
      <vt:variant>
        <vt:lpwstr/>
      </vt:variant>
      <vt:variant>
        <vt:i4>851993</vt:i4>
      </vt:variant>
      <vt:variant>
        <vt:i4>771</vt:i4>
      </vt:variant>
      <vt:variant>
        <vt:i4>0</vt:i4>
      </vt:variant>
      <vt:variant>
        <vt:i4>5</vt:i4>
      </vt:variant>
      <vt:variant>
        <vt:lpwstr>https://arxiv.org/abs/2112.04359</vt:lpwstr>
      </vt:variant>
      <vt:variant>
        <vt:lpwstr/>
      </vt:variant>
      <vt:variant>
        <vt:i4>2031639</vt:i4>
      </vt:variant>
      <vt:variant>
        <vt:i4>768</vt:i4>
      </vt:variant>
      <vt:variant>
        <vt:i4>0</vt:i4>
      </vt:variant>
      <vt:variant>
        <vt:i4>5</vt:i4>
      </vt:variant>
      <vt:variant>
        <vt:lpwstr>https://ieeexplore.ieee.org/document/10721277</vt:lpwstr>
      </vt:variant>
      <vt:variant>
        <vt:lpwstr/>
      </vt:variant>
      <vt:variant>
        <vt:i4>720912</vt:i4>
      </vt:variant>
      <vt:variant>
        <vt:i4>765</vt:i4>
      </vt:variant>
      <vt:variant>
        <vt:i4>0</vt:i4>
      </vt:variant>
      <vt:variant>
        <vt:i4>5</vt:i4>
      </vt:variant>
      <vt:variant>
        <vt:lpwstr>https://arxiv.org/abs/2307.09209</vt:lpwstr>
      </vt:variant>
      <vt:variant>
        <vt:lpwstr/>
      </vt:variant>
      <vt:variant>
        <vt:i4>917534</vt:i4>
      </vt:variant>
      <vt:variant>
        <vt:i4>762</vt:i4>
      </vt:variant>
      <vt:variant>
        <vt:i4>0</vt:i4>
      </vt:variant>
      <vt:variant>
        <vt:i4>5</vt:i4>
      </vt:variant>
      <vt:variant>
        <vt:lpwstr>https://arxiv.org/abs/2111.13259</vt:lpwstr>
      </vt:variant>
      <vt:variant>
        <vt:lpwstr/>
      </vt:variant>
      <vt:variant>
        <vt:i4>6291574</vt:i4>
      </vt:variant>
      <vt:variant>
        <vt:i4>759</vt:i4>
      </vt:variant>
      <vt:variant>
        <vt:i4>0</vt:i4>
      </vt:variant>
      <vt:variant>
        <vt:i4>5</vt:i4>
      </vt:variant>
      <vt:variant>
        <vt:lpwstr>https://www.sba.gov/business-guide/manage-your-business/ai-small-business</vt:lpwstr>
      </vt:variant>
      <vt:variant>
        <vt:lpwstr>:~:text=Create%20business%20content.&amp;text=AI%20can%20also%20use%20your,on%20trending%20hashtags%20and%20topics</vt:lpwstr>
      </vt:variant>
      <vt:variant>
        <vt:i4>4784140</vt:i4>
      </vt:variant>
      <vt:variant>
        <vt:i4>756</vt:i4>
      </vt:variant>
      <vt:variant>
        <vt:i4>0</vt:i4>
      </vt:variant>
      <vt:variant>
        <vt:i4>5</vt:i4>
      </vt:variant>
      <vt:variant>
        <vt:lpwstr>https://unric.org/en/building-an-accessible-future-for-all-ai-and-the-inclusion-of-persons-with-disabilities/</vt:lpwstr>
      </vt:variant>
      <vt:variant>
        <vt:lpwstr>:~:text=Inaccessible%20AI%20systems%20can%20lock,rights%20of%20persons%20with%20disabilities</vt:lpwstr>
      </vt:variant>
      <vt:variant>
        <vt:i4>7209061</vt:i4>
      </vt:variant>
      <vt:variant>
        <vt:i4>753</vt:i4>
      </vt:variant>
      <vt:variant>
        <vt:i4>0</vt:i4>
      </vt:variant>
      <vt:variant>
        <vt:i4>5</vt:i4>
      </vt:variant>
      <vt:variant>
        <vt:lpwstr>https://dl.acm.org/doi/10.1145/3478431.3499399</vt:lpwstr>
      </vt:variant>
      <vt:variant>
        <vt:lpwstr/>
      </vt:variant>
      <vt:variant>
        <vt:i4>7209057</vt:i4>
      </vt:variant>
      <vt:variant>
        <vt:i4>750</vt:i4>
      </vt:variant>
      <vt:variant>
        <vt:i4>0</vt:i4>
      </vt:variant>
      <vt:variant>
        <vt:i4>5</vt:i4>
      </vt:variant>
      <vt:variant>
        <vt:lpwstr>https://dl.acm.org/doi/10.1145/3362077.3362086</vt:lpwstr>
      </vt:variant>
      <vt:variant>
        <vt:lpwstr/>
      </vt:variant>
      <vt:variant>
        <vt:i4>327684</vt:i4>
      </vt:variant>
      <vt:variant>
        <vt:i4>747</vt:i4>
      </vt:variant>
      <vt:variant>
        <vt:i4>0</vt:i4>
      </vt:variant>
      <vt:variant>
        <vt:i4>5</vt:i4>
      </vt:variant>
      <vt:variant>
        <vt:lpwstr>https://link.springer.com/article/10.1007/s10676-022-09633-2</vt:lpwstr>
      </vt:variant>
      <vt:variant>
        <vt:lpwstr/>
      </vt:variant>
      <vt:variant>
        <vt:i4>5177373</vt:i4>
      </vt:variant>
      <vt:variant>
        <vt:i4>744</vt:i4>
      </vt:variant>
      <vt:variant>
        <vt:i4>0</vt:i4>
      </vt:variant>
      <vt:variant>
        <vt:i4>5</vt:i4>
      </vt:variant>
      <vt:variant>
        <vt:lpwstr>https://www.ibm.com/think/topics/artificial-intelligence</vt:lpwstr>
      </vt:variant>
      <vt:variant>
        <vt:lpwstr/>
      </vt:variant>
      <vt:variant>
        <vt:i4>131079</vt:i4>
      </vt:variant>
      <vt:variant>
        <vt:i4>741</vt:i4>
      </vt:variant>
      <vt:variant>
        <vt:i4>0</vt:i4>
      </vt:variant>
      <vt:variant>
        <vt:i4>5</vt:i4>
      </vt:variant>
      <vt:variant>
        <vt:lpwstr>https://link.springer.com/article/10.1007/s40593-021-00270-2</vt:lpwstr>
      </vt:variant>
      <vt:variant>
        <vt:lpwstr/>
      </vt:variant>
      <vt:variant>
        <vt:i4>3211338</vt:i4>
      </vt:variant>
      <vt:variant>
        <vt:i4>738</vt:i4>
      </vt:variant>
      <vt:variant>
        <vt:i4>0</vt:i4>
      </vt:variant>
      <vt:variant>
        <vt:i4>5</vt:i4>
      </vt:variant>
      <vt:variant>
        <vt:lpwstr>https://papers.ssrn.com/sol3/papers.cfm?abstract_id=3724556</vt:lpwstr>
      </vt:variant>
      <vt:variant>
        <vt:lpwstr/>
      </vt:variant>
      <vt:variant>
        <vt:i4>2752564</vt:i4>
      </vt:variant>
      <vt:variant>
        <vt:i4>735</vt:i4>
      </vt:variant>
      <vt:variant>
        <vt:i4>0</vt:i4>
      </vt:variant>
      <vt:variant>
        <vt:i4>5</vt:i4>
      </vt:variant>
      <vt:variant>
        <vt:lpwstr>https://www.researchgate.net/publication/343217484_Recruitment_AI_has_a_Disability_Problem_questions_employers_should_be_asking_to_ensure_fairness_in_recruitment</vt:lpwstr>
      </vt:variant>
      <vt:variant>
        <vt:lpwstr/>
      </vt:variant>
      <vt:variant>
        <vt:i4>1310812</vt:i4>
      </vt:variant>
      <vt:variant>
        <vt:i4>732</vt:i4>
      </vt:variant>
      <vt:variant>
        <vt:i4>0</vt:i4>
      </vt:variant>
      <vt:variant>
        <vt:i4>5</vt:i4>
      </vt:variant>
      <vt:variant>
        <vt:lpwstr>https://bera-journals.onlinelibrary.wiley.com/doi/10.1111/bjet.13411</vt:lpwstr>
      </vt:variant>
      <vt:variant>
        <vt:lpwstr/>
      </vt:variant>
      <vt:variant>
        <vt:i4>6291528</vt:i4>
      </vt:variant>
      <vt:variant>
        <vt:i4>729</vt:i4>
      </vt:variant>
      <vt:variant>
        <vt:i4>0</vt:i4>
      </vt:variant>
      <vt:variant>
        <vt:i4>5</vt:i4>
      </vt:variant>
      <vt:variant>
        <vt:lpwstr>https://link.springer.com/chapter/10.1007/978-3-031-18880-0_2</vt:lpwstr>
      </vt:variant>
      <vt:variant>
        <vt:lpwstr/>
      </vt:variant>
      <vt:variant>
        <vt:i4>65616</vt:i4>
      </vt:variant>
      <vt:variant>
        <vt:i4>726</vt:i4>
      </vt:variant>
      <vt:variant>
        <vt:i4>0</vt:i4>
      </vt:variant>
      <vt:variant>
        <vt:i4>5</vt:i4>
      </vt:variant>
      <vt:variant>
        <vt:lpwstr>https://asistdl.onlinelibrary.wiley.com/doi/10.1002/pra2.487</vt:lpwstr>
      </vt:variant>
      <vt:variant>
        <vt:lpwstr/>
      </vt:variant>
      <vt:variant>
        <vt:i4>327705</vt:i4>
      </vt:variant>
      <vt:variant>
        <vt:i4>723</vt:i4>
      </vt:variant>
      <vt:variant>
        <vt:i4>0</vt:i4>
      </vt:variant>
      <vt:variant>
        <vt:i4>5</vt:i4>
      </vt:variant>
      <vt:variant>
        <vt:lpwstr>https://arxiv.org/abs/2206.08287</vt:lpwstr>
      </vt:variant>
      <vt:variant>
        <vt:lpwstr/>
      </vt:variant>
      <vt:variant>
        <vt:i4>7667836</vt:i4>
      </vt:variant>
      <vt:variant>
        <vt:i4>720</vt:i4>
      </vt:variant>
      <vt:variant>
        <vt:i4>0</vt:i4>
      </vt:variant>
      <vt:variant>
        <vt:i4>5</vt:i4>
      </vt:variant>
      <vt:variant>
        <vt:lpwstr>https://nap.nationalacademies.org/catalog/10250/technically-speaking-why-all-americans-need-to-know-more-about</vt:lpwstr>
      </vt:variant>
      <vt:variant>
        <vt:lpwstr/>
      </vt:variant>
      <vt:variant>
        <vt:i4>6684786</vt:i4>
      </vt:variant>
      <vt:variant>
        <vt:i4>717</vt:i4>
      </vt:variant>
      <vt:variant>
        <vt:i4>0</vt:i4>
      </vt:variant>
      <vt:variant>
        <vt:i4>5</vt:i4>
      </vt:variant>
      <vt:variant>
        <vt:lpwstr>https://dl.acm.org/doi/fullHtml/10.1145/3593013.3594109</vt:lpwstr>
      </vt:variant>
      <vt:variant>
        <vt:lpwstr/>
      </vt:variant>
      <vt:variant>
        <vt:i4>2359330</vt:i4>
      </vt:variant>
      <vt:variant>
        <vt:i4>714</vt:i4>
      </vt:variant>
      <vt:variant>
        <vt:i4>0</vt:i4>
      </vt:variant>
      <vt:variant>
        <vt:i4>5</vt:i4>
      </vt:variant>
      <vt:variant>
        <vt:lpwstr>https://onlinelibrary.wiley.com/doi/full/10.1002/dhe.31541</vt:lpwstr>
      </vt:variant>
      <vt:variant>
        <vt:lpwstr/>
      </vt:variant>
      <vt:variant>
        <vt:i4>7012402</vt:i4>
      </vt:variant>
      <vt:variant>
        <vt:i4>711</vt:i4>
      </vt:variant>
      <vt:variant>
        <vt:i4>0</vt:i4>
      </vt:variant>
      <vt:variant>
        <vt:i4>5</vt:i4>
      </vt:variant>
      <vt:variant>
        <vt:lpwstr>https://www.sciencedirect.com/science/article/pii/S2666920X2200056X</vt:lpwstr>
      </vt:variant>
      <vt:variant>
        <vt:lpwstr/>
      </vt:variant>
      <vt:variant>
        <vt:i4>7864435</vt:i4>
      </vt:variant>
      <vt:variant>
        <vt:i4>708</vt:i4>
      </vt:variant>
      <vt:variant>
        <vt:i4>0</vt:i4>
      </vt:variant>
      <vt:variant>
        <vt:i4>5</vt:i4>
      </vt:variant>
      <vt:variant>
        <vt:lpwstr>https://academic.oup.com/hrlr/article/23/3/ngad019/7237939</vt:lpwstr>
      </vt:variant>
      <vt:variant>
        <vt:lpwstr/>
      </vt:variant>
      <vt:variant>
        <vt:i4>7143478</vt:i4>
      </vt:variant>
      <vt:variant>
        <vt:i4>705</vt:i4>
      </vt:variant>
      <vt:variant>
        <vt:i4>0</vt:i4>
      </vt:variant>
      <vt:variant>
        <vt:i4>5</vt:i4>
      </vt:variant>
      <vt:variant>
        <vt:lpwstr>https://www.sciencedirect.com/science/article/pii/S2666920X21000205</vt:lpwstr>
      </vt:variant>
      <vt:variant>
        <vt:lpwstr/>
      </vt:variant>
      <vt:variant>
        <vt:i4>6946916</vt:i4>
      </vt:variant>
      <vt:variant>
        <vt:i4>702</vt:i4>
      </vt:variant>
      <vt:variant>
        <vt:i4>0</vt:i4>
      </vt:variant>
      <vt:variant>
        <vt:i4>5</vt:i4>
      </vt:variant>
      <vt:variant>
        <vt:lpwstr>https://www.ibm.com/think/topics/shedding-light-on-ai-bias-with-real-world-examples</vt:lpwstr>
      </vt:variant>
      <vt:variant>
        <vt:lpwstr/>
      </vt:variant>
      <vt:variant>
        <vt:i4>6357052</vt:i4>
      </vt:variant>
      <vt:variant>
        <vt:i4>699</vt:i4>
      </vt:variant>
      <vt:variant>
        <vt:i4>0</vt:i4>
      </vt:variant>
      <vt:variant>
        <vt:i4>5</vt:i4>
      </vt:variant>
      <vt:variant>
        <vt:lpwstr>https://www.ibm.com/ai-human-resources?utm_content=SRCWW&amp;p1=Search&amp;p4=43700081191117067&amp;p5=p&amp;p9=58700008820504901&amp;gad_source=1&amp;gclid=Cj0KCQjw7dm-BhCoARIsALFk4v9k_pAc6cYbxJUBbMx8e_Z-_dh-n36Ra7kDgeny3Em8uU4a-u6RBKgaAkMWEALw_wcB&amp;gclsrc=aw.ds</vt:lpwstr>
      </vt:variant>
      <vt:variant>
        <vt:lpwstr/>
      </vt:variant>
      <vt:variant>
        <vt:i4>6029390</vt:i4>
      </vt:variant>
      <vt:variant>
        <vt:i4>696</vt:i4>
      </vt:variant>
      <vt:variant>
        <vt:i4>0</vt:i4>
      </vt:variant>
      <vt:variant>
        <vt:i4>5</vt:i4>
      </vt:variant>
      <vt:variant>
        <vt:lpwstr>https://www.unesco.org/en/articles/ai-literacy-and-new-digital-divide-global-call-action</vt:lpwstr>
      </vt:variant>
      <vt:variant>
        <vt:lpwstr/>
      </vt:variant>
      <vt:variant>
        <vt:i4>7471150</vt:i4>
      </vt:variant>
      <vt:variant>
        <vt:i4>693</vt:i4>
      </vt:variant>
      <vt:variant>
        <vt:i4>0</vt:i4>
      </vt:variant>
      <vt:variant>
        <vt:i4>5</vt:i4>
      </vt:variant>
      <vt:variant>
        <vt:lpwstr>https://dl.acm.org/doi/pdf/10.1145/3630106.3658933</vt:lpwstr>
      </vt:variant>
      <vt:variant>
        <vt:lpwstr/>
      </vt:variant>
      <vt:variant>
        <vt:i4>3407933</vt:i4>
      </vt:variant>
      <vt:variant>
        <vt:i4>690</vt:i4>
      </vt:variant>
      <vt:variant>
        <vt:i4>0</vt:i4>
      </vt:variant>
      <vt:variant>
        <vt:i4>5</vt:i4>
      </vt:variant>
      <vt:variant>
        <vt:lpwstr>https://ourworldindata.org/artificial-intelligence</vt:lpwstr>
      </vt:variant>
      <vt:variant>
        <vt:lpwstr/>
      </vt:variant>
      <vt:variant>
        <vt:i4>4194367</vt:i4>
      </vt:variant>
      <vt:variant>
        <vt:i4>687</vt:i4>
      </vt:variant>
      <vt:variant>
        <vt:i4>0</vt:i4>
      </vt:variant>
      <vt:variant>
        <vt:i4>5</vt:i4>
      </vt:variant>
      <vt:variant>
        <vt:lpwstr>https://www.researchgate.net/profile/Maysa-Gama/publication/380904170_Artificially_Intelligent_and_Implicitly_Ableist_Analyzing_Language_Model_Bias_Towards_Persons_with_Disabilities/links/6654db5f0b0d2845745ddab6/Artificially-Intelligent-and-Implicitly-Ableist-Analyzing-Language-Model-Bias-Towards-Persons-with-Disabilities.pdf</vt:lpwstr>
      </vt:variant>
      <vt:variant>
        <vt:lpwstr/>
      </vt:variant>
      <vt:variant>
        <vt:i4>3080290</vt:i4>
      </vt:variant>
      <vt:variant>
        <vt:i4>684</vt:i4>
      </vt:variant>
      <vt:variant>
        <vt:i4>0</vt:i4>
      </vt:variant>
      <vt:variant>
        <vt:i4>5</vt:i4>
      </vt:variant>
      <vt:variant>
        <vt:lpwstr>https://www.weforum.org/stories/2022/03/without-universal-ai-literacy-ai-will-fail-us/</vt:lpwstr>
      </vt:variant>
      <vt:variant>
        <vt:lpwstr/>
      </vt:variant>
      <vt:variant>
        <vt:i4>3670067</vt:i4>
      </vt:variant>
      <vt:variant>
        <vt:i4>681</vt:i4>
      </vt:variant>
      <vt:variant>
        <vt:i4>0</vt:i4>
      </vt:variant>
      <vt:variant>
        <vt:i4>5</vt:i4>
      </vt:variant>
      <vt:variant>
        <vt:lpwstr>https://www.sshrc-crsh.gc.ca/society-societe/community-communite/ifca-iac/evidence_briefs-donnees_probantes/sdpm-edpm/elmorr-eng.aspx</vt:lpwstr>
      </vt:variant>
      <vt:variant>
        <vt:lpwstr/>
      </vt:variant>
      <vt:variant>
        <vt:i4>6946919</vt:i4>
      </vt:variant>
      <vt:variant>
        <vt:i4>678</vt:i4>
      </vt:variant>
      <vt:variant>
        <vt:i4>0</vt:i4>
      </vt:variant>
      <vt:variant>
        <vt:i4>5</vt:i4>
      </vt:variant>
      <vt:variant>
        <vt:lpwstr>https://dl.acm.org/doi/10.1145/3311890.3311904</vt:lpwstr>
      </vt:variant>
      <vt:variant>
        <vt:lpwstr/>
      </vt:variant>
      <vt:variant>
        <vt:i4>3473505</vt:i4>
      </vt:variant>
      <vt:variant>
        <vt:i4>675</vt:i4>
      </vt:variant>
      <vt:variant>
        <vt:i4>0</vt:i4>
      </vt:variant>
      <vt:variant>
        <vt:i4>5</vt:i4>
      </vt:variant>
      <vt:variant>
        <vt:lpwstr>https://education.ec.europa.eu/focus-topics/digital-education/action-plan/action-6</vt:lpwstr>
      </vt:variant>
      <vt:variant>
        <vt:lpwstr/>
      </vt:variant>
      <vt:variant>
        <vt:i4>7471152</vt:i4>
      </vt:variant>
      <vt:variant>
        <vt:i4>672</vt:i4>
      </vt:variant>
      <vt:variant>
        <vt:i4>0</vt:i4>
      </vt:variant>
      <vt:variant>
        <vt:i4>5</vt:i4>
      </vt:variant>
      <vt:variant>
        <vt:lpwstr>https://apo.org.au/node/229596</vt:lpwstr>
      </vt:variant>
      <vt:variant>
        <vt:lpwstr/>
      </vt:variant>
      <vt:variant>
        <vt:i4>3997727</vt:i4>
      </vt:variant>
      <vt:variant>
        <vt:i4>669</vt:i4>
      </vt:variant>
      <vt:variant>
        <vt:i4>0</vt:i4>
      </vt:variant>
      <vt:variant>
        <vt:i4>5</vt:i4>
      </vt:variant>
      <vt:variant>
        <vt:lpwstr>https://medium.com/@CoalitionForCriticalTechnology/abolish-the-techtoprisonpipeline-9b5b14366b16</vt:lpwstr>
      </vt:variant>
      <vt:variant>
        <vt:lpwstr/>
      </vt:variant>
      <vt:variant>
        <vt:i4>983059</vt:i4>
      </vt:variant>
      <vt:variant>
        <vt:i4>666</vt:i4>
      </vt:variant>
      <vt:variant>
        <vt:i4>0</vt:i4>
      </vt:variant>
      <vt:variant>
        <vt:i4>5</vt:i4>
      </vt:variant>
      <vt:variant>
        <vt:lpwstr>https://publications.parliament.uk/pa/ld201719/ldselect/ldai/100/100.pdf</vt:lpwstr>
      </vt:variant>
      <vt:variant>
        <vt:lpwstr/>
      </vt:variant>
      <vt:variant>
        <vt:i4>7274595</vt:i4>
      </vt:variant>
      <vt:variant>
        <vt:i4>663</vt:i4>
      </vt:variant>
      <vt:variant>
        <vt:i4>0</vt:i4>
      </vt:variant>
      <vt:variant>
        <vt:i4>5</vt:i4>
      </vt:variant>
      <vt:variant>
        <vt:lpwstr>https://accessible.canada.ca/centre-of-expertise/information-and-communication-technologies/technical-guide-accessible-artificial-intelligence-systems</vt:lpwstr>
      </vt:variant>
      <vt:variant>
        <vt:lpwstr/>
      </vt:variant>
      <vt:variant>
        <vt:i4>1638450</vt:i4>
      </vt:variant>
      <vt:variant>
        <vt:i4>530</vt:i4>
      </vt:variant>
      <vt:variant>
        <vt:i4>0</vt:i4>
      </vt:variant>
      <vt:variant>
        <vt:i4>5</vt:i4>
      </vt:variant>
      <vt:variant>
        <vt:lpwstr/>
      </vt:variant>
      <vt:variant>
        <vt:lpwstr>_Toc702244389</vt:lpwstr>
      </vt:variant>
      <vt:variant>
        <vt:i4>2359304</vt:i4>
      </vt:variant>
      <vt:variant>
        <vt:i4>524</vt:i4>
      </vt:variant>
      <vt:variant>
        <vt:i4>0</vt:i4>
      </vt:variant>
      <vt:variant>
        <vt:i4>5</vt:i4>
      </vt:variant>
      <vt:variant>
        <vt:lpwstr/>
      </vt:variant>
      <vt:variant>
        <vt:lpwstr>_Toc1882404118</vt:lpwstr>
      </vt:variant>
      <vt:variant>
        <vt:i4>1245234</vt:i4>
      </vt:variant>
      <vt:variant>
        <vt:i4>518</vt:i4>
      </vt:variant>
      <vt:variant>
        <vt:i4>0</vt:i4>
      </vt:variant>
      <vt:variant>
        <vt:i4>5</vt:i4>
      </vt:variant>
      <vt:variant>
        <vt:lpwstr/>
      </vt:variant>
      <vt:variant>
        <vt:lpwstr>_Toc192789938</vt:lpwstr>
      </vt:variant>
      <vt:variant>
        <vt:i4>2949122</vt:i4>
      </vt:variant>
      <vt:variant>
        <vt:i4>512</vt:i4>
      </vt:variant>
      <vt:variant>
        <vt:i4>0</vt:i4>
      </vt:variant>
      <vt:variant>
        <vt:i4>5</vt:i4>
      </vt:variant>
      <vt:variant>
        <vt:lpwstr/>
      </vt:variant>
      <vt:variant>
        <vt:lpwstr>_Toc1607391012</vt:lpwstr>
      </vt:variant>
      <vt:variant>
        <vt:i4>2752514</vt:i4>
      </vt:variant>
      <vt:variant>
        <vt:i4>506</vt:i4>
      </vt:variant>
      <vt:variant>
        <vt:i4>0</vt:i4>
      </vt:variant>
      <vt:variant>
        <vt:i4>5</vt:i4>
      </vt:variant>
      <vt:variant>
        <vt:lpwstr/>
      </vt:variant>
      <vt:variant>
        <vt:lpwstr>_Toc1500092011</vt:lpwstr>
      </vt:variant>
      <vt:variant>
        <vt:i4>1310773</vt:i4>
      </vt:variant>
      <vt:variant>
        <vt:i4>500</vt:i4>
      </vt:variant>
      <vt:variant>
        <vt:i4>0</vt:i4>
      </vt:variant>
      <vt:variant>
        <vt:i4>5</vt:i4>
      </vt:variant>
      <vt:variant>
        <vt:lpwstr/>
      </vt:variant>
      <vt:variant>
        <vt:lpwstr>_Toc49998407</vt:lpwstr>
      </vt:variant>
      <vt:variant>
        <vt:i4>2424842</vt:i4>
      </vt:variant>
      <vt:variant>
        <vt:i4>494</vt:i4>
      </vt:variant>
      <vt:variant>
        <vt:i4>0</vt:i4>
      </vt:variant>
      <vt:variant>
        <vt:i4>5</vt:i4>
      </vt:variant>
      <vt:variant>
        <vt:lpwstr/>
      </vt:variant>
      <vt:variant>
        <vt:lpwstr>_Toc1856897411</vt:lpwstr>
      </vt:variant>
      <vt:variant>
        <vt:i4>2883584</vt:i4>
      </vt:variant>
      <vt:variant>
        <vt:i4>488</vt:i4>
      </vt:variant>
      <vt:variant>
        <vt:i4>0</vt:i4>
      </vt:variant>
      <vt:variant>
        <vt:i4>5</vt:i4>
      </vt:variant>
      <vt:variant>
        <vt:lpwstr/>
      </vt:variant>
      <vt:variant>
        <vt:lpwstr>_Toc1397891117</vt:lpwstr>
      </vt:variant>
      <vt:variant>
        <vt:i4>2359299</vt:i4>
      </vt:variant>
      <vt:variant>
        <vt:i4>482</vt:i4>
      </vt:variant>
      <vt:variant>
        <vt:i4>0</vt:i4>
      </vt:variant>
      <vt:variant>
        <vt:i4>5</vt:i4>
      </vt:variant>
      <vt:variant>
        <vt:lpwstr/>
      </vt:variant>
      <vt:variant>
        <vt:lpwstr>_Toc1383506596</vt:lpwstr>
      </vt:variant>
      <vt:variant>
        <vt:i4>1441844</vt:i4>
      </vt:variant>
      <vt:variant>
        <vt:i4>476</vt:i4>
      </vt:variant>
      <vt:variant>
        <vt:i4>0</vt:i4>
      </vt:variant>
      <vt:variant>
        <vt:i4>5</vt:i4>
      </vt:variant>
      <vt:variant>
        <vt:lpwstr/>
      </vt:variant>
      <vt:variant>
        <vt:lpwstr>_Toc58480253</vt:lpwstr>
      </vt:variant>
      <vt:variant>
        <vt:i4>1572919</vt:i4>
      </vt:variant>
      <vt:variant>
        <vt:i4>470</vt:i4>
      </vt:variant>
      <vt:variant>
        <vt:i4>0</vt:i4>
      </vt:variant>
      <vt:variant>
        <vt:i4>5</vt:i4>
      </vt:variant>
      <vt:variant>
        <vt:lpwstr/>
      </vt:variant>
      <vt:variant>
        <vt:lpwstr>_Toc290829775</vt:lpwstr>
      </vt:variant>
      <vt:variant>
        <vt:i4>1572918</vt:i4>
      </vt:variant>
      <vt:variant>
        <vt:i4>464</vt:i4>
      </vt:variant>
      <vt:variant>
        <vt:i4>0</vt:i4>
      </vt:variant>
      <vt:variant>
        <vt:i4>5</vt:i4>
      </vt:variant>
      <vt:variant>
        <vt:lpwstr/>
      </vt:variant>
      <vt:variant>
        <vt:lpwstr>_Toc483493808</vt:lpwstr>
      </vt:variant>
      <vt:variant>
        <vt:i4>2097165</vt:i4>
      </vt:variant>
      <vt:variant>
        <vt:i4>458</vt:i4>
      </vt:variant>
      <vt:variant>
        <vt:i4>0</vt:i4>
      </vt:variant>
      <vt:variant>
        <vt:i4>5</vt:i4>
      </vt:variant>
      <vt:variant>
        <vt:lpwstr/>
      </vt:variant>
      <vt:variant>
        <vt:lpwstr>_Toc2089417946</vt:lpwstr>
      </vt:variant>
      <vt:variant>
        <vt:i4>2490381</vt:i4>
      </vt:variant>
      <vt:variant>
        <vt:i4>452</vt:i4>
      </vt:variant>
      <vt:variant>
        <vt:i4>0</vt:i4>
      </vt:variant>
      <vt:variant>
        <vt:i4>5</vt:i4>
      </vt:variant>
      <vt:variant>
        <vt:lpwstr/>
      </vt:variant>
      <vt:variant>
        <vt:lpwstr>_Toc2107314680</vt:lpwstr>
      </vt:variant>
      <vt:variant>
        <vt:i4>2359298</vt:i4>
      </vt:variant>
      <vt:variant>
        <vt:i4>446</vt:i4>
      </vt:variant>
      <vt:variant>
        <vt:i4>0</vt:i4>
      </vt:variant>
      <vt:variant>
        <vt:i4>5</vt:i4>
      </vt:variant>
      <vt:variant>
        <vt:lpwstr/>
      </vt:variant>
      <vt:variant>
        <vt:lpwstr>_Toc1899043294</vt:lpwstr>
      </vt:variant>
      <vt:variant>
        <vt:i4>2555918</vt:i4>
      </vt:variant>
      <vt:variant>
        <vt:i4>440</vt:i4>
      </vt:variant>
      <vt:variant>
        <vt:i4>0</vt:i4>
      </vt:variant>
      <vt:variant>
        <vt:i4>5</vt:i4>
      </vt:variant>
      <vt:variant>
        <vt:lpwstr/>
      </vt:variant>
      <vt:variant>
        <vt:lpwstr>_Toc1422174687</vt:lpwstr>
      </vt:variant>
      <vt:variant>
        <vt:i4>2686991</vt:i4>
      </vt:variant>
      <vt:variant>
        <vt:i4>434</vt:i4>
      </vt:variant>
      <vt:variant>
        <vt:i4>0</vt:i4>
      </vt:variant>
      <vt:variant>
        <vt:i4>5</vt:i4>
      </vt:variant>
      <vt:variant>
        <vt:lpwstr/>
      </vt:variant>
      <vt:variant>
        <vt:lpwstr>_Toc1788917080</vt:lpwstr>
      </vt:variant>
      <vt:variant>
        <vt:i4>1310778</vt:i4>
      </vt:variant>
      <vt:variant>
        <vt:i4>428</vt:i4>
      </vt:variant>
      <vt:variant>
        <vt:i4>0</vt:i4>
      </vt:variant>
      <vt:variant>
        <vt:i4>5</vt:i4>
      </vt:variant>
      <vt:variant>
        <vt:lpwstr/>
      </vt:variant>
      <vt:variant>
        <vt:lpwstr>_Toc162006936</vt:lpwstr>
      </vt:variant>
      <vt:variant>
        <vt:i4>2162696</vt:i4>
      </vt:variant>
      <vt:variant>
        <vt:i4>422</vt:i4>
      </vt:variant>
      <vt:variant>
        <vt:i4>0</vt:i4>
      </vt:variant>
      <vt:variant>
        <vt:i4>5</vt:i4>
      </vt:variant>
      <vt:variant>
        <vt:lpwstr/>
      </vt:variant>
      <vt:variant>
        <vt:lpwstr>_Toc1282998807</vt:lpwstr>
      </vt:variant>
      <vt:variant>
        <vt:i4>1179710</vt:i4>
      </vt:variant>
      <vt:variant>
        <vt:i4>416</vt:i4>
      </vt:variant>
      <vt:variant>
        <vt:i4>0</vt:i4>
      </vt:variant>
      <vt:variant>
        <vt:i4>5</vt:i4>
      </vt:variant>
      <vt:variant>
        <vt:lpwstr/>
      </vt:variant>
      <vt:variant>
        <vt:lpwstr>_Toc34184980</vt:lpwstr>
      </vt:variant>
      <vt:variant>
        <vt:i4>3080202</vt:i4>
      </vt:variant>
      <vt:variant>
        <vt:i4>410</vt:i4>
      </vt:variant>
      <vt:variant>
        <vt:i4>0</vt:i4>
      </vt:variant>
      <vt:variant>
        <vt:i4>5</vt:i4>
      </vt:variant>
      <vt:variant>
        <vt:lpwstr/>
      </vt:variant>
      <vt:variant>
        <vt:lpwstr>_Toc1974916430</vt:lpwstr>
      </vt:variant>
      <vt:variant>
        <vt:i4>1441844</vt:i4>
      </vt:variant>
      <vt:variant>
        <vt:i4>404</vt:i4>
      </vt:variant>
      <vt:variant>
        <vt:i4>0</vt:i4>
      </vt:variant>
      <vt:variant>
        <vt:i4>5</vt:i4>
      </vt:variant>
      <vt:variant>
        <vt:lpwstr/>
      </vt:variant>
      <vt:variant>
        <vt:lpwstr>_Toc317717103</vt:lpwstr>
      </vt:variant>
      <vt:variant>
        <vt:i4>1769530</vt:i4>
      </vt:variant>
      <vt:variant>
        <vt:i4>398</vt:i4>
      </vt:variant>
      <vt:variant>
        <vt:i4>0</vt:i4>
      </vt:variant>
      <vt:variant>
        <vt:i4>5</vt:i4>
      </vt:variant>
      <vt:variant>
        <vt:lpwstr/>
      </vt:variant>
      <vt:variant>
        <vt:lpwstr>_Toc147545888</vt:lpwstr>
      </vt:variant>
      <vt:variant>
        <vt:i4>3014660</vt:i4>
      </vt:variant>
      <vt:variant>
        <vt:i4>392</vt:i4>
      </vt:variant>
      <vt:variant>
        <vt:i4>0</vt:i4>
      </vt:variant>
      <vt:variant>
        <vt:i4>5</vt:i4>
      </vt:variant>
      <vt:variant>
        <vt:lpwstr/>
      </vt:variant>
      <vt:variant>
        <vt:lpwstr>_Toc1998896928</vt:lpwstr>
      </vt:variant>
      <vt:variant>
        <vt:i4>1966131</vt:i4>
      </vt:variant>
      <vt:variant>
        <vt:i4>386</vt:i4>
      </vt:variant>
      <vt:variant>
        <vt:i4>0</vt:i4>
      </vt:variant>
      <vt:variant>
        <vt:i4>5</vt:i4>
      </vt:variant>
      <vt:variant>
        <vt:lpwstr/>
      </vt:variant>
      <vt:variant>
        <vt:lpwstr>_Toc613108613</vt:lpwstr>
      </vt:variant>
      <vt:variant>
        <vt:i4>1441851</vt:i4>
      </vt:variant>
      <vt:variant>
        <vt:i4>380</vt:i4>
      </vt:variant>
      <vt:variant>
        <vt:i4>0</vt:i4>
      </vt:variant>
      <vt:variant>
        <vt:i4>5</vt:i4>
      </vt:variant>
      <vt:variant>
        <vt:lpwstr/>
      </vt:variant>
      <vt:variant>
        <vt:lpwstr>_Toc389130287</vt:lpwstr>
      </vt:variant>
      <vt:variant>
        <vt:i4>2686976</vt:i4>
      </vt:variant>
      <vt:variant>
        <vt:i4>374</vt:i4>
      </vt:variant>
      <vt:variant>
        <vt:i4>0</vt:i4>
      </vt:variant>
      <vt:variant>
        <vt:i4>5</vt:i4>
      </vt:variant>
      <vt:variant>
        <vt:lpwstr/>
      </vt:variant>
      <vt:variant>
        <vt:lpwstr>_Toc1222074970</vt:lpwstr>
      </vt:variant>
      <vt:variant>
        <vt:i4>1507381</vt:i4>
      </vt:variant>
      <vt:variant>
        <vt:i4>368</vt:i4>
      </vt:variant>
      <vt:variant>
        <vt:i4>0</vt:i4>
      </vt:variant>
      <vt:variant>
        <vt:i4>5</vt:i4>
      </vt:variant>
      <vt:variant>
        <vt:lpwstr/>
      </vt:variant>
      <vt:variant>
        <vt:lpwstr>_Toc568401832</vt:lpwstr>
      </vt:variant>
      <vt:variant>
        <vt:i4>2359308</vt:i4>
      </vt:variant>
      <vt:variant>
        <vt:i4>362</vt:i4>
      </vt:variant>
      <vt:variant>
        <vt:i4>0</vt:i4>
      </vt:variant>
      <vt:variant>
        <vt:i4>5</vt:i4>
      </vt:variant>
      <vt:variant>
        <vt:lpwstr/>
      </vt:variant>
      <vt:variant>
        <vt:lpwstr>_Toc1441060494</vt:lpwstr>
      </vt:variant>
      <vt:variant>
        <vt:i4>2949122</vt:i4>
      </vt:variant>
      <vt:variant>
        <vt:i4>356</vt:i4>
      </vt:variant>
      <vt:variant>
        <vt:i4>0</vt:i4>
      </vt:variant>
      <vt:variant>
        <vt:i4>5</vt:i4>
      </vt:variant>
      <vt:variant>
        <vt:lpwstr/>
      </vt:variant>
      <vt:variant>
        <vt:lpwstr>_Toc1009601546</vt:lpwstr>
      </vt:variant>
      <vt:variant>
        <vt:i4>2424838</vt:i4>
      </vt:variant>
      <vt:variant>
        <vt:i4>350</vt:i4>
      </vt:variant>
      <vt:variant>
        <vt:i4>0</vt:i4>
      </vt:variant>
      <vt:variant>
        <vt:i4>5</vt:i4>
      </vt:variant>
      <vt:variant>
        <vt:lpwstr/>
      </vt:variant>
      <vt:variant>
        <vt:lpwstr>_Toc1266384967</vt:lpwstr>
      </vt:variant>
      <vt:variant>
        <vt:i4>2097152</vt:i4>
      </vt:variant>
      <vt:variant>
        <vt:i4>344</vt:i4>
      </vt:variant>
      <vt:variant>
        <vt:i4>0</vt:i4>
      </vt:variant>
      <vt:variant>
        <vt:i4>5</vt:i4>
      </vt:variant>
      <vt:variant>
        <vt:lpwstr/>
      </vt:variant>
      <vt:variant>
        <vt:lpwstr>_Toc1356468581</vt:lpwstr>
      </vt:variant>
      <vt:variant>
        <vt:i4>2686991</vt:i4>
      </vt:variant>
      <vt:variant>
        <vt:i4>338</vt:i4>
      </vt:variant>
      <vt:variant>
        <vt:i4>0</vt:i4>
      </vt:variant>
      <vt:variant>
        <vt:i4>5</vt:i4>
      </vt:variant>
      <vt:variant>
        <vt:lpwstr/>
      </vt:variant>
      <vt:variant>
        <vt:lpwstr>_Toc1553729258</vt:lpwstr>
      </vt:variant>
      <vt:variant>
        <vt:i4>2359300</vt:i4>
      </vt:variant>
      <vt:variant>
        <vt:i4>332</vt:i4>
      </vt:variant>
      <vt:variant>
        <vt:i4>0</vt:i4>
      </vt:variant>
      <vt:variant>
        <vt:i4>5</vt:i4>
      </vt:variant>
      <vt:variant>
        <vt:lpwstr/>
      </vt:variant>
      <vt:variant>
        <vt:lpwstr>_Toc1811527169</vt:lpwstr>
      </vt:variant>
      <vt:variant>
        <vt:i4>2424835</vt:i4>
      </vt:variant>
      <vt:variant>
        <vt:i4>326</vt:i4>
      </vt:variant>
      <vt:variant>
        <vt:i4>0</vt:i4>
      </vt:variant>
      <vt:variant>
        <vt:i4>5</vt:i4>
      </vt:variant>
      <vt:variant>
        <vt:lpwstr/>
      </vt:variant>
      <vt:variant>
        <vt:lpwstr>_Toc6407519</vt:lpwstr>
      </vt:variant>
      <vt:variant>
        <vt:i4>1507384</vt:i4>
      </vt:variant>
      <vt:variant>
        <vt:i4>320</vt:i4>
      </vt:variant>
      <vt:variant>
        <vt:i4>0</vt:i4>
      </vt:variant>
      <vt:variant>
        <vt:i4>5</vt:i4>
      </vt:variant>
      <vt:variant>
        <vt:lpwstr/>
      </vt:variant>
      <vt:variant>
        <vt:lpwstr>_Toc269445778</vt:lpwstr>
      </vt:variant>
      <vt:variant>
        <vt:i4>2555907</vt:i4>
      </vt:variant>
      <vt:variant>
        <vt:i4>314</vt:i4>
      </vt:variant>
      <vt:variant>
        <vt:i4>0</vt:i4>
      </vt:variant>
      <vt:variant>
        <vt:i4>5</vt:i4>
      </vt:variant>
      <vt:variant>
        <vt:lpwstr/>
      </vt:variant>
      <vt:variant>
        <vt:lpwstr>_Toc1648346933</vt:lpwstr>
      </vt:variant>
      <vt:variant>
        <vt:i4>2359296</vt:i4>
      </vt:variant>
      <vt:variant>
        <vt:i4>308</vt:i4>
      </vt:variant>
      <vt:variant>
        <vt:i4>0</vt:i4>
      </vt:variant>
      <vt:variant>
        <vt:i4>5</vt:i4>
      </vt:variant>
      <vt:variant>
        <vt:lpwstr/>
      </vt:variant>
      <vt:variant>
        <vt:lpwstr>_Toc1336531164</vt:lpwstr>
      </vt:variant>
      <vt:variant>
        <vt:i4>1179701</vt:i4>
      </vt:variant>
      <vt:variant>
        <vt:i4>302</vt:i4>
      </vt:variant>
      <vt:variant>
        <vt:i4>0</vt:i4>
      </vt:variant>
      <vt:variant>
        <vt:i4>5</vt:i4>
      </vt:variant>
      <vt:variant>
        <vt:lpwstr/>
      </vt:variant>
      <vt:variant>
        <vt:lpwstr>_Toc291974113</vt:lpwstr>
      </vt:variant>
      <vt:variant>
        <vt:i4>2031676</vt:i4>
      </vt:variant>
      <vt:variant>
        <vt:i4>296</vt:i4>
      </vt:variant>
      <vt:variant>
        <vt:i4>0</vt:i4>
      </vt:variant>
      <vt:variant>
        <vt:i4>5</vt:i4>
      </vt:variant>
      <vt:variant>
        <vt:lpwstr/>
      </vt:variant>
      <vt:variant>
        <vt:lpwstr>_Toc962479030</vt:lpwstr>
      </vt:variant>
      <vt:variant>
        <vt:i4>2555911</vt:i4>
      </vt:variant>
      <vt:variant>
        <vt:i4>290</vt:i4>
      </vt:variant>
      <vt:variant>
        <vt:i4>0</vt:i4>
      </vt:variant>
      <vt:variant>
        <vt:i4>5</vt:i4>
      </vt:variant>
      <vt:variant>
        <vt:lpwstr/>
      </vt:variant>
      <vt:variant>
        <vt:lpwstr>_Toc2101436271</vt:lpwstr>
      </vt:variant>
      <vt:variant>
        <vt:i4>2359309</vt:i4>
      </vt:variant>
      <vt:variant>
        <vt:i4>284</vt:i4>
      </vt:variant>
      <vt:variant>
        <vt:i4>0</vt:i4>
      </vt:variant>
      <vt:variant>
        <vt:i4>5</vt:i4>
      </vt:variant>
      <vt:variant>
        <vt:lpwstr/>
      </vt:variant>
      <vt:variant>
        <vt:lpwstr>_Toc2121518200</vt:lpwstr>
      </vt:variant>
      <vt:variant>
        <vt:i4>1245236</vt:i4>
      </vt:variant>
      <vt:variant>
        <vt:i4>278</vt:i4>
      </vt:variant>
      <vt:variant>
        <vt:i4>0</vt:i4>
      </vt:variant>
      <vt:variant>
        <vt:i4>5</vt:i4>
      </vt:variant>
      <vt:variant>
        <vt:lpwstr/>
      </vt:variant>
      <vt:variant>
        <vt:lpwstr>_Toc276543454</vt:lpwstr>
      </vt:variant>
      <vt:variant>
        <vt:i4>2162695</vt:i4>
      </vt:variant>
      <vt:variant>
        <vt:i4>272</vt:i4>
      </vt:variant>
      <vt:variant>
        <vt:i4>0</vt:i4>
      </vt:variant>
      <vt:variant>
        <vt:i4>5</vt:i4>
      </vt:variant>
      <vt:variant>
        <vt:lpwstr/>
      </vt:variant>
      <vt:variant>
        <vt:lpwstr>_Toc1375587139</vt:lpwstr>
      </vt:variant>
      <vt:variant>
        <vt:i4>2097153</vt:i4>
      </vt:variant>
      <vt:variant>
        <vt:i4>266</vt:i4>
      </vt:variant>
      <vt:variant>
        <vt:i4>0</vt:i4>
      </vt:variant>
      <vt:variant>
        <vt:i4>5</vt:i4>
      </vt:variant>
      <vt:variant>
        <vt:lpwstr/>
      </vt:variant>
      <vt:variant>
        <vt:lpwstr>_Toc1840448982</vt:lpwstr>
      </vt:variant>
      <vt:variant>
        <vt:i4>1900606</vt:i4>
      </vt:variant>
      <vt:variant>
        <vt:i4>260</vt:i4>
      </vt:variant>
      <vt:variant>
        <vt:i4>0</vt:i4>
      </vt:variant>
      <vt:variant>
        <vt:i4>5</vt:i4>
      </vt:variant>
      <vt:variant>
        <vt:lpwstr/>
      </vt:variant>
      <vt:variant>
        <vt:lpwstr>_Toc44241993</vt:lpwstr>
      </vt:variant>
      <vt:variant>
        <vt:i4>2490370</vt:i4>
      </vt:variant>
      <vt:variant>
        <vt:i4>254</vt:i4>
      </vt:variant>
      <vt:variant>
        <vt:i4>0</vt:i4>
      </vt:variant>
      <vt:variant>
        <vt:i4>5</vt:i4>
      </vt:variant>
      <vt:variant>
        <vt:lpwstr/>
      </vt:variant>
      <vt:variant>
        <vt:lpwstr>_Toc1430715226</vt:lpwstr>
      </vt:variant>
      <vt:variant>
        <vt:i4>1179705</vt:i4>
      </vt:variant>
      <vt:variant>
        <vt:i4>248</vt:i4>
      </vt:variant>
      <vt:variant>
        <vt:i4>0</vt:i4>
      </vt:variant>
      <vt:variant>
        <vt:i4>5</vt:i4>
      </vt:variant>
      <vt:variant>
        <vt:lpwstr/>
      </vt:variant>
      <vt:variant>
        <vt:lpwstr>_Toc315787745</vt:lpwstr>
      </vt:variant>
      <vt:variant>
        <vt:i4>1507377</vt:i4>
      </vt:variant>
      <vt:variant>
        <vt:i4>242</vt:i4>
      </vt:variant>
      <vt:variant>
        <vt:i4>0</vt:i4>
      </vt:variant>
      <vt:variant>
        <vt:i4>5</vt:i4>
      </vt:variant>
      <vt:variant>
        <vt:lpwstr/>
      </vt:variant>
      <vt:variant>
        <vt:lpwstr>_Toc660150277</vt:lpwstr>
      </vt:variant>
      <vt:variant>
        <vt:i4>1638462</vt:i4>
      </vt:variant>
      <vt:variant>
        <vt:i4>236</vt:i4>
      </vt:variant>
      <vt:variant>
        <vt:i4>0</vt:i4>
      </vt:variant>
      <vt:variant>
        <vt:i4>5</vt:i4>
      </vt:variant>
      <vt:variant>
        <vt:lpwstr/>
      </vt:variant>
      <vt:variant>
        <vt:lpwstr>_Toc698747477</vt:lpwstr>
      </vt:variant>
      <vt:variant>
        <vt:i4>2949130</vt:i4>
      </vt:variant>
      <vt:variant>
        <vt:i4>230</vt:i4>
      </vt:variant>
      <vt:variant>
        <vt:i4>0</vt:i4>
      </vt:variant>
      <vt:variant>
        <vt:i4>5</vt:i4>
      </vt:variant>
      <vt:variant>
        <vt:lpwstr/>
      </vt:variant>
      <vt:variant>
        <vt:lpwstr>_Toc1566629328</vt:lpwstr>
      </vt:variant>
      <vt:variant>
        <vt:i4>1835057</vt:i4>
      </vt:variant>
      <vt:variant>
        <vt:i4>224</vt:i4>
      </vt:variant>
      <vt:variant>
        <vt:i4>0</vt:i4>
      </vt:variant>
      <vt:variant>
        <vt:i4>5</vt:i4>
      </vt:variant>
      <vt:variant>
        <vt:lpwstr/>
      </vt:variant>
      <vt:variant>
        <vt:lpwstr>_Toc211428063</vt:lpwstr>
      </vt:variant>
      <vt:variant>
        <vt:i4>3014665</vt:i4>
      </vt:variant>
      <vt:variant>
        <vt:i4>218</vt:i4>
      </vt:variant>
      <vt:variant>
        <vt:i4>0</vt:i4>
      </vt:variant>
      <vt:variant>
        <vt:i4>5</vt:i4>
      </vt:variant>
      <vt:variant>
        <vt:lpwstr/>
      </vt:variant>
      <vt:variant>
        <vt:lpwstr>_Toc1278701596</vt:lpwstr>
      </vt:variant>
      <vt:variant>
        <vt:i4>1114174</vt:i4>
      </vt:variant>
      <vt:variant>
        <vt:i4>212</vt:i4>
      </vt:variant>
      <vt:variant>
        <vt:i4>0</vt:i4>
      </vt:variant>
      <vt:variant>
        <vt:i4>5</vt:i4>
      </vt:variant>
      <vt:variant>
        <vt:lpwstr/>
      </vt:variant>
      <vt:variant>
        <vt:lpwstr>_Toc62607094</vt:lpwstr>
      </vt:variant>
      <vt:variant>
        <vt:i4>2359297</vt:i4>
      </vt:variant>
      <vt:variant>
        <vt:i4>206</vt:i4>
      </vt:variant>
      <vt:variant>
        <vt:i4>0</vt:i4>
      </vt:variant>
      <vt:variant>
        <vt:i4>5</vt:i4>
      </vt:variant>
      <vt:variant>
        <vt:lpwstr/>
      </vt:variant>
      <vt:variant>
        <vt:lpwstr>_Toc1739399490</vt:lpwstr>
      </vt:variant>
      <vt:variant>
        <vt:i4>2949122</vt:i4>
      </vt:variant>
      <vt:variant>
        <vt:i4>200</vt:i4>
      </vt:variant>
      <vt:variant>
        <vt:i4>0</vt:i4>
      </vt:variant>
      <vt:variant>
        <vt:i4>5</vt:i4>
      </vt:variant>
      <vt:variant>
        <vt:lpwstr/>
      </vt:variant>
      <vt:variant>
        <vt:lpwstr>_Toc1704892898</vt:lpwstr>
      </vt:variant>
      <vt:variant>
        <vt:i4>1835058</vt:i4>
      </vt:variant>
      <vt:variant>
        <vt:i4>194</vt:i4>
      </vt:variant>
      <vt:variant>
        <vt:i4>0</vt:i4>
      </vt:variant>
      <vt:variant>
        <vt:i4>5</vt:i4>
      </vt:variant>
      <vt:variant>
        <vt:lpwstr/>
      </vt:variant>
      <vt:variant>
        <vt:lpwstr>_Toc855275891</vt:lpwstr>
      </vt:variant>
      <vt:variant>
        <vt:i4>2555907</vt:i4>
      </vt:variant>
      <vt:variant>
        <vt:i4>188</vt:i4>
      </vt:variant>
      <vt:variant>
        <vt:i4>0</vt:i4>
      </vt:variant>
      <vt:variant>
        <vt:i4>5</vt:i4>
      </vt:variant>
      <vt:variant>
        <vt:lpwstr/>
      </vt:variant>
      <vt:variant>
        <vt:lpwstr>_Toc1835087762</vt:lpwstr>
      </vt:variant>
      <vt:variant>
        <vt:i4>2359299</vt:i4>
      </vt:variant>
      <vt:variant>
        <vt:i4>182</vt:i4>
      </vt:variant>
      <vt:variant>
        <vt:i4>0</vt:i4>
      </vt:variant>
      <vt:variant>
        <vt:i4>5</vt:i4>
      </vt:variant>
      <vt:variant>
        <vt:lpwstr/>
      </vt:variant>
      <vt:variant>
        <vt:lpwstr>_Toc1022060601</vt:lpwstr>
      </vt:variant>
      <vt:variant>
        <vt:i4>2752521</vt:i4>
      </vt:variant>
      <vt:variant>
        <vt:i4>176</vt:i4>
      </vt:variant>
      <vt:variant>
        <vt:i4>0</vt:i4>
      </vt:variant>
      <vt:variant>
        <vt:i4>5</vt:i4>
      </vt:variant>
      <vt:variant>
        <vt:lpwstr/>
      </vt:variant>
      <vt:variant>
        <vt:lpwstr>_Toc1327921229</vt:lpwstr>
      </vt:variant>
      <vt:variant>
        <vt:i4>2424839</vt:i4>
      </vt:variant>
      <vt:variant>
        <vt:i4>170</vt:i4>
      </vt:variant>
      <vt:variant>
        <vt:i4>0</vt:i4>
      </vt:variant>
      <vt:variant>
        <vt:i4>5</vt:i4>
      </vt:variant>
      <vt:variant>
        <vt:lpwstr/>
      </vt:variant>
      <vt:variant>
        <vt:lpwstr>_Toc2042075146</vt:lpwstr>
      </vt:variant>
      <vt:variant>
        <vt:i4>1376314</vt:i4>
      </vt:variant>
      <vt:variant>
        <vt:i4>164</vt:i4>
      </vt:variant>
      <vt:variant>
        <vt:i4>0</vt:i4>
      </vt:variant>
      <vt:variant>
        <vt:i4>5</vt:i4>
      </vt:variant>
      <vt:variant>
        <vt:lpwstr/>
      </vt:variant>
      <vt:variant>
        <vt:lpwstr>_Toc805103709</vt:lpwstr>
      </vt:variant>
      <vt:variant>
        <vt:i4>1703990</vt:i4>
      </vt:variant>
      <vt:variant>
        <vt:i4>158</vt:i4>
      </vt:variant>
      <vt:variant>
        <vt:i4>0</vt:i4>
      </vt:variant>
      <vt:variant>
        <vt:i4>5</vt:i4>
      </vt:variant>
      <vt:variant>
        <vt:lpwstr/>
      </vt:variant>
      <vt:variant>
        <vt:lpwstr>_Toc198477878</vt:lpwstr>
      </vt:variant>
      <vt:variant>
        <vt:i4>1703997</vt:i4>
      </vt:variant>
      <vt:variant>
        <vt:i4>152</vt:i4>
      </vt:variant>
      <vt:variant>
        <vt:i4>0</vt:i4>
      </vt:variant>
      <vt:variant>
        <vt:i4>5</vt:i4>
      </vt:variant>
      <vt:variant>
        <vt:lpwstr/>
      </vt:variant>
      <vt:variant>
        <vt:lpwstr>_Toc781727959</vt:lpwstr>
      </vt:variant>
      <vt:variant>
        <vt:i4>2031679</vt:i4>
      </vt:variant>
      <vt:variant>
        <vt:i4>146</vt:i4>
      </vt:variant>
      <vt:variant>
        <vt:i4>0</vt:i4>
      </vt:variant>
      <vt:variant>
        <vt:i4>5</vt:i4>
      </vt:variant>
      <vt:variant>
        <vt:lpwstr/>
      </vt:variant>
      <vt:variant>
        <vt:lpwstr>_Toc688361724</vt:lpwstr>
      </vt:variant>
      <vt:variant>
        <vt:i4>2621448</vt:i4>
      </vt:variant>
      <vt:variant>
        <vt:i4>140</vt:i4>
      </vt:variant>
      <vt:variant>
        <vt:i4>0</vt:i4>
      </vt:variant>
      <vt:variant>
        <vt:i4>5</vt:i4>
      </vt:variant>
      <vt:variant>
        <vt:lpwstr/>
      </vt:variant>
      <vt:variant>
        <vt:lpwstr>_Toc1461911972</vt:lpwstr>
      </vt:variant>
      <vt:variant>
        <vt:i4>1572912</vt:i4>
      </vt:variant>
      <vt:variant>
        <vt:i4>134</vt:i4>
      </vt:variant>
      <vt:variant>
        <vt:i4>0</vt:i4>
      </vt:variant>
      <vt:variant>
        <vt:i4>5</vt:i4>
      </vt:variant>
      <vt:variant>
        <vt:lpwstr/>
      </vt:variant>
      <vt:variant>
        <vt:lpwstr>_Toc373855552</vt:lpwstr>
      </vt:variant>
      <vt:variant>
        <vt:i4>2883592</vt:i4>
      </vt:variant>
      <vt:variant>
        <vt:i4>128</vt:i4>
      </vt:variant>
      <vt:variant>
        <vt:i4>0</vt:i4>
      </vt:variant>
      <vt:variant>
        <vt:i4>5</vt:i4>
      </vt:variant>
      <vt:variant>
        <vt:lpwstr/>
      </vt:variant>
      <vt:variant>
        <vt:lpwstr>_Toc1395574319</vt:lpwstr>
      </vt:variant>
      <vt:variant>
        <vt:i4>2424832</vt:i4>
      </vt:variant>
      <vt:variant>
        <vt:i4>122</vt:i4>
      </vt:variant>
      <vt:variant>
        <vt:i4>0</vt:i4>
      </vt:variant>
      <vt:variant>
        <vt:i4>5</vt:i4>
      </vt:variant>
      <vt:variant>
        <vt:lpwstr/>
      </vt:variant>
      <vt:variant>
        <vt:lpwstr>_Toc2055182748</vt:lpwstr>
      </vt:variant>
      <vt:variant>
        <vt:i4>1638461</vt:i4>
      </vt:variant>
      <vt:variant>
        <vt:i4>116</vt:i4>
      </vt:variant>
      <vt:variant>
        <vt:i4>0</vt:i4>
      </vt:variant>
      <vt:variant>
        <vt:i4>5</vt:i4>
      </vt:variant>
      <vt:variant>
        <vt:lpwstr/>
      </vt:variant>
      <vt:variant>
        <vt:lpwstr>_Toc769748776</vt:lpwstr>
      </vt:variant>
      <vt:variant>
        <vt:i4>1114161</vt:i4>
      </vt:variant>
      <vt:variant>
        <vt:i4>110</vt:i4>
      </vt:variant>
      <vt:variant>
        <vt:i4>0</vt:i4>
      </vt:variant>
      <vt:variant>
        <vt:i4>5</vt:i4>
      </vt:variant>
      <vt:variant>
        <vt:lpwstr/>
      </vt:variant>
      <vt:variant>
        <vt:lpwstr>_Toc270746707</vt:lpwstr>
      </vt:variant>
      <vt:variant>
        <vt:i4>1310777</vt:i4>
      </vt:variant>
      <vt:variant>
        <vt:i4>104</vt:i4>
      </vt:variant>
      <vt:variant>
        <vt:i4>0</vt:i4>
      </vt:variant>
      <vt:variant>
        <vt:i4>5</vt:i4>
      </vt:variant>
      <vt:variant>
        <vt:lpwstr/>
      </vt:variant>
      <vt:variant>
        <vt:lpwstr>_Toc598478360</vt:lpwstr>
      </vt:variant>
      <vt:variant>
        <vt:i4>1835067</vt:i4>
      </vt:variant>
      <vt:variant>
        <vt:i4>98</vt:i4>
      </vt:variant>
      <vt:variant>
        <vt:i4>0</vt:i4>
      </vt:variant>
      <vt:variant>
        <vt:i4>5</vt:i4>
      </vt:variant>
      <vt:variant>
        <vt:lpwstr/>
      </vt:variant>
      <vt:variant>
        <vt:lpwstr>_Toc725883125</vt:lpwstr>
      </vt:variant>
      <vt:variant>
        <vt:i4>2752520</vt:i4>
      </vt:variant>
      <vt:variant>
        <vt:i4>92</vt:i4>
      </vt:variant>
      <vt:variant>
        <vt:i4>0</vt:i4>
      </vt:variant>
      <vt:variant>
        <vt:i4>5</vt:i4>
      </vt:variant>
      <vt:variant>
        <vt:lpwstr/>
      </vt:variant>
      <vt:variant>
        <vt:lpwstr>_Toc1254732991</vt:lpwstr>
      </vt:variant>
      <vt:variant>
        <vt:i4>1114170</vt:i4>
      </vt:variant>
      <vt:variant>
        <vt:i4>86</vt:i4>
      </vt:variant>
      <vt:variant>
        <vt:i4>0</vt:i4>
      </vt:variant>
      <vt:variant>
        <vt:i4>5</vt:i4>
      </vt:variant>
      <vt:variant>
        <vt:lpwstr/>
      </vt:variant>
      <vt:variant>
        <vt:lpwstr>_Toc100780311</vt:lpwstr>
      </vt:variant>
      <vt:variant>
        <vt:i4>1114166</vt:i4>
      </vt:variant>
      <vt:variant>
        <vt:i4>80</vt:i4>
      </vt:variant>
      <vt:variant>
        <vt:i4>0</vt:i4>
      </vt:variant>
      <vt:variant>
        <vt:i4>5</vt:i4>
      </vt:variant>
      <vt:variant>
        <vt:lpwstr/>
      </vt:variant>
      <vt:variant>
        <vt:lpwstr>_Toc748308991</vt:lpwstr>
      </vt:variant>
      <vt:variant>
        <vt:i4>1835059</vt:i4>
      </vt:variant>
      <vt:variant>
        <vt:i4>74</vt:i4>
      </vt:variant>
      <vt:variant>
        <vt:i4>0</vt:i4>
      </vt:variant>
      <vt:variant>
        <vt:i4>5</vt:i4>
      </vt:variant>
      <vt:variant>
        <vt:lpwstr/>
      </vt:variant>
      <vt:variant>
        <vt:lpwstr>_Toc465229066</vt:lpwstr>
      </vt:variant>
      <vt:variant>
        <vt:i4>1048638</vt:i4>
      </vt:variant>
      <vt:variant>
        <vt:i4>68</vt:i4>
      </vt:variant>
      <vt:variant>
        <vt:i4>0</vt:i4>
      </vt:variant>
      <vt:variant>
        <vt:i4>5</vt:i4>
      </vt:variant>
      <vt:variant>
        <vt:lpwstr/>
      </vt:variant>
      <vt:variant>
        <vt:lpwstr>_Toc158771043</vt:lpwstr>
      </vt:variant>
      <vt:variant>
        <vt:i4>1835059</vt:i4>
      </vt:variant>
      <vt:variant>
        <vt:i4>62</vt:i4>
      </vt:variant>
      <vt:variant>
        <vt:i4>0</vt:i4>
      </vt:variant>
      <vt:variant>
        <vt:i4>5</vt:i4>
      </vt:variant>
      <vt:variant>
        <vt:lpwstr/>
      </vt:variant>
      <vt:variant>
        <vt:lpwstr>_Toc295205452</vt:lpwstr>
      </vt:variant>
      <vt:variant>
        <vt:i4>2555912</vt:i4>
      </vt:variant>
      <vt:variant>
        <vt:i4>56</vt:i4>
      </vt:variant>
      <vt:variant>
        <vt:i4>0</vt:i4>
      </vt:variant>
      <vt:variant>
        <vt:i4>5</vt:i4>
      </vt:variant>
      <vt:variant>
        <vt:lpwstr/>
      </vt:variant>
      <vt:variant>
        <vt:lpwstr>_Toc1362319555</vt:lpwstr>
      </vt:variant>
      <vt:variant>
        <vt:i4>1048624</vt:i4>
      </vt:variant>
      <vt:variant>
        <vt:i4>50</vt:i4>
      </vt:variant>
      <vt:variant>
        <vt:i4>0</vt:i4>
      </vt:variant>
      <vt:variant>
        <vt:i4>5</vt:i4>
      </vt:variant>
      <vt:variant>
        <vt:lpwstr/>
      </vt:variant>
      <vt:variant>
        <vt:lpwstr>_Toc296528635</vt:lpwstr>
      </vt:variant>
      <vt:variant>
        <vt:i4>1507387</vt:i4>
      </vt:variant>
      <vt:variant>
        <vt:i4>44</vt:i4>
      </vt:variant>
      <vt:variant>
        <vt:i4>0</vt:i4>
      </vt:variant>
      <vt:variant>
        <vt:i4>5</vt:i4>
      </vt:variant>
      <vt:variant>
        <vt:lpwstr/>
      </vt:variant>
      <vt:variant>
        <vt:lpwstr>_Toc250819840</vt:lpwstr>
      </vt:variant>
      <vt:variant>
        <vt:i4>3080194</vt:i4>
      </vt:variant>
      <vt:variant>
        <vt:i4>38</vt:i4>
      </vt:variant>
      <vt:variant>
        <vt:i4>0</vt:i4>
      </vt:variant>
      <vt:variant>
        <vt:i4>5</vt:i4>
      </vt:variant>
      <vt:variant>
        <vt:lpwstr/>
      </vt:variant>
      <vt:variant>
        <vt:lpwstr>_Toc1386807944</vt:lpwstr>
      </vt:variant>
      <vt:variant>
        <vt:i4>2752517</vt:i4>
      </vt:variant>
      <vt:variant>
        <vt:i4>32</vt:i4>
      </vt:variant>
      <vt:variant>
        <vt:i4>0</vt:i4>
      </vt:variant>
      <vt:variant>
        <vt:i4>5</vt:i4>
      </vt:variant>
      <vt:variant>
        <vt:lpwstr/>
      </vt:variant>
      <vt:variant>
        <vt:lpwstr>_Toc1810717450</vt:lpwstr>
      </vt:variant>
      <vt:variant>
        <vt:i4>2752521</vt:i4>
      </vt:variant>
      <vt:variant>
        <vt:i4>26</vt:i4>
      </vt:variant>
      <vt:variant>
        <vt:i4>0</vt:i4>
      </vt:variant>
      <vt:variant>
        <vt:i4>5</vt:i4>
      </vt:variant>
      <vt:variant>
        <vt:lpwstr/>
      </vt:variant>
      <vt:variant>
        <vt:lpwstr>_Toc2088201500</vt:lpwstr>
      </vt:variant>
      <vt:variant>
        <vt:i4>2424839</vt:i4>
      </vt:variant>
      <vt:variant>
        <vt:i4>20</vt:i4>
      </vt:variant>
      <vt:variant>
        <vt:i4>0</vt:i4>
      </vt:variant>
      <vt:variant>
        <vt:i4>5</vt:i4>
      </vt:variant>
      <vt:variant>
        <vt:lpwstr/>
      </vt:variant>
      <vt:variant>
        <vt:lpwstr>_Toc1355697528</vt:lpwstr>
      </vt:variant>
      <vt:variant>
        <vt:i4>2424844</vt:i4>
      </vt:variant>
      <vt:variant>
        <vt:i4>14</vt:i4>
      </vt:variant>
      <vt:variant>
        <vt:i4>0</vt:i4>
      </vt:variant>
      <vt:variant>
        <vt:i4>5</vt:i4>
      </vt:variant>
      <vt:variant>
        <vt:lpwstr/>
      </vt:variant>
      <vt:variant>
        <vt:lpwstr>_Toc1255981508</vt:lpwstr>
      </vt:variant>
      <vt:variant>
        <vt:i4>2883585</vt:i4>
      </vt:variant>
      <vt:variant>
        <vt:i4>8</vt:i4>
      </vt:variant>
      <vt:variant>
        <vt:i4>0</vt:i4>
      </vt:variant>
      <vt:variant>
        <vt:i4>5</vt:i4>
      </vt:variant>
      <vt:variant>
        <vt:lpwstr/>
      </vt:variant>
      <vt:variant>
        <vt:lpwstr>_Toc1389903928</vt:lpwstr>
      </vt:variant>
      <vt:variant>
        <vt:i4>2490377</vt:i4>
      </vt:variant>
      <vt:variant>
        <vt:i4>2</vt:i4>
      </vt:variant>
      <vt:variant>
        <vt:i4>0</vt:i4>
      </vt:variant>
      <vt:variant>
        <vt:i4>5</vt:i4>
      </vt:variant>
      <vt:variant>
        <vt:lpwstr/>
      </vt:variant>
      <vt:variant>
        <vt:lpwstr>_Toc1395222510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Akriti Pandey</dc:creator>
  <cp:keywords/>
  <dc:description/>
  <cp:lastModifiedBy>Michaela Knot</cp:lastModifiedBy>
  <cp:revision>50</cp:revision>
  <dcterms:created xsi:type="dcterms:W3CDTF">2025-10-16T20:45:00Z</dcterms:created>
  <dcterms:modified xsi:type="dcterms:W3CDTF">2025-10-27T16:10:00Z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id="GGiYf8AJ"/&gt;&lt;style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