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612A7" w14:textId="77777777" w:rsidR="00304F1A" w:rsidRDefault="00000000">
      <w:pPr>
        <w:pStyle w:val="BodyText"/>
        <w:ind w:left="37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00A31F4" wp14:editId="022B3FCD">
            <wp:extent cx="6841540" cy="47510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1540" cy="475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464D95" w14:textId="77777777" w:rsidR="00304F1A" w:rsidRDefault="00304F1A">
      <w:pPr>
        <w:pStyle w:val="BodyText"/>
        <w:rPr>
          <w:rFonts w:ascii="Times New Roman"/>
        </w:rPr>
      </w:pPr>
    </w:p>
    <w:p w14:paraId="4B1B40D1" w14:textId="77777777" w:rsidR="00304F1A" w:rsidRDefault="00304F1A">
      <w:pPr>
        <w:pStyle w:val="BodyText"/>
        <w:rPr>
          <w:rFonts w:ascii="Times New Roman"/>
        </w:rPr>
      </w:pPr>
    </w:p>
    <w:p w14:paraId="67F4E536" w14:textId="77777777" w:rsidR="00304F1A" w:rsidRDefault="00304F1A">
      <w:pPr>
        <w:pStyle w:val="BodyText"/>
        <w:spacing w:before="172"/>
        <w:rPr>
          <w:rFonts w:ascii="Times New Roman"/>
        </w:rPr>
      </w:pPr>
    </w:p>
    <w:p w14:paraId="390A271A" w14:textId="77777777" w:rsidR="00304F1A" w:rsidRDefault="00000000">
      <w:pPr>
        <w:pStyle w:val="BodyText"/>
        <w:ind w:left="349"/>
      </w:pPr>
      <w:r>
        <w:t xml:space="preserve">April 15, </w:t>
      </w:r>
      <w:r>
        <w:rPr>
          <w:spacing w:val="-4"/>
        </w:rPr>
        <w:t>2025</w:t>
      </w:r>
    </w:p>
    <w:p w14:paraId="558AEC28" w14:textId="77777777" w:rsidR="00304F1A" w:rsidRDefault="00000000">
      <w:pPr>
        <w:pStyle w:val="BodyText"/>
        <w:spacing w:before="200"/>
        <w:ind w:left="349"/>
      </w:pPr>
      <w:r>
        <w:t xml:space="preserve">Dear Angela </w:t>
      </w:r>
      <w:r>
        <w:rPr>
          <w:spacing w:val="-2"/>
        </w:rPr>
        <w:t>Bonfanti,</w:t>
      </w:r>
    </w:p>
    <w:p w14:paraId="4D92A0F5" w14:textId="77777777" w:rsidR="00304F1A" w:rsidRDefault="00000000">
      <w:pPr>
        <w:pStyle w:val="BodyText"/>
        <w:spacing w:before="200"/>
        <w:ind w:left="349"/>
      </w:pPr>
      <w:r>
        <w:t>Thank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providing</w:t>
      </w:r>
      <w:r>
        <w:rPr>
          <w:spacing w:val="-3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opportunity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speak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Canadians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disabilities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share</w:t>
      </w:r>
      <w:r>
        <w:rPr>
          <w:spacing w:val="-3"/>
        </w:rPr>
        <w:t xml:space="preserve"> </w:t>
      </w:r>
      <w:r>
        <w:t>the Green Party of Canada’s platform. We appreciate your continued advocacy.</w:t>
      </w:r>
    </w:p>
    <w:p w14:paraId="0D35BC76" w14:textId="77777777" w:rsidR="00304F1A" w:rsidRDefault="00304F1A">
      <w:pPr>
        <w:pStyle w:val="BodyText"/>
      </w:pPr>
    </w:p>
    <w:p w14:paraId="618BAC18" w14:textId="77777777" w:rsidR="00304F1A" w:rsidRDefault="00000000">
      <w:pPr>
        <w:pStyle w:val="BodyText"/>
        <w:spacing w:line="412" w:lineRule="auto"/>
        <w:ind w:left="349" w:right="7347"/>
      </w:pPr>
      <w:r>
        <w:t>Please</w:t>
      </w:r>
      <w:r>
        <w:rPr>
          <w:spacing w:val="-13"/>
        </w:rPr>
        <w:t xml:space="preserve"> </w:t>
      </w:r>
      <w:r>
        <w:t>find</w:t>
      </w:r>
      <w:r>
        <w:rPr>
          <w:spacing w:val="-13"/>
        </w:rPr>
        <w:t xml:space="preserve"> </w:t>
      </w:r>
      <w:r>
        <w:t>our</w:t>
      </w:r>
      <w:r>
        <w:rPr>
          <w:spacing w:val="-13"/>
        </w:rPr>
        <w:t xml:space="preserve"> </w:t>
      </w:r>
      <w:r>
        <w:t>response</w:t>
      </w:r>
      <w:r>
        <w:rPr>
          <w:spacing w:val="-13"/>
        </w:rPr>
        <w:t xml:space="preserve"> </w:t>
      </w:r>
      <w:r>
        <w:t>below. Best regards,</w:t>
      </w:r>
    </w:p>
    <w:p w14:paraId="4655FB85" w14:textId="77777777" w:rsidR="00304F1A" w:rsidRDefault="00304F1A">
      <w:pPr>
        <w:pStyle w:val="BodyText"/>
        <w:spacing w:before="203"/>
      </w:pPr>
    </w:p>
    <w:p w14:paraId="6B9EFF3F" w14:textId="77777777" w:rsidR="00304F1A" w:rsidRDefault="00000000">
      <w:pPr>
        <w:pStyle w:val="BodyText"/>
        <w:ind w:left="349"/>
      </w:pPr>
      <w:r>
        <w:t xml:space="preserve">Karine </w:t>
      </w:r>
      <w:r>
        <w:rPr>
          <w:spacing w:val="-2"/>
        </w:rPr>
        <w:t>Cambron</w:t>
      </w:r>
    </w:p>
    <w:p w14:paraId="4DB2FD3C" w14:textId="77777777" w:rsidR="00304F1A" w:rsidRDefault="00000000">
      <w:pPr>
        <w:pStyle w:val="BodyText"/>
        <w:ind w:left="349" w:right="4614"/>
      </w:pPr>
      <w:r>
        <w:t>Coordinator,</w:t>
      </w:r>
      <w:r>
        <w:rPr>
          <w:spacing w:val="-16"/>
        </w:rPr>
        <w:t xml:space="preserve"> </w:t>
      </w:r>
      <w:r>
        <w:t>Survey</w:t>
      </w:r>
      <w:r>
        <w:rPr>
          <w:spacing w:val="-16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Questionnaire</w:t>
      </w:r>
      <w:r>
        <w:rPr>
          <w:spacing w:val="-16"/>
        </w:rPr>
        <w:t xml:space="preserve"> </w:t>
      </w:r>
      <w:r>
        <w:t>Response</w:t>
      </w:r>
      <w:r>
        <w:rPr>
          <w:spacing w:val="-16"/>
        </w:rPr>
        <w:t xml:space="preserve"> </w:t>
      </w:r>
      <w:r>
        <w:t>Team Green Party of Canada</w:t>
      </w:r>
    </w:p>
    <w:p w14:paraId="66A9CF9F" w14:textId="77777777" w:rsidR="00304F1A" w:rsidRDefault="00000000">
      <w:pPr>
        <w:pStyle w:val="BodyText"/>
        <w:spacing w:before="14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03B4D00" wp14:editId="0E05D551">
                <wp:simplePos x="0" y="0"/>
                <wp:positionH relativeFrom="page">
                  <wp:posOffset>482600</wp:posOffset>
                </wp:positionH>
                <wp:positionV relativeFrom="paragraph">
                  <wp:posOffset>252090</wp:posOffset>
                </wp:positionV>
                <wp:extent cx="68072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07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7200">
                              <a:moveTo>
                                <a:pt x="0" y="0"/>
                              </a:moveTo>
                              <a:lnTo>
                                <a:pt x="68071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8pt;margin-top:19.849621pt;width:536pt;height:.1pt;mso-position-horizontal-relative:page;mso-position-vertical-relative:paragraph;z-index:-15728640;mso-wrap-distance-left:0;mso-wrap-distance-right:0" id="docshape1" coordorigin="760,397" coordsize="10720,0" path="m760,397l11480,397e" filled="false" stroked="true" strokeweight="1.0pt" strokecolor="#878787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1B8EE506" w14:textId="77777777" w:rsidR="00304F1A" w:rsidRDefault="00000000">
      <w:pPr>
        <w:pStyle w:val="Title"/>
      </w:pPr>
      <w:r>
        <w:t>If elected, will the Green Party commit to working with CNIB to ensure Canadians who are blind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low</w:t>
      </w:r>
      <w:r>
        <w:rPr>
          <w:spacing w:val="-4"/>
        </w:rPr>
        <w:t xml:space="preserve"> </w:t>
      </w:r>
      <w:r>
        <w:t>vision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opportunities</w:t>
      </w:r>
      <w:r>
        <w:rPr>
          <w:spacing w:val="-4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want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participate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Canada’s</w:t>
      </w:r>
      <w:r>
        <w:rPr>
          <w:spacing w:val="-4"/>
        </w:rPr>
        <w:t xml:space="preserve"> </w:t>
      </w:r>
      <w:r>
        <w:t>workforce for the years to come?</w:t>
      </w:r>
    </w:p>
    <w:p w14:paraId="53F4DDFC" w14:textId="77777777" w:rsidR="00304F1A" w:rsidRDefault="00304F1A">
      <w:pPr>
        <w:pStyle w:val="BodyText"/>
        <w:rPr>
          <w:rFonts w:ascii="Arial"/>
          <w:b/>
        </w:rPr>
      </w:pPr>
    </w:p>
    <w:p w14:paraId="73F4FF56" w14:textId="77777777" w:rsidR="00304F1A" w:rsidRDefault="00000000">
      <w:pPr>
        <w:pStyle w:val="BodyText"/>
        <w:ind w:left="349" w:right="402"/>
      </w:pPr>
      <w:r>
        <w:t>Yes,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Green</w:t>
      </w:r>
      <w:r>
        <w:rPr>
          <w:spacing w:val="-4"/>
        </w:rPr>
        <w:t xml:space="preserve"> </w:t>
      </w:r>
      <w:r>
        <w:t>Party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fully</w:t>
      </w:r>
      <w:r>
        <w:rPr>
          <w:spacing w:val="-4"/>
        </w:rPr>
        <w:t xml:space="preserve"> </w:t>
      </w:r>
      <w:r>
        <w:t>committed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CNIB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disability</w:t>
      </w:r>
      <w:r>
        <w:rPr>
          <w:spacing w:val="-4"/>
        </w:rPr>
        <w:t xml:space="preserve"> </w:t>
      </w:r>
      <w:r>
        <w:t>organizations</w:t>
      </w:r>
      <w:r>
        <w:rPr>
          <w:spacing w:val="-4"/>
        </w:rPr>
        <w:t xml:space="preserve"> </w:t>
      </w:r>
      <w:r>
        <w:t xml:space="preserve">to ensure Canadians who are blind or have low vision have meaningful and lasting access to the </w:t>
      </w:r>
      <w:r>
        <w:rPr>
          <w:spacing w:val="-2"/>
        </w:rPr>
        <w:t>workforce.</w:t>
      </w:r>
    </w:p>
    <w:p w14:paraId="18F46A93" w14:textId="77777777" w:rsidR="00304F1A" w:rsidRDefault="00000000">
      <w:pPr>
        <w:pStyle w:val="BodyText"/>
        <w:spacing w:before="240"/>
        <w:ind w:left="349"/>
      </w:pPr>
      <w:r>
        <w:t>We</w:t>
      </w:r>
      <w:r>
        <w:rPr>
          <w:spacing w:val="-1"/>
        </w:rPr>
        <w:t xml:space="preserve"> </w:t>
      </w:r>
      <w:r>
        <w:t>believe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everyone</w:t>
      </w:r>
      <w:r>
        <w:rPr>
          <w:spacing w:val="-1"/>
        </w:rPr>
        <w:t xml:space="preserve"> </w:t>
      </w:r>
      <w:r>
        <w:t>deserves the</w:t>
      </w:r>
      <w:r>
        <w:rPr>
          <w:spacing w:val="-1"/>
        </w:rPr>
        <w:t xml:space="preserve"> </w:t>
      </w:r>
      <w:r>
        <w:t>opportunity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participate in</w:t>
      </w:r>
      <w:r>
        <w:rPr>
          <w:spacing w:val="-1"/>
        </w:rPr>
        <w:t xml:space="preserve"> </w:t>
      </w:r>
      <w:r>
        <w:t>Canada’s</w:t>
      </w:r>
      <w:r>
        <w:rPr>
          <w:spacing w:val="-1"/>
        </w:rPr>
        <w:t xml:space="preserve"> </w:t>
      </w:r>
      <w:r>
        <w:t>economy</w:t>
      </w:r>
      <w:r>
        <w:rPr>
          <w:spacing w:val="-1"/>
        </w:rPr>
        <w:t xml:space="preserve"> </w:t>
      </w:r>
      <w:r>
        <w:t xml:space="preserve">with </w:t>
      </w:r>
      <w:r>
        <w:rPr>
          <w:spacing w:val="-2"/>
        </w:rPr>
        <w:t>dignity.</w:t>
      </w:r>
    </w:p>
    <w:p w14:paraId="73A94544" w14:textId="77777777" w:rsidR="00304F1A" w:rsidRDefault="00000000">
      <w:pPr>
        <w:pStyle w:val="BodyText"/>
        <w:ind w:left="349" w:right="252"/>
      </w:pPr>
      <w:r>
        <w:t>That’s why we would fully implement and strengthen the Accessible Canada Act, with stronger timelines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enforcement,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remove</w:t>
      </w:r>
      <w:r>
        <w:rPr>
          <w:spacing w:val="-4"/>
        </w:rPr>
        <w:t xml:space="preserve"> </w:t>
      </w:r>
      <w:r>
        <w:t>barriers</w:t>
      </w:r>
      <w:r>
        <w:rPr>
          <w:spacing w:val="-4"/>
        </w:rPr>
        <w:t xml:space="preserve"> </w:t>
      </w:r>
      <w:r>
        <w:t>across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sectors—including</w:t>
      </w:r>
      <w:r>
        <w:rPr>
          <w:spacing w:val="-4"/>
        </w:rPr>
        <w:t xml:space="preserve"> </w:t>
      </w:r>
      <w:r>
        <w:t>employment.</w:t>
      </w:r>
      <w:r>
        <w:rPr>
          <w:spacing w:val="-4"/>
        </w:rPr>
        <w:t xml:space="preserve"> </w:t>
      </w:r>
      <w:r>
        <w:t>Accessibility must go beyond basic compliance—it should guarantee full inclusion.</w:t>
      </w:r>
    </w:p>
    <w:p w14:paraId="3FD346ED" w14:textId="77777777" w:rsidR="00304F1A" w:rsidRDefault="00304F1A">
      <w:pPr>
        <w:pStyle w:val="BodyText"/>
      </w:pPr>
    </w:p>
    <w:p w14:paraId="2754CA71" w14:textId="77777777" w:rsidR="00304F1A" w:rsidRDefault="00000000">
      <w:pPr>
        <w:pStyle w:val="BodyText"/>
        <w:ind w:left="349" w:right="402"/>
      </w:pPr>
      <w:r>
        <w:t>We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invest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assistive</w:t>
      </w:r>
      <w:r>
        <w:rPr>
          <w:spacing w:val="-4"/>
        </w:rPr>
        <w:t xml:space="preserve"> </w:t>
      </w:r>
      <w:r>
        <w:t>technologies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workplace</w:t>
      </w:r>
      <w:r>
        <w:rPr>
          <w:spacing w:val="-4"/>
        </w:rPr>
        <w:t xml:space="preserve"> </w:t>
      </w:r>
      <w:proofErr w:type="gramStart"/>
      <w:r>
        <w:t>accommodations,</w:t>
      </w:r>
      <w:r>
        <w:rPr>
          <w:spacing w:val="-4"/>
        </w:rPr>
        <w:t xml:space="preserve"> </w:t>
      </w:r>
      <w:r>
        <w:t>and</w:t>
      </w:r>
      <w:proofErr w:type="gramEnd"/>
      <w:r>
        <w:rPr>
          <w:spacing w:val="-4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digital</w:t>
      </w:r>
      <w:r>
        <w:rPr>
          <w:spacing w:val="-4"/>
        </w:rPr>
        <w:t xml:space="preserve"> </w:t>
      </w:r>
      <w:r>
        <w:t xml:space="preserve">platforms and public services fully accessible. We will redesign CPP-Disability rules, make the Disability Tax Credit fair and automatic, and ensure the Canada Disability Benefit is fully funded and free of </w:t>
      </w:r>
      <w:proofErr w:type="spellStart"/>
      <w:r>
        <w:rPr>
          <w:spacing w:val="-2"/>
        </w:rPr>
        <w:t>clawbacks</w:t>
      </w:r>
      <w:proofErr w:type="spellEnd"/>
      <w:r>
        <w:rPr>
          <w:spacing w:val="-2"/>
        </w:rPr>
        <w:t>.</w:t>
      </w:r>
    </w:p>
    <w:p w14:paraId="7AE70A71" w14:textId="77777777" w:rsidR="00304F1A" w:rsidRDefault="00000000">
      <w:pPr>
        <w:pStyle w:val="BodyText"/>
        <w:spacing w:before="240"/>
        <w:ind w:left="349" w:right="946"/>
      </w:pPr>
      <w:r>
        <w:t>We’ve consulted with CNIB in the development of our policies, and we are ready to act on their expertise.</w:t>
      </w:r>
      <w:r>
        <w:rPr>
          <w:spacing w:val="-6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understand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systemic</w:t>
      </w:r>
      <w:r>
        <w:rPr>
          <w:spacing w:val="-6"/>
        </w:rPr>
        <w:t xml:space="preserve"> </w:t>
      </w:r>
      <w:r>
        <w:t>barriers—poverty,</w:t>
      </w:r>
      <w:r>
        <w:rPr>
          <w:spacing w:val="-6"/>
        </w:rPr>
        <w:t xml:space="preserve"> </w:t>
      </w:r>
      <w:r>
        <w:t>ableism,</w:t>
      </w:r>
      <w:r>
        <w:rPr>
          <w:spacing w:val="-6"/>
        </w:rPr>
        <w:t xml:space="preserve"> </w:t>
      </w:r>
      <w:r>
        <w:t>lack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access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tools—hold people back. The Green Party’s vision is rooted in fairness, so we will partner directly with disability-led organizations to build inclusive workplaces for all.</w:t>
      </w:r>
    </w:p>
    <w:p w14:paraId="0C889680" w14:textId="77777777" w:rsidR="00304F1A" w:rsidRDefault="00304F1A">
      <w:pPr>
        <w:pStyle w:val="BodyText"/>
      </w:pPr>
    </w:p>
    <w:p w14:paraId="6F02734E" w14:textId="77777777" w:rsidR="00304F1A" w:rsidRDefault="00304F1A">
      <w:pPr>
        <w:pStyle w:val="BodyText"/>
        <w:spacing w:before="173"/>
      </w:pPr>
    </w:p>
    <w:p w14:paraId="4C0E6A20" w14:textId="77777777" w:rsidR="00304F1A" w:rsidRDefault="00000000">
      <w:pPr>
        <w:tabs>
          <w:tab w:val="left" w:pos="8613"/>
        </w:tabs>
        <w:ind w:left="349"/>
        <w:rPr>
          <w:rFonts w:ascii="Arial"/>
          <w:b/>
          <w:sz w:val="18"/>
        </w:rPr>
      </w:pPr>
      <w:r>
        <w:rPr>
          <w:rFonts w:ascii="Arial"/>
          <w:b/>
          <w:color w:val="00A64D"/>
          <w:sz w:val="18"/>
        </w:rPr>
        <w:t>CHANGE</w:t>
      </w:r>
      <w:r>
        <w:rPr>
          <w:rFonts w:ascii="Arial"/>
          <w:b/>
          <w:color w:val="00A64D"/>
          <w:spacing w:val="-5"/>
          <w:sz w:val="18"/>
        </w:rPr>
        <w:t xml:space="preserve"> </w:t>
      </w:r>
      <w:r>
        <w:rPr>
          <w:rFonts w:ascii="Arial"/>
          <w:b/>
          <w:color w:val="00A64D"/>
          <w:sz w:val="18"/>
        </w:rPr>
        <w:t>Vote</w:t>
      </w:r>
      <w:r>
        <w:rPr>
          <w:rFonts w:ascii="Arial"/>
          <w:b/>
          <w:color w:val="00A64D"/>
          <w:spacing w:val="-5"/>
          <w:sz w:val="18"/>
        </w:rPr>
        <w:t xml:space="preserve"> </w:t>
      </w:r>
      <w:proofErr w:type="gramStart"/>
      <w:r>
        <w:rPr>
          <w:rFonts w:ascii="Arial"/>
          <w:b/>
          <w:color w:val="00A64D"/>
          <w:sz w:val="18"/>
        </w:rPr>
        <w:t>For</w:t>
      </w:r>
      <w:proofErr w:type="gramEnd"/>
      <w:r>
        <w:rPr>
          <w:rFonts w:ascii="Arial"/>
          <w:b/>
          <w:color w:val="00A64D"/>
          <w:spacing w:val="-4"/>
          <w:sz w:val="18"/>
        </w:rPr>
        <w:t xml:space="preserve"> </w:t>
      </w:r>
      <w:r>
        <w:rPr>
          <w:rFonts w:ascii="Arial"/>
          <w:b/>
          <w:color w:val="00A64D"/>
          <w:spacing w:val="-5"/>
          <w:sz w:val="18"/>
        </w:rPr>
        <w:t>It</w:t>
      </w:r>
      <w:r>
        <w:rPr>
          <w:rFonts w:ascii="Arial"/>
          <w:b/>
          <w:color w:val="00A64D"/>
          <w:sz w:val="18"/>
        </w:rPr>
        <w:tab/>
      </w:r>
      <w:proofErr w:type="spellStart"/>
      <w:r>
        <w:rPr>
          <w:rFonts w:ascii="Arial"/>
          <w:b/>
          <w:color w:val="00A64D"/>
          <w:sz w:val="18"/>
        </w:rPr>
        <w:t>Votez</w:t>
      </w:r>
      <w:proofErr w:type="spellEnd"/>
      <w:r>
        <w:rPr>
          <w:rFonts w:ascii="Arial"/>
          <w:b/>
          <w:color w:val="00A64D"/>
          <w:spacing w:val="-5"/>
          <w:sz w:val="18"/>
        </w:rPr>
        <w:t xml:space="preserve"> </w:t>
      </w:r>
      <w:r>
        <w:rPr>
          <w:rFonts w:ascii="Arial"/>
          <w:b/>
          <w:color w:val="00A64D"/>
          <w:sz w:val="18"/>
        </w:rPr>
        <w:t>pour</w:t>
      </w:r>
      <w:r>
        <w:rPr>
          <w:rFonts w:ascii="Arial"/>
          <w:b/>
          <w:color w:val="00A64D"/>
          <w:spacing w:val="-5"/>
          <w:sz w:val="18"/>
        </w:rPr>
        <w:t xml:space="preserve"> </w:t>
      </w:r>
      <w:r>
        <w:rPr>
          <w:rFonts w:ascii="Arial"/>
          <w:b/>
          <w:color w:val="00A64D"/>
          <w:sz w:val="18"/>
        </w:rPr>
        <w:t>du</w:t>
      </w:r>
      <w:r>
        <w:rPr>
          <w:rFonts w:ascii="Arial"/>
          <w:b/>
          <w:color w:val="00A64D"/>
          <w:spacing w:val="-4"/>
          <w:sz w:val="18"/>
        </w:rPr>
        <w:t xml:space="preserve"> </w:t>
      </w:r>
      <w:r>
        <w:rPr>
          <w:rFonts w:ascii="Arial"/>
          <w:b/>
          <w:color w:val="00A64D"/>
          <w:spacing w:val="-2"/>
          <w:sz w:val="18"/>
        </w:rPr>
        <w:t>CHANGEMENT</w:t>
      </w:r>
    </w:p>
    <w:sectPr w:rsidR="00304F1A">
      <w:type w:val="continuous"/>
      <w:pgSz w:w="12240" w:h="15840"/>
      <w:pgMar w:top="60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04F1A"/>
    <w:rsid w:val="00304F1A"/>
    <w:rsid w:val="009154BA"/>
    <w:rsid w:val="00BE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7EA4ED"/>
  <w15:docId w15:val="{C3961EC8-8E50-1E4A-ACC4-A5EEA64FE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69"/>
      <w:ind w:left="349" w:right="402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1562</Characters>
  <Application>Microsoft Office Word</Application>
  <DocSecurity>0</DocSecurity>
  <Lines>43</Lines>
  <Paragraphs>17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Canadian National Institute for the Blind (CNIB)-Election Survey Response</dc:title>
  <cp:lastModifiedBy>Karin McArthur</cp:lastModifiedBy>
  <cp:revision>2</cp:revision>
  <dcterms:created xsi:type="dcterms:W3CDTF">2025-04-16T13:41:00Z</dcterms:created>
  <dcterms:modified xsi:type="dcterms:W3CDTF">2025-04-16T13:46:00Z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2025-04-16T00:00:00Z</vt:filetime>
  </property>
  <property fmtid="{D5CDD505-2E9C-101B-9397-08002B2CF9AE}" pid="3" name="LastSaved">
    <vt:filetime>2025-04-16T00:00:00Z</vt:filetime>
  </property>
  <property fmtid="{D5CDD505-2E9C-101B-9397-08002B2CF9AE}" pid="4" name="Producer">
    <vt:lpwstr>Skia/PDF m136 Google Docs Renderer</vt:lpwstr>
  </property>
</Properties>
</file>