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E53BC5" w14:textId="205A20D2" w:rsidR="00F753BC" w:rsidRPr="00FC5047" w:rsidRDefault="00F753BC" w:rsidP="00BB79CF">
      <w:pPr>
        <w:tabs>
          <w:tab w:val="left" w:pos="-270"/>
        </w:tabs>
        <w:spacing w:before="0" w:line="180" w:lineRule="auto"/>
        <w:ind w:left="-270"/>
        <w:rPr>
          <w:rFonts w:ascii="Arial Black" w:hAnsi="Arial Black"/>
          <w:sz w:val="82"/>
          <w:szCs w:val="82"/>
          <w:lang w:val="en-CA"/>
        </w:rPr>
      </w:pPr>
      <w:r w:rsidRPr="00FC5047">
        <w:rPr>
          <w:rFonts w:ascii="Arial Black" w:hAnsi="Arial Black"/>
          <w:sz w:val="82"/>
          <w:szCs w:val="82"/>
          <w:lang w:val="en-CA"/>
        </w:rPr>
        <w:t>Education</w:t>
      </w:r>
    </w:p>
    <w:p w14:paraId="4132BB39" w14:textId="42C1D2E8" w:rsidR="00F753BC" w:rsidRPr="00FC5047" w:rsidRDefault="00F753BC" w:rsidP="00BB79CF">
      <w:pPr>
        <w:tabs>
          <w:tab w:val="left" w:pos="-270"/>
        </w:tabs>
        <w:spacing w:before="0"/>
        <w:ind w:left="-270"/>
        <w:rPr>
          <w:rFonts w:ascii="Arial Black" w:hAnsi="Arial Black"/>
          <w:sz w:val="32"/>
          <w:szCs w:val="32"/>
          <w:lang w:val="en-CA"/>
        </w:rPr>
      </w:pPr>
      <w:r w:rsidRPr="00FC5047">
        <w:rPr>
          <w:rFonts w:ascii="Arial Black" w:hAnsi="Arial Black"/>
          <w:sz w:val="32"/>
          <w:szCs w:val="32"/>
          <w:lang w:val="en-CA"/>
        </w:rPr>
        <w:t>Know Your Rights</w:t>
      </w:r>
      <w:r w:rsidR="005E5EBD" w:rsidRPr="00FC5047">
        <w:rPr>
          <w:rFonts w:ascii="Arial Black" w:hAnsi="Arial Black"/>
          <w:sz w:val="32"/>
          <w:szCs w:val="32"/>
          <w:lang w:val="en-CA"/>
        </w:rPr>
        <w:t xml:space="preserve"> Alberta</w:t>
      </w:r>
      <w:r w:rsidRPr="00FC5047">
        <w:rPr>
          <w:rFonts w:ascii="Arial Black" w:hAnsi="Arial Black"/>
          <w:sz w:val="32"/>
          <w:szCs w:val="32"/>
          <w:lang w:val="en-CA"/>
        </w:rPr>
        <w:t xml:space="preserve"> – Legal Information Handbook</w:t>
      </w:r>
    </w:p>
    <w:p w14:paraId="52455E8F" w14:textId="77777777" w:rsidR="00F753BC" w:rsidRPr="00FC5047" w:rsidRDefault="00F753BC" w:rsidP="00BB79CF">
      <w:pPr>
        <w:pStyle w:val="NoSpacing"/>
        <w:rPr>
          <w:lang w:val="en-CA"/>
        </w:rPr>
      </w:pPr>
      <w:r w:rsidRPr="00FC5047">
        <w:rPr>
          <w:noProof/>
          <w:lang w:val="en-CA"/>
        </w:rPr>
        <w:drawing>
          <wp:anchor distT="0" distB="0" distL="114300" distR="114300" simplePos="0" relativeHeight="251658240" behindDoc="1" locked="0" layoutInCell="1" allowOverlap="1" wp14:anchorId="64B0C163" wp14:editId="6BF7CE13">
            <wp:simplePos x="0" y="0"/>
            <wp:positionH relativeFrom="column">
              <wp:posOffset>-629920</wp:posOffset>
            </wp:positionH>
            <wp:positionV relativeFrom="paragraph">
              <wp:posOffset>164</wp:posOffset>
            </wp:positionV>
            <wp:extent cx="7761600" cy="6465600"/>
            <wp:effectExtent l="0" t="0" r="3175" b="1905"/>
            <wp:wrapNone/>
            <wp:docPr id="10232771" name="Picture 10232771" descr="Yellow Brush Stro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oposal Cover Image 2.jpg"/>
                    <pic:cNvPicPr/>
                  </pic:nvPicPr>
                  <pic:blipFill>
                    <a:blip r:embed="rId11">
                      <a:extLst>
                        <a:ext uri="{28A0092B-C50C-407E-A947-70E740481C1C}">
                          <a14:useLocalDpi xmlns:a14="http://schemas.microsoft.com/office/drawing/2010/main" val="0"/>
                        </a:ext>
                      </a:extLst>
                    </a:blip>
                    <a:stretch>
                      <a:fillRect/>
                    </a:stretch>
                  </pic:blipFill>
                  <pic:spPr>
                    <a:xfrm>
                      <a:off x="0" y="0"/>
                      <a:ext cx="7761600" cy="6465600"/>
                    </a:xfrm>
                    <a:prstGeom prst="rect">
                      <a:avLst/>
                    </a:prstGeom>
                  </pic:spPr>
                </pic:pic>
              </a:graphicData>
            </a:graphic>
            <wp14:sizeRelH relativeFrom="margin">
              <wp14:pctWidth>0</wp14:pctWidth>
            </wp14:sizeRelH>
            <wp14:sizeRelV relativeFrom="margin">
              <wp14:pctHeight>0</wp14:pctHeight>
            </wp14:sizeRelV>
          </wp:anchor>
        </w:drawing>
      </w:r>
    </w:p>
    <w:p w14:paraId="4A498085" w14:textId="77777777" w:rsidR="00F753BC" w:rsidRPr="00FC5047" w:rsidRDefault="00F753BC" w:rsidP="00BB79CF">
      <w:pPr>
        <w:pStyle w:val="NoSpacing"/>
        <w:rPr>
          <w:lang w:val="en-CA"/>
        </w:rPr>
      </w:pPr>
    </w:p>
    <w:p w14:paraId="00D44FBA" w14:textId="77777777" w:rsidR="00F753BC" w:rsidRPr="00FC5047" w:rsidRDefault="00F753BC" w:rsidP="00BB79CF">
      <w:pPr>
        <w:pStyle w:val="NoSpacing"/>
        <w:rPr>
          <w:b/>
          <w:lang w:val="en-CA"/>
        </w:rPr>
      </w:pPr>
    </w:p>
    <w:p w14:paraId="6C034B24" w14:textId="77777777" w:rsidR="00F753BC" w:rsidRPr="00FC5047" w:rsidRDefault="00F753BC" w:rsidP="00BB79CF">
      <w:pPr>
        <w:pStyle w:val="NoSpacing"/>
        <w:rPr>
          <w:b/>
          <w:lang w:val="en-CA"/>
        </w:rPr>
      </w:pPr>
    </w:p>
    <w:p w14:paraId="5566833D" w14:textId="77777777" w:rsidR="00F753BC" w:rsidRPr="00FC5047" w:rsidRDefault="00F753BC" w:rsidP="00BB79CF">
      <w:pPr>
        <w:pStyle w:val="NoSpacing"/>
        <w:rPr>
          <w:b/>
          <w:lang w:val="en-CA"/>
        </w:rPr>
      </w:pPr>
    </w:p>
    <w:p w14:paraId="58C59466" w14:textId="77777777" w:rsidR="00F753BC" w:rsidRPr="00FC5047" w:rsidRDefault="00F753BC" w:rsidP="00BB79CF">
      <w:pPr>
        <w:pStyle w:val="NoSpacing"/>
        <w:rPr>
          <w:b/>
          <w:lang w:val="en-CA"/>
        </w:rPr>
      </w:pPr>
    </w:p>
    <w:p w14:paraId="2EDAF3B5" w14:textId="77777777" w:rsidR="00F753BC" w:rsidRPr="00FC5047" w:rsidRDefault="00F753BC" w:rsidP="00BB79CF">
      <w:pPr>
        <w:pStyle w:val="NoSpacing"/>
        <w:rPr>
          <w:b/>
          <w:lang w:val="en-CA"/>
        </w:rPr>
      </w:pPr>
    </w:p>
    <w:p w14:paraId="20C43AC0" w14:textId="77777777" w:rsidR="00F753BC" w:rsidRPr="00FC5047" w:rsidRDefault="00F753BC" w:rsidP="00BB79CF">
      <w:pPr>
        <w:pStyle w:val="NoSpacing"/>
        <w:rPr>
          <w:b/>
          <w:lang w:val="en-CA"/>
        </w:rPr>
      </w:pPr>
    </w:p>
    <w:p w14:paraId="230EA2FB" w14:textId="77777777" w:rsidR="00F753BC" w:rsidRPr="00FC5047" w:rsidRDefault="00F753BC" w:rsidP="00BB79CF">
      <w:pPr>
        <w:pStyle w:val="NoSpacing"/>
        <w:rPr>
          <w:b/>
          <w:lang w:val="en-CA"/>
        </w:rPr>
      </w:pPr>
    </w:p>
    <w:p w14:paraId="038F38C0" w14:textId="77777777" w:rsidR="00F753BC" w:rsidRPr="00FC5047" w:rsidRDefault="00F753BC" w:rsidP="00BB79CF">
      <w:pPr>
        <w:pStyle w:val="NoSpacing"/>
        <w:rPr>
          <w:b/>
          <w:lang w:val="en-CA"/>
        </w:rPr>
      </w:pPr>
    </w:p>
    <w:p w14:paraId="2880CEC1" w14:textId="77777777" w:rsidR="00F753BC" w:rsidRPr="00FC5047" w:rsidRDefault="00F753BC" w:rsidP="00BB79CF">
      <w:pPr>
        <w:pStyle w:val="NoSpacing"/>
        <w:rPr>
          <w:b/>
          <w:lang w:val="en-CA"/>
        </w:rPr>
      </w:pPr>
    </w:p>
    <w:p w14:paraId="70889402" w14:textId="77777777" w:rsidR="00F753BC" w:rsidRPr="00FC5047" w:rsidRDefault="00F753BC" w:rsidP="00BB79CF">
      <w:pPr>
        <w:pStyle w:val="NoSpacing"/>
        <w:rPr>
          <w:b/>
          <w:lang w:val="en-CA"/>
        </w:rPr>
      </w:pPr>
    </w:p>
    <w:p w14:paraId="42A2FF05" w14:textId="77777777" w:rsidR="00F753BC" w:rsidRPr="00FC5047" w:rsidRDefault="00F753BC" w:rsidP="00BB79CF">
      <w:pPr>
        <w:pStyle w:val="NoSpacing"/>
        <w:rPr>
          <w:b/>
          <w:lang w:val="en-CA"/>
        </w:rPr>
      </w:pPr>
    </w:p>
    <w:p w14:paraId="021E4B0C" w14:textId="77777777" w:rsidR="00F753BC" w:rsidRPr="00FC5047" w:rsidRDefault="00F753BC" w:rsidP="00BB79CF">
      <w:pPr>
        <w:pStyle w:val="NoSpacing"/>
        <w:rPr>
          <w:b/>
          <w:lang w:val="en-CA"/>
        </w:rPr>
      </w:pPr>
    </w:p>
    <w:p w14:paraId="5F31B1DF" w14:textId="77777777" w:rsidR="00F753BC" w:rsidRPr="00FC5047" w:rsidRDefault="00F753BC" w:rsidP="00BB79CF">
      <w:pPr>
        <w:pStyle w:val="NoSpacing"/>
        <w:rPr>
          <w:b/>
          <w:lang w:val="en-CA"/>
        </w:rPr>
      </w:pPr>
    </w:p>
    <w:p w14:paraId="10819FCB" w14:textId="77777777" w:rsidR="00F753BC" w:rsidRPr="00FC5047" w:rsidRDefault="00F753BC" w:rsidP="00BB79CF">
      <w:pPr>
        <w:pStyle w:val="NoSpacing"/>
        <w:rPr>
          <w:b/>
          <w:lang w:val="en-CA"/>
        </w:rPr>
      </w:pPr>
    </w:p>
    <w:p w14:paraId="57DBE8D0" w14:textId="77777777" w:rsidR="00F753BC" w:rsidRPr="00FC5047" w:rsidRDefault="00F753BC" w:rsidP="00BB79CF">
      <w:pPr>
        <w:pStyle w:val="NoSpacing"/>
        <w:rPr>
          <w:b/>
          <w:lang w:val="en-CA"/>
        </w:rPr>
      </w:pPr>
    </w:p>
    <w:p w14:paraId="2A7F6B00" w14:textId="77777777" w:rsidR="00F753BC" w:rsidRPr="00FC5047" w:rsidRDefault="00F753BC" w:rsidP="00BB79CF">
      <w:pPr>
        <w:pStyle w:val="NoSpacing"/>
        <w:rPr>
          <w:b/>
          <w:lang w:val="en-CA"/>
        </w:rPr>
      </w:pPr>
    </w:p>
    <w:p w14:paraId="7538A701" w14:textId="77777777" w:rsidR="00F753BC" w:rsidRPr="00FC5047" w:rsidRDefault="00F753BC" w:rsidP="00BB79CF">
      <w:pPr>
        <w:pStyle w:val="NoSpacing"/>
        <w:rPr>
          <w:b/>
          <w:lang w:val="en-CA"/>
        </w:rPr>
      </w:pPr>
    </w:p>
    <w:p w14:paraId="196BC08F" w14:textId="77777777" w:rsidR="00F753BC" w:rsidRPr="00FC5047" w:rsidRDefault="00F753BC" w:rsidP="00BB79CF">
      <w:pPr>
        <w:pStyle w:val="NoSpacing"/>
        <w:rPr>
          <w:b/>
          <w:lang w:val="en-CA"/>
        </w:rPr>
      </w:pPr>
    </w:p>
    <w:p w14:paraId="55C6F6B4" w14:textId="77777777" w:rsidR="00F753BC" w:rsidRPr="00FC5047" w:rsidRDefault="00F753BC" w:rsidP="00BB79CF">
      <w:pPr>
        <w:pStyle w:val="NoSpacing"/>
        <w:rPr>
          <w:b/>
          <w:lang w:val="en-CA"/>
        </w:rPr>
      </w:pPr>
    </w:p>
    <w:p w14:paraId="4CF33F8A" w14:textId="77777777" w:rsidR="00F753BC" w:rsidRPr="00FC5047" w:rsidRDefault="00F753BC" w:rsidP="00BB79CF">
      <w:pPr>
        <w:pStyle w:val="NoSpacing"/>
        <w:rPr>
          <w:b/>
          <w:lang w:val="en-CA"/>
        </w:rPr>
      </w:pPr>
    </w:p>
    <w:p w14:paraId="2AD97D68" w14:textId="77777777" w:rsidR="00F753BC" w:rsidRPr="00FC5047" w:rsidRDefault="00F753BC" w:rsidP="00BB79CF">
      <w:pPr>
        <w:pStyle w:val="NoSpacing"/>
        <w:rPr>
          <w:b/>
          <w:lang w:val="en-CA"/>
        </w:rPr>
      </w:pPr>
    </w:p>
    <w:p w14:paraId="74ACC450" w14:textId="77777777" w:rsidR="00F753BC" w:rsidRPr="00FC5047" w:rsidRDefault="00F753BC" w:rsidP="00BB79CF">
      <w:pPr>
        <w:pStyle w:val="NoSpacing"/>
        <w:rPr>
          <w:b/>
          <w:lang w:val="en-CA"/>
        </w:rPr>
      </w:pPr>
    </w:p>
    <w:p w14:paraId="22F4207C" w14:textId="77777777" w:rsidR="00F753BC" w:rsidRPr="00FC5047" w:rsidRDefault="00F753BC" w:rsidP="00BB79CF">
      <w:pPr>
        <w:pStyle w:val="NoSpacing"/>
        <w:rPr>
          <w:b/>
          <w:lang w:val="en-CA"/>
        </w:rPr>
      </w:pPr>
    </w:p>
    <w:p w14:paraId="0A8EEC6C" w14:textId="77777777" w:rsidR="00F753BC" w:rsidRPr="00FC5047" w:rsidRDefault="00F753BC" w:rsidP="00BB79CF">
      <w:pPr>
        <w:pStyle w:val="NoSpacing"/>
        <w:rPr>
          <w:b/>
          <w:lang w:val="en-CA"/>
        </w:rPr>
      </w:pPr>
    </w:p>
    <w:p w14:paraId="2810A7A1" w14:textId="77777777" w:rsidR="00F753BC" w:rsidRPr="00FC5047" w:rsidRDefault="00F753BC" w:rsidP="00BB79CF">
      <w:pPr>
        <w:pStyle w:val="NoSpacing"/>
        <w:rPr>
          <w:b/>
          <w:lang w:val="en-CA"/>
        </w:rPr>
      </w:pPr>
    </w:p>
    <w:p w14:paraId="21FB8E67" w14:textId="77777777" w:rsidR="00F753BC" w:rsidRPr="00FC5047" w:rsidRDefault="00F753BC" w:rsidP="00BB79CF">
      <w:pPr>
        <w:pStyle w:val="NoSpacing"/>
        <w:rPr>
          <w:b/>
          <w:lang w:val="en-CA"/>
        </w:rPr>
      </w:pPr>
    </w:p>
    <w:p w14:paraId="4A92C0C3" w14:textId="77777777" w:rsidR="00F753BC" w:rsidRPr="00FC5047" w:rsidRDefault="00F753BC" w:rsidP="00BB79CF">
      <w:pPr>
        <w:pStyle w:val="NoSpacing"/>
        <w:rPr>
          <w:b/>
          <w:lang w:val="en-CA"/>
        </w:rPr>
      </w:pPr>
    </w:p>
    <w:p w14:paraId="7AF9CD48" w14:textId="77777777" w:rsidR="00F753BC" w:rsidRPr="00FC5047" w:rsidRDefault="00F753BC" w:rsidP="00BB79CF">
      <w:pPr>
        <w:pStyle w:val="NoSpacing"/>
        <w:rPr>
          <w:b/>
          <w:lang w:val="en-CA"/>
        </w:rPr>
      </w:pPr>
    </w:p>
    <w:p w14:paraId="5C453831" w14:textId="77777777" w:rsidR="00F753BC" w:rsidRPr="00FC5047" w:rsidRDefault="00F753BC" w:rsidP="00BB79CF">
      <w:pPr>
        <w:pStyle w:val="NoSpacing"/>
        <w:rPr>
          <w:b/>
          <w:lang w:val="en-CA"/>
        </w:rPr>
      </w:pPr>
    </w:p>
    <w:p w14:paraId="6689A583" w14:textId="77777777" w:rsidR="00F753BC" w:rsidRPr="00FC5047" w:rsidRDefault="00F753BC" w:rsidP="00BB79CF">
      <w:pPr>
        <w:pStyle w:val="NoSpacing"/>
        <w:rPr>
          <w:b/>
          <w:lang w:val="en-CA"/>
        </w:rPr>
      </w:pPr>
    </w:p>
    <w:p w14:paraId="499F7A24" w14:textId="77777777" w:rsidR="00F753BC" w:rsidRPr="00FC5047" w:rsidRDefault="00F753BC" w:rsidP="00BB79CF">
      <w:pPr>
        <w:pStyle w:val="NoSpacing"/>
        <w:rPr>
          <w:b/>
          <w:lang w:val="en-CA"/>
        </w:rPr>
      </w:pPr>
    </w:p>
    <w:p w14:paraId="061D91F8" w14:textId="77777777" w:rsidR="00F753BC" w:rsidRPr="00FC5047" w:rsidRDefault="00F753BC" w:rsidP="00BB79CF">
      <w:pPr>
        <w:pStyle w:val="NoSpacing"/>
        <w:rPr>
          <w:b/>
          <w:lang w:val="en-CA"/>
        </w:rPr>
      </w:pPr>
    </w:p>
    <w:p w14:paraId="3775973C" w14:textId="77777777" w:rsidR="00F753BC" w:rsidRPr="00FC5047" w:rsidRDefault="00F753BC" w:rsidP="00BB79CF">
      <w:pPr>
        <w:pStyle w:val="NoSpacing"/>
        <w:rPr>
          <w:b/>
          <w:lang w:val="en-CA"/>
        </w:rPr>
      </w:pPr>
    </w:p>
    <w:p w14:paraId="35379EDB" w14:textId="77777777" w:rsidR="00F753BC" w:rsidRPr="00FC5047" w:rsidRDefault="00F753BC" w:rsidP="00BB79CF">
      <w:pPr>
        <w:pStyle w:val="NoSpacing"/>
        <w:rPr>
          <w:b/>
          <w:lang w:val="en-CA"/>
        </w:rPr>
      </w:pPr>
    </w:p>
    <w:p w14:paraId="31D60B08" w14:textId="77777777" w:rsidR="00F753BC" w:rsidRPr="00FC5047" w:rsidRDefault="00F753BC" w:rsidP="00BB79CF">
      <w:pPr>
        <w:pStyle w:val="NoSpacing"/>
        <w:rPr>
          <w:b/>
          <w:lang w:val="en-CA"/>
        </w:rPr>
      </w:pPr>
    </w:p>
    <w:p w14:paraId="7B71F2B7" w14:textId="77777777" w:rsidR="00F753BC" w:rsidRPr="00FC5047" w:rsidRDefault="00F753BC" w:rsidP="00BB79CF">
      <w:pPr>
        <w:pStyle w:val="NoSpacing"/>
        <w:rPr>
          <w:b/>
          <w:sz w:val="28"/>
          <w:szCs w:val="28"/>
          <w:lang w:val="en-CA"/>
        </w:rPr>
      </w:pPr>
    </w:p>
    <w:p w14:paraId="5D795B40" w14:textId="5E3775EB" w:rsidR="00F753BC" w:rsidRPr="00FC5047" w:rsidRDefault="00F753BC" w:rsidP="00BB79CF">
      <w:pPr>
        <w:pStyle w:val="NoSpacing"/>
        <w:rPr>
          <w:b/>
          <w:sz w:val="32"/>
          <w:szCs w:val="32"/>
          <w:lang w:val="en-CA"/>
        </w:rPr>
      </w:pPr>
      <w:r w:rsidRPr="00FC5047">
        <w:rPr>
          <w:b/>
          <w:sz w:val="32"/>
          <w:szCs w:val="32"/>
          <w:lang w:val="en-CA"/>
        </w:rPr>
        <w:t xml:space="preserve">November 2024 </w:t>
      </w:r>
    </w:p>
    <w:p w14:paraId="35A83D01" w14:textId="43339865" w:rsidR="00CA22C1" w:rsidRPr="00FC5047" w:rsidRDefault="00F54832" w:rsidP="00BB79CF">
      <w:pPr>
        <w:spacing w:before="0"/>
        <w:jc w:val="right"/>
        <w:rPr>
          <w:b/>
          <w:lang w:val="en-CA"/>
        </w:rPr>
      </w:pPr>
      <w:r w:rsidRPr="00FC5047">
        <w:rPr>
          <w:b/>
          <w:bCs/>
          <w:noProof/>
          <w:lang w:val="en-CA"/>
        </w:rPr>
        <w:drawing>
          <wp:inline distT="0" distB="0" distL="0" distR="0" wp14:anchorId="2D6A3907" wp14:editId="3730FC55">
            <wp:extent cx="1490399" cy="544905"/>
            <wp:effectExtent l="0" t="0" r="0" b="1270"/>
            <wp:docPr id="5" name="Picture 5" descr="CNI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NIB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5109" cy="561251"/>
                    </a:xfrm>
                    <a:prstGeom prst="rect">
                      <a:avLst/>
                    </a:prstGeom>
                    <a:noFill/>
                    <a:ln>
                      <a:noFill/>
                    </a:ln>
                  </pic:spPr>
                </pic:pic>
              </a:graphicData>
            </a:graphic>
          </wp:inline>
        </w:drawing>
      </w:r>
    </w:p>
    <w:p w14:paraId="08677FFB" w14:textId="49BE0F28" w:rsidR="003128EE" w:rsidRPr="00FC5047" w:rsidRDefault="003128EE" w:rsidP="00C123BD">
      <w:pPr>
        <w:spacing w:line="276" w:lineRule="auto"/>
        <w:rPr>
          <w:b/>
          <w:bCs/>
          <w:sz w:val="28"/>
          <w:szCs w:val="28"/>
          <w:lang w:val="en-CA"/>
        </w:rPr>
      </w:pPr>
      <w:r w:rsidRPr="00FC5047">
        <w:rPr>
          <w:b/>
          <w:bCs/>
          <w:sz w:val="28"/>
          <w:szCs w:val="28"/>
          <w:lang w:val="en-CA"/>
        </w:rPr>
        <w:lastRenderedPageBreak/>
        <w:t>Disclaimer</w:t>
      </w:r>
    </w:p>
    <w:p w14:paraId="1731F4B9" w14:textId="3638206A" w:rsidR="004A1498" w:rsidRPr="00FC5047" w:rsidRDefault="003128EE" w:rsidP="00C123BD">
      <w:pPr>
        <w:spacing w:line="276" w:lineRule="auto"/>
        <w:rPr>
          <w:shd w:val="clear" w:color="auto" w:fill="FFFFFF"/>
          <w:lang w:val="en-CA"/>
        </w:rPr>
      </w:pPr>
      <w:r w:rsidRPr="00FC5047">
        <w:rPr>
          <w:shd w:val="clear" w:color="auto" w:fill="FFFFFF"/>
          <w:lang w:val="en-CA"/>
        </w:rPr>
        <w:t>This content is provided as general information and is not legal advice. If you need advice about a specific legal issue, contact a lawyer.</w:t>
      </w:r>
    </w:p>
    <w:p w14:paraId="74EB1B98" w14:textId="77777777" w:rsidR="004A1498" w:rsidRPr="00FC5047" w:rsidRDefault="004A1498" w:rsidP="00C123BD">
      <w:pPr>
        <w:spacing w:line="276" w:lineRule="auto"/>
        <w:rPr>
          <w:b/>
          <w:bCs/>
          <w:sz w:val="28"/>
          <w:szCs w:val="28"/>
          <w:lang w:val="en-CA"/>
        </w:rPr>
      </w:pPr>
      <w:r w:rsidRPr="00FC5047">
        <w:rPr>
          <w:b/>
          <w:bCs/>
          <w:sz w:val="28"/>
          <w:szCs w:val="28"/>
          <w:lang w:val="en-CA"/>
        </w:rPr>
        <w:t>Acknowledgements</w:t>
      </w:r>
    </w:p>
    <w:p w14:paraId="57386F82" w14:textId="758293F1" w:rsidR="00E45AA4" w:rsidRPr="00FC5047" w:rsidRDefault="00E45AA4" w:rsidP="00C123BD">
      <w:pPr>
        <w:spacing w:line="276" w:lineRule="auto"/>
        <w:rPr>
          <w:rFonts w:cs="Arial"/>
          <w:color w:val="000000"/>
          <w:lang w:val="en-CA"/>
        </w:rPr>
      </w:pPr>
      <w:r w:rsidRPr="00FC5047">
        <w:rPr>
          <w:shd w:val="clear" w:color="auto" w:fill="FFFFFF"/>
          <w:lang w:val="en-CA"/>
        </w:rPr>
        <w:t xml:space="preserve">Thank you to the </w:t>
      </w:r>
      <w:hyperlink r:id="rId13" w:history="1">
        <w:r w:rsidRPr="00FC5047">
          <w:rPr>
            <w:rStyle w:val="Hyperlink"/>
            <w:shd w:val="clear" w:color="auto" w:fill="FFFFFF"/>
            <w:lang w:val="en-CA"/>
          </w:rPr>
          <w:t>Alberta Law Foundation</w:t>
        </w:r>
      </w:hyperlink>
      <w:r w:rsidRPr="00FC5047">
        <w:rPr>
          <w:shd w:val="clear" w:color="auto" w:fill="FFFFFF"/>
          <w:lang w:val="en-CA"/>
        </w:rPr>
        <w:t xml:space="preserve"> for making the Know Your Rights project possible. </w:t>
      </w:r>
      <w:r w:rsidRPr="00FC5047">
        <w:rPr>
          <w:rFonts w:cs="Arial"/>
          <w:color w:val="000000"/>
          <w:lang w:val="en-CA"/>
        </w:rPr>
        <w:t xml:space="preserve">While financially supported by the Alberta Law Foundation, CNIB is solely responsible for all content. </w:t>
      </w:r>
    </w:p>
    <w:p w14:paraId="5640DEF1" w14:textId="11B5A449" w:rsidR="00E45AA4" w:rsidRPr="00FC5047" w:rsidRDefault="00E45AA4" w:rsidP="00C123BD">
      <w:pPr>
        <w:spacing w:line="276" w:lineRule="auto"/>
        <w:rPr>
          <w:shd w:val="clear" w:color="auto" w:fill="FFFFFF"/>
          <w:lang w:val="en-CA"/>
        </w:rPr>
      </w:pPr>
      <w:r w:rsidRPr="00FC5047">
        <w:rPr>
          <w:shd w:val="clear" w:color="auto" w:fill="FFFFFF"/>
          <w:lang w:val="en-CA"/>
        </w:rPr>
        <w:t xml:space="preserve">Thank you to the </w:t>
      </w:r>
      <w:hyperlink r:id="rId14" w:history="1">
        <w:r w:rsidRPr="00FC5047">
          <w:rPr>
            <w:rStyle w:val="Hyperlink"/>
            <w:shd w:val="clear" w:color="auto" w:fill="FFFFFF"/>
            <w:lang w:val="en-CA"/>
          </w:rPr>
          <w:t>Centre for Public Legal Education Alberta (CPLEA)</w:t>
        </w:r>
      </w:hyperlink>
      <w:r w:rsidRPr="00FC5047">
        <w:rPr>
          <w:shd w:val="clear" w:color="auto" w:fill="FFFFFF"/>
          <w:lang w:val="en-CA"/>
        </w:rPr>
        <w:t xml:space="preserve"> for partnering with the Know Your Rights project and providing the legal research necessary to complete this legal information handbook.</w:t>
      </w:r>
    </w:p>
    <w:p w14:paraId="2BBFA999" w14:textId="7DDC42B0" w:rsidR="00E45AA4" w:rsidRPr="00FC5047" w:rsidRDefault="00E45AA4" w:rsidP="00C123BD">
      <w:pPr>
        <w:spacing w:line="276" w:lineRule="auto"/>
        <w:rPr>
          <w:shd w:val="clear" w:color="auto" w:fill="FFFFFF"/>
          <w:lang w:val="en-CA"/>
        </w:rPr>
      </w:pPr>
      <w:r w:rsidRPr="00FC5047">
        <w:rPr>
          <w:shd w:val="clear" w:color="auto" w:fill="FFFFFF"/>
          <w:lang w:val="en-CA"/>
        </w:rPr>
        <w:t xml:space="preserve">Thank you to the many volunteers and institutional collaborators who contributed to developing this legal information handbook, specifically the Focus Group and Working Group participants. </w:t>
      </w:r>
    </w:p>
    <w:p w14:paraId="314A41AD" w14:textId="77777777" w:rsidR="00E45AA4" w:rsidRPr="00FC5047" w:rsidRDefault="00E45AA4" w:rsidP="00C123BD">
      <w:pPr>
        <w:spacing w:line="276" w:lineRule="auto"/>
        <w:rPr>
          <w:shd w:val="clear" w:color="auto" w:fill="FFFFFF"/>
          <w:lang w:val="en-CA"/>
        </w:rPr>
      </w:pPr>
      <w:r w:rsidRPr="00FC5047">
        <w:rPr>
          <w:shd w:val="clear" w:color="auto" w:fill="FFFFFF"/>
          <w:lang w:val="en-CA"/>
        </w:rPr>
        <w:t xml:space="preserve">To learn more about the Know Your Rights project, please visit </w:t>
      </w:r>
      <w:hyperlink r:id="rId15" w:history="1">
        <w:r w:rsidRPr="00FC5047">
          <w:rPr>
            <w:rStyle w:val="Hyperlink"/>
            <w:shd w:val="clear" w:color="auto" w:fill="FFFFFF"/>
            <w:lang w:val="en-CA"/>
          </w:rPr>
          <w:t>cnib.ca/</w:t>
        </w:r>
        <w:proofErr w:type="spellStart"/>
        <w:r w:rsidRPr="00FC5047">
          <w:rPr>
            <w:rStyle w:val="Hyperlink"/>
            <w:shd w:val="clear" w:color="auto" w:fill="FFFFFF"/>
            <w:lang w:val="en-CA"/>
          </w:rPr>
          <w:t>KnowYourRights</w:t>
        </w:r>
        <w:proofErr w:type="spellEnd"/>
      </w:hyperlink>
      <w:r w:rsidRPr="00FC5047">
        <w:rPr>
          <w:b/>
          <w:bCs/>
          <w:shd w:val="clear" w:color="auto" w:fill="FFFFFF"/>
          <w:lang w:val="en-CA"/>
        </w:rPr>
        <w:t xml:space="preserve"> </w:t>
      </w:r>
    </w:p>
    <w:p w14:paraId="7BF99807" w14:textId="77777777" w:rsidR="00E45AA4" w:rsidRPr="00FC5047" w:rsidRDefault="00E45AA4" w:rsidP="00C123BD">
      <w:pPr>
        <w:spacing w:line="276" w:lineRule="auto"/>
        <w:rPr>
          <w:rFonts w:cs="Arial"/>
          <w:color w:val="000000"/>
          <w:lang w:val="en-CA"/>
        </w:rPr>
      </w:pPr>
    </w:p>
    <w:p w14:paraId="1B0AE37B" w14:textId="249B7106" w:rsidR="00D649B5" w:rsidRPr="00FC5047" w:rsidRDefault="00E45AA4" w:rsidP="00C123BD">
      <w:pPr>
        <w:spacing w:line="276" w:lineRule="auto"/>
        <w:rPr>
          <w:lang w:val="en-CA"/>
        </w:rPr>
      </w:pPr>
      <w:r w:rsidRPr="00FC5047">
        <w:rPr>
          <w:noProof/>
          <w:shd w:val="clear" w:color="auto" w:fill="FFFFFF"/>
          <w:lang w:val="en-CA"/>
        </w:rPr>
        <w:drawing>
          <wp:inline distT="0" distB="0" distL="0" distR="0" wp14:anchorId="0147F989" wp14:editId="716E4233">
            <wp:extent cx="2098547" cy="514350"/>
            <wp:effectExtent l="0" t="0" r="0" b="0"/>
            <wp:docPr id="552199004" name="Picture 1" descr="Brandmark/logo Alberta Law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061183" name="Picture 1" descr="Brandmark/logo Alberta Law Foundation"/>
                    <pic:cNvPicPr/>
                  </pic:nvPicPr>
                  <pic:blipFill>
                    <a:blip r:embed="rId16">
                      <a:extLst>
                        <a:ext uri="{28A0092B-C50C-407E-A947-70E740481C1C}">
                          <a14:useLocalDpi xmlns:a14="http://schemas.microsoft.com/office/drawing/2010/main" val="0"/>
                        </a:ext>
                      </a:extLst>
                    </a:blip>
                    <a:stretch>
                      <a:fillRect/>
                    </a:stretch>
                  </pic:blipFill>
                  <pic:spPr>
                    <a:xfrm>
                      <a:off x="0" y="0"/>
                      <a:ext cx="2098547" cy="514350"/>
                    </a:xfrm>
                    <a:prstGeom prst="rect">
                      <a:avLst/>
                    </a:prstGeom>
                  </pic:spPr>
                </pic:pic>
              </a:graphicData>
            </a:graphic>
          </wp:inline>
        </w:drawing>
      </w:r>
      <w:r w:rsidRPr="00FC5047">
        <w:rPr>
          <w:lang w:val="en-CA"/>
        </w:rPr>
        <w:t xml:space="preserve"> </w:t>
      </w:r>
    </w:p>
    <w:p w14:paraId="07197A65" w14:textId="3BBAD16B" w:rsidR="00E45AA4" w:rsidRPr="00FC5047" w:rsidRDefault="00E45AA4" w:rsidP="00C123BD">
      <w:pPr>
        <w:spacing w:line="276" w:lineRule="auto"/>
        <w:rPr>
          <w:lang w:val="en-CA"/>
        </w:rPr>
      </w:pPr>
      <w:r w:rsidRPr="00FC5047">
        <w:rPr>
          <w:noProof/>
          <w:lang w:val="en-CA"/>
        </w:rPr>
        <w:drawing>
          <wp:inline distT="0" distB="0" distL="0" distR="0" wp14:anchorId="0900CC7E" wp14:editId="7EB1B059">
            <wp:extent cx="1619250" cy="1094613"/>
            <wp:effectExtent l="0" t="0" r="0" b="0"/>
            <wp:docPr id="1515075438" name="Picture 1" descr="Brandmark/logo Centre of Public Legal Education Alberta (CPL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826925" name="Picture 1" descr="Brandmark/logo Centre of Public Legal Education Alberta (CPLE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66398" cy="1126485"/>
                    </a:xfrm>
                    <a:prstGeom prst="rect">
                      <a:avLst/>
                    </a:prstGeom>
                    <a:noFill/>
                    <a:ln>
                      <a:noFill/>
                    </a:ln>
                  </pic:spPr>
                </pic:pic>
              </a:graphicData>
            </a:graphic>
          </wp:inline>
        </w:drawing>
      </w:r>
    </w:p>
    <w:p w14:paraId="3BC1AF36" w14:textId="4EC338F5" w:rsidR="00D649B5" w:rsidRPr="00FC5047" w:rsidRDefault="00D649B5" w:rsidP="00C123BD">
      <w:pPr>
        <w:spacing w:line="276" w:lineRule="auto"/>
        <w:rPr>
          <w:b/>
          <w:lang w:val="en-CA"/>
        </w:rPr>
      </w:pPr>
      <w:r w:rsidRPr="00FC5047">
        <w:rPr>
          <w:b/>
          <w:lang w:val="en-CA"/>
        </w:rPr>
        <w:br w:type="page"/>
      </w:r>
    </w:p>
    <w:sdt>
      <w:sdtPr>
        <w:rPr>
          <w:rFonts w:ascii="Arial" w:eastAsiaTheme="minorEastAsia" w:hAnsi="Arial" w:cstheme="minorBidi"/>
          <w:b/>
          <w:bCs/>
          <w:color w:val="auto"/>
          <w:sz w:val="24"/>
          <w:szCs w:val="24"/>
          <w:lang w:val="en-CA"/>
        </w:rPr>
        <w:id w:val="901333548"/>
        <w:docPartObj>
          <w:docPartGallery w:val="Table of Contents"/>
          <w:docPartUnique/>
        </w:docPartObj>
      </w:sdtPr>
      <w:sdtEndPr>
        <w:rPr>
          <w:noProof/>
        </w:rPr>
      </w:sdtEndPr>
      <w:sdtContent>
        <w:p w14:paraId="4B394BF0" w14:textId="4DFA49B5" w:rsidR="0002741D" w:rsidRPr="00FC5047" w:rsidRDefault="00B72910" w:rsidP="00C123BD">
          <w:pPr>
            <w:pStyle w:val="TOCHeading"/>
            <w:spacing w:before="120" w:after="120" w:line="276" w:lineRule="auto"/>
            <w:rPr>
              <w:rFonts w:ascii="Arial" w:hAnsi="Arial" w:cs="Arial"/>
              <w:b/>
              <w:bCs/>
              <w:color w:val="auto"/>
              <w:lang w:val="en-CA"/>
            </w:rPr>
          </w:pPr>
          <w:r w:rsidRPr="00FC5047">
            <w:rPr>
              <w:rFonts w:ascii="Arial" w:hAnsi="Arial" w:cs="Arial"/>
              <w:b/>
              <w:bCs/>
              <w:color w:val="auto"/>
              <w:lang w:val="en-CA"/>
            </w:rPr>
            <w:t>Table of C</w:t>
          </w:r>
          <w:r w:rsidR="0002741D" w:rsidRPr="00FC5047">
            <w:rPr>
              <w:rFonts w:ascii="Arial" w:hAnsi="Arial" w:cs="Arial"/>
              <w:b/>
              <w:bCs/>
              <w:color w:val="auto"/>
              <w:lang w:val="en-CA"/>
            </w:rPr>
            <w:t>ontents</w:t>
          </w:r>
        </w:p>
        <w:p w14:paraId="57F5E8B1" w14:textId="338BAF5A" w:rsidR="0086666C" w:rsidRPr="00FC5047" w:rsidRDefault="004A50D0">
          <w:pPr>
            <w:pStyle w:val="TOC1"/>
            <w:rPr>
              <w:rFonts w:asciiTheme="minorHAnsi" w:eastAsiaTheme="minorEastAsia" w:hAnsiTheme="minorHAnsi"/>
              <w:b w:val="0"/>
              <w:kern w:val="2"/>
              <w:sz w:val="24"/>
              <w:lang w:val="en-CA"/>
              <w14:ligatures w14:val="standardContextual"/>
            </w:rPr>
          </w:pPr>
          <w:r w:rsidRPr="00FC5047">
            <w:rPr>
              <w:b w:val="0"/>
              <w:lang w:val="en-CA"/>
            </w:rPr>
            <w:fldChar w:fldCharType="begin"/>
          </w:r>
          <w:r w:rsidRPr="00FC5047">
            <w:rPr>
              <w:b w:val="0"/>
              <w:lang w:val="en-CA"/>
            </w:rPr>
            <w:instrText xml:space="preserve"> TOC \o "1-1" \h \z \u \t "Style1,3,Question Title,3" </w:instrText>
          </w:r>
          <w:r w:rsidRPr="00FC5047">
            <w:rPr>
              <w:b w:val="0"/>
              <w:lang w:val="en-CA"/>
            </w:rPr>
            <w:fldChar w:fldCharType="separate"/>
          </w:r>
          <w:hyperlink w:anchor="_Toc184406001" w:history="1">
            <w:r w:rsidR="0086666C" w:rsidRPr="00FC5047">
              <w:rPr>
                <w:rStyle w:val="Hyperlink"/>
                <w:lang w:val="en-CA"/>
              </w:rPr>
              <w:t>My Legal Rights</w:t>
            </w:r>
            <w:r w:rsidR="0086666C" w:rsidRPr="00FC5047">
              <w:rPr>
                <w:webHidden/>
                <w:lang w:val="en-CA"/>
              </w:rPr>
              <w:tab/>
            </w:r>
            <w:r w:rsidR="0086666C" w:rsidRPr="00FC5047">
              <w:rPr>
                <w:webHidden/>
                <w:lang w:val="en-CA"/>
              </w:rPr>
              <w:fldChar w:fldCharType="begin"/>
            </w:r>
            <w:r w:rsidR="0086666C" w:rsidRPr="00FC5047">
              <w:rPr>
                <w:webHidden/>
                <w:lang w:val="en-CA"/>
              </w:rPr>
              <w:instrText xml:space="preserve"> PAGEREF _Toc184406001 \h </w:instrText>
            </w:r>
            <w:r w:rsidR="0086666C" w:rsidRPr="00FC5047">
              <w:rPr>
                <w:webHidden/>
                <w:lang w:val="en-CA"/>
              </w:rPr>
            </w:r>
            <w:r w:rsidR="0086666C" w:rsidRPr="00FC5047">
              <w:rPr>
                <w:webHidden/>
                <w:lang w:val="en-CA"/>
              </w:rPr>
              <w:fldChar w:fldCharType="separate"/>
            </w:r>
            <w:r w:rsidR="0086666C" w:rsidRPr="00FC5047">
              <w:rPr>
                <w:webHidden/>
                <w:lang w:val="en-CA"/>
              </w:rPr>
              <w:t>5</w:t>
            </w:r>
            <w:r w:rsidR="0086666C" w:rsidRPr="00FC5047">
              <w:rPr>
                <w:webHidden/>
                <w:lang w:val="en-CA"/>
              </w:rPr>
              <w:fldChar w:fldCharType="end"/>
            </w:r>
          </w:hyperlink>
        </w:p>
        <w:p w14:paraId="0FECC657" w14:textId="11305B56" w:rsidR="0086666C" w:rsidRPr="00FC5047" w:rsidRDefault="0086666C">
          <w:pPr>
            <w:pStyle w:val="TOC3"/>
            <w:tabs>
              <w:tab w:val="right" w:leader="dot" w:pos="10246"/>
            </w:tabs>
            <w:rPr>
              <w:rFonts w:asciiTheme="minorHAnsi" w:eastAsiaTheme="minorEastAsia" w:hAnsiTheme="minorHAnsi"/>
              <w:noProof/>
              <w:kern w:val="2"/>
              <w:lang w:val="en-CA"/>
              <w14:ligatures w14:val="standardContextual"/>
            </w:rPr>
          </w:pPr>
          <w:hyperlink w:anchor="_Toc184406002" w:history="1">
            <w:r w:rsidRPr="00FC5047">
              <w:rPr>
                <w:rStyle w:val="Hyperlink"/>
                <w:noProof/>
                <w:lang w:val="en-CA"/>
              </w:rPr>
              <w:t>Q: What legal rights do I have when it comes to education in Alberta?</w:t>
            </w:r>
            <w:r w:rsidRPr="00FC5047">
              <w:rPr>
                <w:noProof/>
                <w:webHidden/>
                <w:lang w:val="en-CA"/>
              </w:rPr>
              <w:tab/>
            </w:r>
            <w:r w:rsidRPr="00FC5047">
              <w:rPr>
                <w:noProof/>
                <w:webHidden/>
                <w:lang w:val="en-CA"/>
              </w:rPr>
              <w:fldChar w:fldCharType="begin"/>
            </w:r>
            <w:r w:rsidRPr="00FC5047">
              <w:rPr>
                <w:noProof/>
                <w:webHidden/>
                <w:lang w:val="en-CA"/>
              </w:rPr>
              <w:instrText xml:space="preserve"> PAGEREF _Toc184406002 \h </w:instrText>
            </w:r>
            <w:r w:rsidRPr="00FC5047">
              <w:rPr>
                <w:noProof/>
                <w:webHidden/>
                <w:lang w:val="en-CA"/>
              </w:rPr>
            </w:r>
            <w:r w:rsidRPr="00FC5047">
              <w:rPr>
                <w:noProof/>
                <w:webHidden/>
                <w:lang w:val="en-CA"/>
              </w:rPr>
              <w:fldChar w:fldCharType="separate"/>
            </w:r>
            <w:r w:rsidRPr="00FC5047">
              <w:rPr>
                <w:noProof/>
                <w:webHidden/>
                <w:lang w:val="en-CA"/>
              </w:rPr>
              <w:t>5</w:t>
            </w:r>
            <w:r w:rsidRPr="00FC5047">
              <w:rPr>
                <w:noProof/>
                <w:webHidden/>
                <w:lang w:val="en-CA"/>
              </w:rPr>
              <w:fldChar w:fldCharType="end"/>
            </w:r>
          </w:hyperlink>
        </w:p>
        <w:p w14:paraId="0981AAA3" w14:textId="16497E21" w:rsidR="0086666C" w:rsidRPr="00FC5047" w:rsidRDefault="0086666C">
          <w:pPr>
            <w:pStyle w:val="TOC3"/>
            <w:tabs>
              <w:tab w:val="right" w:leader="dot" w:pos="10246"/>
            </w:tabs>
            <w:rPr>
              <w:rFonts w:asciiTheme="minorHAnsi" w:eastAsiaTheme="minorEastAsia" w:hAnsiTheme="minorHAnsi"/>
              <w:noProof/>
              <w:kern w:val="2"/>
              <w:lang w:val="en-CA"/>
              <w14:ligatures w14:val="standardContextual"/>
            </w:rPr>
          </w:pPr>
          <w:hyperlink w:anchor="_Toc184406003" w:history="1">
            <w:r w:rsidRPr="00FC5047">
              <w:rPr>
                <w:rStyle w:val="Hyperlink"/>
                <w:noProof/>
                <w:lang w:val="en-CA"/>
              </w:rPr>
              <w:t>Q: Where do my legal rights come from?</w:t>
            </w:r>
            <w:r w:rsidRPr="00FC5047">
              <w:rPr>
                <w:noProof/>
                <w:webHidden/>
                <w:lang w:val="en-CA"/>
              </w:rPr>
              <w:tab/>
            </w:r>
            <w:r w:rsidRPr="00FC5047">
              <w:rPr>
                <w:noProof/>
                <w:webHidden/>
                <w:lang w:val="en-CA"/>
              </w:rPr>
              <w:fldChar w:fldCharType="begin"/>
            </w:r>
            <w:r w:rsidRPr="00FC5047">
              <w:rPr>
                <w:noProof/>
                <w:webHidden/>
                <w:lang w:val="en-CA"/>
              </w:rPr>
              <w:instrText xml:space="preserve"> PAGEREF _Toc184406003 \h </w:instrText>
            </w:r>
            <w:r w:rsidRPr="00FC5047">
              <w:rPr>
                <w:noProof/>
                <w:webHidden/>
                <w:lang w:val="en-CA"/>
              </w:rPr>
            </w:r>
            <w:r w:rsidRPr="00FC5047">
              <w:rPr>
                <w:noProof/>
                <w:webHidden/>
                <w:lang w:val="en-CA"/>
              </w:rPr>
              <w:fldChar w:fldCharType="separate"/>
            </w:r>
            <w:r w:rsidRPr="00FC5047">
              <w:rPr>
                <w:noProof/>
                <w:webHidden/>
                <w:lang w:val="en-CA"/>
              </w:rPr>
              <w:t>6</w:t>
            </w:r>
            <w:r w:rsidRPr="00FC5047">
              <w:rPr>
                <w:noProof/>
                <w:webHidden/>
                <w:lang w:val="en-CA"/>
              </w:rPr>
              <w:fldChar w:fldCharType="end"/>
            </w:r>
          </w:hyperlink>
        </w:p>
        <w:p w14:paraId="4E7BD713" w14:textId="1A86C97B" w:rsidR="0086666C" w:rsidRPr="00FC5047" w:rsidRDefault="0086666C">
          <w:pPr>
            <w:pStyle w:val="TOC3"/>
            <w:tabs>
              <w:tab w:val="right" w:leader="dot" w:pos="10246"/>
            </w:tabs>
            <w:rPr>
              <w:rFonts w:asciiTheme="minorHAnsi" w:eastAsiaTheme="minorEastAsia" w:hAnsiTheme="minorHAnsi"/>
              <w:noProof/>
              <w:kern w:val="2"/>
              <w:lang w:val="en-CA"/>
              <w14:ligatures w14:val="standardContextual"/>
            </w:rPr>
          </w:pPr>
          <w:hyperlink w:anchor="_Toc184406004" w:history="1">
            <w:r w:rsidRPr="00FC5047">
              <w:rPr>
                <w:rStyle w:val="Hyperlink"/>
                <w:noProof/>
                <w:lang w:val="en-CA"/>
              </w:rPr>
              <w:t>Q: Who must comply with Alberta’s laws related to education?</w:t>
            </w:r>
            <w:r w:rsidRPr="00FC5047">
              <w:rPr>
                <w:noProof/>
                <w:webHidden/>
                <w:lang w:val="en-CA"/>
              </w:rPr>
              <w:tab/>
            </w:r>
            <w:r w:rsidRPr="00FC5047">
              <w:rPr>
                <w:noProof/>
                <w:webHidden/>
                <w:lang w:val="en-CA"/>
              </w:rPr>
              <w:fldChar w:fldCharType="begin"/>
            </w:r>
            <w:r w:rsidRPr="00FC5047">
              <w:rPr>
                <w:noProof/>
                <w:webHidden/>
                <w:lang w:val="en-CA"/>
              </w:rPr>
              <w:instrText xml:space="preserve"> PAGEREF _Toc184406004 \h </w:instrText>
            </w:r>
            <w:r w:rsidRPr="00FC5047">
              <w:rPr>
                <w:noProof/>
                <w:webHidden/>
                <w:lang w:val="en-CA"/>
              </w:rPr>
            </w:r>
            <w:r w:rsidRPr="00FC5047">
              <w:rPr>
                <w:noProof/>
                <w:webHidden/>
                <w:lang w:val="en-CA"/>
              </w:rPr>
              <w:fldChar w:fldCharType="separate"/>
            </w:r>
            <w:r w:rsidRPr="00FC5047">
              <w:rPr>
                <w:noProof/>
                <w:webHidden/>
                <w:lang w:val="en-CA"/>
              </w:rPr>
              <w:t>7</w:t>
            </w:r>
            <w:r w:rsidRPr="00FC5047">
              <w:rPr>
                <w:noProof/>
                <w:webHidden/>
                <w:lang w:val="en-CA"/>
              </w:rPr>
              <w:fldChar w:fldCharType="end"/>
            </w:r>
          </w:hyperlink>
        </w:p>
        <w:p w14:paraId="7FF6E604" w14:textId="360F41E3" w:rsidR="0086666C" w:rsidRPr="00FC5047" w:rsidRDefault="0086666C">
          <w:pPr>
            <w:pStyle w:val="TOC3"/>
            <w:tabs>
              <w:tab w:val="right" w:leader="dot" w:pos="10246"/>
            </w:tabs>
            <w:rPr>
              <w:rFonts w:asciiTheme="minorHAnsi" w:eastAsiaTheme="minorEastAsia" w:hAnsiTheme="minorHAnsi"/>
              <w:noProof/>
              <w:kern w:val="2"/>
              <w:lang w:val="en-CA"/>
              <w14:ligatures w14:val="standardContextual"/>
            </w:rPr>
          </w:pPr>
          <w:hyperlink w:anchor="_Toc184406005" w:history="1">
            <w:r w:rsidRPr="00FC5047">
              <w:rPr>
                <w:rStyle w:val="Hyperlink"/>
                <w:noProof/>
                <w:lang w:val="en-CA"/>
              </w:rPr>
              <w:t>Q: What can I do to enforce my legal rights?</w:t>
            </w:r>
            <w:r w:rsidRPr="00FC5047">
              <w:rPr>
                <w:noProof/>
                <w:webHidden/>
                <w:lang w:val="en-CA"/>
              </w:rPr>
              <w:tab/>
            </w:r>
            <w:r w:rsidRPr="00FC5047">
              <w:rPr>
                <w:noProof/>
                <w:webHidden/>
                <w:lang w:val="en-CA"/>
              </w:rPr>
              <w:fldChar w:fldCharType="begin"/>
            </w:r>
            <w:r w:rsidRPr="00FC5047">
              <w:rPr>
                <w:noProof/>
                <w:webHidden/>
                <w:lang w:val="en-CA"/>
              </w:rPr>
              <w:instrText xml:space="preserve"> PAGEREF _Toc184406005 \h </w:instrText>
            </w:r>
            <w:r w:rsidRPr="00FC5047">
              <w:rPr>
                <w:noProof/>
                <w:webHidden/>
                <w:lang w:val="en-CA"/>
              </w:rPr>
            </w:r>
            <w:r w:rsidRPr="00FC5047">
              <w:rPr>
                <w:noProof/>
                <w:webHidden/>
                <w:lang w:val="en-CA"/>
              </w:rPr>
              <w:fldChar w:fldCharType="separate"/>
            </w:r>
            <w:r w:rsidRPr="00FC5047">
              <w:rPr>
                <w:noProof/>
                <w:webHidden/>
                <w:lang w:val="en-CA"/>
              </w:rPr>
              <w:t>8</w:t>
            </w:r>
            <w:r w:rsidRPr="00FC5047">
              <w:rPr>
                <w:noProof/>
                <w:webHidden/>
                <w:lang w:val="en-CA"/>
              </w:rPr>
              <w:fldChar w:fldCharType="end"/>
            </w:r>
          </w:hyperlink>
        </w:p>
        <w:p w14:paraId="3DE319CB" w14:textId="734BBA20" w:rsidR="0086666C" w:rsidRPr="00FC5047" w:rsidRDefault="0086666C">
          <w:pPr>
            <w:pStyle w:val="TOC1"/>
            <w:rPr>
              <w:rFonts w:asciiTheme="minorHAnsi" w:eastAsiaTheme="minorEastAsia" w:hAnsiTheme="minorHAnsi"/>
              <w:b w:val="0"/>
              <w:kern w:val="2"/>
              <w:sz w:val="24"/>
              <w:lang w:val="en-CA"/>
              <w14:ligatures w14:val="standardContextual"/>
            </w:rPr>
          </w:pPr>
          <w:hyperlink w:anchor="_Toc184406006" w:history="1">
            <w:r w:rsidRPr="00FC5047">
              <w:rPr>
                <w:rStyle w:val="Hyperlink"/>
                <w:lang w:val="en-CA"/>
              </w:rPr>
              <w:t>Common Scenarios</w:t>
            </w:r>
            <w:r w:rsidRPr="00FC5047">
              <w:rPr>
                <w:webHidden/>
                <w:lang w:val="en-CA"/>
              </w:rPr>
              <w:tab/>
            </w:r>
            <w:r w:rsidRPr="00FC5047">
              <w:rPr>
                <w:webHidden/>
                <w:lang w:val="en-CA"/>
              </w:rPr>
              <w:fldChar w:fldCharType="begin"/>
            </w:r>
            <w:r w:rsidRPr="00FC5047">
              <w:rPr>
                <w:webHidden/>
                <w:lang w:val="en-CA"/>
              </w:rPr>
              <w:instrText xml:space="preserve"> PAGEREF _Toc184406006 \h </w:instrText>
            </w:r>
            <w:r w:rsidRPr="00FC5047">
              <w:rPr>
                <w:webHidden/>
                <w:lang w:val="en-CA"/>
              </w:rPr>
            </w:r>
            <w:r w:rsidRPr="00FC5047">
              <w:rPr>
                <w:webHidden/>
                <w:lang w:val="en-CA"/>
              </w:rPr>
              <w:fldChar w:fldCharType="separate"/>
            </w:r>
            <w:r w:rsidRPr="00FC5047">
              <w:rPr>
                <w:webHidden/>
                <w:lang w:val="en-CA"/>
              </w:rPr>
              <w:t>8</w:t>
            </w:r>
            <w:r w:rsidRPr="00FC5047">
              <w:rPr>
                <w:webHidden/>
                <w:lang w:val="en-CA"/>
              </w:rPr>
              <w:fldChar w:fldCharType="end"/>
            </w:r>
          </w:hyperlink>
        </w:p>
        <w:p w14:paraId="4C6161C7" w14:textId="623A46C8" w:rsidR="0086666C" w:rsidRPr="00FC5047" w:rsidRDefault="0086666C">
          <w:pPr>
            <w:pStyle w:val="TOC3"/>
            <w:tabs>
              <w:tab w:val="right" w:leader="dot" w:pos="10246"/>
            </w:tabs>
            <w:rPr>
              <w:rFonts w:asciiTheme="minorHAnsi" w:eastAsiaTheme="minorEastAsia" w:hAnsiTheme="minorHAnsi"/>
              <w:noProof/>
              <w:kern w:val="2"/>
              <w:lang w:val="en-CA"/>
              <w14:ligatures w14:val="standardContextual"/>
            </w:rPr>
          </w:pPr>
          <w:hyperlink w:anchor="_Toc184406007" w:history="1">
            <w:r w:rsidRPr="00FC5047">
              <w:rPr>
                <w:rStyle w:val="Hyperlink"/>
                <w:noProof/>
                <w:lang w:val="en-CA"/>
              </w:rPr>
              <w:t>Q:  The communications I receive from my child’s school are not in an accessible format. This includes correspondence, progress reports, and report cards. What can I do?</w:t>
            </w:r>
            <w:r w:rsidRPr="00FC5047">
              <w:rPr>
                <w:noProof/>
                <w:webHidden/>
                <w:lang w:val="en-CA"/>
              </w:rPr>
              <w:tab/>
            </w:r>
            <w:r w:rsidRPr="00FC5047">
              <w:rPr>
                <w:noProof/>
                <w:webHidden/>
                <w:lang w:val="en-CA"/>
              </w:rPr>
              <w:fldChar w:fldCharType="begin"/>
            </w:r>
            <w:r w:rsidRPr="00FC5047">
              <w:rPr>
                <w:noProof/>
                <w:webHidden/>
                <w:lang w:val="en-CA"/>
              </w:rPr>
              <w:instrText xml:space="preserve"> PAGEREF _Toc184406007 \h </w:instrText>
            </w:r>
            <w:r w:rsidRPr="00FC5047">
              <w:rPr>
                <w:noProof/>
                <w:webHidden/>
                <w:lang w:val="en-CA"/>
              </w:rPr>
            </w:r>
            <w:r w:rsidRPr="00FC5047">
              <w:rPr>
                <w:noProof/>
                <w:webHidden/>
                <w:lang w:val="en-CA"/>
              </w:rPr>
              <w:fldChar w:fldCharType="separate"/>
            </w:r>
            <w:r w:rsidRPr="00FC5047">
              <w:rPr>
                <w:noProof/>
                <w:webHidden/>
                <w:lang w:val="en-CA"/>
              </w:rPr>
              <w:t>9</w:t>
            </w:r>
            <w:r w:rsidRPr="00FC5047">
              <w:rPr>
                <w:noProof/>
                <w:webHidden/>
                <w:lang w:val="en-CA"/>
              </w:rPr>
              <w:fldChar w:fldCharType="end"/>
            </w:r>
          </w:hyperlink>
        </w:p>
        <w:p w14:paraId="4EF0F1C0" w14:textId="4BB28AD0" w:rsidR="0086666C" w:rsidRPr="00FC5047" w:rsidRDefault="0086666C">
          <w:pPr>
            <w:pStyle w:val="TOC3"/>
            <w:tabs>
              <w:tab w:val="right" w:leader="dot" w:pos="10246"/>
            </w:tabs>
            <w:rPr>
              <w:rFonts w:asciiTheme="minorHAnsi" w:eastAsiaTheme="minorEastAsia" w:hAnsiTheme="minorHAnsi"/>
              <w:noProof/>
              <w:kern w:val="2"/>
              <w:lang w:val="en-CA"/>
              <w14:ligatures w14:val="standardContextual"/>
            </w:rPr>
          </w:pPr>
          <w:hyperlink w:anchor="_Toc184406008" w:history="1">
            <w:r w:rsidRPr="00FC5047">
              <w:rPr>
                <w:rStyle w:val="Hyperlink"/>
                <w:noProof/>
                <w:lang w:val="en-CA"/>
              </w:rPr>
              <w:t>Q: I worry that if I advocate for myself, my child will be negatively affected. What can I do?</w:t>
            </w:r>
            <w:r w:rsidRPr="00FC5047">
              <w:rPr>
                <w:noProof/>
                <w:webHidden/>
                <w:lang w:val="en-CA"/>
              </w:rPr>
              <w:tab/>
            </w:r>
            <w:r w:rsidRPr="00FC5047">
              <w:rPr>
                <w:noProof/>
                <w:webHidden/>
                <w:lang w:val="en-CA"/>
              </w:rPr>
              <w:fldChar w:fldCharType="begin"/>
            </w:r>
            <w:r w:rsidRPr="00FC5047">
              <w:rPr>
                <w:noProof/>
                <w:webHidden/>
                <w:lang w:val="en-CA"/>
              </w:rPr>
              <w:instrText xml:space="preserve"> PAGEREF _Toc184406008 \h </w:instrText>
            </w:r>
            <w:r w:rsidRPr="00FC5047">
              <w:rPr>
                <w:noProof/>
                <w:webHidden/>
                <w:lang w:val="en-CA"/>
              </w:rPr>
            </w:r>
            <w:r w:rsidRPr="00FC5047">
              <w:rPr>
                <w:noProof/>
                <w:webHidden/>
                <w:lang w:val="en-CA"/>
              </w:rPr>
              <w:fldChar w:fldCharType="separate"/>
            </w:r>
            <w:r w:rsidRPr="00FC5047">
              <w:rPr>
                <w:noProof/>
                <w:webHidden/>
                <w:lang w:val="en-CA"/>
              </w:rPr>
              <w:t>9</w:t>
            </w:r>
            <w:r w:rsidRPr="00FC5047">
              <w:rPr>
                <w:noProof/>
                <w:webHidden/>
                <w:lang w:val="en-CA"/>
              </w:rPr>
              <w:fldChar w:fldCharType="end"/>
            </w:r>
          </w:hyperlink>
        </w:p>
        <w:p w14:paraId="0C772028" w14:textId="525E96CD" w:rsidR="0086666C" w:rsidRPr="00FC5047" w:rsidRDefault="0086666C">
          <w:pPr>
            <w:pStyle w:val="TOC3"/>
            <w:tabs>
              <w:tab w:val="right" w:leader="dot" w:pos="10246"/>
            </w:tabs>
            <w:rPr>
              <w:rFonts w:asciiTheme="minorHAnsi" w:eastAsiaTheme="minorEastAsia" w:hAnsiTheme="minorHAnsi"/>
              <w:noProof/>
              <w:kern w:val="2"/>
              <w:lang w:val="en-CA"/>
              <w14:ligatures w14:val="standardContextual"/>
            </w:rPr>
          </w:pPr>
          <w:hyperlink w:anchor="_Toc184406009" w:history="1">
            <w:r w:rsidRPr="00FC5047">
              <w:rPr>
                <w:rStyle w:val="Hyperlink"/>
                <w:noProof/>
                <w:lang w:val="en-CA"/>
              </w:rPr>
              <w:t>Q: Which body, in Alberta, is responsible for developing and implementing an accommodation plan? Is it the school board? Or is it individual schools?</w:t>
            </w:r>
            <w:r w:rsidRPr="00FC5047">
              <w:rPr>
                <w:noProof/>
                <w:webHidden/>
                <w:lang w:val="en-CA"/>
              </w:rPr>
              <w:tab/>
            </w:r>
            <w:r w:rsidRPr="00FC5047">
              <w:rPr>
                <w:noProof/>
                <w:webHidden/>
                <w:lang w:val="en-CA"/>
              </w:rPr>
              <w:fldChar w:fldCharType="begin"/>
            </w:r>
            <w:r w:rsidRPr="00FC5047">
              <w:rPr>
                <w:noProof/>
                <w:webHidden/>
                <w:lang w:val="en-CA"/>
              </w:rPr>
              <w:instrText xml:space="preserve"> PAGEREF _Toc184406009 \h </w:instrText>
            </w:r>
            <w:r w:rsidRPr="00FC5047">
              <w:rPr>
                <w:noProof/>
                <w:webHidden/>
                <w:lang w:val="en-CA"/>
              </w:rPr>
            </w:r>
            <w:r w:rsidRPr="00FC5047">
              <w:rPr>
                <w:noProof/>
                <w:webHidden/>
                <w:lang w:val="en-CA"/>
              </w:rPr>
              <w:fldChar w:fldCharType="separate"/>
            </w:r>
            <w:r w:rsidRPr="00FC5047">
              <w:rPr>
                <w:noProof/>
                <w:webHidden/>
                <w:lang w:val="en-CA"/>
              </w:rPr>
              <w:t>10</w:t>
            </w:r>
            <w:r w:rsidRPr="00FC5047">
              <w:rPr>
                <w:noProof/>
                <w:webHidden/>
                <w:lang w:val="en-CA"/>
              </w:rPr>
              <w:fldChar w:fldCharType="end"/>
            </w:r>
          </w:hyperlink>
        </w:p>
        <w:p w14:paraId="511943FF" w14:textId="5BB209E2" w:rsidR="0086666C" w:rsidRPr="00FC5047" w:rsidRDefault="0086666C">
          <w:pPr>
            <w:pStyle w:val="TOC3"/>
            <w:tabs>
              <w:tab w:val="right" w:leader="dot" w:pos="10246"/>
            </w:tabs>
            <w:rPr>
              <w:rFonts w:asciiTheme="minorHAnsi" w:eastAsiaTheme="minorEastAsia" w:hAnsiTheme="minorHAnsi"/>
              <w:noProof/>
              <w:kern w:val="2"/>
              <w:lang w:val="en-CA"/>
              <w14:ligatures w14:val="standardContextual"/>
            </w:rPr>
          </w:pPr>
          <w:hyperlink w:anchor="_Toc184406010" w:history="1">
            <w:r w:rsidRPr="00FC5047">
              <w:rPr>
                <w:rStyle w:val="Hyperlink"/>
                <w:noProof/>
                <w:lang w:val="en-CA"/>
              </w:rPr>
              <w:t>Q: My child, who has sight loss, will be starting school soon. What can I do to ensure that my child is accommodated?</w:t>
            </w:r>
            <w:r w:rsidRPr="00FC5047">
              <w:rPr>
                <w:noProof/>
                <w:webHidden/>
                <w:lang w:val="en-CA"/>
              </w:rPr>
              <w:tab/>
            </w:r>
            <w:r w:rsidRPr="00FC5047">
              <w:rPr>
                <w:noProof/>
                <w:webHidden/>
                <w:lang w:val="en-CA"/>
              </w:rPr>
              <w:fldChar w:fldCharType="begin"/>
            </w:r>
            <w:r w:rsidRPr="00FC5047">
              <w:rPr>
                <w:noProof/>
                <w:webHidden/>
                <w:lang w:val="en-CA"/>
              </w:rPr>
              <w:instrText xml:space="preserve"> PAGEREF _Toc184406010 \h </w:instrText>
            </w:r>
            <w:r w:rsidRPr="00FC5047">
              <w:rPr>
                <w:noProof/>
                <w:webHidden/>
                <w:lang w:val="en-CA"/>
              </w:rPr>
            </w:r>
            <w:r w:rsidRPr="00FC5047">
              <w:rPr>
                <w:noProof/>
                <w:webHidden/>
                <w:lang w:val="en-CA"/>
              </w:rPr>
              <w:fldChar w:fldCharType="separate"/>
            </w:r>
            <w:r w:rsidRPr="00FC5047">
              <w:rPr>
                <w:noProof/>
                <w:webHidden/>
                <w:lang w:val="en-CA"/>
              </w:rPr>
              <w:t>10</w:t>
            </w:r>
            <w:r w:rsidRPr="00FC5047">
              <w:rPr>
                <w:noProof/>
                <w:webHidden/>
                <w:lang w:val="en-CA"/>
              </w:rPr>
              <w:fldChar w:fldCharType="end"/>
            </w:r>
          </w:hyperlink>
        </w:p>
        <w:p w14:paraId="51526095" w14:textId="57E77CFC" w:rsidR="0086666C" w:rsidRPr="00FC5047" w:rsidRDefault="0086666C">
          <w:pPr>
            <w:pStyle w:val="TOC3"/>
            <w:tabs>
              <w:tab w:val="right" w:leader="dot" w:pos="10246"/>
            </w:tabs>
            <w:rPr>
              <w:rFonts w:asciiTheme="minorHAnsi" w:eastAsiaTheme="minorEastAsia" w:hAnsiTheme="minorHAnsi"/>
              <w:noProof/>
              <w:kern w:val="2"/>
              <w:lang w:val="en-CA"/>
              <w14:ligatures w14:val="standardContextual"/>
            </w:rPr>
          </w:pPr>
          <w:hyperlink w:anchor="_Toc184406011" w:history="1">
            <w:r w:rsidRPr="00FC5047">
              <w:rPr>
                <w:rStyle w:val="Hyperlink"/>
                <w:noProof/>
                <w:lang w:val="en-CA"/>
              </w:rPr>
              <w:t>Q: The school/school board implemented an accommodation plan to support my child, who has sight loss. I do not agree with the school board's approach to accommodations. What can I do?</w:t>
            </w:r>
            <w:r w:rsidRPr="00FC5047">
              <w:rPr>
                <w:noProof/>
                <w:webHidden/>
                <w:lang w:val="en-CA"/>
              </w:rPr>
              <w:tab/>
            </w:r>
            <w:r w:rsidRPr="00FC5047">
              <w:rPr>
                <w:noProof/>
                <w:webHidden/>
                <w:lang w:val="en-CA"/>
              </w:rPr>
              <w:fldChar w:fldCharType="begin"/>
            </w:r>
            <w:r w:rsidRPr="00FC5047">
              <w:rPr>
                <w:noProof/>
                <w:webHidden/>
                <w:lang w:val="en-CA"/>
              </w:rPr>
              <w:instrText xml:space="preserve"> PAGEREF _Toc184406011 \h </w:instrText>
            </w:r>
            <w:r w:rsidRPr="00FC5047">
              <w:rPr>
                <w:noProof/>
                <w:webHidden/>
                <w:lang w:val="en-CA"/>
              </w:rPr>
            </w:r>
            <w:r w:rsidRPr="00FC5047">
              <w:rPr>
                <w:noProof/>
                <w:webHidden/>
                <w:lang w:val="en-CA"/>
              </w:rPr>
              <w:fldChar w:fldCharType="separate"/>
            </w:r>
            <w:r w:rsidRPr="00FC5047">
              <w:rPr>
                <w:noProof/>
                <w:webHidden/>
                <w:lang w:val="en-CA"/>
              </w:rPr>
              <w:t>11</w:t>
            </w:r>
            <w:r w:rsidRPr="00FC5047">
              <w:rPr>
                <w:noProof/>
                <w:webHidden/>
                <w:lang w:val="en-CA"/>
              </w:rPr>
              <w:fldChar w:fldCharType="end"/>
            </w:r>
          </w:hyperlink>
        </w:p>
        <w:p w14:paraId="605010E3" w14:textId="1E985F07" w:rsidR="0086666C" w:rsidRPr="00FC5047" w:rsidRDefault="0086666C">
          <w:pPr>
            <w:pStyle w:val="TOC3"/>
            <w:tabs>
              <w:tab w:val="right" w:leader="dot" w:pos="10246"/>
            </w:tabs>
            <w:rPr>
              <w:rFonts w:asciiTheme="minorHAnsi" w:eastAsiaTheme="minorEastAsia" w:hAnsiTheme="minorHAnsi"/>
              <w:noProof/>
              <w:kern w:val="2"/>
              <w:lang w:val="en-CA"/>
              <w14:ligatures w14:val="standardContextual"/>
            </w:rPr>
          </w:pPr>
          <w:hyperlink w:anchor="_Toc184406012" w:history="1">
            <w:r w:rsidRPr="00FC5047">
              <w:rPr>
                <w:rStyle w:val="Hyperlink"/>
                <w:noProof/>
                <w:lang w:val="en-CA"/>
              </w:rPr>
              <w:t>Q: What do I do if my child’s school is not providing the required accommodations, or is taking too long to implement them?</w:t>
            </w:r>
            <w:r w:rsidRPr="00FC5047">
              <w:rPr>
                <w:noProof/>
                <w:webHidden/>
                <w:lang w:val="en-CA"/>
              </w:rPr>
              <w:tab/>
            </w:r>
            <w:r w:rsidRPr="00FC5047">
              <w:rPr>
                <w:noProof/>
                <w:webHidden/>
                <w:lang w:val="en-CA"/>
              </w:rPr>
              <w:fldChar w:fldCharType="begin"/>
            </w:r>
            <w:r w:rsidRPr="00FC5047">
              <w:rPr>
                <w:noProof/>
                <w:webHidden/>
                <w:lang w:val="en-CA"/>
              </w:rPr>
              <w:instrText xml:space="preserve"> PAGEREF _Toc184406012 \h </w:instrText>
            </w:r>
            <w:r w:rsidRPr="00FC5047">
              <w:rPr>
                <w:noProof/>
                <w:webHidden/>
                <w:lang w:val="en-CA"/>
              </w:rPr>
            </w:r>
            <w:r w:rsidRPr="00FC5047">
              <w:rPr>
                <w:noProof/>
                <w:webHidden/>
                <w:lang w:val="en-CA"/>
              </w:rPr>
              <w:fldChar w:fldCharType="separate"/>
            </w:r>
            <w:r w:rsidRPr="00FC5047">
              <w:rPr>
                <w:noProof/>
                <w:webHidden/>
                <w:lang w:val="en-CA"/>
              </w:rPr>
              <w:t>12</w:t>
            </w:r>
            <w:r w:rsidRPr="00FC5047">
              <w:rPr>
                <w:noProof/>
                <w:webHidden/>
                <w:lang w:val="en-CA"/>
              </w:rPr>
              <w:fldChar w:fldCharType="end"/>
            </w:r>
          </w:hyperlink>
        </w:p>
        <w:p w14:paraId="7AA4CFB8" w14:textId="38527FAE" w:rsidR="0086666C" w:rsidRPr="00FC5047" w:rsidRDefault="0086666C">
          <w:pPr>
            <w:pStyle w:val="TOC3"/>
            <w:tabs>
              <w:tab w:val="right" w:leader="dot" w:pos="10246"/>
            </w:tabs>
            <w:rPr>
              <w:rFonts w:asciiTheme="minorHAnsi" w:eastAsiaTheme="minorEastAsia" w:hAnsiTheme="minorHAnsi"/>
              <w:noProof/>
              <w:kern w:val="2"/>
              <w:lang w:val="en-CA"/>
              <w14:ligatures w14:val="standardContextual"/>
            </w:rPr>
          </w:pPr>
          <w:hyperlink w:anchor="_Toc184406013" w:history="1">
            <w:r w:rsidRPr="00FC5047">
              <w:rPr>
                <w:rStyle w:val="Hyperlink"/>
                <w:noProof/>
                <w:lang w:val="en-CA"/>
              </w:rPr>
              <w:t>Q: I have been advised by my child’s school that due to various factors, such as safety risks and cost, that my child will not be permitted to participate in certain activities. Examples of these activities include using the school playground and attending school trips. What can I do?</w:t>
            </w:r>
            <w:r w:rsidRPr="00FC5047">
              <w:rPr>
                <w:noProof/>
                <w:webHidden/>
                <w:lang w:val="en-CA"/>
              </w:rPr>
              <w:tab/>
            </w:r>
            <w:r w:rsidRPr="00FC5047">
              <w:rPr>
                <w:noProof/>
                <w:webHidden/>
                <w:lang w:val="en-CA"/>
              </w:rPr>
              <w:fldChar w:fldCharType="begin"/>
            </w:r>
            <w:r w:rsidRPr="00FC5047">
              <w:rPr>
                <w:noProof/>
                <w:webHidden/>
                <w:lang w:val="en-CA"/>
              </w:rPr>
              <w:instrText xml:space="preserve"> PAGEREF _Toc184406013 \h </w:instrText>
            </w:r>
            <w:r w:rsidRPr="00FC5047">
              <w:rPr>
                <w:noProof/>
                <w:webHidden/>
                <w:lang w:val="en-CA"/>
              </w:rPr>
            </w:r>
            <w:r w:rsidRPr="00FC5047">
              <w:rPr>
                <w:noProof/>
                <w:webHidden/>
                <w:lang w:val="en-CA"/>
              </w:rPr>
              <w:fldChar w:fldCharType="separate"/>
            </w:r>
            <w:r w:rsidRPr="00FC5047">
              <w:rPr>
                <w:noProof/>
                <w:webHidden/>
                <w:lang w:val="en-CA"/>
              </w:rPr>
              <w:t>12</w:t>
            </w:r>
            <w:r w:rsidRPr="00FC5047">
              <w:rPr>
                <w:noProof/>
                <w:webHidden/>
                <w:lang w:val="en-CA"/>
              </w:rPr>
              <w:fldChar w:fldCharType="end"/>
            </w:r>
          </w:hyperlink>
        </w:p>
        <w:p w14:paraId="1FC1BE55" w14:textId="5F810968" w:rsidR="0086666C" w:rsidRPr="00FC5047" w:rsidRDefault="0086666C">
          <w:pPr>
            <w:pStyle w:val="TOC3"/>
            <w:tabs>
              <w:tab w:val="right" w:leader="dot" w:pos="10246"/>
            </w:tabs>
            <w:rPr>
              <w:rFonts w:asciiTheme="minorHAnsi" w:eastAsiaTheme="minorEastAsia" w:hAnsiTheme="minorHAnsi"/>
              <w:noProof/>
              <w:kern w:val="2"/>
              <w:lang w:val="en-CA"/>
              <w14:ligatures w14:val="standardContextual"/>
            </w:rPr>
          </w:pPr>
          <w:hyperlink w:anchor="_Toc184406014" w:history="1">
            <w:r w:rsidRPr="00FC5047">
              <w:rPr>
                <w:rStyle w:val="Hyperlink"/>
                <w:noProof/>
                <w:lang w:val="en-CA"/>
              </w:rPr>
              <w:t>Q: As a high school student with sight loss, I struggle to find reasonable accommodations. Sometimes, I am given the wrong accommodations. For example, receiving large print when I need braille. What can I do?</w:t>
            </w:r>
            <w:r w:rsidRPr="00FC5047">
              <w:rPr>
                <w:noProof/>
                <w:webHidden/>
                <w:lang w:val="en-CA"/>
              </w:rPr>
              <w:tab/>
            </w:r>
            <w:r w:rsidRPr="00FC5047">
              <w:rPr>
                <w:noProof/>
                <w:webHidden/>
                <w:lang w:val="en-CA"/>
              </w:rPr>
              <w:fldChar w:fldCharType="begin"/>
            </w:r>
            <w:r w:rsidRPr="00FC5047">
              <w:rPr>
                <w:noProof/>
                <w:webHidden/>
                <w:lang w:val="en-CA"/>
              </w:rPr>
              <w:instrText xml:space="preserve"> PAGEREF _Toc184406014 \h </w:instrText>
            </w:r>
            <w:r w:rsidRPr="00FC5047">
              <w:rPr>
                <w:noProof/>
                <w:webHidden/>
                <w:lang w:val="en-CA"/>
              </w:rPr>
            </w:r>
            <w:r w:rsidRPr="00FC5047">
              <w:rPr>
                <w:noProof/>
                <w:webHidden/>
                <w:lang w:val="en-CA"/>
              </w:rPr>
              <w:fldChar w:fldCharType="separate"/>
            </w:r>
            <w:r w:rsidRPr="00FC5047">
              <w:rPr>
                <w:noProof/>
                <w:webHidden/>
                <w:lang w:val="en-CA"/>
              </w:rPr>
              <w:t>13</w:t>
            </w:r>
            <w:r w:rsidRPr="00FC5047">
              <w:rPr>
                <w:noProof/>
                <w:webHidden/>
                <w:lang w:val="en-CA"/>
              </w:rPr>
              <w:fldChar w:fldCharType="end"/>
            </w:r>
          </w:hyperlink>
        </w:p>
        <w:p w14:paraId="66AF795A" w14:textId="11CBDA50" w:rsidR="0086666C" w:rsidRPr="00FC5047" w:rsidRDefault="0086666C">
          <w:pPr>
            <w:pStyle w:val="TOC3"/>
            <w:tabs>
              <w:tab w:val="right" w:leader="dot" w:pos="10246"/>
            </w:tabs>
            <w:rPr>
              <w:rFonts w:asciiTheme="minorHAnsi" w:eastAsiaTheme="minorEastAsia" w:hAnsiTheme="minorHAnsi"/>
              <w:noProof/>
              <w:kern w:val="2"/>
              <w:lang w:val="en-CA"/>
              <w14:ligatures w14:val="standardContextual"/>
            </w:rPr>
          </w:pPr>
          <w:hyperlink w:anchor="_Toc184406015" w:history="1">
            <w:r w:rsidRPr="00FC5047">
              <w:rPr>
                <w:rStyle w:val="Hyperlink"/>
                <w:noProof/>
                <w:lang w:val="en-CA"/>
              </w:rPr>
              <w:t>Q: I applied to several private colleges but was denied admission due to my sight loss. I was told by these institutions that they had never had a student with a disability like mine, and that they did not know how to accommodate me. What can I do?</w:t>
            </w:r>
            <w:r w:rsidRPr="00FC5047">
              <w:rPr>
                <w:noProof/>
                <w:webHidden/>
                <w:lang w:val="en-CA"/>
              </w:rPr>
              <w:tab/>
            </w:r>
            <w:r w:rsidRPr="00FC5047">
              <w:rPr>
                <w:noProof/>
                <w:webHidden/>
                <w:lang w:val="en-CA"/>
              </w:rPr>
              <w:fldChar w:fldCharType="begin"/>
            </w:r>
            <w:r w:rsidRPr="00FC5047">
              <w:rPr>
                <w:noProof/>
                <w:webHidden/>
                <w:lang w:val="en-CA"/>
              </w:rPr>
              <w:instrText xml:space="preserve"> PAGEREF _Toc184406015 \h </w:instrText>
            </w:r>
            <w:r w:rsidRPr="00FC5047">
              <w:rPr>
                <w:noProof/>
                <w:webHidden/>
                <w:lang w:val="en-CA"/>
              </w:rPr>
            </w:r>
            <w:r w:rsidRPr="00FC5047">
              <w:rPr>
                <w:noProof/>
                <w:webHidden/>
                <w:lang w:val="en-CA"/>
              </w:rPr>
              <w:fldChar w:fldCharType="separate"/>
            </w:r>
            <w:r w:rsidRPr="00FC5047">
              <w:rPr>
                <w:noProof/>
                <w:webHidden/>
                <w:lang w:val="en-CA"/>
              </w:rPr>
              <w:t>13</w:t>
            </w:r>
            <w:r w:rsidRPr="00FC5047">
              <w:rPr>
                <w:noProof/>
                <w:webHidden/>
                <w:lang w:val="en-CA"/>
              </w:rPr>
              <w:fldChar w:fldCharType="end"/>
            </w:r>
          </w:hyperlink>
        </w:p>
        <w:p w14:paraId="74CF4D8E" w14:textId="266DB026" w:rsidR="0086666C" w:rsidRPr="00FC5047" w:rsidRDefault="0086666C">
          <w:pPr>
            <w:pStyle w:val="TOC3"/>
            <w:tabs>
              <w:tab w:val="right" w:leader="dot" w:pos="10246"/>
            </w:tabs>
            <w:rPr>
              <w:rFonts w:asciiTheme="minorHAnsi" w:eastAsiaTheme="minorEastAsia" w:hAnsiTheme="minorHAnsi"/>
              <w:noProof/>
              <w:kern w:val="2"/>
              <w:lang w:val="en-CA"/>
              <w14:ligatures w14:val="standardContextual"/>
            </w:rPr>
          </w:pPr>
          <w:hyperlink w:anchor="_Toc184406016" w:history="1">
            <w:r w:rsidRPr="00FC5047">
              <w:rPr>
                <w:rStyle w:val="Hyperlink"/>
                <w:noProof/>
                <w:lang w:val="en-CA"/>
              </w:rPr>
              <w:t>Q:  I have been accepted to a post-secondary institution, but I'm uncertain about what steps I need to take to have my sight loss accommodated. What can I do?</w:t>
            </w:r>
            <w:r w:rsidRPr="00FC5047">
              <w:rPr>
                <w:noProof/>
                <w:webHidden/>
                <w:lang w:val="en-CA"/>
              </w:rPr>
              <w:tab/>
            </w:r>
            <w:r w:rsidRPr="00FC5047">
              <w:rPr>
                <w:noProof/>
                <w:webHidden/>
                <w:lang w:val="en-CA"/>
              </w:rPr>
              <w:fldChar w:fldCharType="begin"/>
            </w:r>
            <w:r w:rsidRPr="00FC5047">
              <w:rPr>
                <w:noProof/>
                <w:webHidden/>
                <w:lang w:val="en-CA"/>
              </w:rPr>
              <w:instrText xml:space="preserve"> PAGEREF _Toc184406016 \h </w:instrText>
            </w:r>
            <w:r w:rsidRPr="00FC5047">
              <w:rPr>
                <w:noProof/>
                <w:webHidden/>
                <w:lang w:val="en-CA"/>
              </w:rPr>
            </w:r>
            <w:r w:rsidRPr="00FC5047">
              <w:rPr>
                <w:noProof/>
                <w:webHidden/>
                <w:lang w:val="en-CA"/>
              </w:rPr>
              <w:fldChar w:fldCharType="separate"/>
            </w:r>
            <w:r w:rsidRPr="00FC5047">
              <w:rPr>
                <w:noProof/>
                <w:webHidden/>
                <w:lang w:val="en-CA"/>
              </w:rPr>
              <w:t>13</w:t>
            </w:r>
            <w:r w:rsidRPr="00FC5047">
              <w:rPr>
                <w:noProof/>
                <w:webHidden/>
                <w:lang w:val="en-CA"/>
              </w:rPr>
              <w:fldChar w:fldCharType="end"/>
            </w:r>
          </w:hyperlink>
        </w:p>
        <w:p w14:paraId="4FDF34F3" w14:textId="02B743FA" w:rsidR="0086666C" w:rsidRPr="00FC5047" w:rsidRDefault="0086666C">
          <w:pPr>
            <w:pStyle w:val="TOC3"/>
            <w:tabs>
              <w:tab w:val="right" w:leader="dot" w:pos="10246"/>
            </w:tabs>
            <w:rPr>
              <w:rFonts w:asciiTheme="minorHAnsi" w:eastAsiaTheme="minorEastAsia" w:hAnsiTheme="minorHAnsi"/>
              <w:noProof/>
              <w:kern w:val="2"/>
              <w:lang w:val="en-CA"/>
              <w14:ligatures w14:val="standardContextual"/>
            </w:rPr>
          </w:pPr>
          <w:hyperlink w:anchor="_Toc184406017" w:history="1">
            <w:r w:rsidRPr="00FC5047">
              <w:rPr>
                <w:rStyle w:val="Hyperlink"/>
                <w:noProof/>
                <w:lang w:val="en-CA"/>
              </w:rPr>
              <w:t>Q: Despite my requests, my post-secondary institution has not provided me with the accommodations that I require. What can I do?</w:t>
            </w:r>
            <w:r w:rsidRPr="00FC5047">
              <w:rPr>
                <w:noProof/>
                <w:webHidden/>
                <w:lang w:val="en-CA"/>
              </w:rPr>
              <w:tab/>
            </w:r>
            <w:r w:rsidRPr="00FC5047">
              <w:rPr>
                <w:noProof/>
                <w:webHidden/>
                <w:lang w:val="en-CA"/>
              </w:rPr>
              <w:fldChar w:fldCharType="begin"/>
            </w:r>
            <w:r w:rsidRPr="00FC5047">
              <w:rPr>
                <w:noProof/>
                <w:webHidden/>
                <w:lang w:val="en-CA"/>
              </w:rPr>
              <w:instrText xml:space="preserve"> PAGEREF _Toc184406017 \h </w:instrText>
            </w:r>
            <w:r w:rsidRPr="00FC5047">
              <w:rPr>
                <w:noProof/>
                <w:webHidden/>
                <w:lang w:val="en-CA"/>
              </w:rPr>
            </w:r>
            <w:r w:rsidRPr="00FC5047">
              <w:rPr>
                <w:noProof/>
                <w:webHidden/>
                <w:lang w:val="en-CA"/>
              </w:rPr>
              <w:fldChar w:fldCharType="separate"/>
            </w:r>
            <w:r w:rsidRPr="00FC5047">
              <w:rPr>
                <w:noProof/>
                <w:webHidden/>
                <w:lang w:val="en-CA"/>
              </w:rPr>
              <w:t>15</w:t>
            </w:r>
            <w:r w:rsidRPr="00FC5047">
              <w:rPr>
                <w:noProof/>
                <w:webHidden/>
                <w:lang w:val="en-CA"/>
              </w:rPr>
              <w:fldChar w:fldCharType="end"/>
            </w:r>
          </w:hyperlink>
        </w:p>
        <w:p w14:paraId="40FF2B90" w14:textId="33255F51" w:rsidR="0086666C" w:rsidRPr="00FC5047" w:rsidRDefault="0086666C">
          <w:pPr>
            <w:pStyle w:val="TOC3"/>
            <w:tabs>
              <w:tab w:val="right" w:leader="dot" w:pos="10246"/>
            </w:tabs>
            <w:rPr>
              <w:rFonts w:asciiTheme="minorHAnsi" w:eastAsiaTheme="minorEastAsia" w:hAnsiTheme="minorHAnsi"/>
              <w:noProof/>
              <w:kern w:val="2"/>
              <w:lang w:val="en-CA"/>
              <w14:ligatures w14:val="standardContextual"/>
            </w:rPr>
          </w:pPr>
          <w:hyperlink w:anchor="_Toc184406018" w:history="1">
            <w:r w:rsidRPr="00FC5047">
              <w:rPr>
                <w:rStyle w:val="Hyperlink"/>
                <w:noProof/>
                <w:shd w:val="clear" w:color="auto" w:fill="FFFFFF"/>
                <w:lang w:val="en-CA"/>
              </w:rPr>
              <w:t>Q: My post-secondary institution has advised me that I am required to secure and pay for my own accommodations. Is this true?</w:t>
            </w:r>
            <w:r w:rsidRPr="00FC5047">
              <w:rPr>
                <w:noProof/>
                <w:webHidden/>
                <w:lang w:val="en-CA"/>
              </w:rPr>
              <w:tab/>
            </w:r>
            <w:r w:rsidRPr="00FC5047">
              <w:rPr>
                <w:noProof/>
                <w:webHidden/>
                <w:lang w:val="en-CA"/>
              </w:rPr>
              <w:fldChar w:fldCharType="begin"/>
            </w:r>
            <w:r w:rsidRPr="00FC5047">
              <w:rPr>
                <w:noProof/>
                <w:webHidden/>
                <w:lang w:val="en-CA"/>
              </w:rPr>
              <w:instrText xml:space="preserve"> PAGEREF _Toc184406018 \h </w:instrText>
            </w:r>
            <w:r w:rsidRPr="00FC5047">
              <w:rPr>
                <w:noProof/>
                <w:webHidden/>
                <w:lang w:val="en-CA"/>
              </w:rPr>
            </w:r>
            <w:r w:rsidRPr="00FC5047">
              <w:rPr>
                <w:noProof/>
                <w:webHidden/>
                <w:lang w:val="en-CA"/>
              </w:rPr>
              <w:fldChar w:fldCharType="separate"/>
            </w:r>
            <w:r w:rsidRPr="00FC5047">
              <w:rPr>
                <w:noProof/>
                <w:webHidden/>
                <w:lang w:val="en-CA"/>
              </w:rPr>
              <w:t>16</w:t>
            </w:r>
            <w:r w:rsidRPr="00FC5047">
              <w:rPr>
                <w:noProof/>
                <w:webHidden/>
                <w:lang w:val="en-CA"/>
              </w:rPr>
              <w:fldChar w:fldCharType="end"/>
            </w:r>
          </w:hyperlink>
        </w:p>
        <w:p w14:paraId="183712A0" w14:textId="6092D244" w:rsidR="0086666C" w:rsidRPr="00FC5047" w:rsidRDefault="0086666C">
          <w:pPr>
            <w:pStyle w:val="TOC3"/>
            <w:tabs>
              <w:tab w:val="right" w:leader="dot" w:pos="10246"/>
            </w:tabs>
            <w:rPr>
              <w:rFonts w:asciiTheme="minorHAnsi" w:eastAsiaTheme="minorEastAsia" w:hAnsiTheme="minorHAnsi"/>
              <w:noProof/>
              <w:kern w:val="2"/>
              <w:lang w:val="en-CA"/>
              <w14:ligatures w14:val="standardContextual"/>
            </w:rPr>
          </w:pPr>
          <w:hyperlink w:anchor="_Toc184406019" w:history="1">
            <w:r w:rsidRPr="00FC5047">
              <w:rPr>
                <w:rStyle w:val="Hyperlink"/>
                <w:noProof/>
                <w:lang w:val="en-CA"/>
              </w:rPr>
              <w:t>Q: My professor is unwilling to comply with the plan for accommodations that has been put in place for me by my post-secondary institution. For example, they will not meet with one-on-one unless I am accompanied by an Education Assistant, and will not provide me with copies of the PowerPoint presentations they use during lectures. What can I do?</w:t>
            </w:r>
            <w:r w:rsidRPr="00FC5047">
              <w:rPr>
                <w:noProof/>
                <w:webHidden/>
                <w:lang w:val="en-CA"/>
              </w:rPr>
              <w:tab/>
            </w:r>
            <w:r w:rsidRPr="00FC5047">
              <w:rPr>
                <w:noProof/>
                <w:webHidden/>
                <w:lang w:val="en-CA"/>
              </w:rPr>
              <w:fldChar w:fldCharType="begin"/>
            </w:r>
            <w:r w:rsidRPr="00FC5047">
              <w:rPr>
                <w:noProof/>
                <w:webHidden/>
                <w:lang w:val="en-CA"/>
              </w:rPr>
              <w:instrText xml:space="preserve"> PAGEREF _Toc184406019 \h </w:instrText>
            </w:r>
            <w:r w:rsidRPr="00FC5047">
              <w:rPr>
                <w:noProof/>
                <w:webHidden/>
                <w:lang w:val="en-CA"/>
              </w:rPr>
            </w:r>
            <w:r w:rsidRPr="00FC5047">
              <w:rPr>
                <w:noProof/>
                <w:webHidden/>
                <w:lang w:val="en-CA"/>
              </w:rPr>
              <w:fldChar w:fldCharType="separate"/>
            </w:r>
            <w:r w:rsidRPr="00FC5047">
              <w:rPr>
                <w:noProof/>
                <w:webHidden/>
                <w:lang w:val="en-CA"/>
              </w:rPr>
              <w:t>16</w:t>
            </w:r>
            <w:r w:rsidRPr="00FC5047">
              <w:rPr>
                <w:noProof/>
                <w:webHidden/>
                <w:lang w:val="en-CA"/>
              </w:rPr>
              <w:fldChar w:fldCharType="end"/>
            </w:r>
          </w:hyperlink>
        </w:p>
        <w:p w14:paraId="13D23967" w14:textId="784F5C0D" w:rsidR="0086666C" w:rsidRPr="00FC5047" w:rsidRDefault="0086666C">
          <w:pPr>
            <w:pStyle w:val="TOC3"/>
            <w:tabs>
              <w:tab w:val="right" w:leader="dot" w:pos="10246"/>
            </w:tabs>
            <w:rPr>
              <w:rFonts w:asciiTheme="minorHAnsi" w:eastAsiaTheme="minorEastAsia" w:hAnsiTheme="minorHAnsi"/>
              <w:noProof/>
              <w:kern w:val="2"/>
              <w:lang w:val="en-CA"/>
              <w14:ligatures w14:val="standardContextual"/>
            </w:rPr>
          </w:pPr>
          <w:hyperlink w:anchor="_Toc184406020" w:history="1">
            <w:r w:rsidRPr="00FC5047">
              <w:rPr>
                <w:rStyle w:val="Hyperlink"/>
                <w:noProof/>
                <w:lang w:val="en-CA"/>
              </w:rPr>
              <w:t>Q: My post-secondary institution has advised me that it cannot accommodate certain aspects of my degree/diploma (such as a practicum). I have been told that I have to switch programs/placements or leave the institution. What can I do?</w:t>
            </w:r>
            <w:r w:rsidRPr="00FC5047">
              <w:rPr>
                <w:noProof/>
                <w:webHidden/>
                <w:lang w:val="en-CA"/>
              </w:rPr>
              <w:tab/>
            </w:r>
            <w:r w:rsidRPr="00FC5047">
              <w:rPr>
                <w:noProof/>
                <w:webHidden/>
                <w:lang w:val="en-CA"/>
              </w:rPr>
              <w:fldChar w:fldCharType="begin"/>
            </w:r>
            <w:r w:rsidRPr="00FC5047">
              <w:rPr>
                <w:noProof/>
                <w:webHidden/>
                <w:lang w:val="en-CA"/>
              </w:rPr>
              <w:instrText xml:space="preserve"> PAGEREF _Toc184406020 \h </w:instrText>
            </w:r>
            <w:r w:rsidRPr="00FC5047">
              <w:rPr>
                <w:noProof/>
                <w:webHidden/>
                <w:lang w:val="en-CA"/>
              </w:rPr>
            </w:r>
            <w:r w:rsidRPr="00FC5047">
              <w:rPr>
                <w:noProof/>
                <w:webHidden/>
                <w:lang w:val="en-CA"/>
              </w:rPr>
              <w:fldChar w:fldCharType="separate"/>
            </w:r>
            <w:r w:rsidRPr="00FC5047">
              <w:rPr>
                <w:noProof/>
                <w:webHidden/>
                <w:lang w:val="en-CA"/>
              </w:rPr>
              <w:t>17</w:t>
            </w:r>
            <w:r w:rsidRPr="00FC5047">
              <w:rPr>
                <w:noProof/>
                <w:webHidden/>
                <w:lang w:val="en-CA"/>
              </w:rPr>
              <w:fldChar w:fldCharType="end"/>
            </w:r>
          </w:hyperlink>
        </w:p>
        <w:p w14:paraId="702304DC" w14:textId="02F0DD84" w:rsidR="0002741D" w:rsidRPr="00FC5047" w:rsidRDefault="004A50D0" w:rsidP="00C123BD">
          <w:pPr>
            <w:spacing w:line="276" w:lineRule="auto"/>
            <w:rPr>
              <w:lang w:val="en-CA"/>
            </w:rPr>
          </w:pPr>
          <w:r w:rsidRPr="00FC5047">
            <w:rPr>
              <w:b/>
              <w:noProof/>
              <w:sz w:val="28"/>
              <w:lang w:val="en-CA"/>
            </w:rPr>
            <w:fldChar w:fldCharType="end"/>
          </w:r>
        </w:p>
      </w:sdtContent>
    </w:sdt>
    <w:p w14:paraId="34657AAD" w14:textId="46B65F55" w:rsidR="002D61E0" w:rsidRPr="00FC5047" w:rsidRDefault="002D61E0" w:rsidP="00C123BD">
      <w:pPr>
        <w:spacing w:line="276" w:lineRule="auto"/>
        <w:rPr>
          <w:rFonts w:cs="Arial"/>
          <w:sz w:val="28"/>
          <w:szCs w:val="28"/>
          <w:lang w:val="en-CA"/>
        </w:rPr>
      </w:pPr>
    </w:p>
    <w:p w14:paraId="2D3A77F2" w14:textId="6E61535B" w:rsidR="00B72C4D" w:rsidRPr="00FC5047" w:rsidRDefault="005B12EE" w:rsidP="00C123BD">
      <w:pPr>
        <w:spacing w:line="276" w:lineRule="auto"/>
        <w:rPr>
          <w:lang w:val="en-CA"/>
        </w:rPr>
      </w:pPr>
      <w:r w:rsidRPr="00FC5047">
        <w:rPr>
          <w:rFonts w:cs="Arial"/>
          <w:sz w:val="28"/>
          <w:szCs w:val="28"/>
          <w:lang w:val="en-CA"/>
        </w:rPr>
        <w:br w:type="page"/>
      </w:r>
    </w:p>
    <w:p w14:paraId="1ED3C209" w14:textId="4A642A91" w:rsidR="005E5EBD" w:rsidRPr="00FC5047" w:rsidRDefault="00412228" w:rsidP="00EB3895">
      <w:pPr>
        <w:pStyle w:val="Heading1"/>
        <w:spacing w:before="0" w:after="0" w:line="276" w:lineRule="auto"/>
      </w:pPr>
      <w:bookmarkStart w:id="0" w:name="_Toc5879907"/>
      <w:bookmarkStart w:id="1" w:name="_Toc16173765"/>
      <w:bookmarkStart w:id="2" w:name="_Toc184406001"/>
      <w:bookmarkStart w:id="3" w:name="_Toc177805"/>
      <w:bookmarkStart w:id="4" w:name="_Toc181611"/>
      <w:r w:rsidRPr="00FC5047">
        <w:lastRenderedPageBreak/>
        <w:t>My Legal Rights</w:t>
      </w:r>
      <w:bookmarkEnd w:id="0"/>
      <w:bookmarkEnd w:id="1"/>
      <w:bookmarkEnd w:id="2"/>
      <w:r w:rsidRPr="00FC5047">
        <w:t xml:space="preserve"> </w:t>
      </w:r>
      <w:bookmarkStart w:id="5" w:name="_Toc11664427"/>
      <w:bookmarkStart w:id="6" w:name="_Toc20910069"/>
      <w:bookmarkStart w:id="7" w:name="_Toc177806"/>
      <w:bookmarkStart w:id="8" w:name="_Toc181612"/>
    </w:p>
    <w:p w14:paraId="10357F76" w14:textId="77777777" w:rsidR="00691BD7" w:rsidRPr="00FC5047" w:rsidRDefault="00691BD7" w:rsidP="00EB3895">
      <w:pPr>
        <w:spacing w:before="0" w:after="0"/>
        <w:rPr>
          <w:lang w:val="en-CA"/>
        </w:rPr>
      </w:pPr>
    </w:p>
    <w:p w14:paraId="4824A525" w14:textId="2C212FDA" w:rsidR="00F17CDD" w:rsidRPr="00FC5047" w:rsidRDefault="00F17CDD" w:rsidP="00AE5C76">
      <w:pPr>
        <w:pStyle w:val="QuestionTitle"/>
        <w:spacing w:before="120" w:after="0" w:line="276" w:lineRule="auto"/>
      </w:pPr>
      <w:bookmarkStart w:id="9" w:name="_Toc184406002"/>
      <w:r w:rsidRPr="00FC5047">
        <w:t>Q: What legal rights do I have when it comes to education in</w:t>
      </w:r>
      <w:r w:rsidR="00B66DFB" w:rsidRPr="00FC5047">
        <w:t xml:space="preserve"> Alberta</w:t>
      </w:r>
      <w:r w:rsidRPr="00FC5047">
        <w:t>?</w:t>
      </w:r>
      <w:bookmarkEnd w:id="5"/>
      <w:bookmarkEnd w:id="6"/>
      <w:bookmarkEnd w:id="9"/>
    </w:p>
    <w:p w14:paraId="751DFAFF" w14:textId="110B6756" w:rsidR="00BB5A8F" w:rsidRPr="00FC5047" w:rsidRDefault="00F17CDD" w:rsidP="00C123BD">
      <w:pPr>
        <w:spacing w:line="276" w:lineRule="auto"/>
        <w:rPr>
          <w:color w:val="FF0000"/>
          <w:lang w:val="en-CA"/>
        </w:rPr>
      </w:pPr>
      <w:r w:rsidRPr="00FC5047">
        <w:rPr>
          <w:b/>
          <w:bCs/>
          <w:lang w:val="en-CA"/>
        </w:rPr>
        <w:t>A:</w:t>
      </w:r>
      <w:r w:rsidRPr="00FC5047">
        <w:rPr>
          <w:lang w:val="en-CA"/>
        </w:rPr>
        <w:t xml:space="preserve"> Under </w:t>
      </w:r>
      <w:r w:rsidR="00B66DFB" w:rsidRPr="00FC5047">
        <w:rPr>
          <w:lang w:val="en-CA"/>
        </w:rPr>
        <w:t xml:space="preserve">Alberta </w:t>
      </w:r>
      <w:r w:rsidRPr="00FC5047">
        <w:rPr>
          <w:lang w:val="en-CA"/>
        </w:rPr>
        <w:t>laws, people with disabilities have important legal rights when it comes to education</w:t>
      </w:r>
      <w:r w:rsidR="00BB5A8F" w:rsidRPr="00FC5047">
        <w:rPr>
          <w:lang w:val="en-CA"/>
        </w:rPr>
        <w:t>. Students with disabilities have the right to equal access</w:t>
      </w:r>
      <w:r w:rsidR="00D033E5" w:rsidRPr="00FC5047">
        <w:rPr>
          <w:lang w:val="en-CA"/>
        </w:rPr>
        <w:t xml:space="preserve"> to</w:t>
      </w:r>
      <w:r w:rsidR="00BB5A8F" w:rsidRPr="00FC5047">
        <w:rPr>
          <w:lang w:val="en-CA"/>
        </w:rPr>
        <w:t xml:space="preserve"> and benefit from the educational system.</w:t>
      </w:r>
    </w:p>
    <w:p w14:paraId="5AA72B79" w14:textId="77777777" w:rsidR="00F17CDD" w:rsidRPr="00FC5047" w:rsidRDefault="00F17CDD" w:rsidP="00C123BD">
      <w:pPr>
        <w:pStyle w:val="ListParagraph"/>
        <w:spacing w:line="276" w:lineRule="auto"/>
        <w:rPr>
          <w:lang w:val="en-CA"/>
        </w:rPr>
      </w:pPr>
      <w:r w:rsidRPr="00FC5047">
        <w:rPr>
          <w:lang w:val="en-CA"/>
        </w:rPr>
        <w:t xml:space="preserve">You have the right to receive an education equal to your peers without discrimination because of your disability.  </w:t>
      </w:r>
    </w:p>
    <w:p w14:paraId="382DA68E" w14:textId="533038DA" w:rsidR="00F17CDD" w:rsidRPr="00FC5047" w:rsidRDefault="00F17CDD" w:rsidP="00C123BD">
      <w:pPr>
        <w:pStyle w:val="ListParagraph"/>
        <w:spacing w:line="276" w:lineRule="auto"/>
        <w:rPr>
          <w:lang w:val="en-CA"/>
        </w:rPr>
      </w:pPr>
      <w:r w:rsidRPr="00FC5047">
        <w:rPr>
          <w:lang w:val="en-CA"/>
        </w:rPr>
        <w:t xml:space="preserve">You have the right to receive accommodations for your disability from your educational institution up to the point of undue hardship. </w:t>
      </w:r>
    </w:p>
    <w:p w14:paraId="02BF44B4" w14:textId="7D8807EF" w:rsidR="00166C24" w:rsidRPr="00FC5047" w:rsidRDefault="00166C24" w:rsidP="00C123BD">
      <w:pPr>
        <w:pStyle w:val="ListParagraph"/>
        <w:spacing w:line="276" w:lineRule="auto"/>
        <w:rPr>
          <w:lang w:val="en-CA"/>
        </w:rPr>
      </w:pPr>
      <w:bookmarkStart w:id="10" w:name="_Duty_to_Accommodate"/>
      <w:bookmarkEnd w:id="10"/>
      <w:r w:rsidRPr="00FC5047">
        <w:rPr>
          <w:lang w:val="en-CA"/>
        </w:rPr>
        <w:t>You have the right to challenge administrative decisions made about you by schools, school boards</w:t>
      </w:r>
      <w:r w:rsidR="00D033E5" w:rsidRPr="00FC5047">
        <w:rPr>
          <w:lang w:val="en-CA"/>
        </w:rPr>
        <w:t>,</w:t>
      </w:r>
      <w:r w:rsidRPr="00FC5047">
        <w:rPr>
          <w:lang w:val="en-CA"/>
        </w:rPr>
        <w:t xml:space="preserve"> and other educational institutions</w:t>
      </w:r>
      <w:r w:rsidR="003E2CEA" w:rsidRPr="00FC5047">
        <w:rPr>
          <w:lang w:val="en-CA"/>
        </w:rPr>
        <w:t>.</w:t>
      </w:r>
      <w:r w:rsidRPr="00FC5047">
        <w:rPr>
          <w:lang w:val="en-CA"/>
        </w:rPr>
        <w:t> </w:t>
      </w:r>
    </w:p>
    <w:p w14:paraId="4DFFA19F" w14:textId="4F495D76" w:rsidR="00166C24" w:rsidRPr="00FC5047" w:rsidRDefault="00166C24" w:rsidP="00C123BD">
      <w:pPr>
        <w:pStyle w:val="ListParagraph"/>
        <w:spacing w:line="276" w:lineRule="auto"/>
        <w:rPr>
          <w:lang w:val="en-CA"/>
        </w:rPr>
      </w:pPr>
      <w:r w:rsidRPr="00FC5047">
        <w:rPr>
          <w:lang w:val="en-CA"/>
        </w:rPr>
        <w:t>A child with disabilities</w:t>
      </w:r>
      <w:r w:rsidR="004841C3" w:rsidRPr="00FC5047">
        <w:rPr>
          <w:lang w:val="en-CA"/>
        </w:rPr>
        <w:t xml:space="preserve"> in </w:t>
      </w:r>
      <w:r w:rsidR="00B66DFB" w:rsidRPr="00FC5047">
        <w:rPr>
          <w:lang w:val="en-CA"/>
        </w:rPr>
        <w:t xml:space="preserve">Alberta </w:t>
      </w:r>
      <w:r w:rsidRPr="00FC5047">
        <w:rPr>
          <w:lang w:val="en-CA"/>
        </w:rPr>
        <w:t>has the right to receive appropriate special education programs and services at no additional cost to their parents or </w:t>
      </w:r>
      <w:r w:rsidRPr="00FC5047">
        <w:rPr>
          <w:rStyle w:val="contextualspellingandgrammarerror"/>
          <w:lang w:val="en-CA"/>
        </w:rPr>
        <w:t>guardians</w:t>
      </w:r>
      <w:r w:rsidR="004841C3" w:rsidRPr="00FC5047">
        <w:rPr>
          <w:lang w:val="en-CA"/>
        </w:rPr>
        <w:t>.</w:t>
      </w:r>
    </w:p>
    <w:p w14:paraId="3AFBDEB9" w14:textId="77777777" w:rsidR="00105FB5" w:rsidRPr="00FC5047" w:rsidRDefault="00105FB5" w:rsidP="00C123BD">
      <w:pPr>
        <w:spacing w:line="276" w:lineRule="auto"/>
        <w:ind w:left="357"/>
        <w:rPr>
          <w:lang w:val="en-CA"/>
        </w:rPr>
      </w:pPr>
    </w:p>
    <w:p w14:paraId="5678ACF0" w14:textId="6B938F79" w:rsidR="00C067E0" w:rsidRPr="00FC5047" w:rsidRDefault="00C067E0" w:rsidP="00C123BD">
      <w:pPr>
        <w:spacing w:line="276" w:lineRule="auto"/>
        <w:rPr>
          <w:b/>
          <w:bCs/>
          <w:lang w:val="en-CA"/>
        </w:rPr>
      </w:pPr>
      <w:bookmarkStart w:id="11" w:name="_Toc16173767"/>
      <w:r w:rsidRPr="00FC5047">
        <w:rPr>
          <w:b/>
          <w:bCs/>
          <w:lang w:val="en-CA"/>
        </w:rPr>
        <w:t>Duty to Accommodate &amp; Undue Hardship</w:t>
      </w:r>
      <w:bookmarkEnd w:id="11"/>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33"/>
      </w:tblGrid>
      <w:tr w:rsidR="00450506" w:rsidRPr="00FC5047" w14:paraId="5C39D2EF" w14:textId="77777777" w:rsidTr="00450506">
        <w:trPr>
          <w:trHeight w:val="206"/>
        </w:trPr>
        <w:tc>
          <w:tcPr>
            <w:tcW w:w="9833" w:type="dxa"/>
          </w:tcPr>
          <w:p w14:paraId="10083F88" w14:textId="77777777" w:rsidR="00450506" w:rsidRPr="00FC5047" w:rsidRDefault="00450506" w:rsidP="00450506">
            <w:pPr>
              <w:pStyle w:val="InformationBox"/>
              <w:pBdr>
                <w:top w:val="none" w:sz="0" w:space="0" w:color="auto"/>
                <w:left w:val="none" w:sz="0" w:space="0" w:color="auto"/>
                <w:bottom w:val="none" w:sz="0" w:space="0" w:color="auto"/>
                <w:right w:val="none" w:sz="0" w:space="0" w:color="auto"/>
              </w:pBdr>
              <w:spacing w:before="0" w:after="0" w:line="276" w:lineRule="auto"/>
              <w:ind w:left="0"/>
            </w:pPr>
            <w:r w:rsidRPr="00FC5047">
              <w:t xml:space="preserve">An educational institution’s </w:t>
            </w:r>
            <w:r w:rsidRPr="00FC5047">
              <w:rPr>
                <w:b/>
                <w:bCs/>
              </w:rPr>
              <w:t>“duty to accommodate”</w:t>
            </w:r>
            <w:r w:rsidRPr="00FC5047">
              <w:t xml:space="preserve"> means that they are legally required to provide you with the supports you, or your child, need to have an equal level of access to, and succeed, in education. </w:t>
            </w:r>
          </w:p>
          <w:p w14:paraId="277A0D03" w14:textId="77777777" w:rsidR="00450506" w:rsidRPr="00FC5047" w:rsidRDefault="00450506" w:rsidP="00450506">
            <w:pPr>
              <w:pStyle w:val="InformationBox"/>
              <w:pBdr>
                <w:top w:val="none" w:sz="0" w:space="0" w:color="auto"/>
                <w:left w:val="none" w:sz="0" w:space="0" w:color="auto"/>
                <w:bottom w:val="none" w:sz="0" w:space="0" w:color="auto"/>
                <w:right w:val="none" w:sz="0" w:space="0" w:color="auto"/>
              </w:pBdr>
              <w:spacing w:before="0" w:after="0" w:line="276" w:lineRule="auto"/>
              <w:ind w:left="180"/>
            </w:pPr>
          </w:p>
          <w:p w14:paraId="1052064F" w14:textId="77777777" w:rsidR="00450506" w:rsidRPr="00FC5047" w:rsidRDefault="00450506" w:rsidP="00450506">
            <w:pPr>
              <w:pStyle w:val="InformationBox"/>
              <w:pBdr>
                <w:top w:val="none" w:sz="0" w:space="0" w:color="auto"/>
                <w:left w:val="none" w:sz="0" w:space="0" w:color="auto"/>
                <w:bottom w:val="none" w:sz="0" w:space="0" w:color="auto"/>
                <w:right w:val="none" w:sz="0" w:space="0" w:color="auto"/>
              </w:pBdr>
              <w:spacing w:before="0" w:after="0" w:line="276" w:lineRule="auto"/>
              <w:ind w:left="0"/>
            </w:pPr>
            <w:r w:rsidRPr="00FC5047">
              <w:t xml:space="preserve">However, the duty to accommodate has a limit and this limit is called </w:t>
            </w:r>
            <w:r w:rsidRPr="00FC5047">
              <w:rPr>
                <w:b/>
                <w:bCs/>
              </w:rPr>
              <w:t>"undue hardship"</w:t>
            </w:r>
            <w:r w:rsidRPr="00FC5047">
              <w:t xml:space="preserve">. </w:t>
            </w:r>
            <w:r w:rsidRPr="00FC5047">
              <w:rPr>
                <w:bCs/>
              </w:rPr>
              <w:t>Undue hardship</w:t>
            </w:r>
            <w:r w:rsidRPr="00FC5047">
              <w:t xml:space="preserve"> is a legal term. It means that if an educational institution can show that it would be very difficult for them to provide you with a certain type of accommodation, then they do not have to provide it. </w:t>
            </w:r>
          </w:p>
          <w:p w14:paraId="35C8AC7D" w14:textId="77777777" w:rsidR="00450506" w:rsidRPr="00FC5047" w:rsidRDefault="00450506" w:rsidP="00450506">
            <w:pPr>
              <w:pStyle w:val="InformationBox"/>
              <w:pBdr>
                <w:top w:val="none" w:sz="0" w:space="0" w:color="auto"/>
                <w:left w:val="none" w:sz="0" w:space="0" w:color="auto"/>
                <w:bottom w:val="none" w:sz="0" w:space="0" w:color="auto"/>
                <w:right w:val="none" w:sz="0" w:space="0" w:color="auto"/>
              </w:pBdr>
              <w:spacing w:before="0" w:after="0" w:line="276" w:lineRule="auto"/>
              <w:ind w:left="180"/>
            </w:pPr>
          </w:p>
          <w:p w14:paraId="717FC0F3" w14:textId="71919B82" w:rsidR="00450506" w:rsidRPr="00FC5047" w:rsidRDefault="00450506" w:rsidP="00AC61CE">
            <w:pPr>
              <w:pStyle w:val="InformationBox"/>
              <w:pBdr>
                <w:top w:val="none" w:sz="0" w:space="0" w:color="auto"/>
                <w:left w:val="none" w:sz="0" w:space="0" w:color="auto"/>
                <w:bottom w:val="none" w:sz="0" w:space="0" w:color="auto"/>
                <w:right w:val="none" w:sz="0" w:space="0" w:color="auto"/>
              </w:pBdr>
              <w:spacing w:before="0" w:line="276" w:lineRule="auto"/>
              <w:ind w:left="0"/>
            </w:pPr>
            <w:r w:rsidRPr="00FC5047">
              <w:t xml:space="preserve">It is important to note that it is not enough for an educational institution to simply claim undue hardship. An educational institution </w:t>
            </w:r>
            <w:r w:rsidRPr="00FC5047">
              <w:rPr>
                <w:b/>
              </w:rPr>
              <w:t>must show clear evidence</w:t>
            </w:r>
            <w:r w:rsidRPr="00FC5047">
              <w:t xml:space="preserve"> of undue hardship. Such evidence can relate to:</w:t>
            </w:r>
          </w:p>
          <w:p w14:paraId="0214D376" w14:textId="77777777" w:rsidR="00450506" w:rsidRPr="00FC5047" w:rsidRDefault="00450506" w:rsidP="00AC61CE">
            <w:pPr>
              <w:pStyle w:val="InformationBox"/>
              <w:numPr>
                <w:ilvl w:val="0"/>
                <w:numId w:val="48"/>
              </w:numPr>
              <w:pBdr>
                <w:top w:val="none" w:sz="0" w:space="0" w:color="auto"/>
                <w:left w:val="none" w:sz="0" w:space="0" w:color="auto"/>
                <w:bottom w:val="none" w:sz="0" w:space="0" w:color="auto"/>
                <w:right w:val="none" w:sz="0" w:space="0" w:color="auto"/>
              </w:pBdr>
              <w:spacing w:before="0" w:line="276" w:lineRule="auto"/>
            </w:pPr>
            <w:r w:rsidRPr="00FC5047">
              <w:t>Whether the cost of the accommodation is so high that it will significantly interfere with the educational institution's ability to operate. When calculating cost, consideration should also be given to outside sources of funding, such as grants or subsidies from government programs.</w:t>
            </w:r>
          </w:p>
          <w:p w14:paraId="7C2E06D4" w14:textId="77777777" w:rsidR="00450506" w:rsidRPr="00FC5047" w:rsidRDefault="00450506" w:rsidP="00AC61CE">
            <w:pPr>
              <w:pStyle w:val="InformationBox"/>
              <w:numPr>
                <w:ilvl w:val="0"/>
                <w:numId w:val="48"/>
              </w:numPr>
              <w:pBdr>
                <w:top w:val="none" w:sz="0" w:space="0" w:color="auto"/>
                <w:left w:val="none" w:sz="0" w:space="0" w:color="auto"/>
                <w:bottom w:val="none" w:sz="0" w:space="0" w:color="auto"/>
                <w:right w:val="none" w:sz="0" w:space="0" w:color="auto"/>
              </w:pBdr>
              <w:spacing w:before="0" w:line="276" w:lineRule="auto"/>
            </w:pPr>
            <w:r w:rsidRPr="00FC5047">
              <w:t>Whether the accommodation will create serious health and safety risks.</w:t>
            </w:r>
            <w:bookmarkStart w:id="12" w:name="_Hlk7692568"/>
            <w:bookmarkStart w:id="13" w:name="_Hlk7694315"/>
          </w:p>
          <w:p w14:paraId="22B74BA2" w14:textId="77777777" w:rsidR="00450506" w:rsidRPr="00FC5047" w:rsidRDefault="00450506" w:rsidP="00AC61CE">
            <w:pPr>
              <w:pStyle w:val="InformationBox"/>
              <w:numPr>
                <w:ilvl w:val="0"/>
                <w:numId w:val="48"/>
              </w:numPr>
              <w:pBdr>
                <w:top w:val="none" w:sz="0" w:space="0" w:color="auto"/>
                <w:left w:val="none" w:sz="0" w:space="0" w:color="auto"/>
                <w:bottom w:val="none" w:sz="0" w:space="0" w:color="auto"/>
                <w:right w:val="none" w:sz="0" w:space="0" w:color="auto"/>
              </w:pBdr>
              <w:spacing w:before="0" w:line="276" w:lineRule="auto"/>
            </w:pPr>
            <w:r w:rsidRPr="00FC5047">
              <w:t xml:space="preserve">Whether the accommodation infringes upon the protected rights of other people, and whether other accommodations may be more appropriate, given the rights of others. </w:t>
            </w:r>
          </w:p>
          <w:p w14:paraId="1019CCC0" w14:textId="795A929B" w:rsidR="00450506" w:rsidRPr="00FC5047" w:rsidRDefault="00450506" w:rsidP="00AC61CE">
            <w:pPr>
              <w:pStyle w:val="InformationBox"/>
              <w:numPr>
                <w:ilvl w:val="0"/>
                <w:numId w:val="48"/>
              </w:numPr>
              <w:pBdr>
                <w:top w:val="none" w:sz="0" w:space="0" w:color="auto"/>
                <w:left w:val="none" w:sz="0" w:space="0" w:color="auto"/>
                <w:bottom w:val="none" w:sz="0" w:space="0" w:color="auto"/>
                <w:right w:val="none" w:sz="0" w:space="0" w:color="auto"/>
              </w:pBdr>
              <w:spacing w:before="0" w:line="276" w:lineRule="auto"/>
            </w:pPr>
            <w:r w:rsidRPr="00FC5047">
              <w:lastRenderedPageBreak/>
              <w:t>Whether there have been past unsuccessful efforts to accommodate</w:t>
            </w:r>
            <w:bookmarkEnd w:id="12"/>
            <w:bookmarkEnd w:id="13"/>
            <w:r w:rsidRPr="00FC5047">
              <w:t>.</w:t>
            </w:r>
          </w:p>
          <w:p w14:paraId="7E321A15" w14:textId="77777777" w:rsidR="00450506" w:rsidRPr="00FC5047" w:rsidRDefault="00450506" w:rsidP="00450506">
            <w:pPr>
              <w:spacing w:before="0" w:after="0" w:line="276" w:lineRule="auto"/>
              <w:rPr>
                <w:lang w:val="en-CA"/>
              </w:rPr>
            </w:pPr>
          </w:p>
          <w:p w14:paraId="5F0BA15A" w14:textId="6CDD3B20" w:rsidR="00450506" w:rsidRPr="00FC5047" w:rsidRDefault="00450506" w:rsidP="00450506">
            <w:pPr>
              <w:spacing w:before="0" w:after="0" w:line="276" w:lineRule="auto"/>
              <w:rPr>
                <w:b/>
                <w:bCs/>
                <w:lang w:val="en-CA"/>
              </w:rPr>
            </w:pPr>
            <w:r w:rsidRPr="00FC5047">
              <w:rPr>
                <w:lang w:val="en-CA"/>
              </w:rPr>
              <w:t xml:space="preserve">Even if an educational institution can show that an accommodation would cause undue hardship, they may still have a legal duty to provide you with the </w:t>
            </w:r>
            <w:r w:rsidRPr="00FC5047">
              <w:rPr>
                <w:b/>
                <w:bCs/>
                <w:lang w:val="en-CA"/>
              </w:rPr>
              <w:t>next best</w:t>
            </w:r>
            <w:r w:rsidRPr="00FC5047">
              <w:rPr>
                <w:lang w:val="en-CA"/>
              </w:rPr>
              <w:t xml:space="preserve"> accommodation.</w:t>
            </w:r>
          </w:p>
        </w:tc>
      </w:tr>
    </w:tbl>
    <w:p w14:paraId="72A6E4CD" w14:textId="77777777" w:rsidR="00691BD7" w:rsidRPr="00FC5047" w:rsidRDefault="00691BD7" w:rsidP="00691BD7">
      <w:pPr>
        <w:rPr>
          <w:lang w:val="en-CA"/>
        </w:rPr>
      </w:pPr>
      <w:bookmarkStart w:id="14" w:name="_Toc20910071"/>
    </w:p>
    <w:p w14:paraId="017BA38B" w14:textId="6F678D5C" w:rsidR="00F17CDD" w:rsidRPr="00FC5047" w:rsidRDefault="00F17CDD" w:rsidP="00C123BD">
      <w:pPr>
        <w:pStyle w:val="AnswerSubheading"/>
        <w:spacing w:before="120" w:after="120" w:line="276" w:lineRule="auto"/>
      </w:pPr>
      <w:r w:rsidRPr="00FC5047">
        <w:t>The Rights of Parents or Guardians</w:t>
      </w:r>
      <w:bookmarkEnd w:id="14"/>
    </w:p>
    <w:p w14:paraId="7F3DC5DD" w14:textId="0AD989DC" w:rsidR="00F17CDD" w:rsidRPr="00FC5047" w:rsidRDefault="00F17CDD" w:rsidP="00C123BD">
      <w:pPr>
        <w:pStyle w:val="ListParagraph"/>
        <w:spacing w:line="276" w:lineRule="auto"/>
        <w:rPr>
          <w:lang w:val="en-CA"/>
        </w:rPr>
      </w:pPr>
      <w:r w:rsidRPr="00FC5047">
        <w:rPr>
          <w:lang w:val="en-CA"/>
        </w:rPr>
        <w:t>Parents or guardians with disabilities have the right to receive communications from schools in accessible formats</w:t>
      </w:r>
      <w:r w:rsidR="00D033E5" w:rsidRPr="00FC5047">
        <w:rPr>
          <w:lang w:val="en-CA"/>
        </w:rPr>
        <w:t xml:space="preserve">. Communications include </w:t>
      </w:r>
      <w:r w:rsidRPr="00FC5047">
        <w:rPr>
          <w:lang w:val="en-CA"/>
        </w:rPr>
        <w:t>parent guides, report cards, consent forms, schedules, or newsletters</w:t>
      </w:r>
      <w:r w:rsidR="007909D1" w:rsidRPr="00FC5047">
        <w:rPr>
          <w:lang w:val="en-CA"/>
        </w:rPr>
        <w:t>.</w:t>
      </w:r>
    </w:p>
    <w:p w14:paraId="7FDC9C3A" w14:textId="77F350AA" w:rsidR="00F17CDD" w:rsidRPr="00FC5047" w:rsidRDefault="00F17CDD" w:rsidP="00C123BD">
      <w:pPr>
        <w:pStyle w:val="ListParagraph"/>
        <w:spacing w:line="276" w:lineRule="auto"/>
        <w:rPr>
          <w:lang w:val="en-CA"/>
        </w:rPr>
      </w:pPr>
      <w:r w:rsidRPr="00FC5047">
        <w:rPr>
          <w:lang w:val="en-CA"/>
        </w:rPr>
        <w:t>Parents or guardians of a child with disabilities have the right to be consulted about the accommodations that are necessary to meet their child's educational needs</w:t>
      </w:r>
      <w:r w:rsidR="007909D1" w:rsidRPr="00FC5047">
        <w:rPr>
          <w:lang w:val="en-CA"/>
        </w:rPr>
        <w:t>.</w:t>
      </w:r>
    </w:p>
    <w:p w14:paraId="64B8F4A6" w14:textId="77777777" w:rsidR="00691BD7" w:rsidRPr="00FC5047" w:rsidRDefault="00691BD7" w:rsidP="00450506">
      <w:pPr>
        <w:spacing w:before="0" w:after="0" w:line="276" w:lineRule="auto"/>
        <w:rPr>
          <w:lang w:val="en-CA"/>
        </w:rPr>
      </w:pPr>
    </w:p>
    <w:p w14:paraId="5F25E418" w14:textId="34413A5B" w:rsidR="00450506" w:rsidRPr="00FC5047" w:rsidRDefault="00285E2F" w:rsidP="00450506">
      <w:pPr>
        <w:pStyle w:val="Box"/>
        <w:pBdr>
          <w:between w:val="single" w:sz="4" w:space="1" w:color="auto"/>
          <w:bar w:val="single" w:sz="4" w:color="auto"/>
        </w:pBdr>
        <w:spacing w:after="120" w:line="276" w:lineRule="auto"/>
      </w:pPr>
      <w:r w:rsidRPr="00FC5047">
        <w:t>P</w:t>
      </w:r>
      <w:r w:rsidR="006D1D82" w:rsidRPr="00FC5047">
        <w:t xml:space="preserve">arents </w:t>
      </w:r>
      <w:r w:rsidR="00C128D5" w:rsidRPr="00FC5047">
        <w:t xml:space="preserve">can get in touch with the </w:t>
      </w:r>
      <w:hyperlink r:id="rId18" w:history="1">
        <w:r w:rsidR="00C128D5" w:rsidRPr="00FC5047">
          <w:rPr>
            <w:rStyle w:val="Hyperlink"/>
            <w:bCs/>
          </w:rPr>
          <w:t>Ministry of Education</w:t>
        </w:r>
      </w:hyperlink>
      <w:r w:rsidR="006F6403" w:rsidRPr="00FC5047">
        <w:rPr>
          <w:b/>
        </w:rPr>
        <w:t xml:space="preserve"> </w:t>
      </w:r>
      <w:r w:rsidRPr="00FC5047">
        <w:t>to discuss their child’s education</w:t>
      </w:r>
      <w:r w:rsidR="00BA5062" w:rsidRPr="00FC5047">
        <w:t>al</w:t>
      </w:r>
      <w:r w:rsidRPr="00FC5047">
        <w:t xml:space="preserve"> needs</w:t>
      </w:r>
      <w:r w:rsidR="00C128D5" w:rsidRPr="00FC5047">
        <w:t xml:space="preserve">. </w:t>
      </w:r>
      <w:r w:rsidRPr="00FC5047">
        <w:t>Parents may find it helpful to</w:t>
      </w:r>
      <w:r w:rsidR="00C128D5" w:rsidRPr="00FC5047">
        <w:t xml:space="preserve"> review </w:t>
      </w:r>
      <w:r w:rsidR="006F6403" w:rsidRPr="00FC5047">
        <w:t xml:space="preserve">resources on </w:t>
      </w:r>
      <w:hyperlink r:id="rId19" w:history="1">
        <w:r w:rsidR="006F6403" w:rsidRPr="00FC5047">
          <w:rPr>
            <w:rStyle w:val="Hyperlink"/>
          </w:rPr>
          <w:t>teaching students with visual impairments.</w:t>
        </w:r>
      </w:hyperlink>
      <w:bookmarkStart w:id="15" w:name="_Toc11664428"/>
      <w:bookmarkStart w:id="16" w:name="_Toc20910072"/>
    </w:p>
    <w:p w14:paraId="56B20590" w14:textId="77777777" w:rsidR="00450506" w:rsidRPr="00FC5047" w:rsidRDefault="00450506" w:rsidP="00EB3895">
      <w:pPr>
        <w:rPr>
          <w:lang w:val="en-CA"/>
        </w:rPr>
      </w:pPr>
    </w:p>
    <w:p w14:paraId="36654E7D" w14:textId="45688B3A" w:rsidR="00942746" w:rsidRPr="00FC5047" w:rsidRDefault="00942746" w:rsidP="00AE5C76">
      <w:pPr>
        <w:pStyle w:val="QuestionTitle"/>
        <w:spacing w:before="120" w:after="0" w:line="276" w:lineRule="auto"/>
      </w:pPr>
      <w:bookmarkStart w:id="17" w:name="_Toc184406003"/>
      <w:r w:rsidRPr="00FC5047">
        <w:t>Q: Where do my legal rights come from?</w:t>
      </w:r>
      <w:bookmarkEnd w:id="15"/>
      <w:bookmarkEnd w:id="16"/>
      <w:bookmarkEnd w:id="17"/>
    </w:p>
    <w:p w14:paraId="6780E45B" w14:textId="77777777" w:rsidR="00942746" w:rsidRPr="00FC5047" w:rsidRDefault="00942746" w:rsidP="00C123BD">
      <w:pPr>
        <w:spacing w:line="276" w:lineRule="auto"/>
        <w:rPr>
          <w:lang w:val="en-CA"/>
        </w:rPr>
      </w:pPr>
      <w:r w:rsidRPr="00FC5047">
        <w:rPr>
          <w:b/>
          <w:lang w:val="en-CA"/>
        </w:rPr>
        <w:t>A:</w:t>
      </w:r>
      <w:r w:rsidRPr="00FC5047">
        <w:rPr>
          <w:lang w:val="en-CA"/>
        </w:rPr>
        <w:t xml:space="preserve">  Your legal rights relating to </w:t>
      </w:r>
      <w:r w:rsidRPr="00FC5047">
        <w:rPr>
          <w:b/>
          <w:bCs/>
          <w:lang w:val="en-CA"/>
        </w:rPr>
        <w:t>primary and secondary education</w:t>
      </w:r>
      <w:r w:rsidRPr="00FC5047">
        <w:rPr>
          <w:lang w:val="en-CA"/>
        </w:rPr>
        <w:t xml:space="preserve"> come from a variety of different laws including: </w:t>
      </w:r>
    </w:p>
    <w:p w14:paraId="225C179C" w14:textId="77777777" w:rsidR="00D033E5" w:rsidRPr="00FC5047" w:rsidRDefault="00D033E5" w:rsidP="00C123BD">
      <w:pPr>
        <w:pStyle w:val="ListParagraph"/>
        <w:spacing w:line="276" w:lineRule="auto"/>
        <w:rPr>
          <w:lang w:val="en-CA"/>
        </w:rPr>
      </w:pPr>
      <w:hyperlink r:id="rId20" w:history="1">
        <w:hyperlink r:id="rId21" w:history="1">
          <w:r w:rsidRPr="00FC5047">
            <w:rPr>
              <w:rStyle w:val="Hyperlink"/>
              <w:lang w:val="en-CA"/>
            </w:rPr>
            <w:t>Alberta Human Rights Act</w:t>
          </w:r>
        </w:hyperlink>
      </w:hyperlink>
    </w:p>
    <w:p w14:paraId="56C553D2" w14:textId="2B3EC6C4" w:rsidR="00942746" w:rsidRPr="00FC5047" w:rsidRDefault="00622496" w:rsidP="00C123BD">
      <w:pPr>
        <w:pStyle w:val="ListParagraph"/>
        <w:numPr>
          <w:ilvl w:val="1"/>
          <w:numId w:val="8"/>
        </w:numPr>
        <w:spacing w:line="276" w:lineRule="auto"/>
        <w:rPr>
          <w:lang w:val="en-CA"/>
        </w:rPr>
      </w:pPr>
      <w:r w:rsidRPr="00FC5047">
        <w:rPr>
          <w:lang w:val="en-CA"/>
        </w:rPr>
        <w:t>P</w:t>
      </w:r>
      <w:r w:rsidR="00942746" w:rsidRPr="00FC5047">
        <w:rPr>
          <w:lang w:val="en-CA"/>
        </w:rPr>
        <w:t>rohibits discrimination based on disability in most areas of public life, including education.</w:t>
      </w:r>
    </w:p>
    <w:p w14:paraId="245880C5" w14:textId="263C56C0" w:rsidR="00AE3ABD" w:rsidRPr="00FC5047" w:rsidRDefault="00D033E5" w:rsidP="00C123BD">
      <w:pPr>
        <w:pStyle w:val="ListParagraph"/>
        <w:spacing w:line="276" w:lineRule="auto"/>
        <w:rPr>
          <w:lang w:val="en-CA"/>
        </w:rPr>
      </w:pPr>
      <w:r w:rsidRPr="00FC5047">
        <w:rPr>
          <w:lang w:val="en-CA"/>
        </w:rPr>
        <w:t xml:space="preserve">Alberta’s </w:t>
      </w:r>
      <w:hyperlink r:id="rId22" w:history="1">
        <w:r w:rsidRPr="00FC5047">
          <w:rPr>
            <w:rStyle w:val="Hyperlink"/>
            <w:lang w:val="en-CA"/>
          </w:rPr>
          <w:t>Blind Persons’ Rights Act</w:t>
        </w:r>
      </w:hyperlink>
    </w:p>
    <w:p w14:paraId="3313B17F" w14:textId="6C281B85" w:rsidR="00AF0EBE" w:rsidRPr="00FC5047" w:rsidRDefault="00AF0EBE" w:rsidP="00C123BD">
      <w:pPr>
        <w:pStyle w:val="ListParagraph"/>
        <w:numPr>
          <w:ilvl w:val="1"/>
          <w:numId w:val="8"/>
        </w:numPr>
        <w:spacing w:line="276" w:lineRule="auto"/>
        <w:rPr>
          <w:lang w:val="en-CA"/>
        </w:rPr>
      </w:pPr>
      <w:r w:rsidRPr="00FC5047">
        <w:rPr>
          <w:lang w:val="en-CA"/>
        </w:rPr>
        <w:t>Protects the rights of individuals who are blind or visually impaired. It ensures that they have equal access to public spaces, services, and accommodations.</w:t>
      </w:r>
    </w:p>
    <w:p w14:paraId="021088FE" w14:textId="393952D1" w:rsidR="00622496" w:rsidRPr="00FC5047" w:rsidRDefault="00D033E5" w:rsidP="00C123BD">
      <w:pPr>
        <w:pStyle w:val="ListParagraph"/>
        <w:spacing w:line="276" w:lineRule="auto"/>
        <w:rPr>
          <w:rStyle w:val="Hyperlink"/>
          <w:lang w:val="en-CA"/>
        </w:rPr>
      </w:pPr>
      <w:r w:rsidRPr="00FC5047">
        <w:rPr>
          <w:lang w:val="en-CA"/>
        </w:rPr>
        <w:t>Alberta’s</w:t>
      </w:r>
      <w:r w:rsidRPr="00FC5047">
        <w:rPr>
          <w:b/>
          <w:lang w:val="en-CA"/>
        </w:rPr>
        <w:t xml:space="preserve"> </w:t>
      </w:r>
      <w:r w:rsidR="00516DD9" w:rsidRPr="00FC5047">
        <w:rPr>
          <w:b/>
          <w:lang w:val="en-CA"/>
        </w:rPr>
        <w:fldChar w:fldCharType="begin"/>
      </w:r>
      <w:r w:rsidRPr="00FC5047">
        <w:rPr>
          <w:b/>
          <w:lang w:val="en-CA"/>
        </w:rPr>
        <w:instrText>HYPERLINK "https://kings-printer.alberta.ca/1266.cfm?page=E00P3.cfm&amp;leg_type=Acts&amp;isbncln=9780779846450&amp;display=html"</w:instrText>
      </w:r>
      <w:r w:rsidR="00516DD9" w:rsidRPr="00FC5047">
        <w:rPr>
          <w:b/>
          <w:lang w:val="en-CA"/>
        </w:rPr>
      </w:r>
      <w:r w:rsidR="00516DD9" w:rsidRPr="00FC5047">
        <w:rPr>
          <w:b/>
          <w:lang w:val="en-CA"/>
        </w:rPr>
        <w:fldChar w:fldCharType="separate"/>
      </w:r>
      <w:r w:rsidR="002355E4" w:rsidRPr="00FC5047">
        <w:rPr>
          <w:rStyle w:val="Hyperlink"/>
          <w:lang w:val="en-CA"/>
        </w:rPr>
        <w:t>Education Act</w:t>
      </w:r>
      <w:r w:rsidR="00942746" w:rsidRPr="00FC5047">
        <w:rPr>
          <w:rStyle w:val="Hyperlink"/>
          <w:lang w:val="en-CA"/>
        </w:rPr>
        <w:t xml:space="preserve"> </w:t>
      </w:r>
    </w:p>
    <w:p w14:paraId="755CDACC" w14:textId="77777777" w:rsidR="00D033E5" w:rsidRPr="00FC5047" w:rsidRDefault="00516DD9" w:rsidP="00C123BD">
      <w:pPr>
        <w:pStyle w:val="ListParagraph"/>
        <w:numPr>
          <w:ilvl w:val="1"/>
          <w:numId w:val="8"/>
        </w:numPr>
        <w:spacing w:line="276" w:lineRule="auto"/>
        <w:rPr>
          <w:lang w:val="en-CA"/>
        </w:rPr>
      </w:pPr>
      <w:r w:rsidRPr="00FC5047">
        <w:rPr>
          <w:b/>
          <w:lang w:val="en-CA"/>
        </w:rPr>
        <w:fldChar w:fldCharType="end"/>
      </w:r>
      <w:r w:rsidR="00622496" w:rsidRPr="00FC5047">
        <w:rPr>
          <w:lang w:val="en-CA"/>
        </w:rPr>
        <w:t>G</w:t>
      </w:r>
      <w:r w:rsidR="00942746" w:rsidRPr="00FC5047">
        <w:rPr>
          <w:lang w:val="en-CA"/>
        </w:rPr>
        <w:t>overns how public schools</w:t>
      </w:r>
      <w:r w:rsidR="006026EA" w:rsidRPr="00FC5047">
        <w:rPr>
          <w:lang w:val="en-CA"/>
        </w:rPr>
        <w:t xml:space="preserve"> and separate schools </w:t>
      </w:r>
      <w:r w:rsidR="00942746" w:rsidRPr="00FC5047">
        <w:rPr>
          <w:lang w:val="en-CA"/>
        </w:rPr>
        <w:t xml:space="preserve">deliver services in </w:t>
      </w:r>
      <w:r w:rsidR="004B30CD" w:rsidRPr="00FC5047">
        <w:rPr>
          <w:lang w:val="en-CA"/>
        </w:rPr>
        <w:t>Alberta.</w:t>
      </w:r>
    </w:p>
    <w:p w14:paraId="11D706D3" w14:textId="5C71DAFC" w:rsidR="00610A58" w:rsidRPr="00FC5047" w:rsidRDefault="00D033E5" w:rsidP="00C123BD">
      <w:pPr>
        <w:pStyle w:val="ListParagraph"/>
        <w:numPr>
          <w:ilvl w:val="1"/>
          <w:numId w:val="8"/>
        </w:numPr>
        <w:spacing w:line="276" w:lineRule="auto"/>
        <w:rPr>
          <w:lang w:val="en-CA"/>
        </w:rPr>
      </w:pPr>
      <w:r w:rsidRPr="00FC5047">
        <w:rPr>
          <w:lang w:val="en-CA"/>
        </w:rPr>
        <w:t xml:space="preserve">See also the following </w:t>
      </w:r>
      <w:r w:rsidR="0095061A" w:rsidRPr="00FC5047">
        <w:rPr>
          <w:lang w:val="en-CA"/>
        </w:rPr>
        <w:t>regulations</w:t>
      </w:r>
      <w:r w:rsidRPr="00FC5047">
        <w:rPr>
          <w:lang w:val="en-CA"/>
        </w:rPr>
        <w:t xml:space="preserve"> under the Education Act that regulate different </w:t>
      </w:r>
      <w:r w:rsidR="0095061A" w:rsidRPr="00FC5047">
        <w:rPr>
          <w:lang w:val="en-CA"/>
        </w:rPr>
        <w:t xml:space="preserve">types of schools: </w:t>
      </w:r>
      <w:hyperlink r:id="rId23" w:history="1">
        <w:r w:rsidR="0095061A" w:rsidRPr="00FC5047">
          <w:rPr>
            <w:rStyle w:val="Hyperlink"/>
            <w:lang w:val="en-CA"/>
          </w:rPr>
          <w:t>Charter Schools Regulation</w:t>
        </w:r>
      </w:hyperlink>
      <w:r w:rsidR="0095061A" w:rsidRPr="00FC5047">
        <w:rPr>
          <w:lang w:val="en-CA"/>
        </w:rPr>
        <w:t xml:space="preserve">, </w:t>
      </w:r>
      <w:hyperlink r:id="rId24" w:history="1">
        <w:r w:rsidR="0095061A" w:rsidRPr="00FC5047">
          <w:rPr>
            <w:rStyle w:val="Hyperlink"/>
            <w:lang w:val="en-CA"/>
          </w:rPr>
          <w:t>Early Childhood Services Regulation</w:t>
        </w:r>
      </w:hyperlink>
      <w:r w:rsidR="0095061A" w:rsidRPr="00FC5047">
        <w:rPr>
          <w:lang w:val="en-CA"/>
        </w:rPr>
        <w:t xml:space="preserve">, and </w:t>
      </w:r>
      <w:hyperlink r:id="rId25" w:history="1">
        <w:r w:rsidR="00610A58" w:rsidRPr="00FC5047">
          <w:rPr>
            <w:rStyle w:val="Hyperlink"/>
            <w:lang w:val="en-CA"/>
          </w:rPr>
          <w:t>Private Schools Regulation</w:t>
        </w:r>
      </w:hyperlink>
    </w:p>
    <w:p w14:paraId="7C6F13D9" w14:textId="73DA7B67" w:rsidR="00622496" w:rsidRPr="00FC5047" w:rsidRDefault="002355E4" w:rsidP="00C123BD">
      <w:pPr>
        <w:pStyle w:val="ListParagraph"/>
        <w:spacing w:line="276" w:lineRule="auto"/>
        <w:rPr>
          <w:lang w:val="en-CA"/>
        </w:rPr>
      </w:pPr>
      <w:hyperlink r:id="rId26" w:history="1">
        <w:r w:rsidRPr="00FC5047">
          <w:rPr>
            <w:rStyle w:val="Hyperlink"/>
            <w:lang w:val="en-CA"/>
          </w:rPr>
          <w:t>The Canadian Charter of Rights and Freedoms</w:t>
        </w:r>
      </w:hyperlink>
    </w:p>
    <w:p w14:paraId="192F0A46" w14:textId="3A10ED9B" w:rsidR="00E70010" w:rsidRPr="00FC5047" w:rsidRDefault="00DD2107" w:rsidP="00C123BD">
      <w:pPr>
        <w:pStyle w:val="ListParagraph"/>
        <w:numPr>
          <w:ilvl w:val="1"/>
          <w:numId w:val="8"/>
        </w:numPr>
        <w:spacing w:line="276" w:lineRule="auto"/>
        <w:rPr>
          <w:rFonts w:eastAsia="Times New Roman" w:cs="Arial"/>
          <w:lang w:val="en-CA"/>
        </w:rPr>
      </w:pPr>
      <w:r w:rsidRPr="00FC5047">
        <w:rPr>
          <w:rFonts w:eastAsia="Times New Roman" w:cs="Arial"/>
          <w:iCs/>
          <w:color w:val="000000"/>
          <w:bdr w:val="none" w:sz="0" w:space="0" w:color="auto" w:frame="1"/>
          <w:shd w:val="clear" w:color="auto" w:fill="FFFFFF"/>
          <w:lang w:val="en-CA"/>
        </w:rPr>
        <w:lastRenderedPageBreak/>
        <w:t>G</w:t>
      </w:r>
      <w:r w:rsidRPr="00FC5047">
        <w:rPr>
          <w:rFonts w:eastAsia="Times New Roman" w:cs="Arial"/>
          <w:color w:val="000000"/>
          <w:shd w:val="clear" w:color="auto" w:fill="FFFFFF"/>
          <w:lang w:val="en-CA"/>
        </w:rPr>
        <w:t>uarantees equality of the law including equal benefit of the law without discrimination</w:t>
      </w:r>
      <w:r w:rsidR="00D033E5" w:rsidRPr="00FC5047">
        <w:rPr>
          <w:rFonts w:eastAsia="Times New Roman" w:cs="Arial"/>
          <w:color w:val="000000"/>
          <w:shd w:val="clear" w:color="auto" w:fill="FFFFFF"/>
          <w:lang w:val="en-CA"/>
        </w:rPr>
        <w:t>.</w:t>
      </w:r>
    </w:p>
    <w:p w14:paraId="7023F9BC" w14:textId="77777777" w:rsidR="00DD2107" w:rsidRPr="00FC5047" w:rsidRDefault="00942746" w:rsidP="00C123BD">
      <w:pPr>
        <w:spacing w:line="276" w:lineRule="auto"/>
        <w:rPr>
          <w:lang w:val="en-CA"/>
        </w:rPr>
      </w:pPr>
      <w:r w:rsidRPr="00FC5047">
        <w:rPr>
          <w:lang w:val="en-CA"/>
        </w:rPr>
        <w:t xml:space="preserve">Your legal rights relating to </w:t>
      </w:r>
      <w:r w:rsidRPr="00FC5047">
        <w:rPr>
          <w:b/>
          <w:bCs/>
          <w:lang w:val="en-CA"/>
        </w:rPr>
        <w:t>postsecondary education</w:t>
      </w:r>
      <w:r w:rsidRPr="00FC5047">
        <w:rPr>
          <w:lang w:val="en-CA"/>
        </w:rPr>
        <w:t xml:space="preserve"> come from a variety </w:t>
      </w:r>
      <w:r w:rsidR="00677194" w:rsidRPr="00FC5047">
        <w:rPr>
          <w:lang w:val="en-CA"/>
        </w:rPr>
        <w:t xml:space="preserve">of </w:t>
      </w:r>
      <w:r w:rsidRPr="00FC5047">
        <w:rPr>
          <w:lang w:val="en-CA"/>
        </w:rPr>
        <w:t>different laws including:</w:t>
      </w:r>
    </w:p>
    <w:p w14:paraId="4D1C6CDB" w14:textId="77777777" w:rsidR="0095061A" w:rsidRPr="00FC5047" w:rsidRDefault="0095061A" w:rsidP="00C123BD">
      <w:pPr>
        <w:pStyle w:val="ListParagraph"/>
        <w:numPr>
          <w:ilvl w:val="0"/>
          <w:numId w:val="38"/>
        </w:numPr>
        <w:spacing w:line="276" w:lineRule="auto"/>
        <w:rPr>
          <w:lang w:val="en-CA"/>
        </w:rPr>
      </w:pPr>
      <w:hyperlink r:id="rId27" w:history="1">
        <w:hyperlink r:id="rId28" w:history="1">
          <w:r w:rsidRPr="00FC5047">
            <w:rPr>
              <w:rStyle w:val="Hyperlink"/>
              <w:lang w:val="en-CA"/>
            </w:rPr>
            <w:t>Alberta Human Rights Act</w:t>
          </w:r>
        </w:hyperlink>
      </w:hyperlink>
    </w:p>
    <w:p w14:paraId="5CE88850" w14:textId="487E5BF2" w:rsidR="0095061A" w:rsidRPr="00FC5047" w:rsidRDefault="0095061A" w:rsidP="00C123BD">
      <w:pPr>
        <w:pStyle w:val="ListParagraph"/>
        <w:numPr>
          <w:ilvl w:val="0"/>
          <w:numId w:val="38"/>
        </w:numPr>
        <w:spacing w:line="276" w:lineRule="auto"/>
        <w:rPr>
          <w:rStyle w:val="Hyperlink"/>
          <w:b w:val="0"/>
          <w:color w:val="auto"/>
          <w:u w:val="none"/>
          <w:lang w:val="en-CA"/>
        </w:rPr>
      </w:pPr>
      <w:hyperlink r:id="rId29" w:history="1">
        <w:r w:rsidRPr="00FC5047">
          <w:rPr>
            <w:rStyle w:val="Hyperlink"/>
            <w:lang w:val="en-CA"/>
          </w:rPr>
          <w:t>The Canadian Charter of Rights and Freedoms</w:t>
        </w:r>
      </w:hyperlink>
    </w:p>
    <w:p w14:paraId="329A354C" w14:textId="06E9554C" w:rsidR="0095061A" w:rsidRPr="00FC5047" w:rsidRDefault="0095061A" w:rsidP="00C123BD">
      <w:pPr>
        <w:pStyle w:val="ListParagraph"/>
        <w:numPr>
          <w:ilvl w:val="0"/>
          <w:numId w:val="38"/>
        </w:numPr>
        <w:spacing w:line="276" w:lineRule="auto"/>
        <w:rPr>
          <w:lang w:val="en-CA"/>
        </w:rPr>
      </w:pPr>
      <w:r w:rsidRPr="00FC5047">
        <w:rPr>
          <w:lang w:val="en-CA"/>
        </w:rPr>
        <w:t xml:space="preserve">Alberta’s </w:t>
      </w:r>
      <w:hyperlink r:id="rId30" w:history="1">
        <w:r w:rsidRPr="00FC5047">
          <w:rPr>
            <w:rStyle w:val="Hyperlink"/>
            <w:lang w:val="en-CA"/>
          </w:rPr>
          <w:t>Post-Secondary Learning Act</w:t>
        </w:r>
      </w:hyperlink>
    </w:p>
    <w:p w14:paraId="3FC5FA7F" w14:textId="7790F845" w:rsidR="0095061A" w:rsidRPr="00FC5047" w:rsidRDefault="0095061A" w:rsidP="00C123BD">
      <w:pPr>
        <w:pStyle w:val="ListParagraph"/>
        <w:numPr>
          <w:ilvl w:val="1"/>
          <w:numId w:val="38"/>
        </w:numPr>
        <w:spacing w:line="276" w:lineRule="auto"/>
        <w:rPr>
          <w:lang w:val="en-CA"/>
        </w:rPr>
      </w:pPr>
      <w:r w:rsidRPr="00FC5047">
        <w:rPr>
          <w:lang w:val="en-CA"/>
        </w:rPr>
        <w:t>Governs how post-secondary institutions deliver services in Alberta.</w:t>
      </w:r>
    </w:p>
    <w:p w14:paraId="40F30A92" w14:textId="25E836B2" w:rsidR="0095061A" w:rsidRPr="00FC5047" w:rsidRDefault="0095061A" w:rsidP="00C123BD">
      <w:pPr>
        <w:pStyle w:val="ListParagraph"/>
        <w:spacing w:line="276" w:lineRule="auto"/>
        <w:rPr>
          <w:b/>
          <w:lang w:val="en-CA"/>
        </w:rPr>
      </w:pPr>
      <w:r w:rsidRPr="00FC5047">
        <w:rPr>
          <w:lang w:val="en-CA"/>
        </w:rPr>
        <w:t>Alberta’s</w:t>
      </w:r>
      <w:r w:rsidRPr="00FC5047">
        <w:rPr>
          <w:b/>
          <w:lang w:val="en-CA"/>
        </w:rPr>
        <w:t xml:space="preserve"> </w:t>
      </w:r>
      <w:hyperlink r:id="rId31" w:history="1">
        <w:r w:rsidRPr="00FC5047">
          <w:rPr>
            <w:rStyle w:val="Hyperlink"/>
            <w:lang w:val="en-CA"/>
          </w:rPr>
          <w:t>Private Vocational Training Act</w:t>
        </w:r>
        <w:bookmarkStart w:id="18" w:name="_Toc5879913"/>
      </w:hyperlink>
    </w:p>
    <w:p w14:paraId="227E85D9" w14:textId="7D9530DA" w:rsidR="00844441" w:rsidRPr="00FC5047" w:rsidRDefault="0095061A" w:rsidP="00C123BD">
      <w:pPr>
        <w:pStyle w:val="ListParagraph"/>
        <w:numPr>
          <w:ilvl w:val="1"/>
          <w:numId w:val="8"/>
        </w:numPr>
        <w:spacing w:line="276" w:lineRule="auto"/>
        <w:rPr>
          <w:b/>
          <w:lang w:val="en-CA"/>
        </w:rPr>
      </w:pPr>
      <w:r w:rsidRPr="00FC5047">
        <w:rPr>
          <w:lang w:val="en-CA"/>
        </w:rPr>
        <w:t>Governs how private vocational institutions services in Alberta, including consumer protections for students.</w:t>
      </w:r>
      <w:r w:rsidRPr="00FC5047">
        <w:rPr>
          <w:b/>
          <w:lang w:val="en-CA"/>
        </w:rPr>
        <w:t xml:space="preserve"> </w:t>
      </w:r>
    </w:p>
    <w:p w14:paraId="64B8D8F6" w14:textId="77777777" w:rsidR="00450506" w:rsidRPr="00FC5047" w:rsidRDefault="00450506" w:rsidP="00450506">
      <w:pPr>
        <w:spacing w:before="0" w:after="0" w:line="276" w:lineRule="auto"/>
        <w:rPr>
          <w:b/>
          <w:lang w:val="en-CA"/>
        </w:rPr>
      </w:pPr>
    </w:p>
    <w:p w14:paraId="43061A3C" w14:textId="3E66606F" w:rsidR="005E5EBD" w:rsidRPr="00FC5047" w:rsidRDefault="008B3ED6" w:rsidP="00450506">
      <w:pPr>
        <w:pBdr>
          <w:top w:val="single" w:sz="4" w:space="1" w:color="auto"/>
          <w:left w:val="single" w:sz="4" w:space="4" w:color="auto"/>
          <w:bottom w:val="single" w:sz="4" w:space="1" w:color="auto"/>
          <w:right w:val="single" w:sz="4" w:space="4" w:color="auto"/>
        </w:pBdr>
        <w:spacing w:line="276" w:lineRule="auto"/>
        <w:rPr>
          <w:b/>
          <w:lang w:val="en-CA"/>
        </w:rPr>
      </w:pPr>
      <w:r w:rsidRPr="00FC5047">
        <w:rPr>
          <w:lang w:val="en-CA"/>
        </w:rPr>
        <w:t xml:space="preserve">The Government of Alberta provides information about the rights and responsibilities of students with disabilities, who are exploring or attending, post-secondary programs in Alberta. Review the </w:t>
      </w:r>
      <w:hyperlink r:id="rId32" w:history="1">
        <w:r w:rsidRPr="00FC5047">
          <w:rPr>
            <w:rStyle w:val="Hyperlink"/>
            <w:bCs/>
            <w:lang w:val="en-CA"/>
          </w:rPr>
          <w:t>Resources for Students with Disabilities</w:t>
        </w:r>
      </w:hyperlink>
      <w:r w:rsidRPr="00FC5047">
        <w:rPr>
          <w:lang w:val="en-CA"/>
        </w:rPr>
        <w:t xml:space="preserve"> website. </w:t>
      </w:r>
      <w:bookmarkStart w:id="19" w:name="_Toc11664429"/>
      <w:bookmarkStart w:id="20" w:name="_Toc20910073"/>
    </w:p>
    <w:p w14:paraId="0991FC00" w14:textId="77777777" w:rsidR="00450506" w:rsidRPr="00FC5047" w:rsidRDefault="00450506" w:rsidP="00EB3895">
      <w:pPr>
        <w:rPr>
          <w:lang w:val="en-CA"/>
        </w:rPr>
      </w:pPr>
    </w:p>
    <w:p w14:paraId="09DB47A2" w14:textId="788E63A7" w:rsidR="001C3800" w:rsidRPr="00FC5047" w:rsidRDefault="001C3800" w:rsidP="00AE5C76">
      <w:pPr>
        <w:pStyle w:val="QuestionTitle"/>
        <w:spacing w:before="120" w:after="0" w:line="276" w:lineRule="auto"/>
      </w:pPr>
      <w:bookmarkStart w:id="21" w:name="_Toc184406004"/>
      <w:r w:rsidRPr="00FC5047">
        <w:t xml:space="preserve">Q: Who must comply with </w:t>
      </w:r>
      <w:r w:rsidR="00844441" w:rsidRPr="00FC5047">
        <w:t xml:space="preserve">Alberta’s </w:t>
      </w:r>
      <w:r w:rsidRPr="00FC5047">
        <w:t>laws related to education?</w:t>
      </w:r>
      <w:bookmarkEnd w:id="19"/>
      <w:bookmarkEnd w:id="20"/>
      <w:bookmarkEnd w:id="21"/>
    </w:p>
    <w:p w14:paraId="3C57C16E" w14:textId="3C3E02D6" w:rsidR="001C3800" w:rsidRPr="00FC5047" w:rsidRDefault="001C3800" w:rsidP="00C123BD">
      <w:pPr>
        <w:spacing w:line="276" w:lineRule="auto"/>
        <w:rPr>
          <w:lang w:val="en-CA"/>
        </w:rPr>
      </w:pPr>
      <w:r w:rsidRPr="00FC5047">
        <w:rPr>
          <w:b/>
          <w:lang w:val="en-CA"/>
        </w:rPr>
        <w:t>A:</w:t>
      </w:r>
      <w:r w:rsidRPr="00FC5047">
        <w:rPr>
          <w:lang w:val="en-CA"/>
        </w:rPr>
        <w:t xml:space="preserve">  Students and staff, schools, educational institutions, and the </w:t>
      </w:r>
      <w:r w:rsidR="00844441" w:rsidRPr="00FC5047">
        <w:rPr>
          <w:lang w:val="en-CA"/>
        </w:rPr>
        <w:t xml:space="preserve">Alberta </w:t>
      </w:r>
      <w:r w:rsidRPr="00FC5047">
        <w:rPr>
          <w:lang w:val="en-CA"/>
        </w:rPr>
        <w:t xml:space="preserve">government are required to comply with </w:t>
      </w:r>
      <w:r w:rsidR="00844441" w:rsidRPr="00FC5047">
        <w:rPr>
          <w:lang w:val="en-CA"/>
        </w:rPr>
        <w:t>Alberta’s</w:t>
      </w:r>
      <w:r w:rsidRPr="00FC5047">
        <w:rPr>
          <w:lang w:val="en-CA"/>
        </w:rPr>
        <w:t xml:space="preserve"> education laws. This includes:</w:t>
      </w:r>
    </w:p>
    <w:p w14:paraId="29EEB434" w14:textId="295865D7" w:rsidR="00622496" w:rsidRPr="00FC5047" w:rsidRDefault="00622496" w:rsidP="00C123BD">
      <w:pPr>
        <w:pStyle w:val="ListParagraph"/>
        <w:spacing w:line="276" w:lineRule="auto"/>
        <w:rPr>
          <w:lang w:val="en-CA"/>
        </w:rPr>
      </w:pPr>
      <w:r w:rsidRPr="00FC5047">
        <w:rPr>
          <w:lang w:val="en-CA"/>
        </w:rPr>
        <w:t>People within the education system, such as deans, professors, principals, vice-principals, teachers, other school officials, parents/guardians,</w:t>
      </w:r>
      <w:r w:rsidR="00610A58" w:rsidRPr="00FC5047">
        <w:rPr>
          <w:lang w:val="en-CA"/>
        </w:rPr>
        <w:t xml:space="preserve"> school council</w:t>
      </w:r>
      <w:r w:rsidRPr="00FC5047">
        <w:rPr>
          <w:lang w:val="en-CA"/>
        </w:rPr>
        <w:t xml:space="preserve"> and students</w:t>
      </w:r>
    </w:p>
    <w:p w14:paraId="45840309" w14:textId="77777777" w:rsidR="00622496" w:rsidRPr="00FC5047" w:rsidRDefault="00622496" w:rsidP="00C123BD">
      <w:pPr>
        <w:pStyle w:val="ListParagraph"/>
        <w:spacing w:line="276" w:lineRule="auto"/>
        <w:rPr>
          <w:lang w:val="en-CA"/>
        </w:rPr>
      </w:pPr>
      <w:r w:rsidRPr="00FC5047">
        <w:rPr>
          <w:lang w:val="en-CA"/>
        </w:rPr>
        <w:t xml:space="preserve">Educational institutions, including: </w:t>
      </w:r>
    </w:p>
    <w:p w14:paraId="7475496E" w14:textId="7C17BE1B" w:rsidR="00622496" w:rsidRPr="00FC5047" w:rsidRDefault="00622496" w:rsidP="00C123BD">
      <w:pPr>
        <w:pStyle w:val="ListParagraph"/>
        <w:numPr>
          <w:ilvl w:val="1"/>
          <w:numId w:val="8"/>
        </w:numPr>
        <w:spacing w:line="276" w:lineRule="auto"/>
        <w:rPr>
          <w:lang w:val="en-CA"/>
        </w:rPr>
      </w:pPr>
      <w:r w:rsidRPr="00FC5047">
        <w:rPr>
          <w:lang w:val="en-CA"/>
        </w:rPr>
        <w:t xml:space="preserve">Early childhood pre-schools, </w:t>
      </w:r>
      <w:r w:rsidRPr="00FC5047">
        <w:rPr>
          <w:rStyle w:val="Emphasis"/>
          <w:i w:val="0"/>
          <w:iCs w:val="0"/>
          <w:lang w:val="en-CA"/>
        </w:rPr>
        <w:t>such as daycares</w:t>
      </w:r>
    </w:p>
    <w:p w14:paraId="528F0702" w14:textId="77777777" w:rsidR="00622496" w:rsidRPr="00FC5047" w:rsidRDefault="00622496" w:rsidP="00C123BD">
      <w:pPr>
        <w:pStyle w:val="ListParagraph"/>
        <w:numPr>
          <w:ilvl w:val="1"/>
          <w:numId w:val="8"/>
        </w:numPr>
        <w:spacing w:line="276" w:lineRule="auto"/>
        <w:rPr>
          <w:lang w:val="en-CA"/>
        </w:rPr>
      </w:pPr>
      <w:r w:rsidRPr="00FC5047">
        <w:rPr>
          <w:lang w:val="en-CA"/>
        </w:rPr>
        <w:t>Primary and secondary schools (public and private) including French-language schools</w:t>
      </w:r>
    </w:p>
    <w:p w14:paraId="55296549" w14:textId="326827D1" w:rsidR="001C3800" w:rsidRPr="00FC5047" w:rsidRDefault="001C3800" w:rsidP="00C123BD">
      <w:pPr>
        <w:pStyle w:val="ListParagraph"/>
        <w:numPr>
          <w:ilvl w:val="1"/>
          <w:numId w:val="8"/>
        </w:numPr>
        <w:spacing w:line="276" w:lineRule="auto"/>
        <w:rPr>
          <w:lang w:val="en-CA"/>
        </w:rPr>
      </w:pPr>
      <w:r w:rsidRPr="00FC5047">
        <w:rPr>
          <w:lang w:val="en-CA"/>
        </w:rPr>
        <w:t xml:space="preserve">School </w:t>
      </w:r>
      <w:r w:rsidR="00077BCB" w:rsidRPr="00FC5047">
        <w:rPr>
          <w:lang w:val="en-CA"/>
        </w:rPr>
        <w:t>b</w:t>
      </w:r>
      <w:r w:rsidRPr="00FC5047">
        <w:rPr>
          <w:lang w:val="en-CA"/>
        </w:rPr>
        <w:t>oards</w:t>
      </w:r>
    </w:p>
    <w:p w14:paraId="301F9356" w14:textId="77777777" w:rsidR="001C3800" w:rsidRPr="00FC5047" w:rsidRDefault="001C3800" w:rsidP="00C123BD">
      <w:pPr>
        <w:pStyle w:val="ListParagraph"/>
        <w:numPr>
          <w:ilvl w:val="1"/>
          <w:numId w:val="8"/>
        </w:numPr>
        <w:spacing w:line="276" w:lineRule="auto"/>
        <w:rPr>
          <w:lang w:val="en-CA"/>
        </w:rPr>
      </w:pPr>
      <w:r w:rsidRPr="00FC5047">
        <w:rPr>
          <w:lang w:val="en-CA"/>
        </w:rPr>
        <w:t>Special schools such as hospital schools, care and treatment programs</w:t>
      </w:r>
    </w:p>
    <w:p w14:paraId="466420B6" w14:textId="77777777" w:rsidR="001C3800" w:rsidRPr="00FC5047" w:rsidRDefault="001C3800" w:rsidP="00C123BD">
      <w:pPr>
        <w:pStyle w:val="ListParagraph"/>
        <w:spacing w:line="276" w:lineRule="auto"/>
        <w:rPr>
          <w:lang w:val="en-CA"/>
        </w:rPr>
      </w:pPr>
      <w:r w:rsidRPr="00FC5047">
        <w:rPr>
          <w:lang w:val="en-CA"/>
        </w:rPr>
        <w:t xml:space="preserve">Universities and colleges including private colleges, trade schools, and professional accreditation courses </w:t>
      </w:r>
    </w:p>
    <w:p w14:paraId="0A47B120" w14:textId="2D881B5A" w:rsidR="001C3800" w:rsidRPr="00FC5047" w:rsidRDefault="001C3800" w:rsidP="00C123BD">
      <w:pPr>
        <w:pStyle w:val="ListParagraph"/>
        <w:spacing w:line="276" w:lineRule="auto"/>
        <w:rPr>
          <w:rStyle w:val="Hyperlink"/>
          <w:lang w:val="en-CA"/>
        </w:rPr>
      </w:pPr>
      <w:r w:rsidRPr="00FC5047">
        <w:rPr>
          <w:lang w:val="en-CA"/>
        </w:rPr>
        <w:t xml:space="preserve">Government ministries, such as the </w:t>
      </w:r>
      <w:hyperlink r:id="rId33" w:history="1">
        <w:r w:rsidRPr="00FC5047">
          <w:rPr>
            <w:rStyle w:val="Hyperlink"/>
            <w:bCs/>
            <w:lang w:val="en-CA"/>
          </w:rPr>
          <w:t>Ministry of Education</w:t>
        </w:r>
      </w:hyperlink>
      <w:r w:rsidRPr="00FC5047">
        <w:rPr>
          <w:lang w:val="en-CA"/>
        </w:rPr>
        <w:t xml:space="preserve"> and the </w:t>
      </w:r>
      <w:r w:rsidR="00F91C54" w:rsidRPr="00FC5047">
        <w:rPr>
          <w:b/>
          <w:bCs/>
          <w:lang w:val="en-CA"/>
        </w:rPr>
        <w:fldChar w:fldCharType="begin"/>
      </w:r>
      <w:r w:rsidR="00F91C54" w:rsidRPr="00FC5047">
        <w:rPr>
          <w:b/>
          <w:bCs/>
          <w:lang w:val="en-CA"/>
        </w:rPr>
        <w:instrText xml:space="preserve"> HYPERLINK "https://www.alberta.ca/advanced-education" </w:instrText>
      </w:r>
      <w:r w:rsidR="00F91C54" w:rsidRPr="00FC5047">
        <w:rPr>
          <w:b/>
          <w:bCs/>
          <w:lang w:val="en-CA"/>
        </w:rPr>
      </w:r>
      <w:r w:rsidR="00F91C54" w:rsidRPr="00FC5047">
        <w:rPr>
          <w:b/>
          <w:bCs/>
          <w:lang w:val="en-CA"/>
        </w:rPr>
        <w:fldChar w:fldCharType="separate"/>
      </w:r>
      <w:r w:rsidR="00114FE5" w:rsidRPr="00FC5047">
        <w:rPr>
          <w:rStyle w:val="Hyperlink"/>
          <w:bCs/>
          <w:lang w:val="en-CA"/>
        </w:rPr>
        <w:t>Ministry of Advanced Education</w:t>
      </w:r>
    </w:p>
    <w:p w14:paraId="7B62C547" w14:textId="60CC412F" w:rsidR="001C3800" w:rsidRPr="00FC5047" w:rsidRDefault="00F91C54" w:rsidP="00C123BD">
      <w:pPr>
        <w:pStyle w:val="ListParagraph"/>
        <w:spacing w:line="276" w:lineRule="auto"/>
        <w:rPr>
          <w:lang w:val="en-CA"/>
        </w:rPr>
      </w:pPr>
      <w:r w:rsidRPr="00FC5047">
        <w:rPr>
          <w:b/>
          <w:bCs/>
          <w:lang w:val="en-CA"/>
        </w:rPr>
        <w:lastRenderedPageBreak/>
        <w:fldChar w:fldCharType="end"/>
      </w:r>
      <w:r w:rsidR="001C3800" w:rsidRPr="00FC5047">
        <w:rPr>
          <w:lang w:val="en-CA"/>
        </w:rPr>
        <w:t xml:space="preserve">Professional bodies such as the </w:t>
      </w:r>
      <w:hyperlink r:id="rId34" w:anchor=":~:text=Created%20under%20the%20Education%20Act,nurses%2C%20doctors%20and%20social%20workers." w:history="1">
        <w:r w:rsidR="00610A58" w:rsidRPr="00FC5047">
          <w:rPr>
            <w:rStyle w:val="Hyperlink"/>
            <w:bCs/>
            <w:lang w:val="en-CA"/>
          </w:rPr>
          <w:t>Alberta Teaching Profession Commission</w:t>
        </w:r>
      </w:hyperlink>
      <w:r w:rsidR="00C006A9" w:rsidRPr="00FC5047">
        <w:rPr>
          <w:lang w:val="en-CA"/>
        </w:rPr>
        <w:t xml:space="preserve"> </w:t>
      </w:r>
      <w:r w:rsidR="001C3800" w:rsidRPr="00FC5047">
        <w:rPr>
          <w:lang w:val="en-CA"/>
        </w:rPr>
        <w:t xml:space="preserve">and the </w:t>
      </w:r>
      <w:hyperlink r:id="rId35" w:history="1">
        <w:r w:rsidRPr="00FC5047">
          <w:rPr>
            <w:rStyle w:val="Hyperlink"/>
            <w:lang w:val="en-CA"/>
          </w:rPr>
          <w:t>Association of Early Childhood Educators of Alberta</w:t>
        </w:r>
      </w:hyperlink>
      <w:r w:rsidRPr="00FC5047">
        <w:rPr>
          <w:lang w:val="en-CA"/>
        </w:rPr>
        <w:t xml:space="preserve"> </w:t>
      </w:r>
    </w:p>
    <w:p w14:paraId="368D88CD" w14:textId="77777777" w:rsidR="005E5EBD" w:rsidRPr="00FC5047" w:rsidRDefault="005E5EBD" w:rsidP="00450506">
      <w:pPr>
        <w:spacing w:before="0" w:after="0"/>
        <w:rPr>
          <w:lang w:val="en-CA"/>
        </w:rPr>
      </w:pPr>
      <w:bookmarkStart w:id="22" w:name="_Toc11664430"/>
      <w:bookmarkStart w:id="23" w:name="_Toc20910074"/>
    </w:p>
    <w:p w14:paraId="17373EE3" w14:textId="5C2946CA" w:rsidR="001C3800" w:rsidRPr="00FC5047" w:rsidRDefault="001C3800" w:rsidP="00AE5C76">
      <w:pPr>
        <w:pStyle w:val="QuestionTitle"/>
        <w:spacing w:before="120" w:after="0" w:line="276" w:lineRule="auto"/>
      </w:pPr>
      <w:bookmarkStart w:id="24" w:name="_Toc184406005"/>
      <w:r w:rsidRPr="00FC5047">
        <w:t>Q: What can I do to enforce my legal rights?</w:t>
      </w:r>
      <w:bookmarkEnd w:id="22"/>
      <w:bookmarkEnd w:id="23"/>
      <w:bookmarkEnd w:id="24"/>
    </w:p>
    <w:p w14:paraId="3D745B50" w14:textId="77777777" w:rsidR="001C3800" w:rsidRPr="00FC5047" w:rsidRDefault="001C3800" w:rsidP="00AE5C76">
      <w:pPr>
        <w:spacing w:line="276" w:lineRule="auto"/>
        <w:rPr>
          <w:lang w:val="en-CA"/>
        </w:rPr>
      </w:pPr>
      <w:r w:rsidRPr="00FC5047">
        <w:rPr>
          <w:b/>
          <w:lang w:val="en-CA"/>
        </w:rPr>
        <w:t xml:space="preserve">A: </w:t>
      </w:r>
      <w:bookmarkStart w:id="25" w:name="_Hlk11855637"/>
      <w:r w:rsidRPr="00FC5047">
        <w:rPr>
          <w:lang w:val="en-CA"/>
        </w:rPr>
        <w:t>If you feel you or your child have been unfairly discriminated against by an educational institution, there are things you can do to stand up for yourself.</w:t>
      </w:r>
    </w:p>
    <w:p w14:paraId="33DFE587" w14:textId="77777777" w:rsidR="001C3800" w:rsidRPr="00FC5047" w:rsidRDefault="001C3800" w:rsidP="00CA6699">
      <w:pPr>
        <w:spacing w:after="0" w:line="276" w:lineRule="auto"/>
        <w:rPr>
          <w:lang w:val="en-CA"/>
        </w:rPr>
      </w:pPr>
      <w:r w:rsidRPr="00FC5047">
        <w:rPr>
          <w:lang w:val="en-CA"/>
        </w:rPr>
        <w:t>In general, you should first try to resolve your concerns by speaking with the people who are directly involved in an informal and collaborative way.</w:t>
      </w:r>
    </w:p>
    <w:p w14:paraId="0598E9BE" w14:textId="77777777" w:rsidR="00CA6699" w:rsidRPr="00FC5047" w:rsidRDefault="00CA6699" w:rsidP="00450506">
      <w:pPr>
        <w:spacing w:before="0" w:after="0" w:line="276" w:lineRule="auto"/>
        <w:rPr>
          <w:lang w:val="en-CA"/>
        </w:rPr>
      </w:pPr>
    </w:p>
    <w:p w14:paraId="07C6DD2D" w14:textId="77777777" w:rsidR="008B3ED6" w:rsidRPr="00FC5047" w:rsidRDefault="008B3ED6" w:rsidP="00C123BD">
      <w:pPr>
        <w:pStyle w:val="InformationBox"/>
        <w:keepNext/>
        <w:spacing w:line="276" w:lineRule="auto"/>
        <w:ind w:left="0"/>
      </w:pPr>
      <w:r w:rsidRPr="00FC5047">
        <w:t xml:space="preserve">If you need help addressing an accessibility barrier or need individual advocacy support, CNIB may be able to help. CNIB advocacy support services are available to give you the tools and resources you need to </w:t>
      </w:r>
      <w:proofErr w:type="gramStart"/>
      <w:r w:rsidRPr="00FC5047">
        <w:t>take action</w:t>
      </w:r>
      <w:proofErr w:type="gramEnd"/>
      <w:r w:rsidRPr="00FC5047">
        <w:t xml:space="preserve"> and confidently advocate for yourself. Submit a request for one-to-one advocacy support </w:t>
      </w:r>
      <w:hyperlink r:id="rId36" w:history="1">
        <w:r w:rsidRPr="00FC5047">
          <w:rPr>
            <w:rStyle w:val="Hyperlink"/>
          </w:rPr>
          <w:t>here</w:t>
        </w:r>
      </w:hyperlink>
      <w:r w:rsidRPr="00FC5047">
        <w:t>.</w:t>
      </w:r>
    </w:p>
    <w:p w14:paraId="731FAA30" w14:textId="411A9302" w:rsidR="008B3ED6" w:rsidRPr="00FC5047" w:rsidRDefault="008B3ED6" w:rsidP="00C123BD">
      <w:pPr>
        <w:pStyle w:val="InformationBox"/>
        <w:keepNext/>
        <w:spacing w:line="276" w:lineRule="auto"/>
        <w:ind w:left="0"/>
      </w:pPr>
      <w:r w:rsidRPr="00FC5047">
        <w:t xml:space="preserve">For additional resources on self-advocacy, review the </w:t>
      </w:r>
      <w:hyperlink r:id="rId37" w:history="1">
        <w:r w:rsidRPr="00FC5047">
          <w:rPr>
            <w:rStyle w:val="Hyperlink"/>
            <w:bCs/>
          </w:rPr>
          <w:t>Self-Advocacy &amp; Essential Legal Information Handbook</w:t>
        </w:r>
      </w:hyperlink>
      <w:r w:rsidR="00AE3087" w:rsidRPr="00FC5047">
        <w:t xml:space="preserve"> </w:t>
      </w:r>
      <w:r w:rsidRPr="00FC5047">
        <w:t>on the Know Your Rights website.</w:t>
      </w:r>
    </w:p>
    <w:p w14:paraId="47BB1B05" w14:textId="77777777" w:rsidR="00C123BD" w:rsidRPr="00FC5047" w:rsidRDefault="00C123BD" w:rsidP="00450506">
      <w:pPr>
        <w:spacing w:before="0" w:after="0" w:line="276" w:lineRule="auto"/>
        <w:rPr>
          <w:lang w:val="en-CA"/>
        </w:rPr>
      </w:pPr>
    </w:p>
    <w:p w14:paraId="53B5A6D7" w14:textId="38CDBC3C" w:rsidR="00C04947" w:rsidRPr="00FC5047" w:rsidRDefault="00C04947" w:rsidP="00C123BD">
      <w:pPr>
        <w:spacing w:line="276" w:lineRule="auto"/>
        <w:rPr>
          <w:lang w:val="en-CA"/>
        </w:rPr>
      </w:pPr>
      <w:r w:rsidRPr="00FC5047">
        <w:rPr>
          <w:lang w:val="en-CA"/>
        </w:rPr>
        <w:t xml:space="preserve">Consider the following legal </w:t>
      </w:r>
      <w:r w:rsidR="00826808" w:rsidRPr="00FC5047">
        <w:rPr>
          <w:lang w:val="en-CA"/>
        </w:rPr>
        <w:t xml:space="preserve">options you can pursue: </w:t>
      </w:r>
    </w:p>
    <w:bookmarkEnd w:id="25"/>
    <w:p w14:paraId="5E476325" w14:textId="586BF1C9" w:rsidR="005E7B36" w:rsidRPr="00FC5047" w:rsidRDefault="009E3B32" w:rsidP="00C123BD">
      <w:pPr>
        <w:pStyle w:val="ListParagraph"/>
        <w:numPr>
          <w:ilvl w:val="0"/>
          <w:numId w:val="45"/>
        </w:numPr>
        <w:spacing w:line="276" w:lineRule="auto"/>
        <w:rPr>
          <w:lang w:val="en-CA"/>
        </w:rPr>
      </w:pPr>
      <w:r w:rsidRPr="00FC5047">
        <w:rPr>
          <w:lang w:val="en-CA"/>
        </w:rPr>
        <w:t>Make</w:t>
      </w:r>
      <w:r w:rsidR="00895AAD" w:rsidRPr="00FC5047">
        <w:rPr>
          <w:lang w:val="en-CA"/>
        </w:rPr>
        <w:t xml:space="preserve"> </w:t>
      </w:r>
      <w:r w:rsidR="00D76C3F" w:rsidRPr="00FC5047">
        <w:rPr>
          <w:lang w:val="en-CA"/>
        </w:rPr>
        <w:t xml:space="preserve">a </w:t>
      </w:r>
      <w:r w:rsidR="00472C2A" w:rsidRPr="00FC5047">
        <w:rPr>
          <w:lang w:val="en-CA"/>
        </w:rPr>
        <w:t xml:space="preserve">complaint </w:t>
      </w:r>
      <w:r w:rsidRPr="00FC5047">
        <w:rPr>
          <w:lang w:val="en-CA"/>
        </w:rPr>
        <w:t xml:space="preserve">to the </w:t>
      </w:r>
      <w:hyperlink r:id="rId38" w:history="1">
        <w:r w:rsidRPr="00FC5047">
          <w:rPr>
            <w:rStyle w:val="Hyperlink"/>
            <w:lang w:val="en-CA"/>
          </w:rPr>
          <w:t>Alberta Ombudsman.</w:t>
        </w:r>
      </w:hyperlink>
      <w:r w:rsidRPr="00FC5047">
        <w:rPr>
          <w:lang w:val="en-CA"/>
        </w:rPr>
        <w:t xml:space="preserve"> The Ombudsman </w:t>
      </w:r>
      <w:r w:rsidR="00826808" w:rsidRPr="00FC5047">
        <w:rPr>
          <w:lang w:val="en-CA"/>
        </w:rPr>
        <w:t xml:space="preserve">can </w:t>
      </w:r>
      <w:r w:rsidR="00280C26" w:rsidRPr="00FC5047">
        <w:rPr>
          <w:lang w:val="en-CA"/>
        </w:rPr>
        <w:t>consider whether an individual has been unfairly treated by</w:t>
      </w:r>
      <w:r w:rsidR="000A19FB" w:rsidRPr="00FC5047">
        <w:rPr>
          <w:lang w:val="en-CA"/>
        </w:rPr>
        <w:t xml:space="preserve"> the </w:t>
      </w:r>
      <w:hyperlink r:id="rId39" w:history="1">
        <w:r w:rsidR="000A19FB" w:rsidRPr="00FC5047">
          <w:rPr>
            <w:rStyle w:val="Hyperlink"/>
            <w:bCs/>
            <w:lang w:val="en-CA"/>
          </w:rPr>
          <w:t>Ministry of Education</w:t>
        </w:r>
      </w:hyperlink>
      <w:r w:rsidR="005C7E3C" w:rsidRPr="00FC5047">
        <w:rPr>
          <w:lang w:val="en-CA"/>
        </w:rPr>
        <w:t xml:space="preserve"> or the </w:t>
      </w:r>
      <w:hyperlink r:id="rId40" w:history="1">
        <w:r w:rsidR="00472C2A" w:rsidRPr="00FC5047">
          <w:rPr>
            <w:rStyle w:val="Hyperlink"/>
            <w:bCs/>
            <w:lang w:val="en-CA"/>
          </w:rPr>
          <w:t>Ministry of Advanced Education</w:t>
        </w:r>
      </w:hyperlink>
      <w:r w:rsidR="005C7E3C" w:rsidRPr="00FC5047">
        <w:rPr>
          <w:lang w:val="en-CA"/>
        </w:rPr>
        <w:t>.</w:t>
      </w:r>
      <w:r w:rsidR="00BF6FE4" w:rsidRPr="00FC5047">
        <w:rPr>
          <w:lang w:val="en-CA"/>
        </w:rPr>
        <w:t xml:space="preserve"> </w:t>
      </w:r>
    </w:p>
    <w:p w14:paraId="3FAFC303" w14:textId="77777777" w:rsidR="00450506" w:rsidRPr="00FC5047" w:rsidRDefault="00450506" w:rsidP="00450506">
      <w:pPr>
        <w:spacing w:before="0" w:after="0" w:line="276" w:lineRule="auto"/>
        <w:rPr>
          <w:lang w:val="en-CA"/>
        </w:rPr>
      </w:pPr>
    </w:p>
    <w:p w14:paraId="7205DB48" w14:textId="4681EF4C" w:rsidR="00450506" w:rsidRPr="00FC5047" w:rsidRDefault="004F3956" w:rsidP="00450506">
      <w:pPr>
        <w:pStyle w:val="InformationBox"/>
        <w:keepNext/>
        <w:spacing w:line="276" w:lineRule="auto"/>
        <w:ind w:left="0"/>
      </w:pPr>
      <w:r w:rsidRPr="00FC5047">
        <w:rPr>
          <w:b/>
          <w:bCs/>
        </w:rPr>
        <w:t>Note:</w:t>
      </w:r>
      <w:r w:rsidRPr="00FC5047">
        <w:t xml:space="preserve"> Ombudsman Alberta does not have jurisdiction to investigate complaints regarding public or private schools, teachers, or school board</w:t>
      </w:r>
      <w:r w:rsidR="005E7B36" w:rsidRPr="00FC5047">
        <w:t>.</w:t>
      </w:r>
    </w:p>
    <w:p w14:paraId="62A76356" w14:textId="66CA17F4" w:rsidR="009E1C1C" w:rsidRPr="00FC5047" w:rsidRDefault="00D76C3F" w:rsidP="00C123BD">
      <w:pPr>
        <w:pStyle w:val="ListParagraph"/>
        <w:spacing w:line="276" w:lineRule="auto"/>
        <w:rPr>
          <w:lang w:val="en-CA"/>
        </w:rPr>
      </w:pPr>
      <w:r w:rsidRPr="00FC5047">
        <w:rPr>
          <w:lang w:val="en-CA"/>
        </w:rPr>
        <w:t xml:space="preserve">Make a </w:t>
      </w:r>
      <w:r w:rsidR="009E1C1C" w:rsidRPr="00FC5047">
        <w:rPr>
          <w:lang w:val="en-CA"/>
        </w:rPr>
        <w:t xml:space="preserve">complaint to the </w:t>
      </w:r>
      <w:hyperlink r:id="rId41" w:history="1">
        <w:r w:rsidR="00F91C54" w:rsidRPr="00FC5047">
          <w:rPr>
            <w:rStyle w:val="Hyperlink"/>
            <w:lang w:val="en-CA"/>
          </w:rPr>
          <w:t>Alberta Teaching Profession Commission</w:t>
        </w:r>
      </w:hyperlink>
    </w:p>
    <w:p w14:paraId="2E71F1BE" w14:textId="01A66AD9" w:rsidR="001C3800" w:rsidRPr="00FC5047" w:rsidRDefault="009E3B32" w:rsidP="00C123BD">
      <w:pPr>
        <w:pStyle w:val="ListParagraph"/>
        <w:spacing w:line="276" w:lineRule="auto"/>
        <w:rPr>
          <w:rStyle w:val="Hyperlink"/>
          <w:lang w:val="en-CA"/>
        </w:rPr>
      </w:pPr>
      <w:r w:rsidRPr="00FC5047">
        <w:rPr>
          <w:lang w:val="en-CA"/>
        </w:rPr>
        <w:t>Make</w:t>
      </w:r>
      <w:r w:rsidR="009E1C1C" w:rsidRPr="00FC5047">
        <w:rPr>
          <w:lang w:val="en-CA"/>
        </w:rPr>
        <w:t xml:space="preserve"> a complaint with the </w:t>
      </w:r>
      <w:r w:rsidR="005C7E3C" w:rsidRPr="00FC5047">
        <w:rPr>
          <w:b/>
          <w:lang w:val="en-CA"/>
        </w:rPr>
        <w:fldChar w:fldCharType="begin"/>
      </w:r>
      <w:r w:rsidR="005C7E3C" w:rsidRPr="00FC5047">
        <w:rPr>
          <w:b/>
          <w:lang w:val="en-CA"/>
        </w:rPr>
        <w:instrText>HYPERLINK "https://albertahumanrights.ab.ca"</w:instrText>
      </w:r>
      <w:r w:rsidR="005C7E3C" w:rsidRPr="00FC5047">
        <w:rPr>
          <w:b/>
          <w:lang w:val="en-CA"/>
        </w:rPr>
      </w:r>
      <w:r w:rsidR="005C7E3C" w:rsidRPr="00FC5047">
        <w:rPr>
          <w:b/>
          <w:lang w:val="en-CA"/>
        </w:rPr>
        <w:fldChar w:fldCharType="separate"/>
      </w:r>
      <w:r w:rsidR="005C7E3C" w:rsidRPr="00FC5047">
        <w:rPr>
          <w:rStyle w:val="Hyperlink"/>
          <w:lang w:val="en-CA"/>
        </w:rPr>
        <w:t xml:space="preserve">Alberta </w:t>
      </w:r>
      <w:r w:rsidR="009E1C1C" w:rsidRPr="00FC5047">
        <w:rPr>
          <w:rStyle w:val="Hyperlink"/>
          <w:lang w:val="en-CA"/>
        </w:rPr>
        <w:t>Human Rights Commission</w:t>
      </w:r>
    </w:p>
    <w:p w14:paraId="48B71828" w14:textId="0E75F892" w:rsidR="00B83742" w:rsidRPr="00FC5047" w:rsidRDefault="005C7E3C" w:rsidP="00C123BD">
      <w:pPr>
        <w:pStyle w:val="ListParagraph"/>
        <w:spacing w:line="276" w:lineRule="auto"/>
        <w:rPr>
          <w:lang w:val="en-CA"/>
        </w:rPr>
      </w:pPr>
      <w:r w:rsidRPr="00FC5047">
        <w:rPr>
          <w:b/>
          <w:lang w:val="en-CA"/>
        </w:rPr>
        <w:fldChar w:fldCharType="end"/>
      </w:r>
      <w:r w:rsidR="00B83742" w:rsidRPr="00FC5047">
        <w:rPr>
          <w:lang w:val="en-CA"/>
        </w:rPr>
        <w:t xml:space="preserve">Contact the </w:t>
      </w:r>
      <w:hyperlink r:id="rId42" w:history="1">
        <w:r w:rsidR="00B62A87" w:rsidRPr="00FC5047">
          <w:rPr>
            <w:rStyle w:val="Hyperlink"/>
            <w:lang w:val="en-CA"/>
          </w:rPr>
          <w:t xml:space="preserve">Office of the </w:t>
        </w:r>
        <w:r w:rsidR="00B83742" w:rsidRPr="00FC5047">
          <w:rPr>
            <w:rStyle w:val="Hyperlink"/>
            <w:lang w:val="en-CA"/>
          </w:rPr>
          <w:t>Advocate for Per</w:t>
        </w:r>
        <w:r w:rsidR="008C4039" w:rsidRPr="00FC5047">
          <w:rPr>
            <w:rStyle w:val="Hyperlink"/>
            <w:lang w:val="en-CA"/>
          </w:rPr>
          <w:t>sons with Disabilities</w:t>
        </w:r>
      </w:hyperlink>
      <w:r w:rsidR="008C4039" w:rsidRPr="00FC5047">
        <w:rPr>
          <w:lang w:val="en-CA"/>
        </w:rPr>
        <w:t xml:space="preserve"> for assistance </w:t>
      </w:r>
    </w:p>
    <w:p w14:paraId="1DFFCA72" w14:textId="131BA443" w:rsidR="00547816" w:rsidRPr="00FC5047" w:rsidRDefault="003B4073" w:rsidP="00C123BD">
      <w:pPr>
        <w:spacing w:line="276" w:lineRule="auto"/>
        <w:rPr>
          <w:lang w:val="en-CA"/>
        </w:rPr>
      </w:pPr>
      <w:r w:rsidRPr="00FC5047">
        <w:rPr>
          <w:lang w:val="en-CA"/>
        </w:rPr>
        <w:t>You may also consider hiring a lawyer to help you with any of the legal options listed above or to pursue other legal options</w:t>
      </w:r>
      <w:r w:rsidR="002421DA" w:rsidRPr="00FC5047">
        <w:rPr>
          <w:lang w:val="en-CA"/>
        </w:rPr>
        <w:t>,</w:t>
      </w:r>
      <w:r w:rsidRPr="00FC5047">
        <w:rPr>
          <w:lang w:val="en-CA"/>
        </w:rPr>
        <w:t xml:space="preserve"> </w:t>
      </w:r>
      <w:r w:rsidR="00D314F8" w:rsidRPr="00FC5047">
        <w:rPr>
          <w:lang w:val="en-CA"/>
        </w:rPr>
        <w:t>such as</w:t>
      </w:r>
      <w:r w:rsidRPr="00FC5047">
        <w:rPr>
          <w:lang w:val="en-CA"/>
        </w:rPr>
        <w:t xml:space="preserve"> a claim before a</w:t>
      </w:r>
      <w:r w:rsidR="007909D1" w:rsidRPr="00FC5047">
        <w:rPr>
          <w:lang w:val="en-CA"/>
        </w:rPr>
        <w:t>n</w:t>
      </w:r>
      <w:r w:rsidRPr="00FC5047">
        <w:rPr>
          <w:lang w:val="en-CA"/>
        </w:rPr>
        <w:t xml:space="preserve"> </w:t>
      </w:r>
      <w:hyperlink r:id="rId43" w:history="1">
        <w:r w:rsidR="005A7B58" w:rsidRPr="00FC5047">
          <w:rPr>
            <w:rStyle w:val="Hyperlink"/>
            <w:lang w:val="en-CA"/>
          </w:rPr>
          <w:t>Alberta Court.</w:t>
        </w:r>
      </w:hyperlink>
      <w:r w:rsidR="005A7B58" w:rsidRPr="00FC5047">
        <w:rPr>
          <w:lang w:val="en-CA"/>
        </w:rPr>
        <w:t xml:space="preserve"> </w:t>
      </w:r>
    </w:p>
    <w:p w14:paraId="3C881C14" w14:textId="77777777" w:rsidR="005E5EBD" w:rsidRPr="00FC5047" w:rsidRDefault="005E5EBD" w:rsidP="00B06C57">
      <w:pPr>
        <w:spacing w:before="0" w:after="0"/>
        <w:rPr>
          <w:lang w:val="en-CA"/>
        </w:rPr>
      </w:pPr>
      <w:bookmarkStart w:id="26" w:name="_Toc16173774"/>
      <w:bookmarkEnd w:id="7"/>
      <w:bookmarkEnd w:id="8"/>
      <w:bookmarkEnd w:id="18"/>
    </w:p>
    <w:p w14:paraId="23179284" w14:textId="6EC5FD02" w:rsidR="003D1B84" w:rsidRPr="00FC5047" w:rsidRDefault="003D1B84" w:rsidP="00B06C57">
      <w:pPr>
        <w:pStyle w:val="Heading1"/>
        <w:spacing w:before="0" w:after="0" w:line="276" w:lineRule="auto"/>
      </w:pPr>
      <w:bookmarkStart w:id="27" w:name="_Toc184406006"/>
      <w:r w:rsidRPr="00FC5047">
        <w:t>Common Scenarios</w:t>
      </w:r>
      <w:bookmarkEnd w:id="26"/>
      <w:bookmarkEnd w:id="27"/>
      <w:r w:rsidRPr="00FC5047">
        <w:t xml:space="preserve"> </w:t>
      </w:r>
    </w:p>
    <w:p w14:paraId="5A5C892D" w14:textId="77777777" w:rsidR="003D1B84" w:rsidRPr="00FC5047" w:rsidRDefault="003D1B84" w:rsidP="00C123BD">
      <w:pPr>
        <w:spacing w:line="276" w:lineRule="auto"/>
        <w:rPr>
          <w:lang w:val="en-CA"/>
        </w:rPr>
      </w:pPr>
      <w:bookmarkStart w:id="28" w:name="_Looking_for_Work"/>
      <w:bookmarkStart w:id="29" w:name="_Toc5879914"/>
      <w:bookmarkStart w:id="30" w:name="_Toc16173775"/>
      <w:bookmarkEnd w:id="28"/>
      <w:r w:rsidRPr="00FC5047">
        <w:rPr>
          <w:lang w:val="en-CA"/>
        </w:rPr>
        <w:t>Even though there are laws to protect you from discrimination, people with disabilities still face barriers to receiving an education that is equal to their peers.</w:t>
      </w:r>
    </w:p>
    <w:p w14:paraId="2B07582B" w14:textId="77777777" w:rsidR="003D1B84" w:rsidRPr="00FC5047" w:rsidRDefault="003D1B84" w:rsidP="009F1CF9">
      <w:pPr>
        <w:spacing w:after="0" w:line="276" w:lineRule="auto"/>
        <w:rPr>
          <w:lang w:val="en-CA"/>
        </w:rPr>
      </w:pPr>
      <w:r w:rsidRPr="00FC5047">
        <w:rPr>
          <w:lang w:val="en-CA"/>
        </w:rPr>
        <w:lastRenderedPageBreak/>
        <w:t>This section describes barriers that are commonly experienced and suggests practical next steps. Keep in mind that in most situations, you should first try to resolve your concerns by speaking with the people who are directly involved in an informal and collaborative way.</w:t>
      </w:r>
      <w:bookmarkEnd w:id="29"/>
      <w:bookmarkEnd w:id="30"/>
    </w:p>
    <w:p w14:paraId="1F4D671A" w14:textId="77777777" w:rsidR="005E5EBD" w:rsidRPr="00FC5047" w:rsidRDefault="005E5EBD" w:rsidP="00450506">
      <w:pPr>
        <w:spacing w:before="0"/>
        <w:rPr>
          <w:lang w:val="en-CA"/>
        </w:rPr>
      </w:pPr>
    </w:p>
    <w:p w14:paraId="0B4B292D" w14:textId="3A195F4B" w:rsidR="00691BD7" w:rsidRPr="00FC5047" w:rsidRDefault="00C90DE8" w:rsidP="00691BD7">
      <w:pPr>
        <w:pStyle w:val="Heading2"/>
        <w:spacing w:before="120" w:line="276" w:lineRule="auto"/>
      </w:pPr>
      <w:r w:rsidRPr="00FC5047">
        <w:t>Parents with Sight Loss</w:t>
      </w:r>
    </w:p>
    <w:p w14:paraId="0CF94D20" w14:textId="009CC1F4" w:rsidR="00C90DE8" w:rsidRPr="00FC5047" w:rsidRDefault="00C90DE8" w:rsidP="00AE5C76">
      <w:pPr>
        <w:pStyle w:val="QuestionTitle"/>
        <w:spacing w:before="120" w:after="0" w:line="276" w:lineRule="auto"/>
      </w:pPr>
      <w:bookmarkStart w:id="31" w:name="_Toc184406007"/>
      <w:r w:rsidRPr="00FC5047">
        <w:t>Q:  The communications I receive from my child’s school are not in an accessible format. This includes correspondence, progress reports, and report cards. What can I do?</w:t>
      </w:r>
      <w:bookmarkEnd w:id="31"/>
    </w:p>
    <w:p w14:paraId="53108716" w14:textId="77777777" w:rsidR="00C90DE8" w:rsidRPr="00FC5047" w:rsidRDefault="00C90DE8" w:rsidP="00C123BD">
      <w:pPr>
        <w:spacing w:line="276" w:lineRule="auto"/>
        <w:rPr>
          <w:bCs/>
          <w:lang w:val="en-CA"/>
        </w:rPr>
      </w:pPr>
      <w:r w:rsidRPr="00FC5047">
        <w:rPr>
          <w:b/>
          <w:lang w:val="en-CA"/>
        </w:rPr>
        <w:t xml:space="preserve">A:  </w:t>
      </w:r>
      <w:r w:rsidRPr="00FC5047">
        <w:rPr>
          <w:bCs/>
          <w:lang w:val="en-CA"/>
        </w:rPr>
        <w:t>As a parent, the school has a legal duty to accommodate you, to the point of undue hardship. Once you make your sight loss known to the school, you can request that the school communicate with you using accessible formats, such as:</w:t>
      </w:r>
    </w:p>
    <w:p w14:paraId="3C1B3541" w14:textId="77777777" w:rsidR="00C90DE8" w:rsidRPr="00FC5047" w:rsidRDefault="00C90DE8" w:rsidP="00C123BD">
      <w:pPr>
        <w:pStyle w:val="ListParagraph"/>
        <w:numPr>
          <w:ilvl w:val="0"/>
          <w:numId w:val="33"/>
        </w:numPr>
        <w:spacing w:line="276" w:lineRule="auto"/>
        <w:rPr>
          <w:bCs/>
          <w:lang w:val="en-CA"/>
        </w:rPr>
      </w:pPr>
      <w:r w:rsidRPr="00FC5047">
        <w:rPr>
          <w:bCs/>
          <w:lang w:val="en-CA"/>
        </w:rPr>
        <w:t>Email</w:t>
      </w:r>
    </w:p>
    <w:p w14:paraId="7AD6C56B" w14:textId="7F2007F7" w:rsidR="00C90DE8" w:rsidRPr="00FC5047" w:rsidRDefault="00C90DE8" w:rsidP="00C123BD">
      <w:pPr>
        <w:pStyle w:val="ListParagraph"/>
        <w:numPr>
          <w:ilvl w:val="0"/>
          <w:numId w:val="33"/>
        </w:numPr>
        <w:spacing w:line="276" w:lineRule="auto"/>
        <w:rPr>
          <w:bCs/>
          <w:lang w:val="en-CA"/>
        </w:rPr>
      </w:pPr>
      <w:r w:rsidRPr="00FC5047">
        <w:rPr>
          <w:bCs/>
          <w:lang w:val="en-CA"/>
        </w:rPr>
        <w:t xml:space="preserve">Accessible </w:t>
      </w:r>
      <w:r w:rsidR="009E3B32" w:rsidRPr="00FC5047">
        <w:rPr>
          <w:bCs/>
          <w:lang w:val="en-CA"/>
        </w:rPr>
        <w:t>PDF</w:t>
      </w:r>
      <w:r w:rsidRPr="00FC5047">
        <w:rPr>
          <w:bCs/>
          <w:lang w:val="en-CA"/>
        </w:rPr>
        <w:t xml:space="preserve"> documents</w:t>
      </w:r>
    </w:p>
    <w:p w14:paraId="1C608CAA" w14:textId="77777777" w:rsidR="00C90DE8" w:rsidRPr="00FC5047" w:rsidRDefault="00C90DE8" w:rsidP="00C123BD">
      <w:pPr>
        <w:pStyle w:val="ListParagraph"/>
        <w:numPr>
          <w:ilvl w:val="0"/>
          <w:numId w:val="33"/>
        </w:numPr>
        <w:spacing w:line="276" w:lineRule="auto"/>
        <w:rPr>
          <w:bCs/>
          <w:lang w:val="en-CA"/>
        </w:rPr>
      </w:pPr>
      <w:r w:rsidRPr="00FC5047">
        <w:rPr>
          <w:bCs/>
          <w:lang w:val="en-CA"/>
        </w:rPr>
        <w:t xml:space="preserve">Microsoft Word documents </w:t>
      </w:r>
    </w:p>
    <w:p w14:paraId="41576CD7" w14:textId="21441675" w:rsidR="005E5EBD" w:rsidRPr="00FC5047" w:rsidRDefault="00F57B82" w:rsidP="00FA433F">
      <w:pPr>
        <w:spacing w:line="276" w:lineRule="auto"/>
        <w:rPr>
          <w:bCs/>
          <w:lang w:val="en-CA"/>
        </w:rPr>
      </w:pPr>
      <w:r w:rsidRPr="00FC5047">
        <w:rPr>
          <w:bCs/>
          <w:lang w:val="en-CA"/>
        </w:rPr>
        <w:t xml:space="preserve">If you are unable to access the above options, and/or do not have screen reader software on your device, you can ask that a school representative read the correspondence to you aloud. </w:t>
      </w:r>
    </w:p>
    <w:p w14:paraId="4587371E" w14:textId="77777777" w:rsidR="00691BD7" w:rsidRPr="00FC5047" w:rsidRDefault="00691BD7" w:rsidP="009F1CF9">
      <w:pPr>
        <w:spacing w:before="0" w:after="0" w:line="276" w:lineRule="auto"/>
        <w:rPr>
          <w:bCs/>
          <w:lang w:val="en-CA"/>
        </w:rPr>
      </w:pPr>
    </w:p>
    <w:p w14:paraId="42B74C5C" w14:textId="2E27A0FA" w:rsidR="00C90DE8" w:rsidRPr="00FC5047" w:rsidRDefault="00C90DE8" w:rsidP="00AE5C76">
      <w:pPr>
        <w:pStyle w:val="QuestionTitle"/>
        <w:spacing w:before="120" w:after="0" w:line="276" w:lineRule="auto"/>
      </w:pPr>
      <w:bookmarkStart w:id="32" w:name="_Toc184406008"/>
      <w:r w:rsidRPr="00FC5047">
        <w:t>Q: I worry that if I advocate for myself, my child will be negatively affected. What can I do?</w:t>
      </w:r>
      <w:bookmarkEnd w:id="32"/>
      <w:r w:rsidRPr="00FC5047">
        <w:t xml:space="preserve"> </w:t>
      </w:r>
    </w:p>
    <w:p w14:paraId="4A0F981D" w14:textId="3FB4C6FF" w:rsidR="00C90DE8" w:rsidRPr="00FC5047" w:rsidRDefault="00C90DE8" w:rsidP="00C123BD">
      <w:pPr>
        <w:spacing w:line="276" w:lineRule="auto"/>
        <w:rPr>
          <w:lang w:val="en-CA"/>
        </w:rPr>
      </w:pPr>
      <w:r w:rsidRPr="00FC5047">
        <w:rPr>
          <w:b/>
          <w:lang w:val="en-CA"/>
        </w:rPr>
        <w:t xml:space="preserve">A: </w:t>
      </w:r>
      <w:r w:rsidR="00060148" w:rsidRPr="00FC5047">
        <w:rPr>
          <w:lang w:val="en-CA"/>
        </w:rPr>
        <w:t>Advocating for yourself</w:t>
      </w:r>
      <w:r w:rsidR="00060148" w:rsidRPr="00FC5047">
        <w:rPr>
          <w:b/>
          <w:lang w:val="en-CA"/>
        </w:rPr>
        <w:t xml:space="preserve"> </w:t>
      </w:r>
      <w:r w:rsidR="00060148" w:rsidRPr="00FC5047">
        <w:rPr>
          <w:lang w:val="en-CA"/>
        </w:rPr>
        <w:t>is crucial</w:t>
      </w:r>
      <w:r w:rsidR="00060148" w:rsidRPr="00FC5047">
        <w:rPr>
          <w:b/>
          <w:lang w:val="en-CA"/>
        </w:rPr>
        <w:t xml:space="preserve"> </w:t>
      </w:r>
      <w:r w:rsidR="00614175" w:rsidRPr="00FC5047">
        <w:rPr>
          <w:lang w:val="en-CA"/>
        </w:rPr>
        <w:t>in</w:t>
      </w:r>
      <w:r w:rsidR="00060148" w:rsidRPr="00FC5047">
        <w:rPr>
          <w:lang w:val="en-CA"/>
        </w:rPr>
        <w:t xml:space="preserve"> ensuring you </w:t>
      </w:r>
      <w:r w:rsidR="00F57B82" w:rsidRPr="00FC5047">
        <w:rPr>
          <w:lang w:val="en-CA"/>
        </w:rPr>
        <w:t>are</w:t>
      </w:r>
      <w:r w:rsidR="00614175" w:rsidRPr="00FC5047">
        <w:rPr>
          <w:lang w:val="en-CA"/>
        </w:rPr>
        <w:t xml:space="preserve"> involved in your child’s experience at school. </w:t>
      </w:r>
      <w:r w:rsidR="00E50473" w:rsidRPr="00FC5047">
        <w:rPr>
          <w:lang w:val="en-CA"/>
        </w:rPr>
        <w:t xml:space="preserve">Approach advocacy as a partnership with the school. Discuss potential accommodations or adjustments that can support your involvement in your child’s education. </w:t>
      </w:r>
    </w:p>
    <w:p w14:paraId="58D62657" w14:textId="6591C478" w:rsidR="00E50473" w:rsidRPr="00FC5047" w:rsidRDefault="00E50473" w:rsidP="00C123BD">
      <w:pPr>
        <w:spacing w:line="276" w:lineRule="auto"/>
        <w:rPr>
          <w:lang w:val="en-CA"/>
        </w:rPr>
      </w:pPr>
      <w:r w:rsidRPr="00FC5047">
        <w:rPr>
          <w:lang w:val="en-CA"/>
        </w:rPr>
        <w:t xml:space="preserve">Have open discussions with your child about your sight loss and involve them in discussions about </w:t>
      </w:r>
      <w:r w:rsidR="00F57B82" w:rsidRPr="00FC5047">
        <w:rPr>
          <w:lang w:val="en-CA"/>
        </w:rPr>
        <w:t xml:space="preserve">the </w:t>
      </w:r>
      <w:r w:rsidRPr="00FC5047">
        <w:rPr>
          <w:lang w:val="en-CA"/>
        </w:rPr>
        <w:t xml:space="preserve">accommodations </w:t>
      </w:r>
      <w:r w:rsidR="00F57B82" w:rsidRPr="00FC5047">
        <w:rPr>
          <w:lang w:val="en-CA"/>
        </w:rPr>
        <w:t>you require as a parent</w:t>
      </w:r>
      <w:r w:rsidRPr="00FC5047">
        <w:rPr>
          <w:lang w:val="en-CA"/>
        </w:rPr>
        <w:t xml:space="preserve">. Make sure they know they can come to you if they </w:t>
      </w:r>
      <w:r w:rsidR="00F57B82" w:rsidRPr="00FC5047">
        <w:rPr>
          <w:lang w:val="en-CA"/>
        </w:rPr>
        <w:t>are</w:t>
      </w:r>
      <w:r w:rsidRPr="00FC5047">
        <w:rPr>
          <w:lang w:val="en-CA"/>
        </w:rPr>
        <w:t xml:space="preserve"> negatively affected at school due to your advocacy. Your </w:t>
      </w:r>
      <w:r w:rsidR="00F57B82" w:rsidRPr="00FC5047">
        <w:rPr>
          <w:lang w:val="en-CA"/>
        </w:rPr>
        <w:t>c</w:t>
      </w:r>
      <w:r w:rsidRPr="00FC5047">
        <w:rPr>
          <w:lang w:val="en-CA"/>
        </w:rPr>
        <w:t>hild should not be treated any differently</w:t>
      </w:r>
      <w:r w:rsidR="00F57B82" w:rsidRPr="00FC5047">
        <w:rPr>
          <w:lang w:val="en-CA"/>
        </w:rPr>
        <w:t xml:space="preserve"> than other students</w:t>
      </w:r>
      <w:r w:rsidRPr="00FC5047">
        <w:rPr>
          <w:lang w:val="en-CA"/>
        </w:rPr>
        <w:t xml:space="preserve"> at school</w:t>
      </w:r>
      <w:r w:rsidR="00F57B82" w:rsidRPr="00FC5047">
        <w:rPr>
          <w:lang w:val="en-CA"/>
        </w:rPr>
        <w:t xml:space="preserve"> because of your sight loss.</w:t>
      </w:r>
      <w:r w:rsidRPr="00FC5047">
        <w:rPr>
          <w:lang w:val="en-CA"/>
        </w:rPr>
        <w:t xml:space="preserve"> </w:t>
      </w:r>
    </w:p>
    <w:p w14:paraId="14B8AE25" w14:textId="6299D3E1" w:rsidR="005E5EBD" w:rsidRPr="00FC5047" w:rsidRDefault="00F57B82" w:rsidP="00AE5C76">
      <w:pPr>
        <w:spacing w:line="276" w:lineRule="auto"/>
        <w:rPr>
          <w:lang w:val="en-CA"/>
        </w:rPr>
      </w:pPr>
      <w:r w:rsidRPr="00FC5047">
        <w:rPr>
          <w:lang w:val="en-CA"/>
        </w:rPr>
        <w:t>If you feel that the school is not being supportive of you, consider contacting the appropriate school board. They will be compelled to address your concerns with your child’s school.</w:t>
      </w:r>
    </w:p>
    <w:p w14:paraId="51D17FCB" w14:textId="77777777" w:rsidR="00AE5C76" w:rsidRPr="00FC5047" w:rsidRDefault="00AE5C76" w:rsidP="00AE5C76">
      <w:pPr>
        <w:spacing w:line="276" w:lineRule="auto"/>
        <w:rPr>
          <w:lang w:val="en-CA"/>
        </w:rPr>
      </w:pPr>
    </w:p>
    <w:p w14:paraId="0EE8F936" w14:textId="0EE00033" w:rsidR="00AE5C76" w:rsidRPr="00FC5047" w:rsidRDefault="00030DEC" w:rsidP="000417F6">
      <w:pPr>
        <w:pStyle w:val="Heading2"/>
        <w:spacing w:before="120" w:line="276" w:lineRule="auto"/>
        <w:ind w:left="0" w:firstLine="0"/>
      </w:pPr>
      <w:r w:rsidRPr="00FC5047">
        <w:lastRenderedPageBreak/>
        <w:t>Elementary and Secondary School</w:t>
      </w:r>
      <w:r w:rsidR="00C90DE8" w:rsidRPr="00FC5047">
        <w:t>-Aged Children and Young People with Sight Loss</w:t>
      </w:r>
    </w:p>
    <w:p w14:paraId="4D882575" w14:textId="1B63A5A9" w:rsidR="00C90DE8" w:rsidRPr="00FC5047" w:rsidRDefault="00C90DE8" w:rsidP="00AE5C76">
      <w:pPr>
        <w:pStyle w:val="QuestionTitle"/>
        <w:spacing w:before="120" w:after="0" w:line="276" w:lineRule="auto"/>
      </w:pPr>
      <w:bookmarkStart w:id="33" w:name="_Toc184406009"/>
      <w:r w:rsidRPr="00FC5047">
        <w:t xml:space="preserve">Q: Which body, in Alberta, is responsible for developing and implementing an accommodation plan? Is it the school board? </w:t>
      </w:r>
      <w:r w:rsidR="00AE5C76" w:rsidRPr="00FC5047">
        <w:t>Or</w:t>
      </w:r>
      <w:r w:rsidRPr="00FC5047">
        <w:t xml:space="preserve"> is it individual school</w:t>
      </w:r>
      <w:r w:rsidR="004A72FF" w:rsidRPr="00FC5047">
        <w:t>s</w:t>
      </w:r>
      <w:r w:rsidRPr="00FC5047">
        <w:t>?</w:t>
      </w:r>
      <w:bookmarkEnd w:id="33"/>
    </w:p>
    <w:p w14:paraId="228D3F3E" w14:textId="55049045" w:rsidR="00C6549A" w:rsidRPr="00FC5047" w:rsidRDefault="00CF64FB" w:rsidP="00C123BD">
      <w:pPr>
        <w:spacing w:line="276" w:lineRule="auto"/>
        <w:rPr>
          <w:lang w:val="en-CA"/>
        </w:rPr>
      </w:pPr>
      <w:r w:rsidRPr="00FC5047">
        <w:rPr>
          <w:b/>
          <w:lang w:val="en-CA"/>
        </w:rPr>
        <w:t>A</w:t>
      </w:r>
      <w:r w:rsidRPr="00FC5047">
        <w:rPr>
          <w:lang w:val="en-CA"/>
        </w:rPr>
        <w:t xml:space="preserve">: </w:t>
      </w:r>
      <w:hyperlink r:id="rId44" w:history="1">
        <w:r w:rsidR="00C85971" w:rsidRPr="00FC5047">
          <w:rPr>
            <w:rStyle w:val="Hyperlink"/>
            <w:lang w:val="en-CA"/>
          </w:rPr>
          <w:t>Alberta Education</w:t>
        </w:r>
      </w:hyperlink>
      <w:r w:rsidR="00C85971" w:rsidRPr="00FC5047">
        <w:rPr>
          <w:lang w:val="en-CA"/>
        </w:rPr>
        <w:t xml:space="preserve"> dictates that educators have a professional obligation to participate in a child’s </w:t>
      </w:r>
      <w:hyperlink r:id="rId45" w:history="1">
        <w:r w:rsidR="006361E7" w:rsidRPr="00FC5047">
          <w:rPr>
            <w:rStyle w:val="Hyperlink"/>
            <w:lang w:val="en-CA"/>
          </w:rPr>
          <w:t>individualized program plan (IPP)</w:t>
        </w:r>
      </w:hyperlink>
      <w:r w:rsidR="006361E7" w:rsidRPr="00FC5047">
        <w:rPr>
          <w:lang w:val="en-CA"/>
        </w:rPr>
        <w:t xml:space="preserve">. </w:t>
      </w:r>
      <w:r w:rsidR="00967DEB" w:rsidRPr="00FC5047">
        <w:rPr>
          <w:lang w:val="en-CA"/>
        </w:rPr>
        <w:t>This plan contains both short and long-term goals for your child based on their individual strengths</w:t>
      </w:r>
      <w:r w:rsidR="00FA4860" w:rsidRPr="00FC5047">
        <w:rPr>
          <w:lang w:val="en-CA"/>
        </w:rPr>
        <w:t xml:space="preserve">, </w:t>
      </w:r>
      <w:r w:rsidR="00967DEB" w:rsidRPr="00FC5047">
        <w:rPr>
          <w:lang w:val="en-CA"/>
        </w:rPr>
        <w:t>weaknesses</w:t>
      </w:r>
      <w:r w:rsidR="00C85971" w:rsidRPr="00FC5047">
        <w:rPr>
          <w:lang w:val="en-CA"/>
        </w:rPr>
        <w:t xml:space="preserve"> and accommodation needs</w:t>
      </w:r>
      <w:r w:rsidR="00967DEB" w:rsidRPr="00FC5047">
        <w:rPr>
          <w:lang w:val="en-CA"/>
        </w:rPr>
        <w:t xml:space="preserve">. </w:t>
      </w:r>
      <w:r w:rsidR="00540DB8" w:rsidRPr="00FC5047">
        <w:rPr>
          <w:lang w:val="en-CA"/>
        </w:rPr>
        <w:t>Your child’s “learning team”</w:t>
      </w:r>
      <w:r w:rsidR="00FA4860" w:rsidRPr="00FC5047">
        <w:rPr>
          <w:lang w:val="en-CA"/>
        </w:rPr>
        <w:t xml:space="preserve"> creates and monitors the IPP. The learning team</w:t>
      </w:r>
      <w:r w:rsidR="00540DB8" w:rsidRPr="00FC5047">
        <w:rPr>
          <w:lang w:val="en-CA"/>
        </w:rPr>
        <w:t xml:space="preserve"> may include</w:t>
      </w:r>
      <w:r w:rsidR="00FA4860" w:rsidRPr="00FC5047">
        <w:rPr>
          <w:lang w:val="en-CA"/>
        </w:rPr>
        <w:t xml:space="preserve"> the principal,</w:t>
      </w:r>
      <w:r w:rsidR="00540DB8" w:rsidRPr="00FC5047">
        <w:rPr>
          <w:lang w:val="en-CA"/>
        </w:rPr>
        <w:t xml:space="preserve"> teachers, caregivers, health-related professionals</w:t>
      </w:r>
      <w:r w:rsidR="00FA4860" w:rsidRPr="00FC5047">
        <w:rPr>
          <w:lang w:val="en-CA"/>
        </w:rPr>
        <w:t xml:space="preserve">, educational specialists and anyone else that plays an important role in your child’s education. </w:t>
      </w:r>
    </w:p>
    <w:p w14:paraId="4D5CB03D" w14:textId="77777777" w:rsidR="00AE5C76" w:rsidRPr="00FC5047" w:rsidRDefault="00AE5C76" w:rsidP="009F1CF9">
      <w:pPr>
        <w:spacing w:before="0" w:after="0" w:line="276" w:lineRule="auto"/>
        <w:rPr>
          <w:lang w:val="en-CA"/>
        </w:rPr>
      </w:pPr>
    </w:p>
    <w:p w14:paraId="307A08D7" w14:textId="3C474669" w:rsidR="00497C04" w:rsidRPr="00FC5047" w:rsidRDefault="00497C04" w:rsidP="00C123BD">
      <w:pPr>
        <w:pBdr>
          <w:top w:val="single" w:sz="4" w:space="1" w:color="auto"/>
          <w:left w:val="single" w:sz="4" w:space="4" w:color="auto"/>
          <w:bottom w:val="single" w:sz="4" w:space="1" w:color="auto"/>
          <w:right w:val="single" w:sz="4" w:space="4" w:color="auto"/>
        </w:pBdr>
        <w:spacing w:line="276" w:lineRule="auto"/>
        <w:rPr>
          <w:lang w:val="en-CA"/>
        </w:rPr>
      </w:pPr>
      <w:hyperlink r:id="rId46" w:history="1">
        <w:r w:rsidRPr="00FC5047">
          <w:rPr>
            <w:rStyle w:val="Hyperlink"/>
            <w:lang w:val="en-CA"/>
          </w:rPr>
          <w:t>Supports for Students with Visual Impairments (SSVI)</w:t>
        </w:r>
      </w:hyperlink>
      <w:r w:rsidRPr="00FC5047">
        <w:rPr>
          <w:lang w:val="en-CA"/>
        </w:rPr>
        <w:t xml:space="preserve"> provides resources to schools in Alberta’s K to 12 education system, for students who are blind or visually impaired. </w:t>
      </w:r>
    </w:p>
    <w:p w14:paraId="789761EA" w14:textId="3BB3176E" w:rsidR="00497C04" w:rsidRPr="00FC5047" w:rsidRDefault="00497C04" w:rsidP="00C123BD">
      <w:pPr>
        <w:pBdr>
          <w:top w:val="single" w:sz="4" w:space="1" w:color="auto"/>
          <w:left w:val="single" w:sz="4" w:space="4" w:color="auto"/>
          <w:bottom w:val="single" w:sz="4" w:space="1" w:color="auto"/>
          <w:right w:val="single" w:sz="4" w:space="4" w:color="auto"/>
        </w:pBdr>
        <w:spacing w:line="276" w:lineRule="auto"/>
        <w:rPr>
          <w:lang w:val="en-CA"/>
        </w:rPr>
      </w:pPr>
      <w:r w:rsidRPr="00FC5047">
        <w:rPr>
          <w:lang w:val="en-CA"/>
        </w:rPr>
        <w:t xml:space="preserve">Students accessing these services need to be assessed and registered with SSVI. Assessment is completed by a qualified specialist. Contact your school jurisdiction to learn how to schedule an assessment.  </w:t>
      </w:r>
    </w:p>
    <w:p w14:paraId="32BED8CD" w14:textId="77777777" w:rsidR="00AE5C76" w:rsidRPr="00FC5047" w:rsidRDefault="00AE5C76" w:rsidP="009F1CF9">
      <w:pPr>
        <w:spacing w:before="0" w:after="0" w:line="276" w:lineRule="auto"/>
        <w:rPr>
          <w:lang w:val="en-CA"/>
        </w:rPr>
      </w:pPr>
    </w:p>
    <w:p w14:paraId="72F2363E" w14:textId="77E1F69D" w:rsidR="00C319F5" w:rsidRPr="00FC5047" w:rsidRDefault="00497C04" w:rsidP="009F1CF9">
      <w:pPr>
        <w:spacing w:before="0" w:after="0" w:line="276" w:lineRule="auto"/>
        <w:rPr>
          <w:lang w:val="en-CA"/>
        </w:rPr>
      </w:pPr>
      <w:r w:rsidRPr="00FC5047">
        <w:rPr>
          <w:lang w:val="en-CA"/>
        </w:rPr>
        <w:t>It is important to note that the accommodations process is collaborative, and requires good faith efforts by all parties, including the parent or caregiver.</w:t>
      </w:r>
      <w:bookmarkStart w:id="34" w:name="_Toc11664433"/>
      <w:bookmarkStart w:id="35" w:name="_Toc20910077"/>
    </w:p>
    <w:p w14:paraId="54D1C8CA" w14:textId="77777777" w:rsidR="00AE5C76" w:rsidRPr="00FC5047" w:rsidRDefault="00AE5C76" w:rsidP="009F1CF9">
      <w:pPr>
        <w:spacing w:before="0" w:after="0" w:line="276" w:lineRule="auto"/>
        <w:rPr>
          <w:lang w:val="en-CA"/>
        </w:rPr>
      </w:pPr>
    </w:p>
    <w:p w14:paraId="28CB70E3" w14:textId="218A093C" w:rsidR="003D1B84" w:rsidRPr="00FC5047" w:rsidRDefault="003D1B84" w:rsidP="009F1CF9">
      <w:pPr>
        <w:pStyle w:val="QuestionTitle"/>
        <w:spacing w:before="0" w:after="0" w:line="276" w:lineRule="auto"/>
        <w:rPr>
          <w:rStyle w:val="contextualspellingandgrammarerror"/>
        </w:rPr>
      </w:pPr>
      <w:bookmarkStart w:id="36" w:name="_Toc184406010"/>
      <w:r w:rsidRPr="00FC5047">
        <w:rPr>
          <w:rStyle w:val="contextualspellingandgrammarerror"/>
        </w:rPr>
        <w:t>Q: My child</w:t>
      </w:r>
      <w:r w:rsidR="004A72FF" w:rsidRPr="00FC5047">
        <w:rPr>
          <w:rStyle w:val="contextualspellingandgrammarerror"/>
        </w:rPr>
        <w:t>, who has sight loss,</w:t>
      </w:r>
      <w:r w:rsidRPr="00FC5047">
        <w:rPr>
          <w:rStyle w:val="contextualspellingandgrammarerror"/>
        </w:rPr>
        <w:t xml:space="preserve"> will be starting school</w:t>
      </w:r>
      <w:r w:rsidR="004A72FF" w:rsidRPr="00FC5047">
        <w:rPr>
          <w:rStyle w:val="contextualspellingandgrammarerror"/>
        </w:rPr>
        <w:t xml:space="preserve"> soon</w:t>
      </w:r>
      <w:r w:rsidRPr="00FC5047">
        <w:rPr>
          <w:rStyle w:val="contextualspellingandgrammarerror"/>
        </w:rPr>
        <w:t xml:space="preserve">. What can I do to ensure that my </w:t>
      </w:r>
      <w:r w:rsidR="004A72FF" w:rsidRPr="00FC5047">
        <w:rPr>
          <w:rStyle w:val="contextualspellingandgrammarerror"/>
        </w:rPr>
        <w:t>child</w:t>
      </w:r>
      <w:r w:rsidRPr="00FC5047">
        <w:rPr>
          <w:rStyle w:val="contextualspellingandgrammarerror"/>
        </w:rPr>
        <w:t xml:space="preserve"> is accommodated?</w:t>
      </w:r>
      <w:bookmarkEnd w:id="34"/>
      <w:bookmarkEnd w:id="35"/>
      <w:bookmarkEnd w:id="36"/>
    </w:p>
    <w:p w14:paraId="1FB68FF4" w14:textId="2B1F8A93" w:rsidR="003D1B84" w:rsidRPr="00FC5047" w:rsidRDefault="003D1B84" w:rsidP="009F1CF9">
      <w:pPr>
        <w:spacing w:before="0" w:after="0" w:line="276" w:lineRule="auto"/>
        <w:rPr>
          <w:lang w:val="en-CA"/>
        </w:rPr>
      </w:pPr>
      <w:r w:rsidRPr="00FC5047">
        <w:rPr>
          <w:b/>
          <w:lang w:val="en-CA"/>
        </w:rPr>
        <w:t xml:space="preserve">A: </w:t>
      </w:r>
      <w:r w:rsidRPr="00FC5047">
        <w:rPr>
          <w:lang w:val="en-CA"/>
        </w:rPr>
        <w:t xml:space="preserve">All children in </w:t>
      </w:r>
      <w:r w:rsidR="002F399D" w:rsidRPr="00FC5047">
        <w:rPr>
          <w:lang w:val="en-CA"/>
        </w:rPr>
        <w:t xml:space="preserve">Alberta </w:t>
      </w:r>
      <w:r w:rsidRPr="00FC5047">
        <w:rPr>
          <w:lang w:val="en-CA"/>
        </w:rPr>
        <w:t xml:space="preserve">have the right to receive equal treatment with respect to education without discrimination because of disability. This includes the right to receive meaningful access to education and the benefits of education. </w:t>
      </w:r>
      <w:hyperlink r:id="rId47" w:history="1">
        <w:r w:rsidR="00C56908" w:rsidRPr="00FC5047">
          <w:rPr>
            <w:rStyle w:val="Hyperlink"/>
            <w:rFonts w:eastAsia="Verdana"/>
            <w:lang w:val="en-CA"/>
          </w:rPr>
          <w:t>The Standards for Special Education</w:t>
        </w:r>
      </w:hyperlink>
      <w:r w:rsidR="00C56908" w:rsidRPr="00FC5047">
        <w:rPr>
          <w:rFonts w:eastAsia="Verdana"/>
          <w:color w:val="000000" w:themeColor="text1"/>
          <w:lang w:val="en-CA"/>
        </w:rPr>
        <w:t xml:space="preserve"> require school boards to identify and deliver effective programming for students that present special educational needs. </w:t>
      </w:r>
      <w:r w:rsidRPr="00FC5047">
        <w:rPr>
          <w:lang w:val="en-CA"/>
        </w:rPr>
        <w:t xml:space="preserve">Once a school is made aware of your child's disability, the school has a duty to accommodate your child's needs up to the point of undue hardship. </w:t>
      </w:r>
    </w:p>
    <w:p w14:paraId="1EC16D55" w14:textId="77777777" w:rsidR="00AE5C76" w:rsidRPr="00FC5047" w:rsidRDefault="00AE5C76" w:rsidP="009F1CF9">
      <w:pPr>
        <w:spacing w:before="0" w:after="0"/>
        <w:rPr>
          <w:lang w:val="en-CA"/>
        </w:rPr>
      </w:pPr>
      <w:bookmarkStart w:id="37" w:name="_Toc20910078"/>
    </w:p>
    <w:p w14:paraId="39BD552A" w14:textId="685BA478" w:rsidR="003D1B84" w:rsidRPr="00FC5047" w:rsidRDefault="003D1B84" w:rsidP="009F1CF9">
      <w:pPr>
        <w:pStyle w:val="AnswerSubheading"/>
        <w:spacing w:before="0" w:after="0" w:line="276" w:lineRule="auto"/>
      </w:pPr>
      <w:r w:rsidRPr="00FC5047">
        <w:t>Plan Ahead</w:t>
      </w:r>
      <w:bookmarkEnd w:id="37"/>
    </w:p>
    <w:p w14:paraId="78BE9B5D" w14:textId="2F6C6064" w:rsidR="00BF6FE4" w:rsidRPr="00FC5047" w:rsidRDefault="00BF6FE4" w:rsidP="009F1CF9">
      <w:pPr>
        <w:spacing w:before="0" w:after="0" w:line="276" w:lineRule="auto"/>
        <w:rPr>
          <w:rFonts w:eastAsia="Verdana"/>
          <w:color w:val="000000" w:themeColor="text1"/>
          <w:lang w:val="en-CA"/>
        </w:rPr>
      </w:pPr>
      <w:r w:rsidRPr="00FC5047">
        <w:rPr>
          <w:rFonts w:eastAsia="Verdana"/>
          <w:color w:val="000000" w:themeColor="text1"/>
          <w:lang w:val="en-CA"/>
        </w:rPr>
        <w:t xml:space="preserve">The </w:t>
      </w:r>
      <w:hyperlink r:id="rId48" w:history="1">
        <w:r w:rsidRPr="00FC5047">
          <w:rPr>
            <w:rStyle w:val="Hyperlink"/>
            <w:lang w:val="en-CA"/>
          </w:rPr>
          <w:t>Ministry of Education</w:t>
        </w:r>
      </w:hyperlink>
      <w:r w:rsidRPr="00FC5047">
        <w:rPr>
          <w:rFonts w:eastAsia="Verdana"/>
          <w:color w:val="000000" w:themeColor="text1"/>
          <w:lang w:val="en-CA"/>
        </w:rPr>
        <w:t xml:space="preserve"> provides resources for teachers and parents/guardians to help them meet </w:t>
      </w:r>
      <w:r w:rsidR="000135D4" w:rsidRPr="00FC5047">
        <w:rPr>
          <w:rFonts w:eastAsia="Verdana"/>
          <w:color w:val="000000" w:themeColor="text1"/>
          <w:lang w:val="en-CA"/>
        </w:rPr>
        <w:t>student-learning</w:t>
      </w:r>
      <w:r w:rsidRPr="00FC5047">
        <w:rPr>
          <w:rFonts w:eastAsia="Verdana"/>
          <w:color w:val="000000" w:themeColor="text1"/>
          <w:lang w:val="en-CA"/>
        </w:rPr>
        <w:t xml:space="preserve"> needs. </w:t>
      </w:r>
      <w:r w:rsidR="003D1B84" w:rsidRPr="00FC5047">
        <w:rPr>
          <w:rFonts w:eastAsia="Verdana"/>
          <w:lang w:val="en-CA"/>
        </w:rPr>
        <w:t xml:space="preserve">It is critical to </w:t>
      </w:r>
      <w:proofErr w:type="gramStart"/>
      <w:r w:rsidR="003D1B84" w:rsidRPr="00FC5047">
        <w:rPr>
          <w:rFonts w:eastAsia="Verdana"/>
          <w:lang w:val="en-CA"/>
        </w:rPr>
        <w:t>plan ahead</w:t>
      </w:r>
      <w:proofErr w:type="gramEnd"/>
      <w:r w:rsidR="003D1B84" w:rsidRPr="00FC5047">
        <w:rPr>
          <w:rFonts w:eastAsia="Verdana"/>
          <w:lang w:val="en-CA"/>
        </w:rPr>
        <w:t xml:space="preserve">. Before registering </w:t>
      </w:r>
      <w:r w:rsidR="003D1B84" w:rsidRPr="00FC5047">
        <w:rPr>
          <w:rFonts w:eastAsia="Verdana"/>
          <w:color w:val="000000" w:themeColor="text1"/>
          <w:lang w:val="en-CA"/>
        </w:rPr>
        <w:t>your child for school, consider whether your child's needs</w:t>
      </w:r>
      <w:r w:rsidR="008670DC" w:rsidRPr="00FC5047">
        <w:rPr>
          <w:rFonts w:eastAsia="Verdana"/>
          <w:color w:val="000000" w:themeColor="text1"/>
          <w:lang w:val="en-CA"/>
        </w:rPr>
        <w:t xml:space="preserve"> require</w:t>
      </w:r>
      <w:r w:rsidR="003D1B84" w:rsidRPr="00FC5047">
        <w:rPr>
          <w:rFonts w:eastAsia="Verdana"/>
          <w:color w:val="000000" w:themeColor="text1"/>
          <w:lang w:val="en-CA"/>
        </w:rPr>
        <w:t xml:space="preserve"> speci</w:t>
      </w:r>
      <w:r w:rsidR="00F56D02" w:rsidRPr="00FC5047">
        <w:rPr>
          <w:rFonts w:eastAsia="Verdana"/>
          <w:color w:val="000000" w:themeColor="text1"/>
          <w:lang w:val="en-CA"/>
        </w:rPr>
        <w:t>aliz</w:t>
      </w:r>
      <w:r w:rsidR="008670DC" w:rsidRPr="00FC5047">
        <w:rPr>
          <w:rFonts w:eastAsia="Verdana"/>
          <w:color w:val="000000" w:themeColor="text1"/>
          <w:lang w:val="en-CA"/>
        </w:rPr>
        <w:t xml:space="preserve">ed </w:t>
      </w:r>
      <w:r w:rsidR="00F56D02" w:rsidRPr="00FC5047">
        <w:rPr>
          <w:rFonts w:eastAsia="Verdana"/>
          <w:color w:val="000000" w:themeColor="text1"/>
          <w:lang w:val="en-CA"/>
        </w:rPr>
        <w:t>programming and assistance</w:t>
      </w:r>
      <w:r w:rsidR="00C6549A" w:rsidRPr="00FC5047">
        <w:rPr>
          <w:rFonts w:eastAsia="Verdana"/>
          <w:color w:val="000000" w:themeColor="text1"/>
          <w:lang w:val="en-CA"/>
        </w:rPr>
        <w:t xml:space="preserve">. </w:t>
      </w:r>
      <w:r w:rsidR="00C56908" w:rsidRPr="00FC5047">
        <w:rPr>
          <w:rFonts w:eastAsia="Verdana"/>
          <w:color w:val="000000" w:themeColor="text1"/>
          <w:lang w:val="en-CA"/>
        </w:rPr>
        <w:t xml:space="preserve">Planning ahead allows you the opportunity to consider </w:t>
      </w:r>
      <w:proofErr w:type="gramStart"/>
      <w:r w:rsidR="00C56908" w:rsidRPr="00FC5047">
        <w:rPr>
          <w:rFonts w:eastAsia="Verdana"/>
          <w:color w:val="000000" w:themeColor="text1"/>
          <w:lang w:val="en-CA"/>
        </w:rPr>
        <w:t>all of</w:t>
      </w:r>
      <w:proofErr w:type="gramEnd"/>
      <w:r w:rsidR="00C56908" w:rsidRPr="00FC5047">
        <w:rPr>
          <w:rFonts w:eastAsia="Verdana"/>
          <w:color w:val="000000" w:themeColor="text1"/>
          <w:lang w:val="en-CA"/>
        </w:rPr>
        <w:t xml:space="preserve"> the programming options offered by your child’s school.</w:t>
      </w:r>
      <w:r w:rsidR="00922E0F" w:rsidRPr="00FC5047">
        <w:rPr>
          <w:rFonts w:eastAsia="Verdana"/>
          <w:color w:val="000000" w:themeColor="text1"/>
          <w:lang w:val="en-CA"/>
        </w:rPr>
        <w:t xml:space="preserve"> </w:t>
      </w:r>
      <w:r w:rsidRPr="00FC5047">
        <w:rPr>
          <w:rFonts w:eastAsia="Verdana"/>
          <w:color w:val="000000" w:themeColor="text1"/>
          <w:lang w:val="en-CA"/>
        </w:rPr>
        <w:t>For further information</w:t>
      </w:r>
      <w:r w:rsidR="002421DA" w:rsidRPr="00FC5047">
        <w:rPr>
          <w:rFonts w:eastAsia="Verdana"/>
          <w:color w:val="000000" w:themeColor="text1"/>
          <w:lang w:val="en-CA"/>
        </w:rPr>
        <w:t>,</w:t>
      </w:r>
      <w:r w:rsidRPr="00FC5047">
        <w:rPr>
          <w:rFonts w:eastAsia="Verdana"/>
          <w:color w:val="000000" w:themeColor="text1"/>
          <w:lang w:val="en-CA"/>
        </w:rPr>
        <w:t xml:space="preserve"> </w:t>
      </w:r>
      <w:hyperlink r:id="rId49" w:history="1">
        <w:r w:rsidR="00E20D65" w:rsidRPr="00FC5047">
          <w:rPr>
            <w:rStyle w:val="Hyperlink"/>
            <w:lang w:val="en-CA"/>
          </w:rPr>
          <w:t>contact your school division</w:t>
        </w:r>
        <w:r w:rsidRPr="00FC5047">
          <w:rPr>
            <w:rStyle w:val="Hyperlink"/>
            <w:rFonts w:eastAsia="Verdana"/>
            <w:lang w:val="en-CA"/>
          </w:rPr>
          <w:t xml:space="preserve">. </w:t>
        </w:r>
      </w:hyperlink>
      <w:r w:rsidRPr="00FC5047">
        <w:rPr>
          <w:rFonts w:eastAsia="Verdana"/>
          <w:color w:val="000000" w:themeColor="text1"/>
          <w:lang w:val="en-CA"/>
        </w:rPr>
        <w:t xml:space="preserve"> </w:t>
      </w:r>
    </w:p>
    <w:p w14:paraId="01A5CA58" w14:textId="77777777" w:rsidR="00AE5C76" w:rsidRPr="00FC5047" w:rsidRDefault="00AE5C76" w:rsidP="009F1CF9">
      <w:pPr>
        <w:spacing w:before="0" w:after="0"/>
        <w:rPr>
          <w:lang w:val="en-CA"/>
        </w:rPr>
      </w:pPr>
      <w:bookmarkStart w:id="38" w:name="_Toc20910079"/>
    </w:p>
    <w:p w14:paraId="4EC3D795" w14:textId="7D8C1245" w:rsidR="003D1B84" w:rsidRPr="00FC5047" w:rsidRDefault="003D1B84" w:rsidP="009F1CF9">
      <w:pPr>
        <w:pStyle w:val="AnswerSubheading"/>
        <w:spacing w:before="0" w:after="0" w:line="276" w:lineRule="auto"/>
      </w:pPr>
      <w:r w:rsidRPr="00FC5047">
        <w:lastRenderedPageBreak/>
        <w:t>The School’s Duty to Accommodate</w:t>
      </w:r>
      <w:bookmarkEnd w:id="38"/>
    </w:p>
    <w:p w14:paraId="4A32607F" w14:textId="6B7583C6" w:rsidR="003D1B84" w:rsidRPr="00FC5047" w:rsidRDefault="003D1B84" w:rsidP="009F1CF9">
      <w:pPr>
        <w:spacing w:before="0" w:after="0" w:line="276" w:lineRule="auto"/>
        <w:rPr>
          <w:lang w:val="en-CA"/>
        </w:rPr>
      </w:pPr>
      <w:r w:rsidRPr="00FC5047">
        <w:rPr>
          <w:lang w:val="en-CA"/>
        </w:rPr>
        <w:t>The school’s duty to accommodate is triggered when the school is made aware of your child's disability. It is important for you to provide the school with as much information</w:t>
      </w:r>
      <w:r w:rsidR="00FA4860" w:rsidRPr="00FC5047">
        <w:rPr>
          <w:lang w:val="en-CA"/>
        </w:rPr>
        <w:t xml:space="preserve"> as possible. This will assist the school in preparing for your child’s educational and transportation </w:t>
      </w:r>
      <w:r w:rsidRPr="00FC5047">
        <w:rPr>
          <w:lang w:val="en-CA"/>
        </w:rPr>
        <w:t>need</w:t>
      </w:r>
      <w:r w:rsidR="00FA4860" w:rsidRPr="00FC5047">
        <w:rPr>
          <w:lang w:val="en-CA"/>
        </w:rPr>
        <w:t>s</w:t>
      </w:r>
      <w:r w:rsidRPr="00FC5047">
        <w:rPr>
          <w:lang w:val="en-CA"/>
        </w:rPr>
        <w:t xml:space="preserve">. Keep in mind that your relationship with the school will be </w:t>
      </w:r>
      <w:r w:rsidR="002852C3" w:rsidRPr="00FC5047">
        <w:rPr>
          <w:lang w:val="en-CA"/>
        </w:rPr>
        <w:t>long-lasting</w:t>
      </w:r>
      <w:r w:rsidRPr="00FC5047">
        <w:rPr>
          <w:lang w:val="en-CA"/>
        </w:rPr>
        <w:t xml:space="preserve"> and that collaboration is key to ensuring your child thrives in an educational environment. </w:t>
      </w:r>
    </w:p>
    <w:p w14:paraId="6BD7B48E" w14:textId="77777777" w:rsidR="009F1CF9" w:rsidRPr="00FC5047" w:rsidRDefault="009F1CF9" w:rsidP="009F1CF9">
      <w:pPr>
        <w:spacing w:before="0" w:after="0" w:line="276" w:lineRule="auto"/>
        <w:rPr>
          <w:lang w:val="en-CA"/>
        </w:rPr>
      </w:pPr>
    </w:p>
    <w:p w14:paraId="09ACBB29" w14:textId="560729B4" w:rsidR="003D1B84" w:rsidRPr="00FC5047" w:rsidRDefault="003D1B84" w:rsidP="009F1CF9">
      <w:pPr>
        <w:spacing w:before="0" w:after="0" w:line="276" w:lineRule="auto"/>
        <w:rPr>
          <w:lang w:val="en-CA"/>
        </w:rPr>
      </w:pPr>
      <w:r w:rsidRPr="00FC5047">
        <w:rPr>
          <w:lang w:val="en-CA"/>
        </w:rPr>
        <w:t xml:space="preserve">When considering your options, you </w:t>
      </w:r>
      <w:r w:rsidR="00FA4860" w:rsidRPr="00FC5047">
        <w:rPr>
          <w:lang w:val="en-CA"/>
        </w:rPr>
        <w:t>should</w:t>
      </w:r>
      <w:r w:rsidRPr="00FC5047">
        <w:rPr>
          <w:lang w:val="en-CA"/>
        </w:rPr>
        <w:t xml:space="preserve"> contact the school or school board </w:t>
      </w:r>
      <w:r w:rsidR="00FA4860" w:rsidRPr="00FC5047">
        <w:rPr>
          <w:lang w:val="en-CA"/>
        </w:rPr>
        <w:t xml:space="preserve">well </w:t>
      </w:r>
      <w:r w:rsidRPr="00FC5047">
        <w:rPr>
          <w:lang w:val="en-CA"/>
        </w:rPr>
        <w:t>in advance of enrollment to discuss the ways in which your child's disability can be accommodated.</w:t>
      </w:r>
      <w:r w:rsidR="00FA4860" w:rsidRPr="00FC5047">
        <w:rPr>
          <w:lang w:val="en-CA"/>
        </w:rPr>
        <w:t xml:space="preserve"> They may need time to gather the appropriate resources in advance.</w:t>
      </w:r>
      <w:r w:rsidRPr="00FC5047">
        <w:rPr>
          <w:lang w:val="en-CA"/>
        </w:rPr>
        <w:t xml:space="preserve"> </w:t>
      </w:r>
    </w:p>
    <w:p w14:paraId="44C27DA1" w14:textId="77777777" w:rsidR="009F1CF9" w:rsidRPr="00FC5047" w:rsidRDefault="009F1CF9" w:rsidP="009F1CF9">
      <w:pPr>
        <w:spacing w:before="0" w:after="0" w:line="276" w:lineRule="auto"/>
        <w:rPr>
          <w:lang w:val="en-CA"/>
        </w:rPr>
      </w:pPr>
    </w:p>
    <w:p w14:paraId="4CEEA4AD" w14:textId="03FDF91E" w:rsidR="009F1CF9" w:rsidRPr="00FC5047" w:rsidRDefault="003D1B84" w:rsidP="0086666C">
      <w:pPr>
        <w:spacing w:before="0" w:line="276" w:lineRule="auto"/>
        <w:rPr>
          <w:lang w:val="en-CA"/>
        </w:rPr>
      </w:pPr>
      <w:r w:rsidRPr="00FC5047">
        <w:rPr>
          <w:lang w:val="en-CA"/>
        </w:rPr>
        <w:t>In most cases, schools are expected to provide children with individual accommodations that allow for the child's full participation and integration in the classroom environment. Examples of accommodations include:</w:t>
      </w:r>
    </w:p>
    <w:p w14:paraId="424517AC" w14:textId="25584B16" w:rsidR="00BF6FE4" w:rsidRPr="00FC5047" w:rsidRDefault="00BF6FE4" w:rsidP="0086666C">
      <w:pPr>
        <w:pStyle w:val="ListParagraph"/>
        <w:spacing w:before="0" w:line="276" w:lineRule="auto"/>
        <w:rPr>
          <w:lang w:val="en-CA"/>
        </w:rPr>
      </w:pPr>
      <w:r w:rsidRPr="00FC5047">
        <w:rPr>
          <w:lang w:val="en-CA"/>
        </w:rPr>
        <w:t>Assessment</w:t>
      </w:r>
      <w:r w:rsidR="009A4D2B" w:rsidRPr="00FC5047">
        <w:rPr>
          <w:lang w:val="en-CA"/>
        </w:rPr>
        <w:t>s</w:t>
      </w:r>
    </w:p>
    <w:p w14:paraId="6FAA02E3" w14:textId="77777777" w:rsidR="00BF6FE4" w:rsidRPr="00FC5047" w:rsidRDefault="00BF6FE4" w:rsidP="0086666C">
      <w:pPr>
        <w:pStyle w:val="ListParagraph"/>
        <w:spacing w:before="0" w:line="276" w:lineRule="auto"/>
        <w:rPr>
          <w:lang w:val="en-CA"/>
        </w:rPr>
      </w:pPr>
      <w:r w:rsidRPr="00FC5047">
        <w:rPr>
          <w:lang w:val="en-CA"/>
        </w:rPr>
        <w:t>Resource programs</w:t>
      </w:r>
    </w:p>
    <w:p w14:paraId="683DC3C3" w14:textId="77777777" w:rsidR="00BF6FE4" w:rsidRPr="00FC5047" w:rsidRDefault="00BF6FE4" w:rsidP="0086666C">
      <w:pPr>
        <w:pStyle w:val="ListParagraph"/>
        <w:spacing w:before="0" w:line="276" w:lineRule="auto"/>
        <w:rPr>
          <w:lang w:val="en-CA"/>
        </w:rPr>
      </w:pPr>
      <w:r w:rsidRPr="00FC5047">
        <w:rPr>
          <w:lang w:val="en-CA"/>
        </w:rPr>
        <w:t>Educational Assistants</w:t>
      </w:r>
    </w:p>
    <w:p w14:paraId="248BEF13" w14:textId="77777777" w:rsidR="00BF6FE4" w:rsidRPr="00FC5047" w:rsidRDefault="00BF6FE4" w:rsidP="0086666C">
      <w:pPr>
        <w:pStyle w:val="ListParagraph"/>
        <w:spacing w:before="0" w:line="276" w:lineRule="auto"/>
        <w:rPr>
          <w:lang w:val="en-CA"/>
        </w:rPr>
      </w:pPr>
      <w:r w:rsidRPr="00FC5047">
        <w:rPr>
          <w:lang w:val="en-CA"/>
        </w:rPr>
        <w:t>Special programs</w:t>
      </w:r>
    </w:p>
    <w:p w14:paraId="0B594A9A" w14:textId="77777777" w:rsidR="00BF6FE4" w:rsidRPr="00FC5047" w:rsidRDefault="00BF6FE4" w:rsidP="0086666C">
      <w:pPr>
        <w:pStyle w:val="ListParagraph"/>
        <w:spacing w:before="0" w:line="276" w:lineRule="auto"/>
        <w:rPr>
          <w:lang w:val="en-CA"/>
        </w:rPr>
      </w:pPr>
      <w:r w:rsidRPr="00FC5047">
        <w:rPr>
          <w:lang w:val="en-CA"/>
        </w:rPr>
        <w:t>Classroom supports</w:t>
      </w:r>
    </w:p>
    <w:p w14:paraId="7B8FAA51" w14:textId="77777777" w:rsidR="00BF6FE4" w:rsidRPr="00FC5047" w:rsidRDefault="00BF6FE4" w:rsidP="0086666C">
      <w:pPr>
        <w:pStyle w:val="ListParagraph"/>
        <w:spacing w:before="0" w:line="276" w:lineRule="auto"/>
        <w:rPr>
          <w:lang w:val="en-CA"/>
        </w:rPr>
      </w:pPr>
      <w:r w:rsidRPr="00FC5047">
        <w:rPr>
          <w:lang w:val="en-CA"/>
        </w:rPr>
        <w:t>Consultative supports</w:t>
      </w:r>
    </w:p>
    <w:p w14:paraId="55FE21FF" w14:textId="32FA9612" w:rsidR="00BF6FE4" w:rsidRPr="00FC5047" w:rsidRDefault="00BF6FE4" w:rsidP="0086666C">
      <w:pPr>
        <w:pStyle w:val="ListParagraph"/>
        <w:spacing w:before="0" w:line="276" w:lineRule="auto"/>
        <w:rPr>
          <w:lang w:val="en-CA"/>
        </w:rPr>
      </w:pPr>
      <w:r w:rsidRPr="00FC5047">
        <w:rPr>
          <w:lang w:val="en-CA"/>
        </w:rPr>
        <w:t>Counsellors/Social Workers</w:t>
      </w:r>
    </w:p>
    <w:p w14:paraId="33B5AA61" w14:textId="77777777" w:rsidR="00AE5C76" w:rsidRPr="00FC5047" w:rsidRDefault="00AE5C76" w:rsidP="009F1CF9">
      <w:pPr>
        <w:spacing w:before="0" w:after="0"/>
        <w:rPr>
          <w:lang w:val="en-CA"/>
        </w:rPr>
      </w:pPr>
    </w:p>
    <w:p w14:paraId="36C1CC7C" w14:textId="50504D63" w:rsidR="003D1B84" w:rsidRPr="00FC5047" w:rsidRDefault="002421DA" w:rsidP="009F1CF9">
      <w:pPr>
        <w:pStyle w:val="AnswerSubheading"/>
        <w:spacing w:before="0" w:after="0" w:line="276" w:lineRule="auto"/>
      </w:pPr>
      <w:r w:rsidRPr="00FC5047">
        <w:t>Children and Self-Advocacy</w:t>
      </w:r>
    </w:p>
    <w:p w14:paraId="6514B6C7" w14:textId="43230C06" w:rsidR="002421DA" w:rsidRPr="00FC5047" w:rsidRDefault="002421DA" w:rsidP="009F1CF9">
      <w:pPr>
        <w:spacing w:before="0" w:after="0" w:line="276" w:lineRule="auto"/>
        <w:rPr>
          <w:lang w:val="en-CA"/>
        </w:rPr>
      </w:pPr>
      <w:bookmarkStart w:id="39" w:name="_Toc11664434"/>
      <w:bookmarkStart w:id="40" w:name="_Toc20910081"/>
      <w:r w:rsidRPr="00FC5047">
        <w:rPr>
          <w:lang w:val="en-CA"/>
        </w:rPr>
        <w:t xml:space="preserve">Once your child has been registered for school, encourage your child to advocate for themselves by letting you and their teacher know when they're having difficulties due to their sight loss. This will be helpful in determining whether adjustments need to be made to accommodations and how to best meet their current and future educational needs. </w:t>
      </w:r>
    </w:p>
    <w:p w14:paraId="14566F06" w14:textId="487A7BE8" w:rsidR="005E5EBD" w:rsidRPr="00FC5047" w:rsidRDefault="00FA4860" w:rsidP="009F1CF9">
      <w:pPr>
        <w:spacing w:before="0" w:after="0" w:line="276" w:lineRule="auto"/>
        <w:rPr>
          <w:lang w:val="en-CA"/>
        </w:rPr>
      </w:pPr>
      <w:r w:rsidRPr="00FC5047">
        <w:rPr>
          <w:lang w:val="en-CA"/>
        </w:rPr>
        <w:t xml:space="preserve">If your child is new to school, you can help them by practicing advocacy skills at home. If they are prepared to speak on their own behalf, it will be less intimidating to do so in real-life scenarios. </w:t>
      </w:r>
    </w:p>
    <w:p w14:paraId="1246A889" w14:textId="77777777" w:rsidR="00AE5C76" w:rsidRPr="00FC5047" w:rsidRDefault="00AE5C76" w:rsidP="009F1CF9">
      <w:pPr>
        <w:spacing w:before="0" w:after="0" w:line="276" w:lineRule="auto"/>
        <w:rPr>
          <w:lang w:val="en-CA"/>
        </w:rPr>
      </w:pPr>
    </w:p>
    <w:p w14:paraId="64CA229C" w14:textId="23411F31" w:rsidR="003D1B84" w:rsidRPr="00FC5047" w:rsidRDefault="003D1B84" w:rsidP="009F1CF9">
      <w:pPr>
        <w:pStyle w:val="QuestionTitle"/>
        <w:spacing w:before="0" w:after="0" w:line="276" w:lineRule="auto"/>
      </w:pPr>
      <w:bookmarkStart w:id="41" w:name="_Toc184406011"/>
      <w:r w:rsidRPr="00FC5047">
        <w:t xml:space="preserve">Q: The </w:t>
      </w:r>
      <w:r w:rsidR="004A72FF" w:rsidRPr="00FC5047">
        <w:t>school/</w:t>
      </w:r>
      <w:r w:rsidRPr="00FC5047">
        <w:t>school board implemented an accommodation plan to support my child</w:t>
      </w:r>
      <w:r w:rsidR="004A72FF" w:rsidRPr="00FC5047">
        <w:t xml:space="preserve">, who has </w:t>
      </w:r>
      <w:r w:rsidRPr="00FC5047">
        <w:t>sight loss. I do</w:t>
      </w:r>
      <w:r w:rsidR="00922E0F" w:rsidRPr="00FC5047">
        <w:t xml:space="preserve"> not</w:t>
      </w:r>
      <w:r w:rsidRPr="00FC5047">
        <w:t xml:space="preserve"> agree with the school board's approach to accommodations. What can I do?</w:t>
      </w:r>
      <w:bookmarkEnd w:id="39"/>
      <w:bookmarkEnd w:id="40"/>
      <w:bookmarkEnd w:id="41"/>
      <w:r w:rsidRPr="00FC5047">
        <w:t xml:space="preserve"> </w:t>
      </w:r>
    </w:p>
    <w:p w14:paraId="399EAEF6" w14:textId="044C459B" w:rsidR="003D1B84" w:rsidRDefault="003D1B84" w:rsidP="3BE0578D">
      <w:pPr>
        <w:spacing w:before="0" w:after="0" w:line="276" w:lineRule="auto"/>
        <w:rPr>
          <w:rStyle w:val="Heading1Char"/>
          <w:rFonts w:eastAsiaTheme="minorEastAsia" w:cstheme="minorBidi"/>
          <w:b w:val="0"/>
          <w:sz w:val="24"/>
          <w:szCs w:val="24"/>
          <w:lang w:val="en-US"/>
        </w:rPr>
      </w:pPr>
      <w:r w:rsidRPr="3BE0578D">
        <w:rPr>
          <w:b/>
          <w:bCs/>
        </w:rPr>
        <w:t>A:</w:t>
      </w:r>
      <w:r w:rsidRPr="3BE0578D">
        <w:rPr>
          <w:rStyle w:val="Heading1Char"/>
          <w:rFonts w:eastAsiaTheme="minorEastAsia" w:cstheme="minorBidi"/>
          <w:b w:val="0"/>
          <w:sz w:val="24"/>
          <w:szCs w:val="24"/>
          <w:lang w:val="en-US"/>
        </w:rPr>
        <w:t xml:space="preserve"> If the school or school board proposes an accommodation that you have concerns about or disagree with, it's important to share these concerns with school officials. The development and </w:t>
      </w:r>
      <w:r w:rsidRPr="3BE0578D">
        <w:rPr>
          <w:rStyle w:val="Heading1Char"/>
          <w:rFonts w:eastAsiaTheme="minorEastAsia" w:cstheme="minorBidi"/>
          <w:b w:val="0"/>
          <w:sz w:val="24"/>
          <w:szCs w:val="24"/>
          <w:lang w:val="en-US"/>
        </w:rPr>
        <w:lastRenderedPageBreak/>
        <w:t>implementation of accommodations is a collaborative process that will involve you, school officials</w:t>
      </w:r>
      <w:r w:rsidR="00285F12" w:rsidRPr="3BE0578D">
        <w:rPr>
          <w:rStyle w:val="Heading1Char"/>
          <w:rFonts w:eastAsiaTheme="minorEastAsia" w:cstheme="minorBidi"/>
          <w:b w:val="0"/>
          <w:sz w:val="24"/>
          <w:szCs w:val="24"/>
          <w:lang w:val="en-US"/>
        </w:rPr>
        <w:t>,</w:t>
      </w:r>
      <w:r w:rsidRPr="3BE0578D">
        <w:rPr>
          <w:rStyle w:val="Heading1Char"/>
          <w:rFonts w:eastAsiaTheme="minorEastAsia" w:cstheme="minorBidi"/>
          <w:b w:val="0"/>
          <w:sz w:val="24"/>
          <w:szCs w:val="24"/>
          <w:lang w:val="en-US"/>
        </w:rPr>
        <w:t xml:space="preserve"> and in many cases, your child.  </w:t>
      </w:r>
    </w:p>
    <w:p w14:paraId="31835AD4" w14:textId="77777777" w:rsidR="001D3061" w:rsidRPr="00FC5047" w:rsidRDefault="001D3061" w:rsidP="3BE0578D">
      <w:pPr>
        <w:spacing w:before="0" w:after="0" w:line="276" w:lineRule="auto"/>
        <w:rPr>
          <w:rStyle w:val="Heading1Char"/>
          <w:rFonts w:eastAsiaTheme="minorEastAsia" w:cstheme="minorBidi"/>
          <w:b w:val="0"/>
          <w:sz w:val="24"/>
          <w:szCs w:val="24"/>
          <w:lang w:val="en-US"/>
        </w:rPr>
      </w:pPr>
    </w:p>
    <w:p w14:paraId="439E9F52" w14:textId="2DA912F6" w:rsidR="00AE5C76" w:rsidRPr="00FC5047" w:rsidRDefault="003D1B84" w:rsidP="009F1CF9">
      <w:pPr>
        <w:spacing w:before="0" w:after="0" w:line="276" w:lineRule="auto"/>
        <w:rPr>
          <w:rFonts w:eastAsiaTheme="majorEastAsia" w:cstheme="majorBidi"/>
          <w:lang w:val="en-CA"/>
        </w:rPr>
      </w:pPr>
      <w:r w:rsidRPr="00FC5047">
        <w:rPr>
          <w:rFonts w:eastAsiaTheme="majorEastAsia"/>
          <w:color w:val="000000"/>
          <w:shd w:val="clear" w:color="auto" w:fill="FFFFFF"/>
          <w:lang w:val="en-CA"/>
        </w:rPr>
        <w:t>Consider requesting a meeting with your child's teacher, vice-</w:t>
      </w:r>
      <w:r w:rsidR="00285F12" w:rsidRPr="00FC5047">
        <w:rPr>
          <w:rFonts w:eastAsiaTheme="majorEastAsia"/>
          <w:color w:val="000000"/>
          <w:shd w:val="clear" w:color="auto" w:fill="FFFFFF"/>
          <w:lang w:val="en-CA"/>
        </w:rPr>
        <w:t xml:space="preserve">principal </w:t>
      </w:r>
      <w:r w:rsidRPr="00FC5047">
        <w:rPr>
          <w:rFonts w:eastAsiaTheme="majorEastAsia"/>
          <w:color w:val="000000"/>
          <w:shd w:val="clear" w:color="auto" w:fill="FFFFFF"/>
          <w:lang w:val="en-CA"/>
        </w:rPr>
        <w:t>or principal to better understand or to challenge the position of the school. If this request is not accommodated or the matter is not resolved, request to meet with a superintendent or school board official to discuss your concerns. </w:t>
      </w:r>
    </w:p>
    <w:p w14:paraId="42742532" w14:textId="77777777" w:rsidR="009F1CF9" w:rsidRPr="00FC5047" w:rsidRDefault="009F1CF9" w:rsidP="009F1CF9">
      <w:pPr>
        <w:spacing w:before="0" w:after="0" w:line="276" w:lineRule="auto"/>
        <w:rPr>
          <w:b/>
          <w:bCs/>
          <w:lang w:val="en-CA"/>
        </w:rPr>
      </w:pPr>
    </w:p>
    <w:p w14:paraId="2AA9A193" w14:textId="3E28E8B4" w:rsidR="00AD77FB" w:rsidRPr="00FC5047" w:rsidRDefault="00AD77FB" w:rsidP="009F1CF9">
      <w:pPr>
        <w:spacing w:before="0" w:after="0" w:line="276" w:lineRule="auto"/>
        <w:rPr>
          <w:b/>
          <w:bCs/>
          <w:lang w:val="en-CA"/>
        </w:rPr>
      </w:pPr>
      <w:r w:rsidRPr="00FC5047">
        <w:rPr>
          <w:b/>
          <w:bCs/>
          <w:lang w:val="en-CA"/>
        </w:rPr>
        <w:t>The School’s Duty to Accommodate</w:t>
      </w:r>
    </w:p>
    <w:p w14:paraId="728011BC" w14:textId="47B3E17F" w:rsidR="003D1B84" w:rsidRPr="00FC5047" w:rsidRDefault="0013697D" w:rsidP="009F1CF9">
      <w:pPr>
        <w:spacing w:before="0" w:after="0" w:line="276" w:lineRule="auto"/>
        <w:rPr>
          <w:lang w:val="en-CA"/>
        </w:rPr>
      </w:pPr>
      <w:r w:rsidRPr="00FC5047">
        <w:rPr>
          <w:lang w:val="en-CA"/>
        </w:rPr>
        <w:t>S</w:t>
      </w:r>
      <w:r w:rsidR="003D1B84" w:rsidRPr="00FC5047">
        <w:rPr>
          <w:lang w:val="en-CA"/>
        </w:rPr>
        <w:t xml:space="preserve">chools are required to develop and implement accommodations that will meet your child's </w:t>
      </w:r>
      <w:r w:rsidR="00497C04" w:rsidRPr="00FC5047">
        <w:rPr>
          <w:lang w:val="en-CA"/>
        </w:rPr>
        <w:t xml:space="preserve">individual </w:t>
      </w:r>
      <w:r w:rsidR="003D1B84" w:rsidRPr="00FC5047">
        <w:rPr>
          <w:lang w:val="en-CA"/>
        </w:rPr>
        <w:t xml:space="preserve">needs up to the point of undue hardship. It’s important to keep in mind that schools are not legally obligated to ensure your child's accommodation is "perfect" or to provide your child with your “preferred” accommodation because there may be an alternative accommodation that responds to your child's needs just as well. </w:t>
      </w:r>
    </w:p>
    <w:p w14:paraId="76CA8642" w14:textId="77777777" w:rsidR="009F1CF9" w:rsidRPr="00FC5047" w:rsidRDefault="009F1CF9" w:rsidP="009F1CF9">
      <w:pPr>
        <w:spacing w:before="0" w:after="0" w:line="276" w:lineRule="auto"/>
        <w:rPr>
          <w:lang w:val="en-CA"/>
        </w:rPr>
      </w:pPr>
    </w:p>
    <w:p w14:paraId="3DED5384" w14:textId="2D908898" w:rsidR="5196F416" w:rsidRPr="00FC5047" w:rsidRDefault="003D1B84" w:rsidP="009F1CF9">
      <w:pPr>
        <w:spacing w:before="0" w:after="0" w:line="276" w:lineRule="auto"/>
        <w:rPr>
          <w:lang w:val="en-CA"/>
        </w:rPr>
      </w:pPr>
      <w:r w:rsidRPr="00FC5047">
        <w:rPr>
          <w:lang w:val="en-CA"/>
        </w:rPr>
        <w:t>If it will take a lot of time to develop and implement the “best” accommodation, the school or school board has a duty to provide an alternative or “next best” temporary accommodation to ensure that your child's interim educational needs are met.</w:t>
      </w:r>
    </w:p>
    <w:p w14:paraId="5124C838" w14:textId="77777777" w:rsidR="00691BD7" w:rsidRPr="00FC5047" w:rsidRDefault="00691BD7" w:rsidP="009F1CF9">
      <w:pPr>
        <w:spacing w:before="0" w:after="0" w:line="276" w:lineRule="auto"/>
        <w:rPr>
          <w:lang w:val="en-CA"/>
        </w:rPr>
      </w:pPr>
    </w:p>
    <w:p w14:paraId="26768C0A" w14:textId="3752F0F8" w:rsidR="00FD11C3" w:rsidRPr="00FC5047" w:rsidRDefault="00922E0F" w:rsidP="009F1CF9">
      <w:pPr>
        <w:pStyle w:val="QuestionTitle"/>
        <w:spacing w:before="0" w:after="0" w:line="276" w:lineRule="auto"/>
      </w:pPr>
      <w:bookmarkStart w:id="42" w:name="_Toc184406012"/>
      <w:r w:rsidRPr="00FC5047">
        <w:t xml:space="preserve">Q: </w:t>
      </w:r>
      <w:r w:rsidR="004329F0" w:rsidRPr="00FC5047">
        <w:t>What do I do if my child’s school is not providing the required accommodations, or is taking too long to implement them?</w:t>
      </w:r>
      <w:bookmarkEnd w:id="42"/>
    </w:p>
    <w:p w14:paraId="47E2CAC4" w14:textId="4DE59293" w:rsidR="00B430E8" w:rsidRPr="00FC5047" w:rsidRDefault="00FD11C3" w:rsidP="009F1CF9">
      <w:pPr>
        <w:spacing w:before="0" w:after="0" w:line="276" w:lineRule="auto"/>
        <w:rPr>
          <w:lang w:val="en-CA"/>
        </w:rPr>
      </w:pPr>
      <w:r w:rsidRPr="00FC5047">
        <w:rPr>
          <w:b/>
          <w:lang w:val="en-CA"/>
        </w:rPr>
        <w:t xml:space="preserve">A: </w:t>
      </w:r>
      <w:r w:rsidR="00431D2F" w:rsidRPr="00FC5047">
        <w:rPr>
          <w:lang w:val="en-CA"/>
        </w:rPr>
        <w:t>Your child’s</w:t>
      </w:r>
      <w:r w:rsidR="00431D2F" w:rsidRPr="00FC5047">
        <w:rPr>
          <w:b/>
          <w:lang w:val="en-CA"/>
        </w:rPr>
        <w:t xml:space="preserve"> </w:t>
      </w:r>
      <w:r w:rsidR="00431D2F" w:rsidRPr="00FC5047">
        <w:rPr>
          <w:lang w:val="en-CA"/>
        </w:rPr>
        <w:t xml:space="preserve">school </w:t>
      </w:r>
      <w:r w:rsidR="008A223C" w:rsidRPr="00FC5047">
        <w:rPr>
          <w:lang w:val="en-CA"/>
        </w:rPr>
        <w:t>must reasonably accommodate your child,</w:t>
      </w:r>
      <w:r w:rsidR="005E0B5E" w:rsidRPr="00FC5047">
        <w:rPr>
          <w:lang w:val="en-CA"/>
        </w:rPr>
        <w:t xml:space="preserve"> and they are obligated to adhere to </w:t>
      </w:r>
      <w:r w:rsidR="00961946" w:rsidRPr="00FC5047">
        <w:rPr>
          <w:lang w:val="en-CA"/>
        </w:rPr>
        <w:t>your child’s</w:t>
      </w:r>
      <w:r w:rsidR="005E0B5E" w:rsidRPr="00FC5047">
        <w:rPr>
          <w:lang w:val="en-CA"/>
        </w:rPr>
        <w:t xml:space="preserve"> </w:t>
      </w:r>
      <w:hyperlink r:id="rId50" w:history="1">
        <w:r w:rsidR="00961946" w:rsidRPr="00FC5047">
          <w:rPr>
            <w:rStyle w:val="Hyperlink"/>
            <w:lang w:val="en-CA"/>
          </w:rPr>
          <w:t>individualized program plan (IPP)</w:t>
        </w:r>
      </w:hyperlink>
      <w:r w:rsidR="005E0B5E" w:rsidRPr="00FC5047">
        <w:rPr>
          <w:lang w:val="en-CA"/>
        </w:rPr>
        <w:t xml:space="preserve">. If </w:t>
      </w:r>
      <w:r w:rsidR="00431D2F" w:rsidRPr="00FC5047">
        <w:rPr>
          <w:lang w:val="en-CA"/>
        </w:rPr>
        <w:t xml:space="preserve">they are not providing the required accommodations </w:t>
      </w:r>
      <w:r w:rsidR="008162CB" w:rsidRPr="00FC5047">
        <w:rPr>
          <w:lang w:val="en-CA"/>
        </w:rPr>
        <w:t>or you feel like it is taking too long</w:t>
      </w:r>
      <w:r w:rsidR="005E0B5E" w:rsidRPr="00FC5047">
        <w:rPr>
          <w:lang w:val="en-CA"/>
        </w:rPr>
        <w:t>,</w:t>
      </w:r>
      <w:r w:rsidR="00D12AE2" w:rsidRPr="00FC5047">
        <w:rPr>
          <w:lang w:val="en-CA"/>
        </w:rPr>
        <w:t xml:space="preserve"> consider scheduling a meeting with your child's teachers and school officials.</w:t>
      </w:r>
      <w:r w:rsidR="008A223C" w:rsidRPr="00FC5047">
        <w:rPr>
          <w:lang w:val="en-CA"/>
        </w:rPr>
        <w:t xml:space="preserve"> </w:t>
      </w:r>
      <w:r w:rsidR="00B430E8" w:rsidRPr="00FC5047">
        <w:rPr>
          <w:lang w:val="en-CA"/>
        </w:rPr>
        <w:t xml:space="preserve">If needed, you can also arrange a meeting with members of the school board. Should these efforts prove unsuccessful, there are several other avenues you can explore: </w:t>
      </w:r>
    </w:p>
    <w:p w14:paraId="178B71DB" w14:textId="77058D75" w:rsidR="00B430E8" w:rsidRPr="00FC5047" w:rsidRDefault="00B430E8" w:rsidP="0086666C">
      <w:pPr>
        <w:pStyle w:val="ListParagraph"/>
        <w:numPr>
          <w:ilvl w:val="0"/>
          <w:numId w:val="43"/>
        </w:numPr>
        <w:spacing w:before="0" w:line="276" w:lineRule="auto"/>
        <w:rPr>
          <w:lang w:val="en-CA"/>
        </w:rPr>
      </w:pPr>
      <w:r w:rsidRPr="00FC5047">
        <w:rPr>
          <w:lang w:val="en-CA"/>
        </w:rPr>
        <w:t xml:space="preserve">Make a complaint to the </w:t>
      </w:r>
      <w:hyperlink r:id="rId51" w:history="1">
        <w:r w:rsidRPr="00FC5047">
          <w:rPr>
            <w:rStyle w:val="Hyperlink"/>
            <w:lang w:val="en-CA"/>
          </w:rPr>
          <w:t>Alberta Teaching Profession Commission</w:t>
        </w:r>
      </w:hyperlink>
      <w:r w:rsidRPr="00FC5047">
        <w:rPr>
          <w:rStyle w:val="Hyperlink"/>
          <w:lang w:val="en-CA"/>
        </w:rPr>
        <w:t>.</w:t>
      </w:r>
    </w:p>
    <w:p w14:paraId="5B9BAD15" w14:textId="29721E36" w:rsidR="00B430E8" w:rsidRPr="00FC5047" w:rsidRDefault="00961946" w:rsidP="0086666C">
      <w:pPr>
        <w:pStyle w:val="ListParagraph"/>
        <w:numPr>
          <w:ilvl w:val="0"/>
          <w:numId w:val="43"/>
        </w:numPr>
        <w:spacing w:before="0" w:line="276" w:lineRule="auto"/>
        <w:rPr>
          <w:rStyle w:val="Hyperlink"/>
          <w:lang w:val="en-CA"/>
        </w:rPr>
      </w:pPr>
      <w:r w:rsidRPr="00FC5047">
        <w:rPr>
          <w:lang w:val="en-CA"/>
        </w:rPr>
        <w:t>Make</w:t>
      </w:r>
      <w:r w:rsidR="00B430E8" w:rsidRPr="00FC5047">
        <w:rPr>
          <w:lang w:val="en-CA"/>
        </w:rPr>
        <w:t xml:space="preserve"> a complaint </w:t>
      </w:r>
      <w:r w:rsidRPr="00FC5047">
        <w:rPr>
          <w:lang w:val="en-CA"/>
        </w:rPr>
        <w:t>to</w:t>
      </w:r>
      <w:r w:rsidR="00B430E8" w:rsidRPr="00FC5047">
        <w:rPr>
          <w:lang w:val="en-CA"/>
        </w:rPr>
        <w:t xml:space="preserve"> the </w:t>
      </w:r>
      <w:r w:rsidR="00B430E8" w:rsidRPr="00FC5047">
        <w:rPr>
          <w:b/>
          <w:lang w:val="en-CA"/>
        </w:rPr>
        <w:fldChar w:fldCharType="begin"/>
      </w:r>
      <w:r w:rsidR="00B430E8" w:rsidRPr="00FC5047">
        <w:rPr>
          <w:b/>
          <w:lang w:val="en-CA"/>
        </w:rPr>
        <w:instrText>HYPERLINK "https://albertahumanrights.ab.ca"</w:instrText>
      </w:r>
      <w:r w:rsidR="00B430E8" w:rsidRPr="00FC5047">
        <w:rPr>
          <w:b/>
          <w:lang w:val="en-CA"/>
        </w:rPr>
      </w:r>
      <w:r w:rsidR="00B430E8" w:rsidRPr="00FC5047">
        <w:rPr>
          <w:b/>
          <w:lang w:val="en-CA"/>
        </w:rPr>
        <w:fldChar w:fldCharType="separate"/>
      </w:r>
      <w:r w:rsidR="00B430E8" w:rsidRPr="00FC5047">
        <w:rPr>
          <w:rStyle w:val="Hyperlink"/>
          <w:lang w:val="en-CA"/>
        </w:rPr>
        <w:t>Alberta Human Rights Commission.</w:t>
      </w:r>
    </w:p>
    <w:p w14:paraId="0D8E2FD8" w14:textId="4FA12E69" w:rsidR="005E5EBD" w:rsidRPr="00FC5047" w:rsidRDefault="00B430E8" w:rsidP="0086666C">
      <w:pPr>
        <w:pStyle w:val="ListParagraph"/>
        <w:numPr>
          <w:ilvl w:val="0"/>
          <w:numId w:val="43"/>
        </w:numPr>
        <w:spacing w:before="0" w:line="276" w:lineRule="auto"/>
        <w:rPr>
          <w:lang w:val="en-CA"/>
        </w:rPr>
      </w:pPr>
      <w:r w:rsidRPr="00FC5047">
        <w:rPr>
          <w:b/>
          <w:lang w:val="en-CA"/>
        </w:rPr>
        <w:fldChar w:fldCharType="end"/>
      </w:r>
      <w:r w:rsidRPr="00FC5047">
        <w:rPr>
          <w:lang w:val="en-CA"/>
        </w:rPr>
        <w:t xml:space="preserve">Contact </w:t>
      </w:r>
      <w:r w:rsidR="002852C3" w:rsidRPr="00FC5047">
        <w:rPr>
          <w:lang w:val="en-CA"/>
        </w:rPr>
        <w:t>the</w:t>
      </w:r>
      <w:r w:rsidRPr="00FC5047">
        <w:rPr>
          <w:lang w:val="en-CA"/>
        </w:rPr>
        <w:t xml:space="preserve"> </w:t>
      </w:r>
      <w:hyperlink r:id="rId52" w:history="1">
        <w:r w:rsidRPr="00FC5047">
          <w:rPr>
            <w:rStyle w:val="Hyperlink"/>
            <w:lang w:val="en-CA"/>
          </w:rPr>
          <w:t>Advocate for Persons with Disabilities</w:t>
        </w:r>
      </w:hyperlink>
      <w:r w:rsidRPr="00FC5047">
        <w:rPr>
          <w:lang w:val="en-CA"/>
        </w:rPr>
        <w:t xml:space="preserve"> for assistance.</w:t>
      </w:r>
      <w:bookmarkStart w:id="43" w:name="_Toc11664437"/>
      <w:bookmarkStart w:id="44" w:name="_Toc20910086"/>
    </w:p>
    <w:p w14:paraId="23449333" w14:textId="77777777" w:rsidR="00AE5C76" w:rsidRPr="00FC5047" w:rsidRDefault="00AE5C76" w:rsidP="009F1CF9">
      <w:pPr>
        <w:spacing w:before="0" w:after="0"/>
        <w:rPr>
          <w:lang w:val="en-CA"/>
        </w:rPr>
      </w:pPr>
    </w:p>
    <w:p w14:paraId="20E87038" w14:textId="03F32E51" w:rsidR="00B430E8" w:rsidRPr="00FC5047" w:rsidRDefault="00B430E8" w:rsidP="009F1CF9">
      <w:pPr>
        <w:pStyle w:val="QuestionTitle"/>
        <w:spacing w:before="0" w:after="0" w:line="276" w:lineRule="auto"/>
      </w:pPr>
      <w:bookmarkStart w:id="45" w:name="_Toc184406013"/>
      <w:r w:rsidRPr="00FC5047">
        <w:t>Q: I have been advised by my child’s school that due to various factors, such as safety risks and cost, that my child will not be permitted to participate in certain activities. Examples of these activities include using the school playground and attending school trips. What can I do?</w:t>
      </w:r>
      <w:bookmarkEnd w:id="45"/>
    </w:p>
    <w:p w14:paraId="01B27894" w14:textId="36A5DC83" w:rsidR="00B430E8" w:rsidRPr="00FC5047" w:rsidRDefault="00B430E8" w:rsidP="009F1CF9">
      <w:pPr>
        <w:spacing w:before="0" w:after="0" w:line="276" w:lineRule="auto"/>
        <w:rPr>
          <w:lang w:val="en-CA"/>
        </w:rPr>
      </w:pPr>
      <w:r w:rsidRPr="00FC5047">
        <w:rPr>
          <w:b/>
          <w:lang w:val="en-CA"/>
        </w:rPr>
        <w:t xml:space="preserve">A: </w:t>
      </w:r>
      <w:r w:rsidR="002C7515" w:rsidRPr="00FC5047">
        <w:rPr>
          <w:lang w:val="en-CA"/>
        </w:rPr>
        <w:t xml:space="preserve"> Your child's school is obligated to accommodate</w:t>
      </w:r>
      <w:r w:rsidR="006375BC" w:rsidRPr="00FC5047">
        <w:rPr>
          <w:lang w:val="en-CA"/>
        </w:rPr>
        <w:t xml:space="preserve"> your child</w:t>
      </w:r>
      <w:r w:rsidR="003C2B29" w:rsidRPr="00FC5047">
        <w:rPr>
          <w:lang w:val="en-CA"/>
        </w:rPr>
        <w:t xml:space="preserve"> to the point of undue hardship</w:t>
      </w:r>
      <w:r w:rsidR="002C7515" w:rsidRPr="00FC5047">
        <w:rPr>
          <w:lang w:val="en-CA"/>
        </w:rPr>
        <w:t xml:space="preserve">, both in the classroom and throughout their school activities. These accommodations should ensure integration and full participation. School trips and playground use are essential for your </w:t>
      </w:r>
      <w:r w:rsidR="002C7515" w:rsidRPr="00FC5047">
        <w:rPr>
          <w:lang w:val="en-CA"/>
        </w:rPr>
        <w:lastRenderedPageBreak/>
        <w:t xml:space="preserve">child's overall development, and they should not be excluded due to their sight loss. Arrange a meeting with the school to explore accommodations that will </w:t>
      </w:r>
      <w:r w:rsidR="002852C3" w:rsidRPr="00FC5047">
        <w:rPr>
          <w:lang w:val="en-CA"/>
        </w:rPr>
        <w:t xml:space="preserve">ensure that your child has an equal level of access to the education being offered to all children. </w:t>
      </w:r>
    </w:p>
    <w:p w14:paraId="1DA08FB4" w14:textId="77777777" w:rsidR="009F1CF9" w:rsidRPr="00FC5047" w:rsidRDefault="009F1CF9" w:rsidP="009F1CF9">
      <w:pPr>
        <w:spacing w:before="0" w:after="0" w:line="276" w:lineRule="auto"/>
        <w:rPr>
          <w:lang w:val="en-CA"/>
        </w:rPr>
      </w:pPr>
    </w:p>
    <w:p w14:paraId="59386BEA" w14:textId="5A9D0234" w:rsidR="005E5EBD" w:rsidRPr="00FC5047" w:rsidRDefault="006375BC" w:rsidP="009F1CF9">
      <w:pPr>
        <w:spacing w:before="0" w:after="0" w:line="276" w:lineRule="auto"/>
        <w:rPr>
          <w:lang w:val="en-CA"/>
        </w:rPr>
      </w:pPr>
      <w:r w:rsidRPr="00FC5047">
        <w:rPr>
          <w:lang w:val="en-CA"/>
        </w:rPr>
        <w:t xml:space="preserve">If cost is the main obstacle, suggest fundraising or exploring funding options to finance </w:t>
      </w:r>
      <w:hyperlink r:id="rId53" w:history="1">
        <w:r w:rsidRPr="00FC5047">
          <w:rPr>
            <w:rStyle w:val="Hyperlink"/>
            <w:lang w:val="en-CA"/>
          </w:rPr>
          <w:t>playground modifications</w:t>
        </w:r>
      </w:hyperlink>
      <w:r w:rsidRPr="00FC5047">
        <w:rPr>
          <w:lang w:val="en-CA"/>
        </w:rPr>
        <w:t xml:space="preserve"> aimed at creating a more inclusive space.  </w:t>
      </w:r>
    </w:p>
    <w:p w14:paraId="7521780F" w14:textId="77777777" w:rsidR="00AE5C76" w:rsidRPr="00FC5047" w:rsidRDefault="00AE5C76" w:rsidP="009F1CF9">
      <w:pPr>
        <w:spacing w:before="0" w:after="0" w:line="276" w:lineRule="auto"/>
        <w:rPr>
          <w:lang w:val="en-CA"/>
        </w:rPr>
      </w:pPr>
    </w:p>
    <w:p w14:paraId="10E53F00" w14:textId="22CE2399" w:rsidR="004517C9" w:rsidRPr="00FC5047" w:rsidRDefault="004517C9" w:rsidP="009F1CF9">
      <w:pPr>
        <w:pStyle w:val="QuestionTitle"/>
        <w:spacing w:before="0" w:after="0" w:line="276" w:lineRule="auto"/>
      </w:pPr>
      <w:bookmarkStart w:id="46" w:name="_Toc184406014"/>
      <w:r w:rsidRPr="00FC5047">
        <w:t>Q: As a high school student with sight loss, I struggle to find reasonable accommodations. Sometimes, I am given the wrong accommodations. For example, receiving large print when I need braille. What can I do?</w:t>
      </w:r>
      <w:bookmarkEnd w:id="46"/>
    </w:p>
    <w:p w14:paraId="5DE3F23F" w14:textId="5A8370A7" w:rsidR="004517C9" w:rsidRPr="00FC5047" w:rsidRDefault="004517C9" w:rsidP="009F1CF9">
      <w:pPr>
        <w:spacing w:before="0" w:after="0" w:line="276" w:lineRule="auto"/>
        <w:rPr>
          <w:lang w:val="en-CA"/>
        </w:rPr>
      </w:pPr>
      <w:r w:rsidRPr="00FC5047">
        <w:rPr>
          <w:b/>
          <w:lang w:val="en-CA"/>
        </w:rPr>
        <w:t xml:space="preserve">A: </w:t>
      </w:r>
      <w:r w:rsidR="0015120C" w:rsidRPr="00FC5047">
        <w:rPr>
          <w:lang w:val="en-CA"/>
        </w:rPr>
        <w:t xml:space="preserve">Discuss the situation with a parent or </w:t>
      </w:r>
      <w:r w:rsidR="009F1CF9" w:rsidRPr="00FC5047">
        <w:rPr>
          <w:lang w:val="en-CA"/>
        </w:rPr>
        <w:t>guardian or</w:t>
      </w:r>
      <w:r w:rsidR="0015120C" w:rsidRPr="00FC5047">
        <w:rPr>
          <w:lang w:val="en-CA"/>
        </w:rPr>
        <w:t xml:space="preserve"> </w:t>
      </w:r>
      <w:r w:rsidR="00F042FA" w:rsidRPr="00FC5047">
        <w:rPr>
          <w:lang w:val="en-CA"/>
        </w:rPr>
        <w:t xml:space="preserve">consider </w:t>
      </w:r>
      <w:r w:rsidR="0015120C" w:rsidRPr="00FC5047">
        <w:rPr>
          <w:lang w:val="en-CA"/>
        </w:rPr>
        <w:t xml:space="preserve">it </w:t>
      </w:r>
      <w:r w:rsidR="00F042FA" w:rsidRPr="00FC5047">
        <w:rPr>
          <w:lang w:val="en-CA"/>
        </w:rPr>
        <w:t xml:space="preserve">an opportunity for </w:t>
      </w:r>
      <w:r w:rsidR="0015120C" w:rsidRPr="00FC5047">
        <w:rPr>
          <w:lang w:val="en-CA"/>
        </w:rPr>
        <w:t>self-advocacy</w:t>
      </w:r>
      <w:r w:rsidRPr="00FC5047">
        <w:rPr>
          <w:lang w:val="en-CA"/>
        </w:rPr>
        <w:t xml:space="preserve">. Self advocacy refers to </w:t>
      </w:r>
      <w:r w:rsidR="001E5DE8" w:rsidRPr="00FC5047">
        <w:rPr>
          <w:lang w:val="en-CA"/>
        </w:rPr>
        <w:t xml:space="preserve">the expression of one’s own interests, needs, and rights. </w:t>
      </w:r>
      <w:r w:rsidR="005E0B5E" w:rsidRPr="00FC5047">
        <w:rPr>
          <w:lang w:val="en-CA"/>
        </w:rPr>
        <w:t>Schedule</w:t>
      </w:r>
      <w:r w:rsidR="006C5357" w:rsidRPr="00FC5047">
        <w:rPr>
          <w:lang w:val="en-CA"/>
        </w:rPr>
        <w:t xml:space="preserve"> a meeting with officials from your school to f</w:t>
      </w:r>
      <w:r w:rsidR="0015120C" w:rsidRPr="00FC5047">
        <w:rPr>
          <w:lang w:val="en-CA"/>
        </w:rPr>
        <w:t xml:space="preserve">ully communicate your specific needs </w:t>
      </w:r>
      <w:r w:rsidR="006C5357" w:rsidRPr="00FC5047">
        <w:rPr>
          <w:lang w:val="en-CA"/>
        </w:rPr>
        <w:t xml:space="preserve">and explain why the accommodations you have been receiving are not </w:t>
      </w:r>
      <w:r w:rsidR="00EC1F1B" w:rsidRPr="00FC5047">
        <w:rPr>
          <w:lang w:val="en-CA"/>
        </w:rPr>
        <w:t>enough</w:t>
      </w:r>
      <w:r w:rsidR="006C5357" w:rsidRPr="00FC5047">
        <w:rPr>
          <w:lang w:val="en-CA"/>
        </w:rPr>
        <w:t xml:space="preserve">. If you already have an </w:t>
      </w:r>
      <w:hyperlink r:id="rId54" w:history="1">
        <w:r w:rsidR="00884613" w:rsidRPr="00FC5047">
          <w:rPr>
            <w:rStyle w:val="Hyperlink"/>
            <w:lang w:val="en-CA"/>
          </w:rPr>
          <w:t>individualized program plan (IPP)</w:t>
        </w:r>
      </w:hyperlink>
      <w:r w:rsidR="006C5357" w:rsidRPr="00FC5047">
        <w:rPr>
          <w:lang w:val="en-CA"/>
        </w:rPr>
        <w:t xml:space="preserve">, ensure that it is being followed and </w:t>
      </w:r>
      <w:r w:rsidR="007E27D5" w:rsidRPr="00FC5047">
        <w:rPr>
          <w:lang w:val="en-CA"/>
        </w:rPr>
        <w:t>accurately represents your needs in the classroom. If you do not already have a</w:t>
      </w:r>
      <w:r w:rsidR="00990B28" w:rsidRPr="00FC5047">
        <w:rPr>
          <w:lang w:val="en-CA"/>
        </w:rPr>
        <w:t>n IPP, consider putting one in place to formalize your accommodations</w:t>
      </w:r>
      <w:r w:rsidR="00F042FA" w:rsidRPr="00FC5047">
        <w:rPr>
          <w:lang w:val="en-CA"/>
        </w:rPr>
        <w:t xml:space="preserve">. </w:t>
      </w:r>
      <w:r w:rsidR="001E5DE8" w:rsidRPr="00FC5047">
        <w:rPr>
          <w:lang w:val="en-CA"/>
        </w:rPr>
        <w:t xml:space="preserve">You are entitled to receive accommodations that adequately address your educational needs.  </w:t>
      </w:r>
    </w:p>
    <w:p w14:paraId="212960AE" w14:textId="77777777" w:rsidR="005E5EBD" w:rsidRPr="00FC5047" w:rsidRDefault="005E5EBD" w:rsidP="009F1CF9">
      <w:pPr>
        <w:spacing w:before="0" w:after="0"/>
        <w:rPr>
          <w:lang w:val="en-CA"/>
        </w:rPr>
      </w:pPr>
    </w:p>
    <w:p w14:paraId="6522F348" w14:textId="5C89E9AA" w:rsidR="00AE5C76" w:rsidRPr="00FC5047" w:rsidRDefault="00F042FA" w:rsidP="009F1CF9">
      <w:pPr>
        <w:pStyle w:val="Heading2"/>
        <w:spacing w:before="0" w:after="0" w:line="276" w:lineRule="auto"/>
        <w:ind w:left="0" w:firstLine="0"/>
      </w:pPr>
      <w:r w:rsidRPr="00FC5047">
        <w:t xml:space="preserve">Applying to </w:t>
      </w:r>
      <w:r w:rsidR="003D1B84" w:rsidRPr="00FC5047">
        <w:t>Post</w:t>
      </w:r>
      <w:r w:rsidR="00E70010" w:rsidRPr="00FC5047">
        <w:t>-</w:t>
      </w:r>
      <w:r w:rsidRPr="00FC5047">
        <w:t>S</w:t>
      </w:r>
      <w:r w:rsidR="003D1B84" w:rsidRPr="00FC5047">
        <w:t>econdary Programs</w:t>
      </w:r>
      <w:bookmarkEnd w:id="43"/>
      <w:bookmarkEnd w:id="44"/>
    </w:p>
    <w:p w14:paraId="521970E9" w14:textId="2007C526" w:rsidR="00F042FA" w:rsidRPr="00FC5047" w:rsidRDefault="00F042FA" w:rsidP="009F1CF9">
      <w:pPr>
        <w:pStyle w:val="QuestionTitle"/>
        <w:spacing w:before="0" w:after="0" w:line="276" w:lineRule="auto"/>
      </w:pPr>
      <w:bookmarkStart w:id="47" w:name="_Toc184406015"/>
      <w:r w:rsidRPr="00FC5047">
        <w:t xml:space="preserve">Q: I applied to several private </w:t>
      </w:r>
      <w:r w:rsidR="00547816" w:rsidRPr="00FC5047">
        <w:t>colleges but</w:t>
      </w:r>
      <w:r w:rsidRPr="00FC5047">
        <w:t xml:space="preserve"> was denied admission due to my sight loss. I was told by these institutions that they had never had a student with a disability like mine, and that they did not know how to accommodate me. What can I do?</w:t>
      </w:r>
      <w:bookmarkEnd w:id="47"/>
      <w:r w:rsidRPr="00FC5047">
        <w:t xml:space="preserve"> </w:t>
      </w:r>
    </w:p>
    <w:p w14:paraId="1239ABF6" w14:textId="3D3F953E" w:rsidR="0062275B" w:rsidRPr="00FC5047" w:rsidRDefault="00F042FA" w:rsidP="009F1CF9">
      <w:pPr>
        <w:spacing w:before="0" w:after="0" w:line="276" w:lineRule="auto"/>
        <w:rPr>
          <w:lang w:val="en-CA"/>
        </w:rPr>
      </w:pPr>
      <w:r w:rsidRPr="00FC5047">
        <w:rPr>
          <w:b/>
          <w:lang w:val="en-CA"/>
        </w:rPr>
        <w:t xml:space="preserve">A: </w:t>
      </w:r>
      <w:r w:rsidR="0091127F" w:rsidRPr="00FC5047">
        <w:rPr>
          <w:lang w:val="en-CA"/>
        </w:rPr>
        <w:t xml:space="preserve">Both </w:t>
      </w:r>
      <w:r w:rsidR="00637202" w:rsidRPr="00FC5047">
        <w:rPr>
          <w:lang w:val="en-CA"/>
        </w:rPr>
        <w:t>p</w:t>
      </w:r>
      <w:r w:rsidR="0091127F" w:rsidRPr="00FC5047">
        <w:rPr>
          <w:lang w:val="en-CA"/>
        </w:rPr>
        <w:t xml:space="preserve">rivate and </w:t>
      </w:r>
      <w:r w:rsidR="00637202" w:rsidRPr="00FC5047">
        <w:rPr>
          <w:lang w:val="en-CA"/>
        </w:rPr>
        <w:t>p</w:t>
      </w:r>
      <w:r w:rsidR="0091127F" w:rsidRPr="00FC5047">
        <w:rPr>
          <w:lang w:val="en-CA"/>
        </w:rPr>
        <w:t xml:space="preserve">ublic </w:t>
      </w:r>
      <w:r w:rsidR="00DD5BB4" w:rsidRPr="00FC5047">
        <w:rPr>
          <w:lang w:val="en-CA"/>
        </w:rPr>
        <w:t xml:space="preserve">post-secondary institutions have </w:t>
      </w:r>
      <w:r w:rsidR="00884613" w:rsidRPr="00FC5047">
        <w:rPr>
          <w:lang w:val="en-CA"/>
        </w:rPr>
        <w:t>a</w:t>
      </w:r>
      <w:r w:rsidR="00DD5BB4" w:rsidRPr="00FC5047">
        <w:rPr>
          <w:lang w:val="en-CA"/>
        </w:rPr>
        <w:t xml:space="preserve"> duty to take reasonable steps to accommodate individuals to the point of undue hardship. This includes accommodation in all aspects of the </w:t>
      </w:r>
      <w:r w:rsidR="000F1E1F" w:rsidRPr="00FC5047">
        <w:rPr>
          <w:lang w:val="en-CA"/>
        </w:rPr>
        <w:t xml:space="preserve">educational environment, including throughout the admissions process. It is discriminatory to deny access to a student due to their disability and to use lack of knowledge about accommodations as an excuse is not valid. </w:t>
      </w:r>
    </w:p>
    <w:p w14:paraId="7DB280A7" w14:textId="77777777" w:rsidR="009F1CF9" w:rsidRPr="00FC5047" w:rsidRDefault="009F1CF9" w:rsidP="009F1CF9">
      <w:pPr>
        <w:spacing w:before="0" w:after="0" w:line="276" w:lineRule="auto"/>
        <w:rPr>
          <w:lang w:val="en-CA"/>
        </w:rPr>
      </w:pPr>
    </w:p>
    <w:p w14:paraId="432C3285" w14:textId="7CC3C6E7" w:rsidR="00021339" w:rsidRPr="00FC5047" w:rsidRDefault="00B462D7" w:rsidP="009F1CF9">
      <w:pPr>
        <w:spacing w:before="0" w:after="0" w:line="276" w:lineRule="auto"/>
        <w:rPr>
          <w:lang w:val="en-CA"/>
        </w:rPr>
      </w:pPr>
      <w:r w:rsidRPr="00FC5047">
        <w:rPr>
          <w:lang w:val="en-CA"/>
        </w:rPr>
        <w:t>Yo</w:t>
      </w:r>
      <w:r w:rsidR="001338AC" w:rsidRPr="00FC5047">
        <w:rPr>
          <w:lang w:val="en-CA"/>
        </w:rPr>
        <w:t xml:space="preserve">u may want to consider </w:t>
      </w:r>
      <w:r w:rsidR="00637202" w:rsidRPr="00FC5047">
        <w:rPr>
          <w:lang w:val="en-CA"/>
        </w:rPr>
        <w:t>making</w:t>
      </w:r>
      <w:r w:rsidR="0075700E" w:rsidRPr="00FC5047">
        <w:rPr>
          <w:lang w:val="en-CA"/>
        </w:rPr>
        <w:t xml:space="preserve"> a complaint </w:t>
      </w:r>
      <w:r w:rsidR="00637202" w:rsidRPr="00FC5047">
        <w:rPr>
          <w:lang w:val="en-CA"/>
        </w:rPr>
        <w:t>to</w:t>
      </w:r>
      <w:r w:rsidR="0075700E" w:rsidRPr="00FC5047">
        <w:rPr>
          <w:lang w:val="en-CA"/>
        </w:rPr>
        <w:t xml:space="preserve"> </w:t>
      </w:r>
      <w:r w:rsidR="00B83742" w:rsidRPr="00FC5047">
        <w:rPr>
          <w:lang w:val="en-CA"/>
        </w:rPr>
        <w:t xml:space="preserve">the </w:t>
      </w:r>
      <w:hyperlink r:id="rId55" w:history="1">
        <w:r w:rsidR="00B83742" w:rsidRPr="00FC5047">
          <w:rPr>
            <w:rStyle w:val="Hyperlink"/>
            <w:lang w:val="en-CA"/>
          </w:rPr>
          <w:t>Alberta Human Rights Commission</w:t>
        </w:r>
      </w:hyperlink>
      <w:r w:rsidR="00637202" w:rsidRPr="00FC5047">
        <w:rPr>
          <w:lang w:val="en-CA"/>
        </w:rPr>
        <w:t xml:space="preserve"> or reaching o</w:t>
      </w:r>
      <w:r w:rsidR="00B83742" w:rsidRPr="00FC5047">
        <w:rPr>
          <w:lang w:val="en-CA"/>
        </w:rPr>
        <w:t>ut to</w:t>
      </w:r>
      <w:r w:rsidR="00637202" w:rsidRPr="00FC5047">
        <w:rPr>
          <w:lang w:val="en-CA"/>
        </w:rPr>
        <w:t xml:space="preserve"> the</w:t>
      </w:r>
      <w:r w:rsidR="00B83742" w:rsidRPr="00FC5047">
        <w:rPr>
          <w:lang w:val="en-CA"/>
        </w:rPr>
        <w:t xml:space="preserve"> </w:t>
      </w:r>
      <w:hyperlink r:id="rId56" w:anchor="jumplinks-1" w:history="1">
        <w:r w:rsidR="008C4039" w:rsidRPr="00FC5047">
          <w:rPr>
            <w:rStyle w:val="Hyperlink"/>
            <w:lang w:val="en-CA"/>
          </w:rPr>
          <w:t>Advocate for Persons with Disabilities</w:t>
        </w:r>
      </w:hyperlink>
      <w:r w:rsidR="008C4039" w:rsidRPr="00FC5047">
        <w:rPr>
          <w:lang w:val="en-CA"/>
        </w:rPr>
        <w:t xml:space="preserve"> for more assistance</w:t>
      </w:r>
      <w:r w:rsidR="004A72FF" w:rsidRPr="00FC5047">
        <w:rPr>
          <w:lang w:val="en-CA"/>
        </w:rPr>
        <w:t>.</w:t>
      </w:r>
      <w:r w:rsidR="008C4039" w:rsidRPr="00FC5047">
        <w:rPr>
          <w:lang w:val="en-CA"/>
        </w:rPr>
        <w:t xml:space="preserve"> </w:t>
      </w:r>
    </w:p>
    <w:p w14:paraId="5984D7D3" w14:textId="77777777" w:rsidR="00584520" w:rsidRPr="00FC5047" w:rsidRDefault="00584520" w:rsidP="009F1CF9">
      <w:pPr>
        <w:spacing w:before="0" w:after="0" w:line="276" w:lineRule="auto"/>
        <w:rPr>
          <w:lang w:val="en-CA"/>
        </w:rPr>
      </w:pPr>
    </w:p>
    <w:p w14:paraId="62E10107" w14:textId="01FEF6A6" w:rsidR="00AE5C76" w:rsidRPr="00FC5047" w:rsidRDefault="00021339" w:rsidP="009F1CF9">
      <w:pPr>
        <w:pStyle w:val="Heading2"/>
        <w:spacing w:before="0" w:after="0" w:line="276" w:lineRule="auto"/>
      </w:pPr>
      <w:r w:rsidRPr="00FC5047">
        <w:lastRenderedPageBreak/>
        <w:t>Accommodations while in Post-Secondary Education</w:t>
      </w:r>
      <w:bookmarkStart w:id="48" w:name="_Toc11664438"/>
      <w:bookmarkStart w:id="49" w:name="_Toc20910087"/>
    </w:p>
    <w:p w14:paraId="69D1BF90" w14:textId="1051F031" w:rsidR="003D1B84" w:rsidRPr="00FC5047" w:rsidRDefault="003D1B84" w:rsidP="009F1CF9">
      <w:pPr>
        <w:pStyle w:val="QuestionTitle"/>
        <w:spacing w:before="0" w:after="0" w:line="276" w:lineRule="auto"/>
      </w:pPr>
      <w:bookmarkStart w:id="50" w:name="_Toc184406016"/>
      <w:r w:rsidRPr="00FC5047">
        <w:t>Q:  I</w:t>
      </w:r>
      <w:r w:rsidR="004A72FF" w:rsidRPr="00FC5047">
        <w:t xml:space="preserve"> ha</w:t>
      </w:r>
      <w:r w:rsidRPr="00FC5047">
        <w:t>ve been accepted to a post</w:t>
      </w:r>
      <w:r w:rsidR="00992425" w:rsidRPr="00FC5047">
        <w:t>-</w:t>
      </w:r>
      <w:r w:rsidRPr="00FC5047">
        <w:t>secondary institution, but I'm uncertain about what steps I need to take to have my sight loss accommodated.</w:t>
      </w:r>
      <w:bookmarkEnd w:id="48"/>
      <w:bookmarkEnd w:id="49"/>
      <w:r w:rsidR="00021339" w:rsidRPr="00FC5047">
        <w:t xml:space="preserve"> What can I do?</w:t>
      </w:r>
      <w:bookmarkEnd w:id="50"/>
      <w:r w:rsidR="00021339" w:rsidRPr="00FC5047">
        <w:t xml:space="preserve"> </w:t>
      </w:r>
    </w:p>
    <w:p w14:paraId="194FACBC" w14:textId="77777777" w:rsidR="00992425" w:rsidRPr="00FC5047" w:rsidRDefault="003D1B84" w:rsidP="009F1CF9">
      <w:pPr>
        <w:spacing w:before="0" w:after="0" w:line="276" w:lineRule="auto"/>
        <w:rPr>
          <w:lang w:val="en-CA"/>
        </w:rPr>
      </w:pPr>
      <w:r w:rsidRPr="00FC5047">
        <w:rPr>
          <w:b/>
          <w:lang w:val="en-CA"/>
        </w:rPr>
        <w:t>A:</w:t>
      </w:r>
      <w:r w:rsidRPr="00FC5047">
        <w:rPr>
          <w:lang w:val="en-CA"/>
        </w:rPr>
        <w:t xml:space="preserve"> </w:t>
      </w:r>
      <w:r w:rsidR="00992425" w:rsidRPr="00FC5047">
        <w:rPr>
          <w:lang w:val="en-CA"/>
        </w:rPr>
        <w:t xml:space="preserve">Like elementary and secondary schools, post-secondary institutions have a duty to accommodate students’ disabilities to the point of undue hardship. </w:t>
      </w:r>
    </w:p>
    <w:p w14:paraId="20A276D3" w14:textId="77777777" w:rsidR="00992425" w:rsidRPr="00FC5047" w:rsidRDefault="00992425" w:rsidP="009F1CF9">
      <w:pPr>
        <w:spacing w:before="0" w:after="0" w:line="276" w:lineRule="auto"/>
        <w:rPr>
          <w:lang w:val="en-CA"/>
        </w:rPr>
      </w:pPr>
      <w:r w:rsidRPr="00FC5047">
        <w:rPr>
          <w:lang w:val="en-CA"/>
        </w:rPr>
        <w:t xml:space="preserve">Unlike elementary and secondary schools, however, post-secondary institutions will not review your educational process and perform assessments to see if you need accommodation. Post-secondary students carry more responsibility to advocate for themselves to ensure they receive the accommodation they need. </w:t>
      </w:r>
    </w:p>
    <w:p w14:paraId="1688EAC3" w14:textId="77777777" w:rsidR="009F1CF9" w:rsidRPr="00FC5047" w:rsidRDefault="009F1CF9" w:rsidP="009F1CF9">
      <w:pPr>
        <w:spacing w:before="0" w:after="0" w:line="276" w:lineRule="auto"/>
        <w:rPr>
          <w:lang w:val="en-CA"/>
        </w:rPr>
      </w:pPr>
    </w:p>
    <w:p w14:paraId="13B53DEB" w14:textId="43FE86DF" w:rsidR="00992425" w:rsidRPr="00FC5047" w:rsidRDefault="00992425" w:rsidP="009F1CF9">
      <w:pPr>
        <w:spacing w:before="0" w:after="0" w:line="276" w:lineRule="auto"/>
        <w:rPr>
          <w:lang w:val="en-CA"/>
        </w:rPr>
      </w:pPr>
      <w:r w:rsidRPr="00FC5047">
        <w:rPr>
          <w:lang w:val="en-CA"/>
        </w:rPr>
        <w:t xml:space="preserve">It is important to be proactive. Most post-secondary institutions have an accessibility </w:t>
      </w:r>
      <w:r w:rsidR="006D0C1C" w:rsidRPr="00FC5047">
        <w:rPr>
          <w:lang w:val="en-CA"/>
        </w:rPr>
        <w:t>services department or</w:t>
      </w:r>
      <w:r w:rsidRPr="00FC5047">
        <w:rPr>
          <w:lang w:val="en-CA"/>
        </w:rPr>
        <w:t xml:space="preserve"> provide accessibility services through a student services department. You may consider contacting the appropriate department as soon as possible, and as early as when you accept an offer of admission.  </w:t>
      </w:r>
    </w:p>
    <w:p w14:paraId="0F977FD9" w14:textId="77777777" w:rsidR="009F1CF9" w:rsidRPr="00FC5047" w:rsidRDefault="009F1CF9" w:rsidP="009F1CF9">
      <w:pPr>
        <w:spacing w:before="0" w:after="0" w:line="276" w:lineRule="auto"/>
        <w:rPr>
          <w:lang w:val="en-CA"/>
        </w:rPr>
      </w:pPr>
    </w:p>
    <w:p w14:paraId="2B151BDE" w14:textId="1DA2F4D6" w:rsidR="00992425" w:rsidRPr="00FC5047" w:rsidRDefault="00992425" w:rsidP="009F1CF9">
      <w:pPr>
        <w:spacing w:before="0" w:after="0" w:line="276" w:lineRule="auto"/>
        <w:rPr>
          <w:lang w:val="en-CA"/>
        </w:rPr>
      </w:pPr>
      <w:r w:rsidRPr="00FC5047">
        <w:rPr>
          <w:lang w:val="en-CA"/>
        </w:rPr>
        <w:t>When you inform your postsecondary institution of your disability, it triggers their legal duty to provide you with accommodations</w:t>
      </w:r>
      <w:r w:rsidR="00DB1EB5" w:rsidRPr="00FC5047">
        <w:rPr>
          <w:lang w:val="en-CA"/>
        </w:rPr>
        <w:t>, to the point of undue hardship</w:t>
      </w:r>
      <w:r w:rsidRPr="00FC5047">
        <w:rPr>
          <w:lang w:val="en-CA"/>
        </w:rPr>
        <w:t>. Your institution may ask for medical documentation about your disability. While they have a right to ask for this information, you only need to provide information that explains your need for accommodations. You are not required to tell them your exact diagnosis</w:t>
      </w:r>
      <w:r w:rsidR="00884613" w:rsidRPr="00FC5047">
        <w:rPr>
          <w:lang w:val="en-CA"/>
        </w:rPr>
        <w:t>,</w:t>
      </w:r>
      <w:r w:rsidRPr="00FC5047">
        <w:rPr>
          <w:lang w:val="en-CA"/>
        </w:rPr>
        <w:t xml:space="preserve"> and you are not required to provide information that is not related to your need for accommodations. </w:t>
      </w:r>
    </w:p>
    <w:p w14:paraId="0C3D6CD4" w14:textId="77777777" w:rsidR="009F1CF9" w:rsidRPr="00FC5047" w:rsidRDefault="009F1CF9" w:rsidP="009F1CF9">
      <w:pPr>
        <w:spacing w:before="0" w:after="0" w:line="276" w:lineRule="auto"/>
        <w:rPr>
          <w:lang w:val="en-CA"/>
        </w:rPr>
      </w:pPr>
    </w:p>
    <w:p w14:paraId="63DACFAA" w14:textId="421073F6" w:rsidR="00992425" w:rsidRPr="00FC5047" w:rsidRDefault="00992425" w:rsidP="009F1CF9">
      <w:pPr>
        <w:spacing w:before="0" w:after="0" w:line="276" w:lineRule="auto"/>
        <w:rPr>
          <w:lang w:val="en-CA"/>
        </w:rPr>
      </w:pPr>
      <w:r w:rsidRPr="00FC5047">
        <w:rPr>
          <w:lang w:val="en-CA"/>
        </w:rPr>
        <w:t xml:space="preserve">It’s important to remember that </w:t>
      </w:r>
      <w:r w:rsidR="00BB760E" w:rsidRPr="00FC5047">
        <w:rPr>
          <w:lang w:val="en-CA"/>
        </w:rPr>
        <w:t>this</w:t>
      </w:r>
      <w:r w:rsidRPr="00FC5047">
        <w:rPr>
          <w:lang w:val="en-CA"/>
        </w:rPr>
        <w:t xml:space="preserve"> is a collaborative process. As a student requesting an accommodation, you have a duty to work closely with the post-secondary institution to ensure that the accommodations are sufficient and that they are implemented in a timely manner.</w:t>
      </w:r>
    </w:p>
    <w:p w14:paraId="007903D8" w14:textId="77777777" w:rsidR="00AE5C76" w:rsidRPr="00FC5047" w:rsidRDefault="00AE5C76" w:rsidP="009F1CF9">
      <w:pPr>
        <w:spacing w:before="0" w:after="0" w:line="276" w:lineRule="auto"/>
        <w:rPr>
          <w:lang w:val="en-CA"/>
        </w:rPr>
      </w:pPr>
    </w:p>
    <w:p w14:paraId="5C5D998D" w14:textId="77777777" w:rsidR="00992425" w:rsidRPr="00FC5047" w:rsidRDefault="00992425" w:rsidP="009F1CF9">
      <w:pPr>
        <w:pStyle w:val="AnswerSubheading"/>
        <w:spacing w:before="0" w:after="0" w:line="276" w:lineRule="auto"/>
      </w:pPr>
      <w:bookmarkStart w:id="51" w:name="_Toc20910088"/>
      <w:r w:rsidRPr="00FC5047">
        <w:t>Self-Advocacy Tips for Post-Secondary Students</w:t>
      </w:r>
      <w:bookmarkEnd w:id="51"/>
    </w:p>
    <w:p w14:paraId="0DD8AC8A" w14:textId="77777777" w:rsidR="00992425" w:rsidRPr="00FC5047" w:rsidRDefault="00992425" w:rsidP="009F1CF9">
      <w:pPr>
        <w:spacing w:before="0" w:after="0" w:line="276" w:lineRule="auto"/>
        <w:rPr>
          <w:lang w:val="en-CA"/>
        </w:rPr>
      </w:pPr>
      <w:r w:rsidRPr="00FC5047">
        <w:rPr>
          <w:lang w:val="en-CA"/>
        </w:rPr>
        <w:t xml:space="preserve">Here are some helpful tips to keep in mind when advocating for yourself in a postsecondary setting: </w:t>
      </w:r>
    </w:p>
    <w:p w14:paraId="489CDD47" w14:textId="77777777" w:rsidR="008D3A10" w:rsidRPr="00FC5047" w:rsidRDefault="008D3A10" w:rsidP="0086666C">
      <w:pPr>
        <w:pStyle w:val="ListParagraph"/>
        <w:spacing w:before="0" w:line="276" w:lineRule="auto"/>
        <w:rPr>
          <w:lang w:val="en-CA"/>
        </w:rPr>
      </w:pPr>
      <w:r w:rsidRPr="00FC5047">
        <w:rPr>
          <w:lang w:val="en-CA"/>
        </w:rPr>
        <w:t>You are expected to know what kinds of accommodations you require to receive an equal education to your peers.</w:t>
      </w:r>
    </w:p>
    <w:p w14:paraId="7DBC9F1E" w14:textId="29F7ABB0" w:rsidR="00DB1EB5" w:rsidRPr="00FC5047" w:rsidRDefault="00DB1EB5" w:rsidP="0086666C">
      <w:pPr>
        <w:pStyle w:val="ListParagraph"/>
        <w:spacing w:before="0" w:line="276" w:lineRule="auto"/>
        <w:rPr>
          <w:lang w:val="en-CA"/>
        </w:rPr>
      </w:pPr>
      <w:r w:rsidRPr="00FC5047">
        <w:rPr>
          <w:lang w:val="en-CA"/>
        </w:rPr>
        <w:t>Every publicly funded post-secondary institution in Alberta has a Disability Services Office (DSO). Contact the DSO at the post-secondary institutions you are considering, before you apply. Ask about:</w:t>
      </w:r>
    </w:p>
    <w:p w14:paraId="5059DD59" w14:textId="5629D1D9" w:rsidR="00DB1EB5" w:rsidRPr="00FC5047" w:rsidRDefault="00DB1EB5" w:rsidP="0086666C">
      <w:pPr>
        <w:pStyle w:val="ListParagraph"/>
        <w:numPr>
          <w:ilvl w:val="1"/>
          <w:numId w:val="8"/>
        </w:numPr>
        <w:spacing w:before="0" w:line="276" w:lineRule="auto"/>
        <w:rPr>
          <w:lang w:val="en-CA"/>
        </w:rPr>
      </w:pPr>
      <w:r w:rsidRPr="00FC5047">
        <w:rPr>
          <w:lang w:val="en-CA"/>
        </w:rPr>
        <w:t>accommodations, services and resources they provide to help students with disabilities</w:t>
      </w:r>
    </w:p>
    <w:p w14:paraId="45D0159D" w14:textId="77777777" w:rsidR="00DB1EB5" w:rsidRPr="00FC5047" w:rsidRDefault="00DB1EB5" w:rsidP="0086666C">
      <w:pPr>
        <w:pStyle w:val="ListParagraph"/>
        <w:numPr>
          <w:ilvl w:val="1"/>
          <w:numId w:val="8"/>
        </w:numPr>
        <w:spacing w:before="0" w:line="276" w:lineRule="auto"/>
        <w:rPr>
          <w:lang w:val="en-CA"/>
        </w:rPr>
      </w:pPr>
      <w:r w:rsidRPr="00FC5047">
        <w:rPr>
          <w:lang w:val="en-CA"/>
        </w:rPr>
        <w:t>how to access assistive technology, services, or accommodations that may be available</w:t>
      </w:r>
    </w:p>
    <w:p w14:paraId="5A195A10" w14:textId="77777777" w:rsidR="00DB1EB5" w:rsidRPr="00FC5047" w:rsidRDefault="00DB1EB5" w:rsidP="0086666C">
      <w:pPr>
        <w:pStyle w:val="ListParagraph"/>
        <w:numPr>
          <w:ilvl w:val="1"/>
          <w:numId w:val="8"/>
        </w:numPr>
        <w:spacing w:before="0" w:line="276" w:lineRule="auto"/>
        <w:rPr>
          <w:lang w:val="en-CA"/>
        </w:rPr>
      </w:pPr>
      <w:r w:rsidRPr="00FC5047">
        <w:rPr>
          <w:lang w:val="en-CA"/>
        </w:rPr>
        <w:lastRenderedPageBreak/>
        <w:t>resources to help you determine if the program you’re applying for is a good fit</w:t>
      </w:r>
    </w:p>
    <w:p w14:paraId="5C2CEB96" w14:textId="5DFFBDD6" w:rsidR="00DB1EB5" w:rsidRPr="00FC5047" w:rsidRDefault="00DB1EB5" w:rsidP="0086666C">
      <w:pPr>
        <w:pStyle w:val="ListParagraph"/>
        <w:numPr>
          <w:ilvl w:val="1"/>
          <w:numId w:val="8"/>
        </w:numPr>
        <w:spacing w:before="0" w:line="276" w:lineRule="auto"/>
        <w:rPr>
          <w:lang w:val="en-CA"/>
        </w:rPr>
      </w:pPr>
      <w:r w:rsidRPr="00FC5047">
        <w:rPr>
          <w:lang w:val="en-CA"/>
        </w:rPr>
        <w:t xml:space="preserve">next steps  </w:t>
      </w:r>
    </w:p>
    <w:p w14:paraId="780E58EB" w14:textId="45249D50" w:rsidR="00DB1EB5" w:rsidRPr="00FC5047" w:rsidRDefault="00DB1EB5" w:rsidP="0086666C">
      <w:pPr>
        <w:spacing w:before="0" w:line="276" w:lineRule="auto"/>
        <w:ind w:left="714"/>
        <w:rPr>
          <w:lang w:val="en-CA"/>
        </w:rPr>
      </w:pPr>
      <w:r w:rsidRPr="00FC5047">
        <w:rPr>
          <w:lang w:val="en-CA"/>
        </w:rPr>
        <w:t>You can also ask to meet with a disability advisor to discuss any questions you may have, in more detail.</w:t>
      </w:r>
    </w:p>
    <w:p w14:paraId="4C5FD657" w14:textId="7623ED46" w:rsidR="00992425" w:rsidRPr="00FC5047" w:rsidRDefault="008D3A10" w:rsidP="0086666C">
      <w:pPr>
        <w:pStyle w:val="ListParagraph"/>
        <w:spacing w:before="0" w:line="276" w:lineRule="auto"/>
        <w:rPr>
          <w:lang w:val="en-CA"/>
        </w:rPr>
      </w:pPr>
      <w:r w:rsidRPr="00FC5047">
        <w:rPr>
          <w:lang w:val="en-CA"/>
        </w:rPr>
        <w:t xml:space="preserve">After you enroll, connect with your post-secondary institution’s DSO before your program start date. Ask to meet with a disability advisor to work on your unique plan for accommodations. </w:t>
      </w:r>
    </w:p>
    <w:p w14:paraId="74C55BFD" w14:textId="77777777" w:rsidR="008D3A10" w:rsidRPr="00FC5047" w:rsidRDefault="008D3A10" w:rsidP="0086666C">
      <w:pPr>
        <w:pStyle w:val="ListParagraph"/>
        <w:spacing w:before="0" w:line="276" w:lineRule="auto"/>
        <w:rPr>
          <w:lang w:val="en-CA"/>
        </w:rPr>
      </w:pPr>
      <w:r w:rsidRPr="00FC5047">
        <w:rPr>
          <w:lang w:val="en-CA"/>
        </w:rPr>
        <w:t xml:space="preserve">Post-secondary institutions that are not publicly funded may not have a Disability Services Office. Contact the student services office to see what supports and funding opportunities exist. </w:t>
      </w:r>
    </w:p>
    <w:p w14:paraId="2E6B98F7" w14:textId="52D5B39F" w:rsidR="00992425" w:rsidRPr="00FC5047" w:rsidRDefault="00992425" w:rsidP="0086666C">
      <w:pPr>
        <w:pStyle w:val="ListParagraph"/>
        <w:spacing w:before="0" w:line="276" w:lineRule="auto"/>
        <w:rPr>
          <w:lang w:val="en-CA"/>
        </w:rPr>
      </w:pPr>
      <w:r w:rsidRPr="00FC5047">
        <w:rPr>
          <w:lang w:val="en-CA"/>
        </w:rPr>
        <w:t>Emailing or introducing yourself to your instructors in advance of the class start date can help make the class accessible from the start.</w:t>
      </w:r>
    </w:p>
    <w:p w14:paraId="3F2BE900" w14:textId="7D605B64" w:rsidR="005E5EBD" w:rsidRPr="00FC5047" w:rsidRDefault="00992425" w:rsidP="0086666C">
      <w:pPr>
        <w:pStyle w:val="ListParagraph"/>
        <w:spacing w:before="0" w:line="276" w:lineRule="auto"/>
        <w:rPr>
          <w:lang w:val="en-CA"/>
        </w:rPr>
      </w:pPr>
      <w:r w:rsidRPr="00FC5047">
        <w:rPr>
          <w:lang w:val="en-CA"/>
        </w:rPr>
        <w:t>If you need the course materials to be adapted or transcribed, be proactive. Determine what materials you’ll need well in advance of the start date and coordinate transcription services as soon as possible</w:t>
      </w:r>
      <w:r w:rsidR="006A4AF1" w:rsidRPr="00FC5047">
        <w:rPr>
          <w:lang w:val="en-CA"/>
        </w:rPr>
        <w:t>.</w:t>
      </w:r>
      <w:bookmarkStart w:id="52" w:name="_Toc11664439"/>
      <w:bookmarkStart w:id="53" w:name="_Toc20910089"/>
    </w:p>
    <w:p w14:paraId="6378CB6E" w14:textId="77777777" w:rsidR="00691BD7" w:rsidRPr="00FC5047" w:rsidRDefault="00691BD7" w:rsidP="009F1CF9">
      <w:pPr>
        <w:spacing w:before="0" w:after="0"/>
        <w:rPr>
          <w:lang w:val="en-CA"/>
        </w:rPr>
      </w:pPr>
    </w:p>
    <w:p w14:paraId="566D64E8" w14:textId="2D48F8AD" w:rsidR="003D1B84" w:rsidRPr="00FC5047" w:rsidRDefault="003D1B84" w:rsidP="009F1CF9">
      <w:pPr>
        <w:pStyle w:val="QuestionTitle"/>
        <w:spacing w:before="0" w:after="0" w:line="276" w:lineRule="auto"/>
      </w:pPr>
      <w:bookmarkStart w:id="54" w:name="_Toc184406017"/>
      <w:r w:rsidRPr="00FC5047">
        <w:t xml:space="preserve">Q: Despite my requests, </w:t>
      </w:r>
      <w:r w:rsidR="004A72FF" w:rsidRPr="00FC5047">
        <w:t xml:space="preserve">my post-secondary institution has not provided me with </w:t>
      </w:r>
      <w:r w:rsidRPr="00FC5047">
        <w:t>the accommodations that I require. What can I do?</w:t>
      </w:r>
      <w:bookmarkEnd w:id="52"/>
      <w:bookmarkEnd w:id="53"/>
      <w:bookmarkEnd w:id="54"/>
      <w:r w:rsidRPr="00FC5047">
        <w:t xml:space="preserve">    </w:t>
      </w:r>
    </w:p>
    <w:p w14:paraId="3DC4F172" w14:textId="627531EE" w:rsidR="003D1B84" w:rsidRPr="00FC5047" w:rsidRDefault="003D1B84" w:rsidP="009F1CF9">
      <w:pPr>
        <w:spacing w:before="0" w:after="0" w:line="276" w:lineRule="auto"/>
        <w:rPr>
          <w:shd w:val="clear" w:color="auto" w:fill="FFFFFF"/>
          <w:lang w:val="en-CA"/>
        </w:rPr>
      </w:pPr>
      <w:r w:rsidRPr="00FC5047">
        <w:rPr>
          <w:rFonts w:cs="Utsaah"/>
          <w:b/>
          <w:lang w:val="en-CA"/>
        </w:rPr>
        <w:t>A:</w:t>
      </w:r>
      <w:r w:rsidRPr="00FC5047">
        <w:rPr>
          <w:rStyle w:val="Heading1Char"/>
          <w:color w:val="000000"/>
          <w:shd w:val="clear" w:color="auto" w:fill="FFFFFF"/>
        </w:rPr>
        <w:t xml:space="preserve"> </w:t>
      </w:r>
      <w:r w:rsidR="00D314F8" w:rsidRPr="00FC5047">
        <w:rPr>
          <w:rStyle w:val="Heading1Char"/>
          <w:b w:val="0"/>
          <w:color w:val="000000"/>
          <w:sz w:val="24"/>
          <w:szCs w:val="24"/>
          <w:shd w:val="clear" w:color="auto" w:fill="FFFFFF"/>
        </w:rPr>
        <w:t>Under</w:t>
      </w:r>
      <w:r w:rsidR="003674B4" w:rsidRPr="00FC5047">
        <w:rPr>
          <w:lang w:val="en-CA"/>
        </w:rPr>
        <w:t xml:space="preserve"> the </w:t>
      </w:r>
      <w:hyperlink r:id="rId57" w:history="1">
        <w:r w:rsidR="00637202" w:rsidRPr="00FC5047">
          <w:rPr>
            <w:rStyle w:val="Hyperlink"/>
            <w:lang w:val="en-CA"/>
          </w:rPr>
          <w:t>Alberta Human Rights Act</w:t>
        </w:r>
      </w:hyperlink>
      <w:r w:rsidR="00CE286D" w:rsidRPr="00FC5047">
        <w:rPr>
          <w:lang w:val="en-CA"/>
        </w:rPr>
        <w:t xml:space="preserve">, </w:t>
      </w:r>
      <w:r w:rsidRPr="00FC5047">
        <w:rPr>
          <w:shd w:val="clear" w:color="auto" w:fill="FFFFFF"/>
          <w:lang w:val="en-CA"/>
        </w:rPr>
        <w:t xml:space="preserve">educational institutions have a legal duty to provide reasonable accommodations for your disability up to the point of undue hardship. </w:t>
      </w:r>
    </w:p>
    <w:p w14:paraId="17926022" w14:textId="77777777" w:rsidR="009F1CF9" w:rsidRPr="00FC5047" w:rsidRDefault="009F1CF9" w:rsidP="009F1CF9">
      <w:pPr>
        <w:spacing w:before="0" w:after="0" w:line="276" w:lineRule="auto"/>
        <w:rPr>
          <w:shd w:val="clear" w:color="auto" w:fill="FFFFFF"/>
          <w:lang w:val="en-CA"/>
        </w:rPr>
      </w:pPr>
    </w:p>
    <w:p w14:paraId="78E39161" w14:textId="1F87F545" w:rsidR="00DE3066" w:rsidRPr="00FC5047" w:rsidRDefault="00DE3066" w:rsidP="009F1CF9">
      <w:pPr>
        <w:pBdr>
          <w:top w:val="single" w:sz="4" w:space="1" w:color="auto"/>
          <w:left w:val="single" w:sz="4" w:space="4" w:color="auto"/>
          <w:bottom w:val="single" w:sz="4" w:space="1" w:color="auto"/>
          <w:right w:val="single" w:sz="4" w:space="4" w:color="auto"/>
        </w:pBdr>
        <w:spacing w:before="0" w:after="0" w:line="276" w:lineRule="auto"/>
        <w:rPr>
          <w:lang w:val="en-CA"/>
        </w:rPr>
      </w:pPr>
      <w:r w:rsidRPr="00FC5047">
        <w:rPr>
          <w:lang w:val="en-CA"/>
        </w:rPr>
        <w:t xml:space="preserve">Read more from the Alberta Human Rights Commission about the </w:t>
      </w:r>
      <w:hyperlink r:id="rId58" w:history="1">
        <w:r w:rsidRPr="00FC5047">
          <w:rPr>
            <w:rStyle w:val="Hyperlink"/>
            <w:lang w:val="en-CA"/>
          </w:rPr>
          <w:t>duty to accommodate students in post-secondary.</w:t>
        </w:r>
      </w:hyperlink>
      <w:r w:rsidRPr="00FC5047">
        <w:rPr>
          <w:lang w:val="en-CA"/>
        </w:rPr>
        <w:t xml:space="preserve"> </w:t>
      </w:r>
    </w:p>
    <w:p w14:paraId="4691C885" w14:textId="77777777" w:rsidR="009F1CF9" w:rsidRPr="00FC5047" w:rsidRDefault="009F1CF9" w:rsidP="009F1CF9">
      <w:pPr>
        <w:spacing w:before="0" w:after="0" w:line="276" w:lineRule="auto"/>
        <w:rPr>
          <w:shd w:val="clear" w:color="auto" w:fill="FFFFFF"/>
          <w:lang w:val="en-CA"/>
        </w:rPr>
      </w:pPr>
    </w:p>
    <w:p w14:paraId="476F8219" w14:textId="7F85AED9" w:rsidR="003D1B84" w:rsidRPr="00FC5047" w:rsidRDefault="003D1B84" w:rsidP="009F1CF9">
      <w:pPr>
        <w:spacing w:before="0" w:after="0" w:line="276" w:lineRule="auto"/>
        <w:rPr>
          <w:shd w:val="clear" w:color="auto" w:fill="FFFFFF"/>
          <w:lang w:val="en-CA"/>
        </w:rPr>
      </w:pPr>
      <w:r w:rsidRPr="00FC5047">
        <w:rPr>
          <w:shd w:val="clear" w:color="auto" w:fill="FFFFFF"/>
          <w:lang w:val="en-CA"/>
        </w:rPr>
        <w:t xml:space="preserve">Many </w:t>
      </w:r>
      <w:r w:rsidR="008D3A10" w:rsidRPr="00FC5047">
        <w:rPr>
          <w:shd w:val="clear" w:color="auto" w:fill="FFFFFF"/>
          <w:lang w:val="en-CA"/>
        </w:rPr>
        <w:t>post-secondary</w:t>
      </w:r>
      <w:r w:rsidRPr="00FC5047">
        <w:rPr>
          <w:shd w:val="clear" w:color="auto" w:fill="FFFFFF"/>
          <w:lang w:val="en-CA"/>
        </w:rPr>
        <w:t xml:space="preserve"> institutions have an </w:t>
      </w:r>
      <w:r w:rsidR="000F6509" w:rsidRPr="00FC5047">
        <w:rPr>
          <w:shd w:val="clear" w:color="auto" w:fill="FFFFFF"/>
          <w:lang w:val="en-CA"/>
        </w:rPr>
        <w:t>a</w:t>
      </w:r>
      <w:r w:rsidRPr="00FC5047">
        <w:rPr>
          <w:shd w:val="clear" w:color="auto" w:fill="FFFFFF"/>
          <w:lang w:val="en-CA"/>
        </w:rPr>
        <w:t xml:space="preserve">ccessibility </w:t>
      </w:r>
      <w:r w:rsidR="000F6509" w:rsidRPr="00FC5047">
        <w:rPr>
          <w:shd w:val="clear" w:color="auto" w:fill="FFFFFF"/>
          <w:lang w:val="en-CA"/>
        </w:rPr>
        <w:t>s</w:t>
      </w:r>
      <w:r w:rsidRPr="00FC5047">
        <w:rPr>
          <w:shd w:val="clear" w:color="auto" w:fill="FFFFFF"/>
          <w:lang w:val="en-CA"/>
        </w:rPr>
        <w:t xml:space="preserve">ervices department that should be able to assist you with securing accommodations. </w:t>
      </w:r>
    </w:p>
    <w:p w14:paraId="1B04CEDB" w14:textId="77777777" w:rsidR="009F1CF9" w:rsidRPr="00FC5047" w:rsidRDefault="009F1CF9" w:rsidP="009F1CF9">
      <w:pPr>
        <w:spacing w:before="0" w:after="0" w:line="276" w:lineRule="auto"/>
        <w:rPr>
          <w:shd w:val="clear" w:color="auto" w:fill="FFFFFF"/>
          <w:lang w:val="en-CA"/>
        </w:rPr>
      </w:pPr>
    </w:p>
    <w:p w14:paraId="1BDED133" w14:textId="2B84A6EE" w:rsidR="003D1B84" w:rsidRPr="00FC5047" w:rsidRDefault="003D1B84" w:rsidP="009F1CF9">
      <w:pPr>
        <w:spacing w:before="0" w:after="0" w:line="276" w:lineRule="auto"/>
        <w:rPr>
          <w:shd w:val="clear" w:color="auto" w:fill="FFFFFF"/>
          <w:lang w:val="en-CA"/>
        </w:rPr>
      </w:pPr>
      <w:r w:rsidRPr="00FC5047">
        <w:rPr>
          <w:shd w:val="clear" w:color="auto" w:fill="FFFFFF"/>
          <w:lang w:val="en-CA"/>
        </w:rPr>
        <w:t>However, if you are still not receiving appropriate accommodations in a timely manner, you may want to meet in person with your instructor or the department/faculty administration to discuss your concerns. Consider reiterating your need</w:t>
      </w:r>
      <w:r w:rsidR="00BB760E" w:rsidRPr="00FC5047">
        <w:rPr>
          <w:shd w:val="clear" w:color="auto" w:fill="FFFFFF"/>
          <w:lang w:val="en-CA"/>
        </w:rPr>
        <w:t xml:space="preserve"> </w:t>
      </w:r>
      <w:r w:rsidRPr="00FC5047">
        <w:rPr>
          <w:shd w:val="clear" w:color="auto" w:fill="FFFFFF"/>
          <w:lang w:val="en-CA"/>
        </w:rPr>
        <w:t xml:space="preserve">with a written request. If the issue remains unresolved, </w:t>
      </w:r>
      <w:r w:rsidR="00BB760E" w:rsidRPr="00FC5047">
        <w:rPr>
          <w:shd w:val="clear" w:color="auto" w:fill="FFFFFF"/>
          <w:lang w:val="en-CA"/>
        </w:rPr>
        <w:t>follow</w:t>
      </w:r>
      <w:r w:rsidR="000F6509" w:rsidRPr="00FC5047">
        <w:rPr>
          <w:shd w:val="clear" w:color="auto" w:fill="FFFFFF"/>
          <w:lang w:val="en-CA"/>
        </w:rPr>
        <w:t xml:space="preserve"> </w:t>
      </w:r>
      <w:r w:rsidRPr="00FC5047">
        <w:rPr>
          <w:shd w:val="clear" w:color="auto" w:fill="FFFFFF"/>
          <w:lang w:val="en-CA"/>
        </w:rPr>
        <w:t xml:space="preserve">up with the postsecondary institution's internal supervisory body.  </w:t>
      </w:r>
    </w:p>
    <w:p w14:paraId="33AC7D5D" w14:textId="77777777" w:rsidR="009F1CF9" w:rsidRPr="00FC5047" w:rsidRDefault="009F1CF9" w:rsidP="009F1CF9">
      <w:pPr>
        <w:spacing w:before="0" w:after="0" w:line="276" w:lineRule="auto"/>
        <w:rPr>
          <w:shd w:val="clear" w:color="auto" w:fill="FFFFFF"/>
          <w:lang w:val="en-CA"/>
        </w:rPr>
      </w:pPr>
    </w:p>
    <w:p w14:paraId="359FAB9D" w14:textId="22806B98" w:rsidR="00CE286D" w:rsidRPr="00FC5047" w:rsidRDefault="003D1B84" w:rsidP="009F1CF9">
      <w:pPr>
        <w:spacing w:before="0" w:after="0" w:line="276" w:lineRule="auto"/>
        <w:rPr>
          <w:shd w:val="clear" w:color="auto" w:fill="FFFFFF"/>
          <w:lang w:val="en-CA"/>
        </w:rPr>
      </w:pPr>
      <w:r w:rsidRPr="00FC5047">
        <w:rPr>
          <w:shd w:val="clear" w:color="auto" w:fill="FFFFFF"/>
          <w:lang w:val="en-CA"/>
        </w:rPr>
        <w:t xml:space="preserve">Keep in mind that in situations where there are delays with implementing the most appropriate accommodation, </w:t>
      </w:r>
      <w:r w:rsidR="008D3A10" w:rsidRPr="00FC5047">
        <w:rPr>
          <w:shd w:val="clear" w:color="auto" w:fill="FFFFFF"/>
          <w:lang w:val="en-CA"/>
        </w:rPr>
        <w:t>post-secondary</w:t>
      </w:r>
      <w:r w:rsidRPr="00FC5047">
        <w:rPr>
          <w:shd w:val="clear" w:color="auto" w:fill="FFFFFF"/>
          <w:lang w:val="en-CA"/>
        </w:rPr>
        <w:t xml:space="preserve"> institutions still have a duty to provide you with a temporary or “next best” accommodation to ensure your educational needs are met in the interim.</w:t>
      </w:r>
    </w:p>
    <w:p w14:paraId="49925EAB" w14:textId="77777777" w:rsidR="009F1CF9" w:rsidRPr="00FC5047" w:rsidRDefault="009F1CF9" w:rsidP="009F1CF9">
      <w:pPr>
        <w:spacing w:before="0" w:after="0" w:line="276" w:lineRule="auto"/>
        <w:rPr>
          <w:rFonts w:cs="Utsaah"/>
          <w:bCs/>
          <w:lang w:val="en-CA"/>
        </w:rPr>
      </w:pPr>
    </w:p>
    <w:p w14:paraId="30004D23" w14:textId="5436A275" w:rsidR="005E5EBD" w:rsidRPr="00FC5047" w:rsidRDefault="00CE286D" w:rsidP="3BE0578D">
      <w:pPr>
        <w:spacing w:before="0" w:after="0" w:line="276" w:lineRule="auto"/>
        <w:rPr>
          <w:rStyle w:val="Heading1Char"/>
          <w:rFonts w:eastAsiaTheme="minorEastAsia" w:cs="Utsaah"/>
          <w:b w:val="0"/>
          <w:sz w:val="24"/>
          <w:szCs w:val="24"/>
          <w:lang w:val="en-US"/>
        </w:rPr>
      </w:pPr>
      <w:r w:rsidRPr="3BE0578D">
        <w:rPr>
          <w:rFonts w:cs="Utsaah"/>
        </w:rPr>
        <w:lastRenderedPageBreak/>
        <w:t xml:space="preserve">If you have exhausted the options outlined above, and the institution continues to take the position that they cannot accommodate your disability in your program, </w:t>
      </w:r>
      <w:r w:rsidRPr="3BE0578D">
        <w:rPr>
          <w:rStyle w:val="Heading1Char"/>
          <w:rFonts w:eastAsiaTheme="minorEastAsia" w:cstheme="minorBidi"/>
          <w:b w:val="0"/>
          <w:sz w:val="24"/>
          <w:szCs w:val="24"/>
          <w:lang w:val="en-US"/>
        </w:rPr>
        <w:t>you may wish to consult with a lawyer to obtain independent legal advice regarding your specific circumstances. You may also find it helpful to contact the</w:t>
      </w:r>
      <w:r w:rsidR="003674B4" w:rsidRPr="3BE0578D">
        <w:t xml:space="preserve"> </w:t>
      </w:r>
      <w:hyperlink r:id="rId59">
        <w:r w:rsidR="003674B4" w:rsidRPr="3BE0578D">
          <w:rPr>
            <w:rStyle w:val="Hyperlink"/>
          </w:rPr>
          <w:t>Alberta Human Rights Commission</w:t>
        </w:r>
      </w:hyperlink>
      <w:r w:rsidRPr="3BE0578D">
        <w:t xml:space="preserve"> </w:t>
      </w:r>
      <w:r w:rsidRPr="3BE0578D">
        <w:rPr>
          <w:rStyle w:val="Heading1Char"/>
          <w:rFonts w:eastAsiaTheme="minorEastAsia" w:cstheme="minorBidi"/>
          <w:b w:val="0"/>
          <w:sz w:val="24"/>
          <w:szCs w:val="24"/>
          <w:lang w:val="en-US"/>
        </w:rPr>
        <w:t>for information and direction.</w:t>
      </w:r>
    </w:p>
    <w:p w14:paraId="1E679C8E" w14:textId="77777777" w:rsidR="00AE5C76" w:rsidRPr="00FC5047" w:rsidRDefault="00AE5C76" w:rsidP="009F1CF9">
      <w:pPr>
        <w:spacing w:before="0" w:after="0" w:line="276" w:lineRule="auto"/>
        <w:rPr>
          <w:lang w:val="en-CA"/>
        </w:rPr>
      </w:pPr>
    </w:p>
    <w:p w14:paraId="12F8858D" w14:textId="12966DD5" w:rsidR="003D1B84" w:rsidRPr="00FC5047" w:rsidRDefault="00021339" w:rsidP="009F1CF9">
      <w:pPr>
        <w:pStyle w:val="QuestionTitle"/>
        <w:spacing w:before="0" w:after="0" w:line="276" w:lineRule="auto"/>
        <w:rPr>
          <w:shd w:val="clear" w:color="auto" w:fill="FFFFFF"/>
        </w:rPr>
      </w:pPr>
      <w:bookmarkStart w:id="55" w:name="_Toc184406018"/>
      <w:r w:rsidRPr="00FC5047">
        <w:rPr>
          <w:shd w:val="clear" w:color="auto" w:fill="FFFFFF"/>
        </w:rPr>
        <w:t>Q: My post-secondary institution has advised me that I am required to secure and pay for my own accommodations. Is this true?</w:t>
      </w:r>
      <w:bookmarkEnd w:id="55"/>
      <w:r w:rsidRPr="00FC5047">
        <w:rPr>
          <w:shd w:val="clear" w:color="auto" w:fill="FFFFFF"/>
        </w:rPr>
        <w:t xml:space="preserve">  </w:t>
      </w:r>
    </w:p>
    <w:p w14:paraId="2C43D3D5" w14:textId="45A46629" w:rsidR="00E0620B" w:rsidRPr="00FC5047" w:rsidRDefault="00021339" w:rsidP="009F1CF9">
      <w:pPr>
        <w:spacing w:before="0" w:after="0" w:line="276" w:lineRule="auto"/>
        <w:rPr>
          <w:lang w:val="en-CA"/>
        </w:rPr>
      </w:pPr>
      <w:r w:rsidRPr="00FC5047">
        <w:rPr>
          <w:b/>
          <w:lang w:val="en-CA"/>
        </w:rPr>
        <w:t>A:</w:t>
      </w:r>
      <w:r w:rsidR="003674B4" w:rsidRPr="00FC5047">
        <w:rPr>
          <w:b/>
          <w:lang w:val="en-CA"/>
        </w:rPr>
        <w:t xml:space="preserve"> </w:t>
      </w:r>
      <w:r w:rsidR="00E0620B" w:rsidRPr="00FC5047">
        <w:rPr>
          <w:lang w:val="en-CA"/>
        </w:rPr>
        <w:t xml:space="preserve">Post-secondary institutions are not required to pay for </w:t>
      </w:r>
      <w:r w:rsidR="00AE5C76" w:rsidRPr="00FC5047">
        <w:rPr>
          <w:lang w:val="en-CA"/>
        </w:rPr>
        <w:t>accommodations;</w:t>
      </w:r>
      <w:r w:rsidR="00E0620B" w:rsidRPr="00FC5047">
        <w:rPr>
          <w:lang w:val="en-CA"/>
        </w:rPr>
        <w:t xml:space="preserve"> however, they are able to provide you with resources and assistance in accessing funding opportunities to help pay for the accommodations.</w:t>
      </w:r>
    </w:p>
    <w:p w14:paraId="3A737A88" w14:textId="77777777" w:rsidR="009F1CF9" w:rsidRPr="00FC5047" w:rsidRDefault="009F1CF9" w:rsidP="009F1CF9">
      <w:pPr>
        <w:spacing w:before="0" w:after="0" w:line="276" w:lineRule="auto"/>
        <w:rPr>
          <w:lang w:val="en-CA"/>
        </w:rPr>
      </w:pPr>
    </w:p>
    <w:p w14:paraId="0B74819D" w14:textId="66392CAB" w:rsidR="00E0620B" w:rsidRPr="00FC5047" w:rsidRDefault="008A223C" w:rsidP="009F1CF9">
      <w:pPr>
        <w:spacing w:before="0" w:after="0" w:line="276" w:lineRule="auto"/>
        <w:rPr>
          <w:lang w:val="en-CA"/>
        </w:rPr>
      </w:pPr>
      <w:r w:rsidRPr="00FC5047">
        <w:rPr>
          <w:lang w:val="en-CA"/>
        </w:rPr>
        <w:t>Every publicly funded post-secondary institution in Alberta has a Disability Services Office</w:t>
      </w:r>
      <w:r w:rsidR="008D3A10" w:rsidRPr="00FC5047">
        <w:rPr>
          <w:lang w:val="en-CA"/>
        </w:rPr>
        <w:t xml:space="preserve"> (DSO)</w:t>
      </w:r>
      <w:r w:rsidRPr="00FC5047">
        <w:rPr>
          <w:lang w:val="en-CA"/>
        </w:rPr>
        <w:t xml:space="preserve"> that provides students with information, accommodations, </w:t>
      </w:r>
      <w:r w:rsidR="00985EB6" w:rsidRPr="00FC5047">
        <w:rPr>
          <w:lang w:val="en-CA"/>
        </w:rPr>
        <w:t xml:space="preserve">services and supports </w:t>
      </w:r>
      <w:r w:rsidR="00E0620B" w:rsidRPr="00FC5047">
        <w:rPr>
          <w:lang w:val="en-CA"/>
        </w:rPr>
        <w:t>to</w:t>
      </w:r>
      <w:r w:rsidR="00985EB6" w:rsidRPr="00FC5047">
        <w:rPr>
          <w:lang w:val="en-CA"/>
        </w:rPr>
        <w:t xml:space="preserve"> access loans and grant funding. Collaborating with the </w:t>
      </w:r>
      <w:r w:rsidR="008D3A10" w:rsidRPr="00FC5047">
        <w:rPr>
          <w:lang w:val="en-CA"/>
        </w:rPr>
        <w:t>DSO</w:t>
      </w:r>
      <w:r w:rsidR="0023240B" w:rsidRPr="00FC5047">
        <w:rPr>
          <w:lang w:val="en-CA"/>
        </w:rPr>
        <w:t xml:space="preserve"> will provide you with support in securing accommodations and ensuring your access to these accommodations throughout your time at the institution.</w:t>
      </w:r>
      <w:r w:rsidR="00985EB6" w:rsidRPr="00FC5047">
        <w:rPr>
          <w:lang w:val="en-CA"/>
        </w:rPr>
        <w:t xml:space="preserve"> </w:t>
      </w:r>
    </w:p>
    <w:p w14:paraId="0FE4045B" w14:textId="77777777" w:rsidR="009F1CF9" w:rsidRPr="00FC5047" w:rsidRDefault="009F1CF9" w:rsidP="009F1CF9">
      <w:pPr>
        <w:spacing w:before="0" w:after="0" w:line="276" w:lineRule="auto"/>
        <w:rPr>
          <w:lang w:val="en-CA"/>
        </w:rPr>
      </w:pPr>
    </w:p>
    <w:p w14:paraId="6DCD7E01" w14:textId="7B308826" w:rsidR="00E0620B" w:rsidRPr="00FC5047" w:rsidRDefault="00E0620B" w:rsidP="009F1CF9">
      <w:pPr>
        <w:spacing w:before="0" w:after="0" w:line="276" w:lineRule="auto"/>
        <w:rPr>
          <w:lang w:val="en-CA"/>
        </w:rPr>
      </w:pPr>
      <w:r w:rsidRPr="00FC5047">
        <w:rPr>
          <w:lang w:val="en-CA"/>
        </w:rPr>
        <w:t xml:space="preserve">Post-secondary institutions that are not publicly funded may not have a </w:t>
      </w:r>
      <w:r w:rsidR="008D3A10" w:rsidRPr="00FC5047">
        <w:rPr>
          <w:lang w:val="en-CA"/>
        </w:rPr>
        <w:t>DSO</w:t>
      </w:r>
      <w:r w:rsidRPr="00FC5047">
        <w:rPr>
          <w:lang w:val="en-CA"/>
        </w:rPr>
        <w:t xml:space="preserve">. Contact the student services office to see what supports and funding opportunities exist. </w:t>
      </w:r>
    </w:p>
    <w:p w14:paraId="78BF8FC5" w14:textId="3B416400" w:rsidR="005E5EBD" w:rsidRPr="00FC5047" w:rsidRDefault="00E0620B" w:rsidP="009F1CF9">
      <w:pPr>
        <w:spacing w:before="0" w:after="0" w:line="276" w:lineRule="auto"/>
        <w:rPr>
          <w:lang w:val="en-CA"/>
        </w:rPr>
      </w:pPr>
      <w:r w:rsidRPr="00FC5047">
        <w:rPr>
          <w:lang w:val="en-CA"/>
        </w:rPr>
        <w:t xml:space="preserve">Learn more on the Government of Alberta’s </w:t>
      </w:r>
      <w:hyperlink r:id="rId60" w:history="1">
        <w:r w:rsidRPr="00FC5047">
          <w:rPr>
            <w:rStyle w:val="Hyperlink"/>
            <w:lang w:val="en-CA"/>
          </w:rPr>
          <w:t xml:space="preserve">Resources for </w:t>
        </w:r>
        <w:r w:rsidR="00DE3066" w:rsidRPr="00FC5047">
          <w:rPr>
            <w:rStyle w:val="Hyperlink"/>
            <w:lang w:val="en-CA"/>
          </w:rPr>
          <w:t>S</w:t>
        </w:r>
        <w:r w:rsidRPr="00FC5047">
          <w:rPr>
            <w:rStyle w:val="Hyperlink"/>
            <w:lang w:val="en-CA"/>
          </w:rPr>
          <w:t xml:space="preserve">tudents with </w:t>
        </w:r>
        <w:r w:rsidR="00DE3066" w:rsidRPr="00FC5047">
          <w:rPr>
            <w:rStyle w:val="Hyperlink"/>
            <w:lang w:val="en-CA"/>
          </w:rPr>
          <w:t>D</w:t>
        </w:r>
        <w:r w:rsidRPr="00FC5047">
          <w:rPr>
            <w:rStyle w:val="Hyperlink"/>
            <w:lang w:val="en-CA"/>
          </w:rPr>
          <w:t>isabilities webpage</w:t>
        </w:r>
      </w:hyperlink>
      <w:r w:rsidRPr="00FC5047">
        <w:rPr>
          <w:lang w:val="en-CA"/>
        </w:rPr>
        <w:t>.</w:t>
      </w:r>
    </w:p>
    <w:p w14:paraId="6CCE9B51" w14:textId="77777777" w:rsidR="00AE5C76" w:rsidRPr="00FC5047" w:rsidRDefault="00AE5C76" w:rsidP="009F1CF9">
      <w:pPr>
        <w:spacing w:before="0" w:after="0"/>
        <w:rPr>
          <w:lang w:val="en-CA"/>
        </w:rPr>
      </w:pPr>
    </w:p>
    <w:p w14:paraId="4AC99A9C" w14:textId="4EF01E7E" w:rsidR="00E50473" w:rsidRPr="00FC5047" w:rsidRDefault="00E50473" w:rsidP="009F1CF9">
      <w:pPr>
        <w:pStyle w:val="QuestionTitle"/>
        <w:spacing w:before="0" w:after="0" w:line="276" w:lineRule="auto"/>
      </w:pPr>
      <w:bookmarkStart w:id="56" w:name="_Toc184406019"/>
      <w:r w:rsidRPr="00FC5047">
        <w:t xml:space="preserve">Q: My professor is unwilling to comply with the plan for accommodations that has been put in place for me by my post-secondary institution. For example, they will not meet with one-on-one unless I am accompanied by an Education </w:t>
      </w:r>
      <w:proofErr w:type="gramStart"/>
      <w:r w:rsidRPr="00FC5047">
        <w:t>Assistant, and</w:t>
      </w:r>
      <w:proofErr w:type="gramEnd"/>
      <w:r w:rsidRPr="00FC5047">
        <w:t xml:space="preserve"> will not provide me with copies of the PowerPoint presentations they use during lectures. What can I do?</w:t>
      </w:r>
      <w:bookmarkEnd w:id="56"/>
    </w:p>
    <w:p w14:paraId="4E87BB52" w14:textId="77777777" w:rsidR="00DE3066" w:rsidRPr="00FC5047" w:rsidRDefault="00E50473" w:rsidP="009F1CF9">
      <w:pPr>
        <w:spacing w:before="0" w:after="0" w:line="276" w:lineRule="auto"/>
        <w:rPr>
          <w:lang w:val="en-CA"/>
        </w:rPr>
      </w:pPr>
      <w:r w:rsidRPr="00FC5047">
        <w:rPr>
          <w:b/>
          <w:lang w:val="en-CA"/>
        </w:rPr>
        <w:t>A:</w:t>
      </w:r>
      <w:r w:rsidRPr="00FC5047">
        <w:rPr>
          <w:lang w:val="en-CA"/>
        </w:rPr>
        <w:t xml:space="preserve"> </w:t>
      </w:r>
      <w:r w:rsidR="00DE3066" w:rsidRPr="00FC5047">
        <w:rPr>
          <w:lang w:val="en-CA"/>
        </w:rPr>
        <w:t xml:space="preserve">Every publicly funded post-secondary institution in Alberta has a Disability Services Office (DSO) that provides students with information, accommodations, services and supports to access loans and grant funding. </w:t>
      </w:r>
      <w:r w:rsidR="0040699D" w:rsidRPr="00FC5047">
        <w:rPr>
          <w:lang w:val="en-CA"/>
        </w:rPr>
        <w:t>If your</w:t>
      </w:r>
      <w:r w:rsidR="0040699D" w:rsidRPr="00FC5047">
        <w:rPr>
          <w:b/>
          <w:lang w:val="en-CA"/>
        </w:rPr>
        <w:t xml:space="preserve"> </w:t>
      </w:r>
      <w:r w:rsidR="0040699D" w:rsidRPr="00FC5047">
        <w:rPr>
          <w:lang w:val="en-CA"/>
        </w:rPr>
        <w:t xml:space="preserve">post-secondary institution has </w:t>
      </w:r>
      <w:r w:rsidR="00DE3066" w:rsidRPr="00FC5047">
        <w:rPr>
          <w:lang w:val="en-CA"/>
        </w:rPr>
        <w:t>(DSO)</w:t>
      </w:r>
      <w:r w:rsidR="00910FC2" w:rsidRPr="00FC5047">
        <w:rPr>
          <w:lang w:val="en-CA"/>
        </w:rPr>
        <w:t xml:space="preserve">, the first step would be to set up a meeting with them. They will be able to guide you through the process of obtaining the correct accommodations or submitting an appeal if necessary. </w:t>
      </w:r>
      <w:r w:rsidR="00683D43" w:rsidRPr="00FC5047">
        <w:rPr>
          <w:lang w:val="en-CA"/>
        </w:rPr>
        <w:t xml:space="preserve">The </w:t>
      </w:r>
      <w:r w:rsidR="00DE3066" w:rsidRPr="00FC5047">
        <w:rPr>
          <w:lang w:val="en-CA"/>
        </w:rPr>
        <w:t>DSO</w:t>
      </w:r>
      <w:r w:rsidR="00683D43" w:rsidRPr="00FC5047">
        <w:rPr>
          <w:lang w:val="en-CA"/>
        </w:rPr>
        <w:t xml:space="preserve"> may contact your professor who is unwilling to </w:t>
      </w:r>
      <w:proofErr w:type="gramStart"/>
      <w:r w:rsidR="00683D43" w:rsidRPr="00FC5047">
        <w:rPr>
          <w:lang w:val="en-CA"/>
        </w:rPr>
        <w:t>comply, but</w:t>
      </w:r>
      <w:proofErr w:type="gramEnd"/>
      <w:r w:rsidR="00683D43" w:rsidRPr="00FC5047">
        <w:rPr>
          <w:lang w:val="en-CA"/>
        </w:rPr>
        <w:t xml:space="preserve"> should not do so without your consent. </w:t>
      </w:r>
    </w:p>
    <w:p w14:paraId="2B671BF6" w14:textId="43591CC9" w:rsidR="00E0620B" w:rsidRPr="00FC5047" w:rsidRDefault="00683D43" w:rsidP="009F1CF9">
      <w:pPr>
        <w:spacing w:before="0" w:after="0" w:line="276" w:lineRule="auto"/>
        <w:rPr>
          <w:lang w:val="en-CA"/>
        </w:rPr>
      </w:pPr>
      <w:r w:rsidRPr="00FC5047">
        <w:rPr>
          <w:lang w:val="en-CA"/>
        </w:rPr>
        <w:t xml:space="preserve">If your post-secondary institution </w:t>
      </w:r>
      <w:r w:rsidR="0067177F" w:rsidRPr="00FC5047">
        <w:rPr>
          <w:lang w:val="en-CA"/>
        </w:rPr>
        <w:t xml:space="preserve">does not </w:t>
      </w:r>
      <w:r w:rsidRPr="00FC5047">
        <w:rPr>
          <w:lang w:val="en-CA"/>
        </w:rPr>
        <w:t>ha</w:t>
      </w:r>
      <w:r w:rsidR="0067177F" w:rsidRPr="00FC5047">
        <w:rPr>
          <w:lang w:val="en-CA"/>
        </w:rPr>
        <w:t>ve</w:t>
      </w:r>
      <w:r w:rsidRPr="00FC5047">
        <w:rPr>
          <w:lang w:val="en-CA"/>
        </w:rPr>
        <w:t xml:space="preserve"> a </w:t>
      </w:r>
      <w:r w:rsidR="00DE3066" w:rsidRPr="00FC5047">
        <w:rPr>
          <w:lang w:val="en-CA"/>
        </w:rPr>
        <w:t>DSO</w:t>
      </w:r>
      <w:r w:rsidR="0067177F" w:rsidRPr="00FC5047">
        <w:rPr>
          <w:lang w:val="en-CA"/>
        </w:rPr>
        <w:t xml:space="preserve">, reach out to your </w:t>
      </w:r>
      <w:r w:rsidR="001F20F3" w:rsidRPr="00FC5047">
        <w:rPr>
          <w:lang w:val="en-CA"/>
        </w:rPr>
        <w:t>institution’s</w:t>
      </w:r>
      <w:r w:rsidR="0067177F" w:rsidRPr="00FC5047">
        <w:rPr>
          <w:lang w:val="en-CA"/>
        </w:rPr>
        <w:t xml:space="preserve"> </w:t>
      </w:r>
      <w:r w:rsidR="00E0620B" w:rsidRPr="00FC5047">
        <w:rPr>
          <w:lang w:val="en-CA"/>
        </w:rPr>
        <w:t xml:space="preserve">student services office </w:t>
      </w:r>
      <w:r w:rsidR="0067177F" w:rsidRPr="00FC5047">
        <w:rPr>
          <w:lang w:val="en-CA"/>
        </w:rPr>
        <w:t xml:space="preserve">or the dean of your faculty. </w:t>
      </w:r>
    </w:p>
    <w:p w14:paraId="2B26A7C9" w14:textId="77777777" w:rsidR="009F1CF9" w:rsidRPr="00FC5047" w:rsidRDefault="009F1CF9" w:rsidP="009F1CF9">
      <w:pPr>
        <w:spacing w:before="0" w:after="0" w:line="276" w:lineRule="auto"/>
        <w:rPr>
          <w:lang w:val="en-CA"/>
        </w:rPr>
      </w:pPr>
    </w:p>
    <w:p w14:paraId="5ABA04BF" w14:textId="147A1AE9" w:rsidR="00E50473" w:rsidRPr="00FC5047" w:rsidRDefault="0067177F" w:rsidP="009F1CF9">
      <w:pPr>
        <w:pBdr>
          <w:top w:val="single" w:sz="4" w:space="1" w:color="auto"/>
          <w:left w:val="single" w:sz="4" w:space="4" w:color="auto"/>
          <w:bottom w:val="single" w:sz="4" w:space="1" w:color="auto"/>
          <w:right w:val="single" w:sz="4" w:space="4" w:color="auto"/>
        </w:pBdr>
        <w:spacing w:before="0" w:after="0" w:line="276" w:lineRule="auto"/>
        <w:rPr>
          <w:lang w:val="en-CA"/>
        </w:rPr>
      </w:pPr>
      <w:r w:rsidRPr="00FC5047">
        <w:rPr>
          <w:lang w:val="en-CA"/>
        </w:rPr>
        <w:t xml:space="preserve">Read more </w:t>
      </w:r>
      <w:r w:rsidR="00E0620B" w:rsidRPr="00FC5047">
        <w:rPr>
          <w:lang w:val="en-CA"/>
        </w:rPr>
        <w:t xml:space="preserve">from the Alberta Human Rights Commission </w:t>
      </w:r>
      <w:r w:rsidRPr="00FC5047">
        <w:rPr>
          <w:lang w:val="en-CA"/>
        </w:rPr>
        <w:t xml:space="preserve">about the </w:t>
      </w:r>
      <w:hyperlink r:id="rId61" w:history="1">
        <w:r w:rsidRPr="00FC5047">
          <w:rPr>
            <w:rStyle w:val="Hyperlink"/>
            <w:lang w:val="en-CA"/>
          </w:rPr>
          <w:t>duty to accommodate students in post-secondary.</w:t>
        </w:r>
      </w:hyperlink>
      <w:r w:rsidRPr="00FC5047">
        <w:rPr>
          <w:lang w:val="en-CA"/>
        </w:rPr>
        <w:t xml:space="preserve"> </w:t>
      </w:r>
    </w:p>
    <w:p w14:paraId="476A9B7A" w14:textId="77777777" w:rsidR="00AE5C76" w:rsidRPr="00FC5047" w:rsidRDefault="00AE5C76" w:rsidP="009F1CF9">
      <w:pPr>
        <w:spacing w:before="0" w:after="0"/>
        <w:rPr>
          <w:lang w:val="en-CA"/>
        </w:rPr>
      </w:pPr>
      <w:bookmarkStart w:id="57" w:name="_Toc96294264"/>
    </w:p>
    <w:p w14:paraId="3DC088E4" w14:textId="4D296092" w:rsidR="00CE286D" w:rsidRPr="00FC5047" w:rsidRDefault="00CE286D" w:rsidP="009F1CF9">
      <w:pPr>
        <w:pStyle w:val="QuestionTitle"/>
        <w:spacing w:before="0" w:after="0" w:line="276" w:lineRule="auto"/>
      </w:pPr>
      <w:bookmarkStart w:id="58" w:name="_Toc184406020"/>
      <w:r w:rsidRPr="00FC5047">
        <w:t xml:space="preserve">Q: My post-secondary institution has advised me that it cannot accommodate certain aspects of my degree/diploma (such </w:t>
      </w:r>
      <w:r w:rsidR="00477A6B" w:rsidRPr="00FC5047">
        <w:t xml:space="preserve">as </w:t>
      </w:r>
      <w:r w:rsidRPr="00FC5047">
        <w:t xml:space="preserve">a practicum). I have been told that I </w:t>
      </w:r>
      <w:proofErr w:type="gramStart"/>
      <w:r w:rsidRPr="00FC5047">
        <w:t>have to</w:t>
      </w:r>
      <w:proofErr w:type="gramEnd"/>
      <w:r w:rsidRPr="00FC5047">
        <w:t xml:space="preserve"> switch programs/placements or leave the institution. What can I do?</w:t>
      </w:r>
      <w:bookmarkEnd w:id="57"/>
      <w:bookmarkEnd w:id="58"/>
    </w:p>
    <w:p w14:paraId="1E506AA5" w14:textId="77777777" w:rsidR="00CE286D" w:rsidRPr="00FC5047" w:rsidRDefault="00CE286D" w:rsidP="009F1CF9">
      <w:pPr>
        <w:spacing w:before="0" w:after="0" w:line="276" w:lineRule="auto"/>
        <w:rPr>
          <w:rFonts w:cs="Utsaah"/>
          <w:bCs/>
          <w:lang w:val="en-CA"/>
        </w:rPr>
      </w:pPr>
      <w:r w:rsidRPr="00FC5047">
        <w:rPr>
          <w:rFonts w:cs="Utsaah"/>
          <w:b/>
          <w:lang w:val="en-CA"/>
        </w:rPr>
        <w:t xml:space="preserve">A: </w:t>
      </w:r>
      <w:r w:rsidRPr="00FC5047">
        <w:rPr>
          <w:rFonts w:cs="Utsaah"/>
          <w:bCs/>
          <w:lang w:val="en-CA"/>
        </w:rPr>
        <w:t xml:space="preserve">Once you’ve made your disability, and need for accommodation, known to your post-secondary institution, the institution has a duty to identify and remove barriers that prevent people with disabilities from receiving the same quality of education as people without disabilities. </w:t>
      </w:r>
    </w:p>
    <w:p w14:paraId="5C49D718" w14:textId="77777777" w:rsidR="009F1CF9" w:rsidRPr="00FC5047" w:rsidRDefault="009F1CF9" w:rsidP="009F1CF9">
      <w:pPr>
        <w:spacing w:before="0" w:after="0" w:line="276" w:lineRule="auto"/>
        <w:rPr>
          <w:rFonts w:cs="Utsaah"/>
          <w:bCs/>
          <w:lang w:val="en-CA"/>
        </w:rPr>
      </w:pPr>
    </w:p>
    <w:p w14:paraId="0E18114A" w14:textId="77777777" w:rsidR="00CE286D" w:rsidRPr="00FC5047" w:rsidRDefault="00CE286D" w:rsidP="009F1CF9">
      <w:pPr>
        <w:spacing w:before="0" w:after="0" w:line="276" w:lineRule="auto"/>
        <w:rPr>
          <w:rFonts w:cs="Utsaah"/>
          <w:bCs/>
          <w:lang w:val="en-CA"/>
        </w:rPr>
      </w:pPr>
      <w:proofErr w:type="gramStart"/>
      <w:r w:rsidRPr="00FC5047">
        <w:rPr>
          <w:rFonts w:cs="Utsaah"/>
          <w:bCs/>
          <w:lang w:val="en-CA"/>
        </w:rPr>
        <w:t>Generally speaking, the</w:t>
      </w:r>
      <w:proofErr w:type="gramEnd"/>
      <w:r w:rsidRPr="00FC5047">
        <w:rPr>
          <w:rFonts w:cs="Utsaah"/>
          <w:bCs/>
          <w:lang w:val="en-CA"/>
        </w:rPr>
        <w:t xml:space="preserve"> institution cannot prevent you from completing your program because you have a disability. </w:t>
      </w:r>
    </w:p>
    <w:p w14:paraId="47A4CB9E" w14:textId="77777777" w:rsidR="009F1CF9" w:rsidRPr="00FC5047" w:rsidRDefault="009F1CF9" w:rsidP="009F1CF9">
      <w:pPr>
        <w:spacing w:before="0" w:after="0" w:line="276" w:lineRule="auto"/>
        <w:rPr>
          <w:rFonts w:cs="Utsaah"/>
          <w:bCs/>
          <w:lang w:val="en-CA"/>
        </w:rPr>
      </w:pPr>
    </w:p>
    <w:p w14:paraId="28F0ECFE" w14:textId="3ECBF0FF" w:rsidR="00CE286D" w:rsidRPr="00FC5047" w:rsidRDefault="00CE286D" w:rsidP="3BE0578D">
      <w:pPr>
        <w:spacing w:before="0" w:after="0" w:line="276" w:lineRule="auto"/>
        <w:rPr>
          <w:rStyle w:val="Heading1Char"/>
          <w:rFonts w:eastAsiaTheme="minorEastAsia" w:cstheme="minorBidi"/>
          <w:b w:val="0"/>
          <w:sz w:val="24"/>
          <w:szCs w:val="24"/>
          <w:lang w:val="en-US"/>
        </w:rPr>
      </w:pPr>
      <w:r w:rsidRPr="3BE0578D">
        <w:rPr>
          <w:rFonts w:cs="Utsaah"/>
        </w:rPr>
        <w:t xml:space="preserve">If you have exhausted the options outlined above, and the institution continues to take the position that they cannot accommodate your disability in your program, </w:t>
      </w:r>
      <w:r w:rsidRPr="3BE0578D">
        <w:rPr>
          <w:rStyle w:val="Heading1Char"/>
          <w:rFonts w:eastAsiaTheme="minorEastAsia" w:cstheme="minorBidi"/>
          <w:b w:val="0"/>
          <w:sz w:val="24"/>
          <w:szCs w:val="24"/>
          <w:lang w:val="en-US"/>
        </w:rPr>
        <w:t xml:space="preserve">you may wish to consult with a lawyer to </w:t>
      </w:r>
      <w:r w:rsidR="00E0620B" w:rsidRPr="3BE0578D">
        <w:rPr>
          <w:rStyle w:val="Heading1Char"/>
          <w:rFonts w:eastAsiaTheme="minorEastAsia" w:cstheme="minorBidi"/>
          <w:b w:val="0"/>
          <w:sz w:val="24"/>
          <w:szCs w:val="24"/>
          <w:lang w:val="en-US"/>
        </w:rPr>
        <w:t>get</w:t>
      </w:r>
      <w:r w:rsidRPr="3BE0578D">
        <w:rPr>
          <w:rStyle w:val="Heading1Char"/>
          <w:rFonts w:eastAsiaTheme="minorEastAsia" w:cstheme="minorBidi"/>
          <w:b w:val="0"/>
          <w:sz w:val="24"/>
          <w:szCs w:val="24"/>
          <w:lang w:val="en-US"/>
        </w:rPr>
        <w:t xml:space="preserve"> independent legal advice regarding your specific circumstances. You may also find it helpful to contact the </w:t>
      </w:r>
      <w:hyperlink r:id="rId62">
        <w:r w:rsidR="00E50473" w:rsidRPr="3BE0578D">
          <w:rPr>
            <w:rStyle w:val="Hyperlink"/>
          </w:rPr>
          <w:t>Alberta Human Rights Commission</w:t>
        </w:r>
      </w:hyperlink>
      <w:r w:rsidR="00E50473" w:rsidRPr="3BE0578D">
        <w:t xml:space="preserve"> </w:t>
      </w:r>
      <w:r w:rsidRPr="3BE0578D">
        <w:rPr>
          <w:rStyle w:val="Heading1Char"/>
          <w:rFonts w:eastAsiaTheme="minorEastAsia" w:cstheme="minorBidi"/>
          <w:b w:val="0"/>
          <w:sz w:val="24"/>
          <w:szCs w:val="24"/>
          <w:lang w:val="en-US"/>
        </w:rPr>
        <w:t>for information and direction</w:t>
      </w:r>
      <w:r w:rsidR="00E0620B" w:rsidRPr="3BE0578D">
        <w:rPr>
          <w:rStyle w:val="Heading1Char"/>
          <w:rFonts w:eastAsiaTheme="minorEastAsia" w:cstheme="minorBidi"/>
          <w:b w:val="0"/>
          <w:sz w:val="24"/>
          <w:szCs w:val="24"/>
          <w:lang w:val="en-US"/>
        </w:rPr>
        <w:t>.</w:t>
      </w:r>
    </w:p>
    <w:p w14:paraId="41881D82" w14:textId="6174E124" w:rsidR="00EB3895" w:rsidRPr="00FC5047" w:rsidRDefault="00EB3895">
      <w:pPr>
        <w:spacing w:before="0" w:after="0" w:line="240" w:lineRule="auto"/>
        <w:rPr>
          <w:rStyle w:val="Heading3Char"/>
          <w:bCs w:val="0"/>
          <w:sz w:val="36"/>
          <w:szCs w:val="36"/>
        </w:rPr>
      </w:pPr>
      <w:bookmarkStart w:id="59" w:name="_Services"/>
      <w:bookmarkStart w:id="60" w:name="_Workplace_Accommodation_Services"/>
      <w:bookmarkStart w:id="61" w:name="_Free_Legal_Advice,"/>
      <w:bookmarkStart w:id="62" w:name="_Wayfinding"/>
      <w:bookmarkStart w:id="63" w:name="_Legal_Services"/>
      <w:bookmarkEnd w:id="3"/>
      <w:bookmarkEnd w:id="4"/>
      <w:bookmarkEnd w:id="59"/>
      <w:bookmarkEnd w:id="60"/>
      <w:bookmarkEnd w:id="61"/>
      <w:bookmarkEnd w:id="62"/>
      <w:bookmarkEnd w:id="63"/>
      <w:r w:rsidRPr="00FC5047">
        <w:rPr>
          <w:rStyle w:val="Heading3Char"/>
          <w:bCs w:val="0"/>
          <w:sz w:val="36"/>
          <w:szCs w:val="36"/>
        </w:rPr>
        <w:br w:type="page"/>
      </w:r>
    </w:p>
    <w:p w14:paraId="26B8F3CC" w14:textId="7074998D" w:rsidR="005E7B36" w:rsidRPr="00FC5047" w:rsidRDefault="005E7B36" w:rsidP="00BB79CF">
      <w:pPr>
        <w:spacing w:before="0"/>
        <w:rPr>
          <w:lang w:val="en-CA"/>
        </w:rPr>
      </w:pPr>
    </w:p>
    <w:p w14:paraId="206D9E32" w14:textId="4433B06E" w:rsidR="005E7B36" w:rsidRPr="00FC5047" w:rsidRDefault="001C77B5" w:rsidP="00BB79CF">
      <w:pPr>
        <w:pStyle w:val="NoSpacing"/>
        <w:rPr>
          <w:rFonts w:cs="Arial"/>
          <w:b/>
          <w:sz w:val="32"/>
          <w:szCs w:val="28"/>
          <w:lang w:val="en-CA"/>
        </w:rPr>
      </w:pPr>
      <w:r w:rsidRPr="00FC5047">
        <w:rPr>
          <w:rFonts w:cs="Arial"/>
          <w:b/>
          <w:noProof/>
          <w:sz w:val="28"/>
          <w:szCs w:val="28"/>
          <w:lang w:val="en-CA"/>
        </w:rPr>
        <w:drawing>
          <wp:anchor distT="0" distB="0" distL="114300" distR="114300" simplePos="0" relativeHeight="251658241" behindDoc="1" locked="0" layoutInCell="1" allowOverlap="1" wp14:anchorId="2FED9F8C" wp14:editId="18389047">
            <wp:simplePos x="0" y="0"/>
            <wp:positionH relativeFrom="page">
              <wp:align>right</wp:align>
            </wp:positionH>
            <wp:positionV relativeFrom="paragraph">
              <wp:posOffset>293518</wp:posOffset>
            </wp:positionV>
            <wp:extent cx="7766050" cy="7477760"/>
            <wp:effectExtent l="0" t="0" r="6350" b="889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63">
                      <a:extLst>
                        <a:ext uri="{28A0092B-C50C-407E-A947-70E740481C1C}">
                          <a14:useLocalDpi xmlns:a14="http://schemas.microsoft.com/office/drawing/2010/main" val="0"/>
                        </a:ext>
                      </a:extLst>
                    </a:blip>
                    <a:stretch>
                      <a:fillRect/>
                    </a:stretch>
                  </pic:blipFill>
                  <pic:spPr>
                    <a:xfrm>
                      <a:off x="0" y="0"/>
                      <a:ext cx="7766050" cy="7477760"/>
                    </a:xfrm>
                    <a:prstGeom prst="rect">
                      <a:avLst/>
                    </a:prstGeom>
                  </pic:spPr>
                </pic:pic>
              </a:graphicData>
            </a:graphic>
          </wp:anchor>
        </w:drawing>
      </w:r>
    </w:p>
    <w:p w14:paraId="285AA9C6" w14:textId="77777777" w:rsidR="005E7B36" w:rsidRPr="00FC5047" w:rsidRDefault="005E7B36" w:rsidP="00BB79CF">
      <w:pPr>
        <w:pStyle w:val="NoSpacing"/>
        <w:spacing w:line="480" w:lineRule="auto"/>
        <w:jc w:val="right"/>
        <w:rPr>
          <w:b/>
          <w:bCs/>
          <w:sz w:val="36"/>
          <w:szCs w:val="36"/>
          <w:lang w:val="en-CA"/>
        </w:rPr>
      </w:pPr>
    </w:p>
    <w:p w14:paraId="392FE0F4" w14:textId="77777777" w:rsidR="005E7B36" w:rsidRPr="00FC5047" w:rsidRDefault="005E7B36" w:rsidP="00BB79CF">
      <w:pPr>
        <w:pStyle w:val="NoSpacing"/>
        <w:spacing w:line="480" w:lineRule="auto"/>
        <w:jc w:val="right"/>
        <w:rPr>
          <w:b/>
          <w:bCs/>
          <w:sz w:val="36"/>
          <w:szCs w:val="36"/>
          <w:lang w:val="en-CA"/>
        </w:rPr>
      </w:pPr>
    </w:p>
    <w:p w14:paraId="7CD5CA2D" w14:textId="77777777" w:rsidR="005E7B36" w:rsidRPr="00FC5047" w:rsidRDefault="005E7B36" w:rsidP="00BB79CF">
      <w:pPr>
        <w:pStyle w:val="NoSpacing"/>
        <w:spacing w:line="480" w:lineRule="auto"/>
        <w:jc w:val="right"/>
        <w:rPr>
          <w:b/>
          <w:bCs/>
          <w:sz w:val="36"/>
          <w:szCs w:val="36"/>
          <w:lang w:val="en-CA"/>
        </w:rPr>
      </w:pPr>
    </w:p>
    <w:p w14:paraId="30BA22E0" w14:textId="77777777" w:rsidR="005E7B36" w:rsidRPr="00FC5047" w:rsidRDefault="005E7B36" w:rsidP="00BB79CF">
      <w:pPr>
        <w:pStyle w:val="NoSpacing"/>
        <w:spacing w:line="480" w:lineRule="auto"/>
        <w:jc w:val="right"/>
        <w:rPr>
          <w:b/>
          <w:bCs/>
          <w:sz w:val="36"/>
          <w:szCs w:val="36"/>
          <w:lang w:val="en-CA"/>
        </w:rPr>
      </w:pPr>
    </w:p>
    <w:p w14:paraId="6FD8AF08" w14:textId="77777777" w:rsidR="005E7B36" w:rsidRPr="00FC5047" w:rsidRDefault="005E7B36" w:rsidP="00BB79CF">
      <w:pPr>
        <w:pStyle w:val="NoSpacing"/>
        <w:spacing w:line="480" w:lineRule="auto"/>
        <w:jc w:val="right"/>
        <w:rPr>
          <w:b/>
          <w:bCs/>
          <w:sz w:val="36"/>
          <w:szCs w:val="36"/>
          <w:lang w:val="en-CA"/>
        </w:rPr>
      </w:pPr>
    </w:p>
    <w:p w14:paraId="66BFC6EE" w14:textId="77777777" w:rsidR="005E7B36" w:rsidRPr="00FC5047" w:rsidRDefault="005E7B36" w:rsidP="00BB79CF">
      <w:pPr>
        <w:pStyle w:val="NoSpacing"/>
        <w:spacing w:line="480" w:lineRule="auto"/>
        <w:jc w:val="right"/>
        <w:rPr>
          <w:b/>
          <w:bCs/>
          <w:sz w:val="36"/>
          <w:szCs w:val="36"/>
          <w:lang w:val="en-CA"/>
        </w:rPr>
      </w:pPr>
    </w:p>
    <w:p w14:paraId="663F9092" w14:textId="77777777" w:rsidR="005E7B36" w:rsidRPr="00FC5047" w:rsidRDefault="005E7B36" w:rsidP="00BB79CF">
      <w:pPr>
        <w:pStyle w:val="NoSpacing"/>
        <w:spacing w:line="480" w:lineRule="auto"/>
        <w:jc w:val="right"/>
        <w:rPr>
          <w:b/>
          <w:bCs/>
          <w:sz w:val="36"/>
          <w:szCs w:val="36"/>
          <w:lang w:val="en-CA"/>
        </w:rPr>
      </w:pPr>
    </w:p>
    <w:p w14:paraId="2F9A1166" w14:textId="77777777" w:rsidR="005E7B36" w:rsidRPr="00FC5047" w:rsidRDefault="005E7B36" w:rsidP="00BB79CF">
      <w:pPr>
        <w:pStyle w:val="NoSpacing"/>
        <w:spacing w:line="480" w:lineRule="auto"/>
        <w:jc w:val="right"/>
        <w:rPr>
          <w:b/>
          <w:bCs/>
          <w:sz w:val="36"/>
          <w:szCs w:val="36"/>
          <w:lang w:val="en-CA"/>
        </w:rPr>
      </w:pPr>
    </w:p>
    <w:p w14:paraId="449A4029" w14:textId="77777777" w:rsidR="005E7B36" w:rsidRPr="00FC5047" w:rsidRDefault="005E7B36" w:rsidP="00BB79CF">
      <w:pPr>
        <w:pStyle w:val="NoSpacing"/>
        <w:spacing w:line="480" w:lineRule="auto"/>
        <w:rPr>
          <w:b/>
          <w:bCs/>
          <w:sz w:val="36"/>
          <w:szCs w:val="36"/>
          <w:lang w:val="en-CA"/>
        </w:rPr>
      </w:pPr>
    </w:p>
    <w:p w14:paraId="6C9C3105" w14:textId="19EC8AAC" w:rsidR="005E7B36" w:rsidRPr="00FC5047" w:rsidRDefault="005E7B36" w:rsidP="00BB79CF">
      <w:pPr>
        <w:pStyle w:val="NoSpacing"/>
        <w:spacing w:line="480" w:lineRule="auto"/>
        <w:jc w:val="right"/>
        <w:rPr>
          <w:b/>
          <w:bCs/>
          <w:sz w:val="36"/>
          <w:szCs w:val="36"/>
          <w:lang w:val="en-CA"/>
        </w:rPr>
      </w:pPr>
      <w:r w:rsidRPr="00FC5047">
        <w:rPr>
          <w:b/>
          <w:bCs/>
          <w:sz w:val="36"/>
          <w:szCs w:val="36"/>
          <w:lang w:val="en-CA"/>
        </w:rPr>
        <w:t>Web</w:t>
      </w:r>
      <w:r w:rsidR="001C77B5" w:rsidRPr="00FC5047">
        <w:rPr>
          <w:b/>
          <w:bCs/>
          <w:sz w:val="36"/>
          <w:szCs w:val="36"/>
          <w:lang w:val="en-CA"/>
        </w:rPr>
        <w:t xml:space="preserve">: </w:t>
      </w:r>
      <w:r w:rsidRPr="00FC5047">
        <w:rPr>
          <w:b/>
          <w:bCs/>
          <w:sz w:val="36"/>
          <w:szCs w:val="36"/>
          <w:lang w:val="en-CA"/>
        </w:rPr>
        <w:t xml:space="preserve">cnib.ca </w:t>
      </w:r>
    </w:p>
    <w:p w14:paraId="3F117BA3" w14:textId="2BCAB9A0" w:rsidR="005E7B36" w:rsidRPr="00FC5047" w:rsidRDefault="005E7B36" w:rsidP="00BB79CF">
      <w:pPr>
        <w:pStyle w:val="NoSpacing"/>
        <w:spacing w:line="480" w:lineRule="auto"/>
        <w:jc w:val="right"/>
        <w:rPr>
          <w:b/>
          <w:bCs/>
          <w:sz w:val="36"/>
          <w:szCs w:val="36"/>
          <w:lang w:val="en-CA"/>
        </w:rPr>
      </w:pPr>
      <w:r w:rsidRPr="00FC5047">
        <w:rPr>
          <w:b/>
          <w:bCs/>
          <w:sz w:val="36"/>
          <w:szCs w:val="36"/>
          <w:lang w:val="en-CA"/>
        </w:rPr>
        <w:t>Email</w:t>
      </w:r>
      <w:r w:rsidR="001C77B5" w:rsidRPr="00FC5047">
        <w:rPr>
          <w:b/>
          <w:bCs/>
          <w:sz w:val="36"/>
          <w:szCs w:val="36"/>
          <w:lang w:val="en-CA"/>
        </w:rPr>
        <w:t>: i</w:t>
      </w:r>
      <w:r w:rsidRPr="00FC5047">
        <w:rPr>
          <w:b/>
          <w:bCs/>
          <w:sz w:val="36"/>
          <w:szCs w:val="36"/>
          <w:lang w:val="en-CA"/>
        </w:rPr>
        <w:t xml:space="preserve">nfo@cnib.ca </w:t>
      </w:r>
    </w:p>
    <w:p w14:paraId="1CC0E892" w14:textId="2DFB0208" w:rsidR="005E7B36" w:rsidRPr="00FC5047" w:rsidRDefault="005E7B36" w:rsidP="00BB79CF">
      <w:pPr>
        <w:pStyle w:val="NoSpacing"/>
        <w:spacing w:line="480" w:lineRule="auto"/>
        <w:jc w:val="right"/>
        <w:rPr>
          <w:b/>
          <w:bCs/>
          <w:sz w:val="36"/>
          <w:szCs w:val="36"/>
          <w:lang w:val="en-CA"/>
        </w:rPr>
      </w:pPr>
      <w:r w:rsidRPr="00FC5047">
        <w:rPr>
          <w:b/>
          <w:bCs/>
          <w:sz w:val="36"/>
          <w:szCs w:val="36"/>
          <w:lang w:val="en-CA"/>
        </w:rPr>
        <w:t>Toll Free</w:t>
      </w:r>
      <w:r w:rsidR="001C77B5" w:rsidRPr="00FC5047">
        <w:rPr>
          <w:b/>
          <w:bCs/>
          <w:sz w:val="36"/>
          <w:szCs w:val="36"/>
          <w:lang w:val="en-CA"/>
        </w:rPr>
        <w:t xml:space="preserve">: </w:t>
      </w:r>
      <w:r w:rsidRPr="00FC5047">
        <w:rPr>
          <w:b/>
          <w:bCs/>
          <w:sz w:val="36"/>
          <w:szCs w:val="36"/>
          <w:lang w:val="en-CA"/>
        </w:rPr>
        <w:t>1-800-563-26</w:t>
      </w:r>
      <w:r w:rsidR="00A4234B">
        <w:rPr>
          <w:b/>
          <w:bCs/>
          <w:sz w:val="36"/>
          <w:szCs w:val="36"/>
          <w:lang w:val="en-CA"/>
        </w:rPr>
        <w:t>42</w:t>
      </w:r>
    </w:p>
    <w:p w14:paraId="2FA6E00A" w14:textId="77777777" w:rsidR="005E7B36" w:rsidRPr="00FC5047" w:rsidRDefault="005E7B36" w:rsidP="00BB79CF">
      <w:pPr>
        <w:spacing w:before="0" w:after="0" w:line="240" w:lineRule="auto"/>
        <w:rPr>
          <w:rFonts w:cs="Arial"/>
          <w:b/>
          <w:noProof/>
          <w:sz w:val="28"/>
          <w:szCs w:val="28"/>
          <w:lang w:val="en-CA" w:eastAsia="en-CA"/>
        </w:rPr>
      </w:pPr>
    </w:p>
    <w:p w14:paraId="30F34E48" w14:textId="77777777" w:rsidR="00E70010" w:rsidRPr="00FC5047" w:rsidRDefault="00E70010" w:rsidP="00BB79CF">
      <w:pPr>
        <w:pStyle w:val="NoSpacing"/>
        <w:spacing w:line="480" w:lineRule="auto"/>
        <w:rPr>
          <w:lang w:val="en-CA"/>
        </w:rPr>
      </w:pPr>
    </w:p>
    <w:sectPr w:rsidR="00E70010" w:rsidRPr="00FC5047" w:rsidSect="00887045">
      <w:headerReference w:type="default" r:id="rId64"/>
      <w:footerReference w:type="default" r:id="rId65"/>
      <w:headerReference w:type="first" r:id="rId66"/>
      <w:type w:val="continuous"/>
      <w:pgSz w:w="12240" w:h="15840"/>
      <w:pgMar w:top="357" w:right="992" w:bottom="799" w:left="992" w:header="709" w:footer="3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7A7412" w14:textId="77777777" w:rsidR="002663E0" w:rsidRDefault="002663E0" w:rsidP="00257838">
      <w:r>
        <w:separator/>
      </w:r>
    </w:p>
  </w:endnote>
  <w:endnote w:type="continuationSeparator" w:id="0">
    <w:p w14:paraId="0A5A9381" w14:textId="77777777" w:rsidR="002663E0" w:rsidRDefault="002663E0" w:rsidP="00257838">
      <w:r>
        <w:continuationSeparator/>
      </w:r>
    </w:p>
  </w:endnote>
  <w:endnote w:type="continuationNotice" w:id="1">
    <w:p w14:paraId="6C1012D1" w14:textId="77777777" w:rsidR="003640A6" w:rsidRDefault="003640A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inion Pro">
    <w:altName w:val="Cambria"/>
    <w:panose1 w:val="020B0604020202020204"/>
    <w:charset w:val="00"/>
    <w:family w:val="roman"/>
    <w:notTrueType/>
    <w:pitch w:val="variable"/>
    <w:sig w:usb0="60000287" w:usb1="00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Oblique">
    <w:altName w:val="Arial"/>
    <w:panose1 w:val="00000000000000000000"/>
    <w:charset w:val="00"/>
    <w:family w:val="roman"/>
    <w:pitch w:val="default"/>
  </w:font>
  <w:font w:name="Yu Mincho">
    <w:panose1 w:val="02020400000000000000"/>
    <w:charset w:val="80"/>
    <w:family w:val="roman"/>
    <w:notTrueType/>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Utsaah">
    <w:panose1 w:val="020B0604020202020204"/>
    <w:charset w:val="00"/>
    <w:family w:val="swiss"/>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5861988"/>
      <w:docPartObj>
        <w:docPartGallery w:val="Page Numbers (Bottom of Page)"/>
        <w:docPartUnique/>
      </w:docPartObj>
    </w:sdtPr>
    <w:sdtEndPr/>
    <w:sdtContent>
      <w:sdt>
        <w:sdtPr>
          <w:id w:val="-1769616900"/>
          <w:docPartObj>
            <w:docPartGallery w:val="Page Numbers (Top of Page)"/>
            <w:docPartUnique/>
          </w:docPartObj>
        </w:sdtPr>
        <w:sdtEndPr/>
        <w:sdtContent>
          <w:p w14:paraId="58AC2487" w14:textId="214EC41F" w:rsidR="00F32DB4" w:rsidRDefault="00F32DB4" w:rsidP="00030123">
            <w:pPr>
              <w:pStyle w:val="NoSpacing"/>
              <w:jc w:val="right"/>
            </w:pPr>
          </w:p>
          <w:p w14:paraId="67F2377A" w14:textId="77777777" w:rsidR="00F32DB4" w:rsidRDefault="00F32DB4" w:rsidP="00030123">
            <w:pPr>
              <w:pStyle w:val="NoSpacing"/>
              <w:jc w:val="right"/>
            </w:pPr>
          </w:p>
          <w:p w14:paraId="0C3C72C0" w14:textId="77777777" w:rsidR="00F32DB4" w:rsidRDefault="00F32DB4" w:rsidP="00030123">
            <w:pPr>
              <w:pStyle w:val="NoSpacing"/>
              <w:jc w:val="right"/>
            </w:pPr>
            <w:r>
              <w:t xml:space="preserve">Page </w:t>
            </w:r>
            <w:r>
              <w:fldChar w:fldCharType="begin"/>
            </w:r>
            <w:r>
              <w:instrText xml:space="preserve"> PAGE </w:instrText>
            </w:r>
            <w:r>
              <w:fldChar w:fldCharType="separate"/>
            </w:r>
            <w:r>
              <w:rPr>
                <w:noProof/>
              </w:rPr>
              <w:t>7</w:t>
            </w:r>
            <w:r>
              <w:fldChar w:fldCharType="end"/>
            </w:r>
            <w:r>
              <w:t xml:space="preserve"> of </w:t>
            </w:r>
            <w:r>
              <w:fldChar w:fldCharType="begin"/>
            </w:r>
            <w:r>
              <w:instrText>NUMPAGES</w:instrText>
            </w:r>
            <w:r>
              <w:fldChar w:fldCharType="separate"/>
            </w:r>
            <w:r>
              <w:rPr>
                <w:noProof/>
              </w:rPr>
              <w:t>16</w:t>
            </w:r>
            <w:r>
              <w:fldChar w:fldCharType="end"/>
            </w:r>
          </w:p>
          <w:p w14:paraId="2493D86E" w14:textId="24026DD6" w:rsidR="00F32DB4" w:rsidRDefault="00425719" w:rsidP="00030123">
            <w:pPr>
              <w:pStyle w:val="NoSpacing"/>
              <w:jc w:val="right"/>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F69539" w14:textId="77777777" w:rsidR="002663E0" w:rsidRDefault="002663E0" w:rsidP="00257838">
      <w:r>
        <w:separator/>
      </w:r>
    </w:p>
  </w:footnote>
  <w:footnote w:type="continuationSeparator" w:id="0">
    <w:p w14:paraId="0B4A09D2" w14:textId="77777777" w:rsidR="002663E0" w:rsidRDefault="002663E0" w:rsidP="00257838">
      <w:r>
        <w:continuationSeparator/>
      </w:r>
    </w:p>
  </w:footnote>
  <w:footnote w:type="continuationNotice" w:id="1">
    <w:p w14:paraId="55958B65" w14:textId="77777777" w:rsidR="003640A6" w:rsidRDefault="003640A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FE8CF" w14:textId="0ACC986F" w:rsidR="00F32DB4" w:rsidRPr="00030123" w:rsidRDefault="00F32DB4" w:rsidP="00030123">
    <w:pPr>
      <w:pStyle w:val="NoSpacing"/>
    </w:pPr>
  </w:p>
  <w:p w14:paraId="57ED7DE9" w14:textId="77777777" w:rsidR="00F32DB4" w:rsidRPr="00030123" w:rsidRDefault="00F32DB4" w:rsidP="00030123">
    <w:pPr>
      <w:pStyle w:val="NoSpaci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E5E0E" w14:textId="6C694850" w:rsidR="00F32DB4" w:rsidRPr="00030123" w:rsidRDefault="00F32DB4" w:rsidP="00030123">
    <w:pPr>
      <w:pStyle w:val="NoSpacing"/>
    </w:pPr>
  </w:p>
  <w:p w14:paraId="79761447" w14:textId="41F4EE5D" w:rsidR="00F32DB4" w:rsidRPr="00DE060D" w:rsidRDefault="00F32DB4" w:rsidP="00DE060D">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24570"/>
    <w:multiLevelType w:val="hybridMultilevel"/>
    <w:tmpl w:val="B8422A22"/>
    <w:lvl w:ilvl="0" w:tplc="3DAA2BDA">
      <w:numFmt w:val="bullet"/>
      <w:lvlText w:val="-"/>
      <w:lvlJc w:val="left"/>
      <w:pPr>
        <w:ind w:left="720" w:hanging="360"/>
      </w:pPr>
      <w:rPr>
        <w:rFonts w:ascii="Arial" w:eastAsiaTheme="minorHAnsi" w:hAnsi="Arial" w:cs="Arial"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0362A"/>
    <w:multiLevelType w:val="multilevel"/>
    <w:tmpl w:val="4E92B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54E64"/>
    <w:multiLevelType w:val="hybridMultilevel"/>
    <w:tmpl w:val="C79A19F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BD35DDD"/>
    <w:multiLevelType w:val="multilevel"/>
    <w:tmpl w:val="40D8F0A0"/>
    <w:styleLink w:val="WWOutlineListStyle5"/>
    <w:lvl w:ilvl="0">
      <w:start w:val="1"/>
      <w:numFmt w:val="decimal"/>
      <w:lvlText w:val="%1"/>
      <w:lvlJc w:val="left"/>
      <w:pPr>
        <w:ind w:left="432" w:hanging="432"/>
      </w:pPr>
      <w:rPr>
        <w:b/>
        <w:sz w:val="36"/>
        <w:szCs w:val="36"/>
      </w:rPr>
    </w:lvl>
    <w:lvl w:ilvl="1">
      <w:start w:val="1"/>
      <w:numFmt w:val="decimal"/>
      <w:lvlText w:val="%1.%2"/>
      <w:lvlJc w:val="left"/>
      <w:pPr>
        <w:ind w:left="737" w:hanging="737"/>
      </w:pPr>
      <w:rPr>
        <w:b/>
      </w:rPr>
    </w:lvl>
    <w:lvl w:ilvl="2">
      <w:start w:val="1"/>
      <w:numFmt w:val="decimal"/>
      <w:lvlText w:val="%1.%2.%3"/>
      <w:lvlJc w:val="left"/>
      <w:pPr>
        <w:ind w:left="720" w:hanging="720"/>
      </w:pPr>
      <w:rPr>
        <w:b w:val="0"/>
        <w:sz w:val="28"/>
        <w:szCs w:val="28"/>
      </w:rPr>
    </w:lvl>
    <w:lvl w:ilvl="3">
      <w:start w:val="1"/>
      <w:numFmt w:val="decimal"/>
      <w:lvlText w:val="%1.%2.%3.%4"/>
      <w:lvlJc w:val="left"/>
      <w:pPr>
        <w:ind w:left="864" w:hanging="864"/>
      </w:pPr>
      <w:rPr>
        <w:b w:val="0"/>
      </w:rPr>
    </w:lvl>
    <w:lvl w:ilvl="4">
      <w:start w:val="1"/>
      <w:numFmt w:val="decimal"/>
      <w:lvlText w:val="%1.%2.%3.%4.%5"/>
      <w:lvlJc w:val="left"/>
      <w:pPr>
        <w:ind w:left="1008" w:hanging="1008"/>
      </w:pPr>
      <w:rPr>
        <w:b w:val="0"/>
        <w:i w:val="0"/>
        <w:sz w:val="24"/>
        <w:szCs w:val="24"/>
      </w:rPr>
    </w:lvl>
    <w:lvl w:ilvl="5">
      <w:start w:val="1"/>
      <w:numFmt w:val="decimal"/>
      <w:lvlText w:val="%1.%2.%3.%4.%5.%6"/>
      <w:lvlJc w:val="left"/>
      <w:pPr>
        <w:ind w:left="1152" w:hanging="1152"/>
      </w:pPr>
      <w:rPr>
        <w:b w:val="0"/>
        <w:sz w:val="24"/>
        <w:szCs w:val="24"/>
      </w:r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F4F0E92"/>
    <w:multiLevelType w:val="hybridMultilevel"/>
    <w:tmpl w:val="6C568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A51A8"/>
    <w:multiLevelType w:val="hybridMultilevel"/>
    <w:tmpl w:val="9F644B4A"/>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6" w15:restartNumberingAfterBreak="0">
    <w:nsid w:val="1131308E"/>
    <w:multiLevelType w:val="hybridMultilevel"/>
    <w:tmpl w:val="C58647A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1BB5C24"/>
    <w:multiLevelType w:val="hybridMultilevel"/>
    <w:tmpl w:val="459E2FA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124640ED"/>
    <w:multiLevelType w:val="multilevel"/>
    <w:tmpl w:val="FAC2B204"/>
    <w:lvl w:ilvl="0">
      <w:numFmt w:val="bullet"/>
      <w:pStyle w:val="ListParagraph"/>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2EE5DE4"/>
    <w:multiLevelType w:val="hybridMultilevel"/>
    <w:tmpl w:val="5748DF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34605E5"/>
    <w:multiLevelType w:val="hybridMultilevel"/>
    <w:tmpl w:val="9932931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57909F8"/>
    <w:multiLevelType w:val="hybridMultilevel"/>
    <w:tmpl w:val="643025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EFB46FC"/>
    <w:multiLevelType w:val="hybridMultilevel"/>
    <w:tmpl w:val="ED2662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0230E45"/>
    <w:multiLevelType w:val="hybridMultilevel"/>
    <w:tmpl w:val="D52C77F8"/>
    <w:lvl w:ilvl="0" w:tplc="8F0C3036">
      <w:start w:val="1"/>
      <w:numFmt w:val="bullet"/>
      <w:pStyle w:val="Checklist"/>
      <w:lvlText w:val=""/>
      <w:lvlJc w:val="left"/>
      <w:pPr>
        <w:ind w:left="720" w:hanging="360"/>
      </w:pPr>
      <w:rPr>
        <w:rFonts w:ascii="Symbol" w:hAnsi="Symbol" w:hint="default"/>
        <w:sz w:val="40"/>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14C13A7"/>
    <w:multiLevelType w:val="hybridMultilevel"/>
    <w:tmpl w:val="8DA44EAA"/>
    <w:lvl w:ilvl="0" w:tplc="BEC06D9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278B2C6B"/>
    <w:multiLevelType w:val="hybridMultilevel"/>
    <w:tmpl w:val="6CE4C4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8C30C52"/>
    <w:multiLevelType w:val="hybridMultilevel"/>
    <w:tmpl w:val="AA2CF4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B435A98"/>
    <w:multiLevelType w:val="hybridMultilevel"/>
    <w:tmpl w:val="7AC6908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33E04413"/>
    <w:multiLevelType w:val="hybridMultilevel"/>
    <w:tmpl w:val="7E68DE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92048AD"/>
    <w:multiLevelType w:val="hybridMultilevel"/>
    <w:tmpl w:val="CB3C64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4070489"/>
    <w:multiLevelType w:val="hybridMultilevel"/>
    <w:tmpl w:val="408809D4"/>
    <w:lvl w:ilvl="0" w:tplc="BEC06D90">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5078AB"/>
    <w:multiLevelType w:val="hybridMultilevel"/>
    <w:tmpl w:val="C428BD6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65C7DAE"/>
    <w:multiLevelType w:val="hybridMultilevel"/>
    <w:tmpl w:val="B60677C2"/>
    <w:lvl w:ilvl="0" w:tplc="10090005">
      <w:start w:val="1"/>
      <w:numFmt w:val="bullet"/>
      <w:lvlText w:val=""/>
      <w:lvlJc w:val="left"/>
      <w:pPr>
        <w:ind w:left="360" w:hanging="360"/>
      </w:pPr>
      <w:rPr>
        <w:rFonts w:ascii="Wingdings" w:hAnsi="Wingdings"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47444235"/>
    <w:multiLevelType w:val="multilevel"/>
    <w:tmpl w:val="46F81DF2"/>
    <w:lvl w:ilvl="0">
      <w:start w:val="1"/>
      <w:numFmt w:val="decimal"/>
      <w:lvlText w:val="%1"/>
      <w:lvlJc w:val="left"/>
      <w:pPr>
        <w:ind w:left="432" w:hanging="432"/>
      </w:pPr>
      <w:rPr>
        <w:rFonts w:hint="default"/>
        <w:b/>
        <w:sz w:val="36"/>
        <w:szCs w:val="36"/>
      </w:rPr>
    </w:lvl>
    <w:lvl w:ilvl="1">
      <w:start w:val="1"/>
      <w:numFmt w:val="decimal"/>
      <w:lvlText w:val="%1.%2"/>
      <w:lvlJc w:val="left"/>
      <w:pPr>
        <w:ind w:left="737" w:hanging="737"/>
      </w:pPr>
      <w:rPr>
        <w:rFonts w:hint="default"/>
        <w:b/>
      </w:rPr>
    </w:lvl>
    <w:lvl w:ilvl="2">
      <w:start w:val="1"/>
      <w:numFmt w:val="decimal"/>
      <w:lvlText w:val="%1.%2.%3"/>
      <w:lvlJc w:val="left"/>
      <w:pPr>
        <w:ind w:left="720" w:hanging="720"/>
      </w:pPr>
      <w:rPr>
        <w:rFonts w:hint="default"/>
        <w:b w:val="0"/>
        <w:sz w:val="28"/>
        <w:szCs w:val="28"/>
      </w:rPr>
    </w:lvl>
    <w:lvl w:ilvl="3">
      <w:start w:val="1"/>
      <w:numFmt w:val="decimal"/>
      <w:lvlText w:val="%1.%2.%3.%4"/>
      <w:lvlJc w:val="left"/>
      <w:pPr>
        <w:ind w:left="864" w:hanging="864"/>
      </w:pPr>
      <w:rPr>
        <w:rFonts w:hint="default"/>
        <w:b w:val="0"/>
      </w:rPr>
    </w:lvl>
    <w:lvl w:ilvl="4">
      <w:start w:val="1"/>
      <w:numFmt w:val="decimal"/>
      <w:lvlText w:val="%1.%2.%3.%4.%5"/>
      <w:lvlJc w:val="left"/>
      <w:pPr>
        <w:ind w:left="1008" w:hanging="1008"/>
      </w:pPr>
      <w:rPr>
        <w:rFonts w:hint="default"/>
        <w:b w:val="0"/>
        <w:i w:val="0"/>
        <w:sz w:val="24"/>
        <w:szCs w:val="24"/>
      </w:rPr>
    </w:lvl>
    <w:lvl w:ilvl="5">
      <w:start w:val="1"/>
      <w:numFmt w:val="decimal"/>
      <w:pStyle w:val="Heading6"/>
      <w:lvlText w:val="%1.%2.%3.%4.%5.%6"/>
      <w:lvlJc w:val="left"/>
      <w:pPr>
        <w:ind w:left="1152" w:hanging="1152"/>
      </w:pPr>
      <w:rPr>
        <w:rFonts w:hint="default"/>
        <w:b w:val="0"/>
        <w:sz w:val="24"/>
        <w:szCs w:val="24"/>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4" w15:restartNumberingAfterBreak="0">
    <w:nsid w:val="48A35AE9"/>
    <w:multiLevelType w:val="hybridMultilevel"/>
    <w:tmpl w:val="C9BE01F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497E1EBE"/>
    <w:multiLevelType w:val="hybridMultilevel"/>
    <w:tmpl w:val="1E981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91323D"/>
    <w:multiLevelType w:val="hybridMultilevel"/>
    <w:tmpl w:val="1E70F898"/>
    <w:lvl w:ilvl="0" w:tplc="2CA0492C">
      <w:start w:val="1"/>
      <w:numFmt w:val="bullet"/>
      <w:lvlText w:val=""/>
      <w:lvlJc w:val="left"/>
      <w:pPr>
        <w:ind w:left="1080" w:hanging="360"/>
      </w:pPr>
      <w:rPr>
        <w:rFonts w:ascii="Symbol" w:hAnsi="Symbol" w:hint="default"/>
        <w:color w:val="auto"/>
      </w:rPr>
    </w:lvl>
    <w:lvl w:ilvl="1" w:tplc="10090003">
      <w:start w:val="1"/>
      <w:numFmt w:val="bullet"/>
      <w:lvlText w:val="o"/>
      <w:lvlJc w:val="left"/>
      <w:pPr>
        <w:ind w:left="2454" w:hanging="360"/>
      </w:pPr>
      <w:rPr>
        <w:rFonts w:ascii="Courier New" w:hAnsi="Courier New" w:cs="Courier New" w:hint="default"/>
      </w:rPr>
    </w:lvl>
    <w:lvl w:ilvl="2" w:tplc="10090005">
      <w:start w:val="1"/>
      <w:numFmt w:val="bullet"/>
      <w:lvlText w:val=""/>
      <w:lvlJc w:val="left"/>
      <w:pPr>
        <w:ind w:left="3174" w:hanging="360"/>
      </w:pPr>
      <w:rPr>
        <w:rFonts w:ascii="Wingdings" w:hAnsi="Wingdings" w:hint="default"/>
      </w:rPr>
    </w:lvl>
    <w:lvl w:ilvl="3" w:tplc="10090001" w:tentative="1">
      <w:start w:val="1"/>
      <w:numFmt w:val="bullet"/>
      <w:lvlText w:val=""/>
      <w:lvlJc w:val="left"/>
      <w:pPr>
        <w:ind w:left="3894" w:hanging="360"/>
      </w:pPr>
      <w:rPr>
        <w:rFonts w:ascii="Symbol" w:hAnsi="Symbol" w:hint="default"/>
      </w:rPr>
    </w:lvl>
    <w:lvl w:ilvl="4" w:tplc="10090003" w:tentative="1">
      <w:start w:val="1"/>
      <w:numFmt w:val="bullet"/>
      <w:lvlText w:val="o"/>
      <w:lvlJc w:val="left"/>
      <w:pPr>
        <w:ind w:left="4614" w:hanging="360"/>
      </w:pPr>
      <w:rPr>
        <w:rFonts w:ascii="Courier New" w:hAnsi="Courier New" w:cs="Courier New" w:hint="default"/>
      </w:rPr>
    </w:lvl>
    <w:lvl w:ilvl="5" w:tplc="10090005" w:tentative="1">
      <w:start w:val="1"/>
      <w:numFmt w:val="bullet"/>
      <w:lvlText w:val=""/>
      <w:lvlJc w:val="left"/>
      <w:pPr>
        <w:ind w:left="5334" w:hanging="360"/>
      </w:pPr>
      <w:rPr>
        <w:rFonts w:ascii="Wingdings" w:hAnsi="Wingdings" w:hint="default"/>
      </w:rPr>
    </w:lvl>
    <w:lvl w:ilvl="6" w:tplc="10090001" w:tentative="1">
      <w:start w:val="1"/>
      <w:numFmt w:val="bullet"/>
      <w:lvlText w:val=""/>
      <w:lvlJc w:val="left"/>
      <w:pPr>
        <w:ind w:left="6054" w:hanging="360"/>
      </w:pPr>
      <w:rPr>
        <w:rFonts w:ascii="Symbol" w:hAnsi="Symbol" w:hint="default"/>
      </w:rPr>
    </w:lvl>
    <w:lvl w:ilvl="7" w:tplc="10090003" w:tentative="1">
      <w:start w:val="1"/>
      <w:numFmt w:val="bullet"/>
      <w:lvlText w:val="o"/>
      <w:lvlJc w:val="left"/>
      <w:pPr>
        <w:ind w:left="6774" w:hanging="360"/>
      </w:pPr>
      <w:rPr>
        <w:rFonts w:ascii="Courier New" w:hAnsi="Courier New" w:cs="Courier New" w:hint="default"/>
      </w:rPr>
    </w:lvl>
    <w:lvl w:ilvl="8" w:tplc="10090005" w:tentative="1">
      <w:start w:val="1"/>
      <w:numFmt w:val="bullet"/>
      <w:lvlText w:val=""/>
      <w:lvlJc w:val="left"/>
      <w:pPr>
        <w:ind w:left="7494" w:hanging="360"/>
      </w:pPr>
      <w:rPr>
        <w:rFonts w:ascii="Wingdings" w:hAnsi="Wingdings" w:hint="default"/>
      </w:rPr>
    </w:lvl>
  </w:abstractNum>
  <w:abstractNum w:abstractNumId="27" w15:restartNumberingAfterBreak="0">
    <w:nsid w:val="4BB11831"/>
    <w:multiLevelType w:val="hybridMultilevel"/>
    <w:tmpl w:val="72EE825A"/>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8" w15:restartNumberingAfterBreak="0">
    <w:nsid w:val="4EDC1EE2"/>
    <w:multiLevelType w:val="hybridMultilevel"/>
    <w:tmpl w:val="FCA4BF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0603DF6"/>
    <w:multiLevelType w:val="multilevel"/>
    <w:tmpl w:val="B1DCC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58931F4"/>
    <w:multiLevelType w:val="hybridMultilevel"/>
    <w:tmpl w:val="5022B2F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72328FE"/>
    <w:multiLevelType w:val="hybridMultilevel"/>
    <w:tmpl w:val="BAA61E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5A1365E5"/>
    <w:multiLevelType w:val="hybridMultilevel"/>
    <w:tmpl w:val="C42C5E0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3" w15:restartNumberingAfterBreak="0">
    <w:nsid w:val="5A8205EC"/>
    <w:multiLevelType w:val="hybridMultilevel"/>
    <w:tmpl w:val="FF02A572"/>
    <w:lvl w:ilvl="0" w:tplc="04090001">
      <w:start w:val="1"/>
      <w:numFmt w:val="bullet"/>
      <w:lvlText w:val=""/>
      <w:lvlJc w:val="left"/>
      <w:pPr>
        <w:ind w:left="720" w:hanging="360"/>
      </w:pPr>
      <w:rPr>
        <w:rFonts w:ascii="Symbol" w:hAnsi="Symbol"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F40655"/>
    <w:multiLevelType w:val="hybridMultilevel"/>
    <w:tmpl w:val="774408A0"/>
    <w:lvl w:ilvl="0" w:tplc="1D384DBA">
      <w:start w:val="1"/>
      <w:numFmt w:val="bullet"/>
      <w:lvlText w:val=""/>
      <w:lvlJc w:val="left"/>
      <w:pPr>
        <w:ind w:left="63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571743"/>
    <w:multiLevelType w:val="hybridMultilevel"/>
    <w:tmpl w:val="505AD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2B39D7"/>
    <w:multiLevelType w:val="hybridMultilevel"/>
    <w:tmpl w:val="2C56286A"/>
    <w:lvl w:ilvl="0" w:tplc="C78CC566">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5F3E196F"/>
    <w:multiLevelType w:val="hybridMultilevel"/>
    <w:tmpl w:val="8EB0594A"/>
    <w:lvl w:ilvl="0" w:tplc="10090001">
      <w:start w:val="1"/>
      <w:numFmt w:val="bullet"/>
      <w:lvlText w:val=""/>
      <w:lvlJc w:val="left"/>
      <w:pPr>
        <w:ind w:left="1080" w:hanging="360"/>
      </w:pPr>
      <w:rPr>
        <w:rFonts w:ascii="Symbol" w:hAnsi="Symbol" w:hint="default"/>
        <w:b w:val="0"/>
        <w:i w:val="0"/>
      </w:rPr>
    </w:lvl>
    <w:lvl w:ilvl="1" w:tplc="10090001">
      <w:start w:val="1"/>
      <w:numFmt w:val="bullet"/>
      <w:lvlText w:val=""/>
      <w:lvlJc w:val="left"/>
      <w:pPr>
        <w:ind w:left="1800" w:hanging="360"/>
      </w:pPr>
      <w:rPr>
        <w:rFonts w:ascii="Symbol" w:hAnsi="Symbol"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8" w15:restartNumberingAfterBreak="0">
    <w:nsid w:val="6524583D"/>
    <w:multiLevelType w:val="hybridMultilevel"/>
    <w:tmpl w:val="C3EE06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68085371"/>
    <w:multiLevelType w:val="multilevel"/>
    <w:tmpl w:val="D0E43A5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0" w15:restartNumberingAfterBreak="0">
    <w:nsid w:val="689E4FBC"/>
    <w:multiLevelType w:val="hybridMultilevel"/>
    <w:tmpl w:val="2C30BAF0"/>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41" w15:restartNumberingAfterBreak="0">
    <w:nsid w:val="6920328F"/>
    <w:multiLevelType w:val="hybridMultilevel"/>
    <w:tmpl w:val="B4465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426B43"/>
    <w:multiLevelType w:val="hybridMultilevel"/>
    <w:tmpl w:val="6E68FA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6EA92136"/>
    <w:multiLevelType w:val="hybridMultilevel"/>
    <w:tmpl w:val="ADC8805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 w15:restartNumberingAfterBreak="0">
    <w:nsid w:val="76253016"/>
    <w:multiLevelType w:val="hybridMultilevel"/>
    <w:tmpl w:val="847602C4"/>
    <w:lvl w:ilvl="0" w:tplc="370AD320">
      <w:start w:val="1"/>
      <w:numFmt w:val="bullet"/>
      <w:lvlText w:val=""/>
      <w:lvlJc w:val="left"/>
      <w:pPr>
        <w:ind w:left="1440" w:hanging="360"/>
      </w:pPr>
      <w:rPr>
        <w:rFonts w:ascii="Symbol" w:hAnsi="Symbol" w:hint="default"/>
      </w:rPr>
    </w:lvl>
    <w:lvl w:ilvl="1" w:tplc="10090003">
      <w:start w:val="1"/>
      <w:numFmt w:val="bullet"/>
      <w:lvlText w:val="o"/>
      <w:lvlJc w:val="left"/>
      <w:pPr>
        <w:ind w:left="1636"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5" w15:restartNumberingAfterBreak="0">
    <w:nsid w:val="78CA4265"/>
    <w:multiLevelType w:val="hybridMultilevel"/>
    <w:tmpl w:val="A5C0280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7D5919F4"/>
    <w:multiLevelType w:val="multilevel"/>
    <w:tmpl w:val="7D8CE97C"/>
    <w:lvl w:ilvl="0">
      <w:numFmt w:val="bullet"/>
      <w:lvlText w:val=""/>
      <w:lvlJc w:val="left"/>
      <w:pPr>
        <w:ind w:left="720" w:hanging="360"/>
      </w:pPr>
      <w:rPr>
        <w:rFonts w:ascii="Symbol" w:hAnsi="Symbol"/>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7E931FD7"/>
    <w:multiLevelType w:val="hybridMultilevel"/>
    <w:tmpl w:val="471A4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4342595">
    <w:abstractNumId w:val="44"/>
  </w:num>
  <w:num w:numId="2" w16cid:durableId="723722275">
    <w:abstractNumId w:val="26"/>
  </w:num>
  <w:num w:numId="3" w16cid:durableId="1683776240">
    <w:abstractNumId w:val="31"/>
  </w:num>
  <w:num w:numId="4" w16cid:durableId="443354374">
    <w:abstractNumId w:val="23"/>
  </w:num>
  <w:num w:numId="5" w16cid:durableId="1003505733">
    <w:abstractNumId w:val="13"/>
  </w:num>
  <w:num w:numId="6" w16cid:durableId="1995987267">
    <w:abstractNumId w:val="22"/>
  </w:num>
  <w:num w:numId="7" w16cid:durableId="1449620682">
    <w:abstractNumId w:val="3"/>
  </w:num>
  <w:num w:numId="8" w16cid:durableId="1695299422">
    <w:abstractNumId w:val="8"/>
  </w:num>
  <w:num w:numId="9" w16cid:durableId="450128529">
    <w:abstractNumId w:val="21"/>
  </w:num>
  <w:num w:numId="10" w16cid:durableId="1345863237">
    <w:abstractNumId w:val="37"/>
  </w:num>
  <w:num w:numId="11" w16cid:durableId="1549611060">
    <w:abstractNumId w:val="15"/>
  </w:num>
  <w:num w:numId="12" w16cid:durableId="1294672653">
    <w:abstractNumId w:val="19"/>
  </w:num>
  <w:num w:numId="13" w16cid:durableId="1008024350">
    <w:abstractNumId w:val="9"/>
  </w:num>
  <w:num w:numId="14" w16cid:durableId="1946768837">
    <w:abstractNumId w:val="28"/>
  </w:num>
  <w:num w:numId="15" w16cid:durableId="1599751597">
    <w:abstractNumId w:val="27"/>
  </w:num>
  <w:num w:numId="16" w16cid:durableId="334460232">
    <w:abstractNumId w:val="36"/>
  </w:num>
  <w:num w:numId="17" w16cid:durableId="1262228626">
    <w:abstractNumId w:val="2"/>
  </w:num>
  <w:num w:numId="18" w16cid:durableId="1731155379">
    <w:abstractNumId w:val="29"/>
  </w:num>
  <w:num w:numId="19" w16cid:durableId="749154434">
    <w:abstractNumId w:val="12"/>
  </w:num>
  <w:num w:numId="20" w16cid:durableId="257373961">
    <w:abstractNumId w:val="42"/>
  </w:num>
  <w:num w:numId="21" w16cid:durableId="1912806346">
    <w:abstractNumId w:val="39"/>
  </w:num>
  <w:num w:numId="22" w16cid:durableId="2096776608">
    <w:abstractNumId w:val="1"/>
  </w:num>
  <w:num w:numId="23" w16cid:durableId="1947349713">
    <w:abstractNumId w:val="40"/>
  </w:num>
  <w:num w:numId="24" w16cid:durableId="333148936">
    <w:abstractNumId w:val="4"/>
  </w:num>
  <w:num w:numId="25" w16cid:durableId="694310502">
    <w:abstractNumId w:val="11"/>
  </w:num>
  <w:num w:numId="26" w16cid:durableId="1049837571">
    <w:abstractNumId w:val="0"/>
  </w:num>
  <w:num w:numId="27" w16cid:durableId="521817806">
    <w:abstractNumId w:val="33"/>
  </w:num>
  <w:num w:numId="28" w16cid:durableId="2001420286">
    <w:abstractNumId w:val="18"/>
  </w:num>
  <w:num w:numId="29" w16cid:durableId="1825587561">
    <w:abstractNumId w:val="47"/>
  </w:num>
  <w:num w:numId="30" w16cid:durableId="1073813725">
    <w:abstractNumId w:val="25"/>
  </w:num>
  <w:num w:numId="31" w16cid:durableId="2108305742">
    <w:abstractNumId w:val="30"/>
  </w:num>
  <w:num w:numId="32" w16cid:durableId="1765690181">
    <w:abstractNumId w:val="6"/>
  </w:num>
  <w:num w:numId="33" w16cid:durableId="1851093671">
    <w:abstractNumId w:val="46"/>
  </w:num>
  <w:num w:numId="34" w16cid:durableId="1829521152">
    <w:abstractNumId w:val="38"/>
  </w:num>
  <w:num w:numId="35" w16cid:durableId="393547531">
    <w:abstractNumId w:val="7"/>
  </w:num>
  <w:num w:numId="36" w16cid:durableId="1063529165">
    <w:abstractNumId w:val="32"/>
  </w:num>
  <w:num w:numId="37" w16cid:durableId="383990254">
    <w:abstractNumId w:val="16"/>
  </w:num>
  <w:num w:numId="38" w16cid:durableId="1928493643">
    <w:abstractNumId w:val="10"/>
  </w:num>
  <w:num w:numId="39" w16cid:durableId="1773818078">
    <w:abstractNumId w:val="45"/>
  </w:num>
  <w:num w:numId="40" w16cid:durableId="806976562">
    <w:abstractNumId w:val="24"/>
  </w:num>
  <w:num w:numId="41" w16cid:durableId="1377043289">
    <w:abstractNumId w:val="5"/>
  </w:num>
  <w:num w:numId="42" w16cid:durableId="1902249434">
    <w:abstractNumId w:val="41"/>
  </w:num>
  <w:num w:numId="43" w16cid:durableId="1145856554">
    <w:abstractNumId w:val="34"/>
  </w:num>
  <w:num w:numId="44" w16cid:durableId="543712178">
    <w:abstractNumId w:val="17"/>
  </w:num>
  <w:num w:numId="45" w16cid:durableId="311373225">
    <w:abstractNumId w:val="35"/>
  </w:num>
  <w:num w:numId="46" w16cid:durableId="778764376">
    <w:abstractNumId w:val="43"/>
  </w:num>
  <w:num w:numId="47" w16cid:durableId="2038848136">
    <w:abstractNumId w:val="14"/>
  </w:num>
  <w:num w:numId="48" w16cid:durableId="1901742039">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A90"/>
    <w:rsid w:val="000003A0"/>
    <w:rsid w:val="00000794"/>
    <w:rsid w:val="00000C8F"/>
    <w:rsid w:val="00006773"/>
    <w:rsid w:val="00007982"/>
    <w:rsid w:val="000135D4"/>
    <w:rsid w:val="000146FA"/>
    <w:rsid w:val="000171C1"/>
    <w:rsid w:val="000204FE"/>
    <w:rsid w:val="00021339"/>
    <w:rsid w:val="00021B82"/>
    <w:rsid w:val="00022264"/>
    <w:rsid w:val="000272BE"/>
    <w:rsid w:val="0002741D"/>
    <w:rsid w:val="00027AF9"/>
    <w:rsid w:val="00027C70"/>
    <w:rsid w:val="00030123"/>
    <w:rsid w:val="00030BA5"/>
    <w:rsid w:val="00030DEC"/>
    <w:rsid w:val="00031FAA"/>
    <w:rsid w:val="00032EAB"/>
    <w:rsid w:val="00035BEF"/>
    <w:rsid w:val="00036228"/>
    <w:rsid w:val="0003788B"/>
    <w:rsid w:val="0004001F"/>
    <w:rsid w:val="000417F6"/>
    <w:rsid w:val="000425C5"/>
    <w:rsid w:val="00042DC9"/>
    <w:rsid w:val="00047300"/>
    <w:rsid w:val="00047BE5"/>
    <w:rsid w:val="00054BB2"/>
    <w:rsid w:val="00054FC7"/>
    <w:rsid w:val="000553FB"/>
    <w:rsid w:val="0005705E"/>
    <w:rsid w:val="00057584"/>
    <w:rsid w:val="00060148"/>
    <w:rsid w:val="0006271E"/>
    <w:rsid w:val="00067662"/>
    <w:rsid w:val="000679FA"/>
    <w:rsid w:val="00067B58"/>
    <w:rsid w:val="0007030C"/>
    <w:rsid w:val="00070382"/>
    <w:rsid w:val="00073C2D"/>
    <w:rsid w:val="0007524E"/>
    <w:rsid w:val="00075473"/>
    <w:rsid w:val="00075D92"/>
    <w:rsid w:val="00076A8A"/>
    <w:rsid w:val="00077BCB"/>
    <w:rsid w:val="00080CF9"/>
    <w:rsid w:val="000813F5"/>
    <w:rsid w:val="000814C5"/>
    <w:rsid w:val="00081B12"/>
    <w:rsid w:val="00086123"/>
    <w:rsid w:val="00086DF7"/>
    <w:rsid w:val="000873BB"/>
    <w:rsid w:val="00091DB7"/>
    <w:rsid w:val="0009408A"/>
    <w:rsid w:val="00096AC2"/>
    <w:rsid w:val="000A197E"/>
    <w:rsid w:val="000A19FB"/>
    <w:rsid w:val="000A1BFC"/>
    <w:rsid w:val="000A25CC"/>
    <w:rsid w:val="000A5C6F"/>
    <w:rsid w:val="000A6F79"/>
    <w:rsid w:val="000B0037"/>
    <w:rsid w:val="000B46A6"/>
    <w:rsid w:val="000C4F44"/>
    <w:rsid w:val="000C55D3"/>
    <w:rsid w:val="000C65A4"/>
    <w:rsid w:val="000D502A"/>
    <w:rsid w:val="000D5FC2"/>
    <w:rsid w:val="000E2045"/>
    <w:rsid w:val="000E211B"/>
    <w:rsid w:val="000E6572"/>
    <w:rsid w:val="000F175E"/>
    <w:rsid w:val="000F1E1F"/>
    <w:rsid w:val="000F58CF"/>
    <w:rsid w:val="000F6509"/>
    <w:rsid w:val="000F6F58"/>
    <w:rsid w:val="000F751A"/>
    <w:rsid w:val="000F7605"/>
    <w:rsid w:val="00105FB5"/>
    <w:rsid w:val="00107FDA"/>
    <w:rsid w:val="00110212"/>
    <w:rsid w:val="00111A27"/>
    <w:rsid w:val="0011277C"/>
    <w:rsid w:val="00114FE5"/>
    <w:rsid w:val="00117581"/>
    <w:rsid w:val="0012221F"/>
    <w:rsid w:val="001228D6"/>
    <w:rsid w:val="0012589F"/>
    <w:rsid w:val="0012738F"/>
    <w:rsid w:val="00127CED"/>
    <w:rsid w:val="00130E92"/>
    <w:rsid w:val="00132EA8"/>
    <w:rsid w:val="001336C3"/>
    <w:rsid w:val="001338AC"/>
    <w:rsid w:val="00134281"/>
    <w:rsid w:val="0013697D"/>
    <w:rsid w:val="00140B2F"/>
    <w:rsid w:val="0014472C"/>
    <w:rsid w:val="00144C47"/>
    <w:rsid w:val="0014718F"/>
    <w:rsid w:val="001479D7"/>
    <w:rsid w:val="0015120C"/>
    <w:rsid w:val="00151233"/>
    <w:rsid w:val="00152F2B"/>
    <w:rsid w:val="001538EB"/>
    <w:rsid w:val="00154552"/>
    <w:rsid w:val="00161EA4"/>
    <w:rsid w:val="00163171"/>
    <w:rsid w:val="0016369D"/>
    <w:rsid w:val="00164596"/>
    <w:rsid w:val="00166C24"/>
    <w:rsid w:val="00166C3E"/>
    <w:rsid w:val="001673BC"/>
    <w:rsid w:val="00167595"/>
    <w:rsid w:val="00167A7F"/>
    <w:rsid w:val="00170264"/>
    <w:rsid w:val="001706DC"/>
    <w:rsid w:val="00170C05"/>
    <w:rsid w:val="001740C5"/>
    <w:rsid w:val="0017698B"/>
    <w:rsid w:val="00176C41"/>
    <w:rsid w:val="0017723F"/>
    <w:rsid w:val="00180EA4"/>
    <w:rsid w:val="00183A48"/>
    <w:rsid w:val="00185132"/>
    <w:rsid w:val="001867DA"/>
    <w:rsid w:val="0018719B"/>
    <w:rsid w:val="00193A7B"/>
    <w:rsid w:val="001946FE"/>
    <w:rsid w:val="0019682A"/>
    <w:rsid w:val="00197C8E"/>
    <w:rsid w:val="001A06DB"/>
    <w:rsid w:val="001A2DB9"/>
    <w:rsid w:val="001A755A"/>
    <w:rsid w:val="001B066C"/>
    <w:rsid w:val="001B0687"/>
    <w:rsid w:val="001B1119"/>
    <w:rsid w:val="001B1DAD"/>
    <w:rsid w:val="001B22B3"/>
    <w:rsid w:val="001B3739"/>
    <w:rsid w:val="001B742B"/>
    <w:rsid w:val="001C214F"/>
    <w:rsid w:val="001C2660"/>
    <w:rsid w:val="001C3800"/>
    <w:rsid w:val="001C3E5E"/>
    <w:rsid w:val="001C4576"/>
    <w:rsid w:val="001C77B5"/>
    <w:rsid w:val="001D03C3"/>
    <w:rsid w:val="001D0A90"/>
    <w:rsid w:val="001D15B8"/>
    <w:rsid w:val="001D17AE"/>
    <w:rsid w:val="001D3061"/>
    <w:rsid w:val="001D3DED"/>
    <w:rsid w:val="001D4DAF"/>
    <w:rsid w:val="001D552A"/>
    <w:rsid w:val="001E15D4"/>
    <w:rsid w:val="001E1E88"/>
    <w:rsid w:val="001E22F0"/>
    <w:rsid w:val="001E2FCC"/>
    <w:rsid w:val="001E3BC9"/>
    <w:rsid w:val="001E5DE8"/>
    <w:rsid w:val="001E6815"/>
    <w:rsid w:val="001F08FA"/>
    <w:rsid w:val="001F1E51"/>
    <w:rsid w:val="001F20F3"/>
    <w:rsid w:val="00201C61"/>
    <w:rsid w:val="0020380D"/>
    <w:rsid w:val="002045F2"/>
    <w:rsid w:val="00204F52"/>
    <w:rsid w:val="00205BEB"/>
    <w:rsid w:val="00206AD1"/>
    <w:rsid w:val="002077DA"/>
    <w:rsid w:val="002116F6"/>
    <w:rsid w:val="00211D20"/>
    <w:rsid w:val="0021217A"/>
    <w:rsid w:val="002133A6"/>
    <w:rsid w:val="0021352C"/>
    <w:rsid w:val="00215AE7"/>
    <w:rsid w:val="00215C68"/>
    <w:rsid w:val="0021718F"/>
    <w:rsid w:val="00221EC4"/>
    <w:rsid w:val="0022393F"/>
    <w:rsid w:val="002245F3"/>
    <w:rsid w:val="00225A81"/>
    <w:rsid w:val="00226EE3"/>
    <w:rsid w:val="00227352"/>
    <w:rsid w:val="00227C3A"/>
    <w:rsid w:val="002302B7"/>
    <w:rsid w:val="0023240B"/>
    <w:rsid w:val="00234759"/>
    <w:rsid w:val="002355E4"/>
    <w:rsid w:val="002421DA"/>
    <w:rsid w:val="002427B5"/>
    <w:rsid w:val="00243CFA"/>
    <w:rsid w:val="002450D9"/>
    <w:rsid w:val="002518E4"/>
    <w:rsid w:val="00256B1B"/>
    <w:rsid w:val="00257573"/>
    <w:rsid w:val="00257838"/>
    <w:rsid w:val="00257C31"/>
    <w:rsid w:val="00261451"/>
    <w:rsid w:val="00261D5E"/>
    <w:rsid w:val="002625AD"/>
    <w:rsid w:val="00263064"/>
    <w:rsid w:val="002663E0"/>
    <w:rsid w:val="00266617"/>
    <w:rsid w:val="00266668"/>
    <w:rsid w:val="0026672D"/>
    <w:rsid w:val="00266E40"/>
    <w:rsid w:val="002710BB"/>
    <w:rsid w:val="00271244"/>
    <w:rsid w:val="002719BB"/>
    <w:rsid w:val="002731B4"/>
    <w:rsid w:val="00273498"/>
    <w:rsid w:val="0027362C"/>
    <w:rsid w:val="002745F7"/>
    <w:rsid w:val="00276953"/>
    <w:rsid w:val="0028081D"/>
    <w:rsid w:val="00280C26"/>
    <w:rsid w:val="00282072"/>
    <w:rsid w:val="0028230E"/>
    <w:rsid w:val="00282465"/>
    <w:rsid w:val="002851A7"/>
    <w:rsid w:val="002852C3"/>
    <w:rsid w:val="00285E2F"/>
    <w:rsid w:val="00285F12"/>
    <w:rsid w:val="00287CE0"/>
    <w:rsid w:val="00290485"/>
    <w:rsid w:val="00290546"/>
    <w:rsid w:val="0029200B"/>
    <w:rsid w:val="0029221D"/>
    <w:rsid w:val="00292667"/>
    <w:rsid w:val="00292DF8"/>
    <w:rsid w:val="00293DCE"/>
    <w:rsid w:val="00295E46"/>
    <w:rsid w:val="0029661A"/>
    <w:rsid w:val="0029664D"/>
    <w:rsid w:val="00296FF4"/>
    <w:rsid w:val="002A290B"/>
    <w:rsid w:val="002A7E22"/>
    <w:rsid w:val="002B26FF"/>
    <w:rsid w:val="002B79B6"/>
    <w:rsid w:val="002C2DC8"/>
    <w:rsid w:val="002C3159"/>
    <w:rsid w:val="002C3E00"/>
    <w:rsid w:val="002C7515"/>
    <w:rsid w:val="002C77AE"/>
    <w:rsid w:val="002D61E0"/>
    <w:rsid w:val="002E38EB"/>
    <w:rsid w:val="002E47E9"/>
    <w:rsid w:val="002E515D"/>
    <w:rsid w:val="002E51C6"/>
    <w:rsid w:val="002F360D"/>
    <w:rsid w:val="002F399D"/>
    <w:rsid w:val="002F5789"/>
    <w:rsid w:val="0030014B"/>
    <w:rsid w:val="00302228"/>
    <w:rsid w:val="00302A55"/>
    <w:rsid w:val="00304EF1"/>
    <w:rsid w:val="003056A6"/>
    <w:rsid w:val="003057B0"/>
    <w:rsid w:val="003128EE"/>
    <w:rsid w:val="003162BE"/>
    <w:rsid w:val="00317C85"/>
    <w:rsid w:val="0032077B"/>
    <w:rsid w:val="00325475"/>
    <w:rsid w:val="00325AFC"/>
    <w:rsid w:val="00327DCE"/>
    <w:rsid w:val="003305BC"/>
    <w:rsid w:val="00332702"/>
    <w:rsid w:val="00332A4A"/>
    <w:rsid w:val="00335C0F"/>
    <w:rsid w:val="00336924"/>
    <w:rsid w:val="00337DBD"/>
    <w:rsid w:val="00342695"/>
    <w:rsid w:val="00344505"/>
    <w:rsid w:val="0034701D"/>
    <w:rsid w:val="00347DF6"/>
    <w:rsid w:val="00351335"/>
    <w:rsid w:val="00354DC5"/>
    <w:rsid w:val="00356186"/>
    <w:rsid w:val="003635C9"/>
    <w:rsid w:val="00363A34"/>
    <w:rsid w:val="003640A6"/>
    <w:rsid w:val="003674B4"/>
    <w:rsid w:val="0037029D"/>
    <w:rsid w:val="0037398A"/>
    <w:rsid w:val="00375A76"/>
    <w:rsid w:val="003771AA"/>
    <w:rsid w:val="00381529"/>
    <w:rsid w:val="00381CD2"/>
    <w:rsid w:val="00382099"/>
    <w:rsid w:val="003840E0"/>
    <w:rsid w:val="00385EC3"/>
    <w:rsid w:val="003871AF"/>
    <w:rsid w:val="003871D1"/>
    <w:rsid w:val="003908E0"/>
    <w:rsid w:val="00392461"/>
    <w:rsid w:val="00392DD3"/>
    <w:rsid w:val="00393CF1"/>
    <w:rsid w:val="00394525"/>
    <w:rsid w:val="0039637C"/>
    <w:rsid w:val="003971D8"/>
    <w:rsid w:val="003A06FF"/>
    <w:rsid w:val="003A2840"/>
    <w:rsid w:val="003A6FEB"/>
    <w:rsid w:val="003A7098"/>
    <w:rsid w:val="003A71B8"/>
    <w:rsid w:val="003B0E16"/>
    <w:rsid w:val="003B181C"/>
    <w:rsid w:val="003B23AB"/>
    <w:rsid w:val="003B4073"/>
    <w:rsid w:val="003B5916"/>
    <w:rsid w:val="003C178C"/>
    <w:rsid w:val="003C2B29"/>
    <w:rsid w:val="003C3970"/>
    <w:rsid w:val="003C78BD"/>
    <w:rsid w:val="003C7D4F"/>
    <w:rsid w:val="003D1B84"/>
    <w:rsid w:val="003D43A2"/>
    <w:rsid w:val="003D45D2"/>
    <w:rsid w:val="003D508C"/>
    <w:rsid w:val="003D72C8"/>
    <w:rsid w:val="003D7941"/>
    <w:rsid w:val="003E109A"/>
    <w:rsid w:val="003E2CEA"/>
    <w:rsid w:val="003E3DDE"/>
    <w:rsid w:val="003E67A7"/>
    <w:rsid w:val="003F22D6"/>
    <w:rsid w:val="003F2D1E"/>
    <w:rsid w:val="003F3473"/>
    <w:rsid w:val="003F3B72"/>
    <w:rsid w:val="003F4FB9"/>
    <w:rsid w:val="003F6C17"/>
    <w:rsid w:val="003F74EC"/>
    <w:rsid w:val="004003A0"/>
    <w:rsid w:val="004034D2"/>
    <w:rsid w:val="0040699D"/>
    <w:rsid w:val="00407283"/>
    <w:rsid w:val="00407E45"/>
    <w:rsid w:val="00412228"/>
    <w:rsid w:val="00414985"/>
    <w:rsid w:val="00417EAF"/>
    <w:rsid w:val="00417EFC"/>
    <w:rsid w:val="004239B0"/>
    <w:rsid w:val="00425719"/>
    <w:rsid w:val="00425A01"/>
    <w:rsid w:val="00426D42"/>
    <w:rsid w:val="0042715C"/>
    <w:rsid w:val="00431D2F"/>
    <w:rsid w:val="004329F0"/>
    <w:rsid w:val="00433254"/>
    <w:rsid w:val="0043701D"/>
    <w:rsid w:val="00447CF8"/>
    <w:rsid w:val="00450506"/>
    <w:rsid w:val="00450DD8"/>
    <w:rsid w:val="00451512"/>
    <w:rsid w:val="004517C9"/>
    <w:rsid w:val="00451C4C"/>
    <w:rsid w:val="00455BE4"/>
    <w:rsid w:val="004635B9"/>
    <w:rsid w:val="004635E8"/>
    <w:rsid w:val="00464B73"/>
    <w:rsid w:val="00470109"/>
    <w:rsid w:val="00472C2A"/>
    <w:rsid w:val="00473B2B"/>
    <w:rsid w:val="00473E5D"/>
    <w:rsid w:val="0047631B"/>
    <w:rsid w:val="00476A8B"/>
    <w:rsid w:val="00477A6B"/>
    <w:rsid w:val="004841C3"/>
    <w:rsid w:val="00485115"/>
    <w:rsid w:val="004902F3"/>
    <w:rsid w:val="00490874"/>
    <w:rsid w:val="00493770"/>
    <w:rsid w:val="00493F4C"/>
    <w:rsid w:val="00497B93"/>
    <w:rsid w:val="00497C04"/>
    <w:rsid w:val="004A1090"/>
    <w:rsid w:val="004A1498"/>
    <w:rsid w:val="004A15CF"/>
    <w:rsid w:val="004A18E4"/>
    <w:rsid w:val="004A1FD0"/>
    <w:rsid w:val="004A3B17"/>
    <w:rsid w:val="004A50D0"/>
    <w:rsid w:val="004A72FF"/>
    <w:rsid w:val="004B1BB6"/>
    <w:rsid w:val="004B30CD"/>
    <w:rsid w:val="004B6AD8"/>
    <w:rsid w:val="004C231B"/>
    <w:rsid w:val="004C2C42"/>
    <w:rsid w:val="004C391B"/>
    <w:rsid w:val="004C607E"/>
    <w:rsid w:val="004C6FBD"/>
    <w:rsid w:val="004C7500"/>
    <w:rsid w:val="004C792C"/>
    <w:rsid w:val="004C7996"/>
    <w:rsid w:val="004D2786"/>
    <w:rsid w:val="004D42E8"/>
    <w:rsid w:val="004D48B9"/>
    <w:rsid w:val="004D4FD8"/>
    <w:rsid w:val="004D5D5C"/>
    <w:rsid w:val="004E4757"/>
    <w:rsid w:val="004E52D5"/>
    <w:rsid w:val="004E7764"/>
    <w:rsid w:val="004E79E0"/>
    <w:rsid w:val="004F082A"/>
    <w:rsid w:val="004F0C48"/>
    <w:rsid w:val="004F3071"/>
    <w:rsid w:val="004F340A"/>
    <w:rsid w:val="004F3956"/>
    <w:rsid w:val="004F4023"/>
    <w:rsid w:val="005000AD"/>
    <w:rsid w:val="00506144"/>
    <w:rsid w:val="00506C25"/>
    <w:rsid w:val="00510162"/>
    <w:rsid w:val="005106FC"/>
    <w:rsid w:val="00514E74"/>
    <w:rsid w:val="0051511C"/>
    <w:rsid w:val="00516DD9"/>
    <w:rsid w:val="00525453"/>
    <w:rsid w:val="00525BEB"/>
    <w:rsid w:val="00526CB6"/>
    <w:rsid w:val="00527B9B"/>
    <w:rsid w:val="00533EAF"/>
    <w:rsid w:val="0053673C"/>
    <w:rsid w:val="00536C34"/>
    <w:rsid w:val="00540982"/>
    <w:rsid w:val="00540A75"/>
    <w:rsid w:val="00540D68"/>
    <w:rsid w:val="00540DB8"/>
    <w:rsid w:val="00542F9E"/>
    <w:rsid w:val="00543E51"/>
    <w:rsid w:val="00545D29"/>
    <w:rsid w:val="00547816"/>
    <w:rsid w:val="0055240A"/>
    <w:rsid w:val="00552D0D"/>
    <w:rsid w:val="00555511"/>
    <w:rsid w:val="00556875"/>
    <w:rsid w:val="005614AE"/>
    <w:rsid w:val="00563C2E"/>
    <w:rsid w:val="00564B4F"/>
    <w:rsid w:val="00570E27"/>
    <w:rsid w:val="0057140F"/>
    <w:rsid w:val="005724A3"/>
    <w:rsid w:val="005740A0"/>
    <w:rsid w:val="00574923"/>
    <w:rsid w:val="00576C02"/>
    <w:rsid w:val="0057713A"/>
    <w:rsid w:val="00580BAE"/>
    <w:rsid w:val="005814B8"/>
    <w:rsid w:val="0058281B"/>
    <w:rsid w:val="00584520"/>
    <w:rsid w:val="00584BA1"/>
    <w:rsid w:val="005853C6"/>
    <w:rsid w:val="00585F76"/>
    <w:rsid w:val="005876D4"/>
    <w:rsid w:val="005940A8"/>
    <w:rsid w:val="0059760C"/>
    <w:rsid w:val="00597844"/>
    <w:rsid w:val="005A1262"/>
    <w:rsid w:val="005A3DD4"/>
    <w:rsid w:val="005A410B"/>
    <w:rsid w:val="005A48F4"/>
    <w:rsid w:val="005A4AA5"/>
    <w:rsid w:val="005A5DEE"/>
    <w:rsid w:val="005A6271"/>
    <w:rsid w:val="005A62C7"/>
    <w:rsid w:val="005A7B58"/>
    <w:rsid w:val="005B12EE"/>
    <w:rsid w:val="005B4152"/>
    <w:rsid w:val="005B7875"/>
    <w:rsid w:val="005C010E"/>
    <w:rsid w:val="005C2178"/>
    <w:rsid w:val="005C3E37"/>
    <w:rsid w:val="005C6C27"/>
    <w:rsid w:val="005C7E3C"/>
    <w:rsid w:val="005D19B0"/>
    <w:rsid w:val="005D2352"/>
    <w:rsid w:val="005D37DF"/>
    <w:rsid w:val="005D3F52"/>
    <w:rsid w:val="005D475B"/>
    <w:rsid w:val="005D4CCA"/>
    <w:rsid w:val="005D6401"/>
    <w:rsid w:val="005D6E5C"/>
    <w:rsid w:val="005E0B5E"/>
    <w:rsid w:val="005E102E"/>
    <w:rsid w:val="005E1ED9"/>
    <w:rsid w:val="005E29FA"/>
    <w:rsid w:val="005E3021"/>
    <w:rsid w:val="005E5EBD"/>
    <w:rsid w:val="005E61D6"/>
    <w:rsid w:val="005E6707"/>
    <w:rsid w:val="005E79AF"/>
    <w:rsid w:val="005E7B36"/>
    <w:rsid w:val="005F07AC"/>
    <w:rsid w:val="005F117C"/>
    <w:rsid w:val="005F2D11"/>
    <w:rsid w:val="005F6108"/>
    <w:rsid w:val="006026EA"/>
    <w:rsid w:val="00603392"/>
    <w:rsid w:val="00603D71"/>
    <w:rsid w:val="006066D5"/>
    <w:rsid w:val="00610A58"/>
    <w:rsid w:val="00611602"/>
    <w:rsid w:val="00614175"/>
    <w:rsid w:val="00621E7E"/>
    <w:rsid w:val="00622000"/>
    <w:rsid w:val="00622496"/>
    <w:rsid w:val="0062275B"/>
    <w:rsid w:val="0062413F"/>
    <w:rsid w:val="006242B8"/>
    <w:rsid w:val="0062776A"/>
    <w:rsid w:val="00632806"/>
    <w:rsid w:val="00634F8B"/>
    <w:rsid w:val="00635F8E"/>
    <w:rsid w:val="006361E7"/>
    <w:rsid w:val="0063696D"/>
    <w:rsid w:val="00637202"/>
    <w:rsid w:val="006374EE"/>
    <w:rsid w:val="006375BC"/>
    <w:rsid w:val="00637D17"/>
    <w:rsid w:val="00642FF2"/>
    <w:rsid w:val="0064341A"/>
    <w:rsid w:val="00645A05"/>
    <w:rsid w:val="006517F8"/>
    <w:rsid w:val="00651F01"/>
    <w:rsid w:val="006525E8"/>
    <w:rsid w:val="00657483"/>
    <w:rsid w:val="00665354"/>
    <w:rsid w:val="00665EFF"/>
    <w:rsid w:val="006660F0"/>
    <w:rsid w:val="006666F3"/>
    <w:rsid w:val="00666DE4"/>
    <w:rsid w:val="00667320"/>
    <w:rsid w:val="0066793E"/>
    <w:rsid w:val="00670835"/>
    <w:rsid w:val="0067177F"/>
    <w:rsid w:val="00672591"/>
    <w:rsid w:val="00677194"/>
    <w:rsid w:val="0068189B"/>
    <w:rsid w:val="00681C7A"/>
    <w:rsid w:val="00682E85"/>
    <w:rsid w:val="00683D43"/>
    <w:rsid w:val="00683E31"/>
    <w:rsid w:val="0069064B"/>
    <w:rsid w:val="006908C2"/>
    <w:rsid w:val="006908CE"/>
    <w:rsid w:val="00691397"/>
    <w:rsid w:val="006916AE"/>
    <w:rsid w:val="00691AF0"/>
    <w:rsid w:val="00691BD7"/>
    <w:rsid w:val="00694B63"/>
    <w:rsid w:val="00696179"/>
    <w:rsid w:val="006A18BC"/>
    <w:rsid w:val="006A2E9C"/>
    <w:rsid w:val="006A316C"/>
    <w:rsid w:val="006A3C2B"/>
    <w:rsid w:val="006A4AF1"/>
    <w:rsid w:val="006A4D62"/>
    <w:rsid w:val="006A630E"/>
    <w:rsid w:val="006B070C"/>
    <w:rsid w:val="006B1DE3"/>
    <w:rsid w:val="006B2F4A"/>
    <w:rsid w:val="006B37A0"/>
    <w:rsid w:val="006B49AB"/>
    <w:rsid w:val="006B6A41"/>
    <w:rsid w:val="006B6BAB"/>
    <w:rsid w:val="006C0F01"/>
    <w:rsid w:val="006C5357"/>
    <w:rsid w:val="006C695E"/>
    <w:rsid w:val="006D0C1C"/>
    <w:rsid w:val="006D1D82"/>
    <w:rsid w:val="006D224D"/>
    <w:rsid w:val="006D3BC0"/>
    <w:rsid w:val="006D486F"/>
    <w:rsid w:val="006E07A7"/>
    <w:rsid w:val="006E0F30"/>
    <w:rsid w:val="006E20E6"/>
    <w:rsid w:val="006E33D9"/>
    <w:rsid w:val="006E3CB9"/>
    <w:rsid w:val="006E58AF"/>
    <w:rsid w:val="006E6618"/>
    <w:rsid w:val="006E6FD8"/>
    <w:rsid w:val="006F0F6D"/>
    <w:rsid w:val="006F3ECC"/>
    <w:rsid w:val="006F43A0"/>
    <w:rsid w:val="006F61BE"/>
    <w:rsid w:val="006F6403"/>
    <w:rsid w:val="006F6E5C"/>
    <w:rsid w:val="006F7F35"/>
    <w:rsid w:val="007008F7"/>
    <w:rsid w:val="00705EA3"/>
    <w:rsid w:val="00706B27"/>
    <w:rsid w:val="00713163"/>
    <w:rsid w:val="00716352"/>
    <w:rsid w:val="00717851"/>
    <w:rsid w:val="00721916"/>
    <w:rsid w:val="007220CA"/>
    <w:rsid w:val="00723234"/>
    <w:rsid w:val="00724D45"/>
    <w:rsid w:val="007274D6"/>
    <w:rsid w:val="00734523"/>
    <w:rsid w:val="00734911"/>
    <w:rsid w:val="007359CC"/>
    <w:rsid w:val="00735ADC"/>
    <w:rsid w:val="0073788C"/>
    <w:rsid w:val="00737CA7"/>
    <w:rsid w:val="007409A9"/>
    <w:rsid w:val="00744F6B"/>
    <w:rsid w:val="007455A4"/>
    <w:rsid w:val="00745C95"/>
    <w:rsid w:val="00753717"/>
    <w:rsid w:val="00754D3E"/>
    <w:rsid w:val="007567CE"/>
    <w:rsid w:val="0075700E"/>
    <w:rsid w:val="00757E4D"/>
    <w:rsid w:val="00760C22"/>
    <w:rsid w:val="00763096"/>
    <w:rsid w:val="007633DB"/>
    <w:rsid w:val="0077551C"/>
    <w:rsid w:val="0077669D"/>
    <w:rsid w:val="00777B93"/>
    <w:rsid w:val="00780E0A"/>
    <w:rsid w:val="00781F71"/>
    <w:rsid w:val="00782E9D"/>
    <w:rsid w:val="007909D1"/>
    <w:rsid w:val="00795C05"/>
    <w:rsid w:val="00797A0A"/>
    <w:rsid w:val="007A4D1C"/>
    <w:rsid w:val="007A7582"/>
    <w:rsid w:val="007B0518"/>
    <w:rsid w:val="007B7D91"/>
    <w:rsid w:val="007C033B"/>
    <w:rsid w:val="007C03C9"/>
    <w:rsid w:val="007C4111"/>
    <w:rsid w:val="007D2477"/>
    <w:rsid w:val="007D2E7D"/>
    <w:rsid w:val="007D44BA"/>
    <w:rsid w:val="007D4AD3"/>
    <w:rsid w:val="007D79F1"/>
    <w:rsid w:val="007D7B1B"/>
    <w:rsid w:val="007E07D4"/>
    <w:rsid w:val="007E16D8"/>
    <w:rsid w:val="007E27D5"/>
    <w:rsid w:val="007E4103"/>
    <w:rsid w:val="007E5A22"/>
    <w:rsid w:val="007E7B05"/>
    <w:rsid w:val="007F0B23"/>
    <w:rsid w:val="007F4BEC"/>
    <w:rsid w:val="007F6BAA"/>
    <w:rsid w:val="007F7E9C"/>
    <w:rsid w:val="007F7F1A"/>
    <w:rsid w:val="0080023A"/>
    <w:rsid w:val="00802E3A"/>
    <w:rsid w:val="008039D8"/>
    <w:rsid w:val="00805F09"/>
    <w:rsid w:val="008123F7"/>
    <w:rsid w:val="00812797"/>
    <w:rsid w:val="008162CB"/>
    <w:rsid w:val="00820A2A"/>
    <w:rsid w:val="00820B58"/>
    <w:rsid w:val="00822356"/>
    <w:rsid w:val="00825003"/>
    <w:rsid w:val="008259D9"/>
    <w:rsid w:val="00826808"/>
    <w:rsid w:val="008271D3"/>
    <w:rsid w:val="00832314"/>
    <w:rsid w:val="00832CC6"/>
    <w:rsid w:val="00834AED"/>
    <w:rsid w:val="00834D06"/>
    <w:rsid w:val="008374AB"/>
    <w:rsid w:val="00840C0A"/>
    <w:rsid w:val="00843082"/>
    <w:rsid w:val="00843F3E"/>
    <w:rsid w:val="00844441"/>
    <w:rsid w:val="00845760"/>
    <w:rsid w:val="00845B1D"/>
    <w:rsid w:val="0084650E"/>
    <w:rsid w:val="008549A1"/>
    <w:rsid w:val="008561A7"/>
    <w:rsid w:val="00856D6F"/>
    <w:rsid w:val="00861451"/>
    <w:rsid w:val="008618DB"/>
    <w:rsid w:val="008624DB"/>
    <w:rsid w:val="0086365E"/>
    <w:rsid w:val="00864BD1"/>
    <w:rsid w:val="00864C17"/>
    <w:rsid w:val="008653CB"/>
    <w:rsid w:val="0086636B"/>
    <w:rsid w:val="0086666C"/>
    <w:rsid w:val="008670DC"/>
    <w:rsid w:val="0087446D"/>
    <w:rsid w:val="0087644B"/>
    <w:rsid w:val="00881A37"/>
    <w:rsid w:val="00883B72"/>
    <w:rsid w:val="00884155"/>
    <w:rsid w:val="00884613"/>
    <w:rsid w:val="008849CC"/>
    <w:rsid w:val="00887045"/>
    <w:rsid w:val="00894E89"/>
    <w:rsid w:val="00895AAD"/>
    <w:rsid w:val="008965E9"/>
    <w:rsid w:val="008A00EB"/>
    <w:rsid w:val="008A11E2"/>
    <w:rsid w:val="008A1DEF"/>
    <w:rsid w:val="008A223C"/>
    <w:rsid w:val="008A2FAE"/>
    <w:rsid w:val="008A2FC0"/>
    <w:rsid w:val="008A3670"/>
    <w:rsid w:val="008B0640"/>
    <w:rsid w:val="008B2BC0"/>
    <w:rsid w:val="008B3ED6"/>
    <w:rsid w:val="008B5808"/>
    <w:rsid w:val="008B5D92"/>
    <w:rsid w:val="008B6C3A"/>
    <w:rsid w:val="008B70B8"/>
    <w:rsid w:val="008C1279"/>
    <w:rsid w:val="008C1F8A"/>
    <w:rsid w:val="008C3F33"/>
    <w:rsid w:val="008C4039"/>
    <w:rsid w:val="008C5B02"/>
    <w:rsid w:val="008C5E9B"/>
    <w:rsid w:val="008C6948"/>
    <w:rsid w:val="008C6956"/>
    <w:rsid w:val="008D2F45"/>
    <w:rsid w:val="008D3A10"/>
    <w:rsid w:val="008D44C6"/>
    <w:rsid w:val="008D4D59"/>
    <w:rsid w:val="008D4FF7"/>
    <w:rsid w:val="008E107E"/>
    <w:rsid w:val="008E39FB"/>
    <w:rsid w:val="008F05BE"/>
    <w:rsid w:val="008F194C"/>
    <w:rsid w:val="008F344E"/>
    <w:rsid w:val="00900068"/>
    <w:rsid w:val="00901DD2"/>
    <w:rsid w:val="00904D4C"/>
    <w:rsid w:val="0090684F"/>
    <w:rsid w:val="00907891"/>
    <w:rsid w:val="00907DDB"/>
    <w:rsid w:val="00910BA6"/>
    <w:rsid w:val="00910FC2"/>
    <w:rsid w:val="0091127F"/>
    <w:rsid w:val="009113B2"/>
    <w:rsid w:val="00912EB7"/>
    <w:rsid w:val="00913CD6"/>
    <w:rsid w:val="00913E0E"/>
    <w:rsid w:val="009144E1"/>
    <w:rsid w:val="00916F4B"/>
    <w:rsid w:val="0092171B"/>
    <w:rsid w:val="00922E0F"/>
    <w:rsid w:val="00922FE7"/>
    <w:rsid w:val="0092380F"/>
    <w:rsid w:val="00924BBB"/>
    <w:rsid w:val="00926340"/>
    <w:rsid w:val="00926E9C"/>
    <w:rsid w:val="00927A71"/>
    <w:rsid w:val="009302C1"/>
    <w:rsid w:val="00931570"/>
    <w:rsid w:val="0093171B"/>
    <w:rsid w:val="00931840"/>
    <w:rsid w:val="0093398A"/>
    <w:rsid w:val="00937184"/>
    <w:rsid w:val="00937DDC"/>
    <w:rsid w:val="0094117F"/>
    <w:rsid w:val="00942746"/>
    <w:rsid w:val="00942C2E"/>
    <w:rsid w:val="00943B98"/>
    <w:rsid w:val="0094454E"/>
    <w:rsid w:val="00944806"/>
    <w:rsid w:val="00945753"/>
    <w:rsid w:val="00946117"/>
    <w:rsid w:val="0095061A"/>
    <w:rsid w:val="00952EB0"/>
    <w:rsid w:val="0095344E"/>
    <w:rsid w:val="00954520"/>
    <w:rsid w:val="00954B97"/>
    <w:rsid w:val="00955446"/>
    <w:rsid w:val="009557CB"/>
    <w:rsid w:val="0095675D"/>
    <w:rsid w:val="009608B8"/>
    <w:rsid w:val="00960A83"/>
    <w:rsid w:val="00961444"/>
    <w:rsid w:val="009614CE"/>
    <w:rsid w:val="00961946"/>
    <w:rsid w:val="00962D94"/>
    <w:rsid w:val="00965BA9"/>
    <w:rsid w:val="00965F10"/>
    <w:rsid w:val="00967DEB"/>
    <w:rsid w:val="009701AB"/>
    <w:rsid w:val="00977911"/>
    <w:rsid w:val="00980A7B"/>
    <w:rsid w:val="00982117"/>
    <w:rsid w:val="00983965"/>
    <w:rsid w:val="00985EB6"/>
    <w:rsid w:val="00990A7A"/>
    <w:rsid w:val="00990B28"/>
    <w:rsid w:val="00990E9F"/>
    <w:rsid w:val="00990FA3"/>
    <w:rsid w:val="0099115C"/>
    <w:rsid w:val="00992425"/>
    <w:rsid w:val="00995308"/>
    <w:rsid w:val="0099686F"/>
    <w:rsid w:val="009979D5"/>
    <w:rsid w:val="00997BBA"/>
    <w:rsid w:val="009A071E"/>
    <w:rsid w:val="009A4D2B"/>
    <w:rsid w:val="009B7548"/>
    <w:rsid w:val="009C484B"/>
    <w:rsid w:val="009C5D6C"/>
    <w:rsid w:val="009C5F8A"/>
    <w:rsid w:val="009D08BE"/>
    <w:rsid w:val="009D211E"/>
    <w:rsid w:val="009D24D7"/>
    <w:rsid w:val="009E1C1C"/>
    <w:rsid w:val="009E2073"/>
    <w:rsid w:val="009E3B32"/>
    <w:rsid w:val="009E3EBE"/>
    <w:rsid w:val="009E48A2"/>
    <w:rsid w:val="009E71F6"/>
    <w:rsid w:val="009F18D6"/>
    <w:rsid w:val="009F1CF9"/>
    <w:rsid w:val="009F5A83"/>
    <w:rsid w:val="00A00BC3"/>
    <w:rsid w:val="00A0491D"/>
    <w:rsid w:val="00A05115"/>
    <w:rsid w:val="00A11298"/>
    <w:rsid w:val="00A14C4A"/>
    <w:rsid w:val="00A14D07"/>
    <w:rsid w:val="00A2115B"/>
    <w:rsid w:val="00A23685"/>
    <w:rsid w:val="00A351F8"/>
    <w:rsid w:val="00A36C51"/>
    <w:rsid w:val="00A4008C"/>
    <w:rsid w:val="00A41635"/>
    <w:rsid w:val="00A4234B"/>
    <w:rsid w:val="00A42C1E"/>
    <w:rsid w:val="00A43EF1"/>
    <w:rsid w:val="00A4483D"/>
    <w:rsid w:val="00A45186"/>
    <w:rsid w:val="00A5590A"/>
    <w:rsid w:val="00A55C24"/>
    <w:rsid w:val="00A5742D"/>
    <w:rsid w:val="00A6346A"/>
    <w:rsid w:val="00A65FAD"/>
    <w:rsid w:val="00A661C9"/>
    <w:rsid w:val="00A66A48"/>
    <w:rsid w:val="00A70408"/>
    <w:rsid w:val="00A70AD8"/>
    <w:rsid w:val="00A70FA2"/>
    <w:rsid w:val="00A71666"/>
    <w:rsid w:val="00A72477"/>
    <w:rsid w:val="00A7296E"/>
    <w:rsid w:val="00A72BA3"/>
    <w:rsid w:val="00A733C6"/>
    <w:rsid w:val="00A73B4A"/>
    <w:rsid w:val="00A76AEB"/>
    <w:rsid w:val="00A82D75"/>
    <w:rsid w:val="00A835BC"/>
    <w:rsid w:val="00A8432F"/>
    <w:rsid w:val="00A8554C"/>
    <w:rsid w:val="00A90804"/>
    <w:rsid w:val="00A93659"/>
    <w:rsid w:val="00A963DB"/>
    <w:rsid w:val="00A972D7"/>
    <w:rsid w:val="00A97B57"/>
    <w:rsid w:val="00A97EB3"/>
    <w:rsid w:val="00AA06D4"/>
    <w:rsid w:val="00AA2CB9"/>
    <w:rsid w:val="00AA2ECC"/>
    <w:rsid w:val="00AA6168"/>
    <w:rsid w:val="00AB0548"/>
    <w:rsid w:val="00AB139A"/>
    <w:rsid w:val="00AB21C4"/>
    <w:rsid w:val="00AB3707"/>
    <w:rsid w:val="00AB3B60"/>
    <w:rsid w:val="00AB449A"/>
    <w:rsid w:val="00AC070E"/>
    <w:rsid w:val="00AC2B4A"/>
    <w:rsid w:val="00AC58C5"/>
    <w:rsid w:val="00AC619C"/>
    <w:rsid w:val="00AC61CE"/>
    <w:rsid w:val="00AC64BB"/>
    <w:rsid w:val="00AD1124"/>
    <w:rsid w:val="00AD64AA"/>
    <w:rsid w:val="00AD77FB"/>
    <w:rsid w:val="00AD7A4E"/>
    <w:rsid w:val="00AD7C83"/>
    <w:rsid w:val="00AE0DB9"/>
    <w:rsid w:val="00AE240C"/>
    <w:rsid w:val="00AE2FE4"/>
    <w:rsid w:val="00AE3087"/>
    <w:rsid w:val="00AE3665"/>
    <w:rsid w:val="00AE36D2"/>
    <w:rsid w:val="00AE3ABD"/>
    <w:rsid w:val="00AE3C36"/>
    <w:rsid w:val="00AE3EE4"/>
    <w:rsid w:val="00AE49BB"/>
    <w:rsid w:val="00AE51EE"/>
    <w:rsid w:val="00AE5C76"/>
    <w:rsid w:val="00AE6891"/>
    <w:rsid w:val="00AE6A8D"/>
    <w:rsid w:val="00AF0EBE"/>
    <w:rsid w:val="00AF2C3A"/>
    <w:rsid w:val="00AF4C68"/>
    <w:rsid w:val="00AF7A5D"/>
    <w:rsid w:val="00B011D8"/>
    <w:rsid w:val="00B016B3"/>
    <w:rsid w:val="00B037E4"/>
    <w:rsid w:val="00B04877"/>
    <w:rsid w:val="00B06C57"/>
    <w:rsid w:val="00B06CEA"/>
    <w:rsid w:val="00B079E8"/>
    <w:rsid w:val="00B10D60"/>
    <w:rsid w:val="00B114DD"/>
    <w:rsid w:val="00B125B2"/>
    <w:rsid w:val="00B129D2"/>
    <w:rsid w:val="00B12D80"/>
    <w:rsid w:val="00B13ACF"/>
    <w:rsid w:val="00B1412C"/>
    <w:rsid w:val="00B15BEE"/>
    <w:rsid w:val="00B225CA"/>
    <w:rsid w:val="00B22B95"/>
    <w:rsid w:val="00B2412D"/>
    <w:rsid w:val="00B24F23"/>
    <w:rsid w:val="00B25D75"/>
    <w:rsid w:val="00B311E1"/>
    <w:rsid w:val="00B32D4C"/>
    <w:rsid w:val="00B34682"/>
    <w:rsid w:val="00B347DF"/>
    <w:rsid w:val="00B35544"/>
    <w:rsid w:val="00B35915"/>
    <w:rsid w:val="00B4186D"/>
    <w:rsid w:val="00B430E8"/>
    <w:rsid w:val="00B43836"/>
    <w:rsid w:val="00B462D7"/>
    <w:rsid w:val="00B47F8F"/>
    <w:rsid w:val="00B5178D"/>
    <w:rsid w:val="00B5276D"/>
    <w:rsid w:val="00B53269"/>
    <w:rsid w:val="00B537AC"/>
    <w:rsid w:val="00B54FFE"/>
    <w:rsid w:val="00B55EF1"/>
    <w:rsid w:val="00B56B06"/>
    <w:rsid w:val="00B578DA"/>
    <w:rsid w:val="00B57ED2"/>
    <w:rsid w:val="00B62A87"/>
    <w:rsid w:val="00B64B1F"/>
    <w:rsid w:val="00B65268"/>
    <w:rsid w:val="00B661FD"/>
    <w:rsid w:val="00B66DFB"/>
    <w:rsid w:val="00B67BA1"/>
    <w:rsid w:val="00B72910"/>
    <w:rsid w:val="00B72C4D"/>
    <w:rsid w:val="00B74F03"/>
    <w:rsid w:val="00B76323"/>
    <w:rsid w:val="00B829D5"/>
    <w:rsid w:val="00B83742"/>
    <w:rsid w:val="00B85C61"/>
    <w:rsid w:val="00B8676E"/>
    <w:rsid w:val="00B86AB3"/>
    <w:rsid w:val="00B86DD0"/>
    <w:rsid w:val="00B871BC"/>
    <w:rsid w:val="00B87572"/>
    <w:rsid w:val="00B87B6C"/>
    <w:rsid w:val="00B913BE"/>
    <w:rsid w:val="00B920B9"/>
    <w:rsid w:val="00B963E9"/>
    <w:rsid w:val="00B96FAB"/>
    <w:rsid w:val="00BA0A1E"/>
    <w:rsid w:val="00BA2173"/>
    <w:rsid w:val="00BA240C"/>
    <w:rsid w:val="00BA5062"/>
    <w:rsid w:val="00BA657E"/>
    <w:rsid w:val="00BB25E6"/>
    <w:rsid w:val="00BB2E86"/>
    <w:rsid w:val="00BB305F"/>
    <w:rsid w:val="00BB4054"/>
    <w:rsid w:val="00BB49CB"/>
    <w:rsid w:val="00BB5A8F"/>
    <w:rsid w:val="00BB6323"/>
    <w:rsid w:val="00BB760E"/>
    <w:rsid w:val="00BB79CF"/>
    <w:rsid w:val="00BC03AC"/>
    <w:rsid w:val="00BC4109"/>
    <w:rsid w:val="00BC5617"/>
    <w:rsid w:val="00BC6C3C"/>
    <w:rsid w:val="00BC7221"/>
    <w:rsid w:val="00BC75F5"/>
    <w:rsid w:val="00BD1AD3"/>
    <w:rsid w:val="00BD2C32"/>
    <w:rsid w:val="00BD38AD"/>
    <w:rsid w:val="00BD51EB"/>
    <w:rsid w:val="00BD5DFA"/>
    <w:rsid w:val="00BD6CFA"/>
    <w:rsid w:val="00BD7D71"/>
    <w:rsid w:val="00BE0198"/>
    <w:rsid w:val="00BE12D1"/>
    <w:rsid w:val="00BE272B"/>
    <w:rsid w:val="00BE43AE"/>
    <w:rsid w:val="00BE5F2F"/>
    <w:rsid w:val="00BE6B1A"/>
    <w:rsid w:val="00BE6E8F"/>
    <w:rsid w:val="00BE725B"/>
    <w:rsid w:val="00BF0CC7"/>
    <w:rsid w:val="00BF1AC7"/>
    <w:rsid w:val="00BF2C06"/>
    <w:rsid w:val="00BF367A"/>
    <w:rsid w:val="00BF3C67"/>
    <w:rsid w:val="00BF5084"/>
    <w:rsid w:val="00BF67E6"/>
    <w:rsid w:val="00BF6FE4"/>
    <w:rsid w:val="00BF7889"/>
    <w:rsid w:val="00C006A9"/>
    <w:rsid w:val="00C012FB"/>
    <w:rsid w:val="00C04947"/>
    <w:rsid w:val="00C05A6A"/>
    <w:rsid w:val="00C067E0"/>
    <w:rsid w:val="00C1216D"/>
    <w:rsid w:val="00C123BD"/>
    <w:rsid w:val="00C128D5"/>
    <w:rsid w:val="00C12D2F"/>
    <w:rsid w:val="00C15D65"/>
    <w:rsid w:val="00C16750"/>
    <w:rsid w:val="00C16D86"/>
    <w:rsid w:val="00C227FF"/>
    <w:rsid w:val="00C24423"/>
    <w:rsid w:val="00C25B58"/>
    <w:rsid w:val="00C25F55"/>
    <w:rsid w:val="00C27A1A"/>
    <w:rsid w:val="00C303BE"/>
    <w:rsid w:val="00C319F5"/>
    <w:rsid w:val="00C32154"/>
    <w:rsid w:val="00C33651"/>
    <w:rsid w:val="00C33EBE"/>
    <w:rsid w:val="00C34B17"/>
    <w:rsid w:val="00C34F6D"/>
    <w:rsid w:val="00C367C2"/>
    <w:rsid w:val="00C37C20"/>
    <w:rsid w:val="00C403B7"/>
    <w:rsid w:val="00C428D6"/>
    <w:rsid w:val="00C45494"/>
    <w:rsid w:val="00C46592"/>
    <w:rsid w:val="00C471D2"/>
    <w:rsid w:val="00C5037C"/>
    <w:rsid w:val="00C506E1"/>
    <w:rsid w:val="00C507B1"/>
    <w:rsid w:val="00C528B2"/>
    <w:rsid w:val="00C56908"/>
    <w:rsid w:val="00C60087"/>
    <w:rsid w:val="00C60EE4"/>
    <w:rsid w:val="00C60FFB"/>
    <w:rsid w:val="00C6549A"/>
    <w:rsid w:val="00C65655"/>
    <w:rsid w:val="00C660A0"/>
    <w:rsid w:val="00C67C6B"/>
    <w:rsid w:val="00C72DB5"/>
    <w:rsid w:val="00C80922"/>
    <w:rsid w:val="00C809DB"/>
    <w:rsid w:val="00C81038"/>
    <w:rsid w:val="00C8267A"/>
    <w:rsid w:val="00C833CF"/>
    <w:rsid w:val="00C850B5"/>
    <w:rsid w:val="00C85971"/>
    <w:rsid w:val="00C8635D"/>
    <w:rsid w:val="00C90766"/>
    <w:rsid w:val="00C90B61"/>
    <w:rsid w:val="00C90DE8"/>
    <w:rsid w:val="00C91D4C"/>
    <w:rsid w:val="00C93A26"/>
    <w:rsid w:val="00C943AC"/>
    <w:rsid w:val="00C95D45"/>
    <w:rsid w:val="00C96AB0"/>
    <w:rsid w:val="00CA1605"/>
    <w:rsid w:val="00CA22C1"/>
    <w:rsid w:val="00CA3C55"/>
    <w:rsid w:val="00CA4EA1"/>
    <w:rsid w:val="00CA6666"/>
    <w:rsid w:val="00CA6699"/>
    <w:rsid w:val="00CB5145"/>
    <w:rsid w:val="00CC0871"/>
    <w:rsid w:val="00CC1510"/>
    <w:rsid w:val="00CC21AF"/>
    <w:rsid w:val="00CC4350"/>
    <w:rsid w:val="00CC7938"/>
    <w:rsid w:val="00CC7F3B"/>
    <w:rsid w:val="00CD4905"/>
    <w:rsid w:val="00CD70C7"/>
    <w:rsid w:val="00CD7227"/>
    <w:rsid w:val="00CE286D"/>
    <w:rsid w:val="00CE3F4A"/>
    <w:rsid w:val="00CE4C93"/>
    <w:rsid w:val="00CE5470"/>
    <w:rsid w:val="00CE6521"/>
    <w:rsid w:val="00CE6A5A"/>
    <w:rsid w:val="00CF32CD"/>
    <w:rsid w:val="00CF4B15"/>
    <w:rsid w:val="00CF64FB"/>
    <w:rsid w:val="00CF7F42"/>
    <w:rsid w:val="00CF7F95"/>
    <w:rsid w:val="00D00AB3"/>
    <w:rsid w:val="00D01513"/>
    <w:rsid w:val="00D033E5"/>
    <w:rsid w:val="00D0537D"/>
    <w:rsid w:val="00D060E4"/>
    <w:rsid w:val="00D11ED2"/>
    <w:rsid w:val="00D126E2"/>
    <w:rsid w:val="00D12AE2"/>
    <w:rsid w:val="00D13444"/>
    <w:rsid w:val="00D14458"/>
    <w:rsid w:val="00D155AD"/>
    <w:rsid w:val="00D20536"/>
    <w:rsid w:val="00D20DDC"/>
    <w:rsid w:val="00D22292"/>
    <w:rsid w:val="00D22629"/>
    <w:rsid w:val="00D27292"/>
    <w:rsid w:val="00D302C5"/>
    <w:rsid w:val="00D314F8"/>
    <w:rsid w:val="00D324FF"/>
    <w:rsid w:val="00D32580"/>
    <w:rsid w:val="00D35A02"/>
    <w:rsid w:val="00D37395"/>
    <w:rsid w:val="00D37DEF"/>
    <w:rsid w:val="00D4054C"/>
    <w:rsid w:val="00D418BA"/>
    <w:rsid w:val="00D4350E"/>
    <w:rsid w:val="00D43E01"/>
    <w:rsid w:val="00D46891"/>
    <w:rsid w:val="00D47492"/>
    <w:rsid w:val="00D51727"/>
    <w:rsid w:val="00D52EED"/>
    <w:rsid w:val="00D5479D"/>
    <w:rsid w:val="00D54A7E"/>
    <w:rsid w:val="00D56AB8"/>
    <w:rsid w:val="00D62D6C"/>
    <w:rsid w:val="00D64772"/>
    <w:rsid w:val="00D649B5"/>
    <w:rsid w:val="00D67704"/>
    <w:rsid w:val="00D67E00"/>
    <w:rsid w:val="00D67EE9"/>
    <w:rsid w:val="00D72412"/>
    <w:rsid w:val="00D73804"/>
    <w:rsid w:val="00D76C3F"/>
    <w:rsid w:val="00D81D5E"/>
    <w:rsid w:val="00D82085"/>
    <w:rsid w:val="00D8466A"/>
    <w:rsid w:val="00D86F7B"/>
    <w:rsid w:val="00D9085B"/>
    <w:rsid w:val="00D90AA7"/>
    <w:rsid w:val="00D92388"/>
    <w:rsid w:val="00D92706"/>
    <w:rsid w:val="00D9692F"/>
    <w:rsid w:val="00DA0B68"/>
    <w:rsid w:val="00DA20B7"/>
    <w:rsid w:val="00DA44B7"/>
    <w:rsid w:val="00DA451C"/>
    <w:rsid w:val="00DA4709"/>
    <w:rsid w:val="00DA5949"/>
    <w:rsid w:val="00DA5A70"/>
    <w:rsid w:val="00DA7239"/>
    <w:rsid w:val="00DB1EB5"/>
    <w:rsid w:val="00DB347C"/>
    <w:rsid w:val="00DB356E"/>
    <w:rsid w:val="00DB54F2"/>
    <w:rsid w:val="00DB5E46"/>
    <w:rsid w:val="00DC083E"/>
    <w:rsid w:val="00DC1F0F"/>
    <w:rsid w:val="00DC2DD7"/>
    <w:rsid w:val="00DC602C"/>
    <w:rsid w:val="00DC7301"/>
    <w:rsid w:val="00DD0796"/>
    <w:rsid w:val="00DD20B9"/>
    <w:rsid w:val="00DD2107"/>
    <w:rsid w:val="00DD365E"/>
    <w:rsid w:val="00DD5ACA"/>
    <w:rsid w:val="00DD5BB4"/>
    <w:rsid w:val="00DD7C2D"/>
    <w:rsid w:val="00DE060D"/>
    <w:rsid w:val="00DE2804"/>
    <w:rsid w:val="00DE3066"/>
    <w:rsid w:val="00DE36E4"/>
    <w:rsid w:val="00DE3D37"/>
    <w:rsid w:val="00DE5DC7"/>
    <w:rsid w:val="00DE6F99"/>
    <w:rsid w:val="00DF01F8"/>
    <w:rsid w:val="00DF21F8"/>
    <w:rsid w:val="00DF2C7E"/>
    <w:rsid w:val="00DF445B"/>
    <w:rsid w:val="00E014F9"/>
    <w:rsid w:val="00E0555B"/>
    <w:rsid w:val="00E05F45"/>
    <w:rsid w:val="00E0620B"/>
    <w:rsid w:val="00E07052"/>
    <w:rsid w:val="00E07DF5"/>
    <w:rsid w:val="00E15B41"/>
    <w:rsid w:val="00E17867"/>
    <w:rsid w:val="00E17DCB"/>
    <w:rsid w:val="00E20978"/>
    <w:rsid w:val="00E20D65"/>
    <w:rsid w:val="00E2288C"/>
    <w:rsid w:val="00E22F37"/>
    <w:rsid w:val="00E245FE"/>
    <w:rsid w:val="00E26F58"/>
    <w:rsid w:val="00E27130"/>
    <w:rsid w:val="00E271AA"/>
    <w:rsid w:val="00E338B1"/>
    <w:rsid w:val="00E37415"/>
    <w:rsid w:val="00E423A7"/>
    <w:rsid w:val="00E45AA4"/>
    <w:rsid w:val="00E45B58"/>
    <w:rsid w:val="00E46C4C"/>
    <w:rsid w:val="00E47495"/>
    <w:rsid w:val="00E50473"/>
    <w:rsid w:val="00E51354"/>
    <w:rsid w:val="00E53867"/>
    <w:rsid w:val="00E564C9"/>
    <w:rsid w:val="00E56EC7"/>
    <w:rsid w:val="00E609DC"/>
    <w:rsid w:val="00E60B4F"/>
    <w:rsid w:val="00E62532"/>
    <w:rsid w:val="00E666DA"/>
    <w:rsid w:val="00E70010"/>
    <w:rsid w:val="00E71237"/>
    <w:rsid w:val="00E728B0"/>
    <w:rsid w:val="00E73A14"/>
    <w:rsid w:val="00E75389"/>
    <w:rsid w:val="00E75B9B"/>
    <w:rsid w:val="00E80BF9"/>
    <w:rsid w:val="00E80C46"/>
    <w:rsid w:val="00E8135E"/>
    <w:rsid w:val="00E81AAB"/>
    <w:rsid w:val="00E83DC8"/>
    <w:rsid w:val="00E85BC6"/>
    <w:rsid w:val="00E87FB1"/>
    <w:rsid w:val="00E912E2"/>
    <w:rsid w:val="00E92CCA"/>
    <w:rsid w:val="00E93EDE"/>
    <w:rsid w:val="00E96CB9"/>
    <w:rsid w:val="00E97592"/>
    <w:rsid w:val="00E97707"/>
    <w:rsid w:val="00EA1591"/>
    <w:rsid w:val="00EA2A5B"/>
    <w:rsid w:val="00EA38F3"/>
    <w:rsid w:val="00EA74DE"/>
    <w:rsid w:val="00EB013A"/>
    <w:rsid w:val="00EB243C"/>
    <w:rsid w:val="00EB3895"/>
    <w:rsid w:val="00EB4E71"/>
    <w:rsid w:val="00EB4EA1"/>
    <w:rsid w:val="00EB518B"/>
    <w:rsid w:val="00EB608D"/>
    <w:rsid w:val="00EC08C8"/>
    <w:rsid w:val="00EC109B"/>
    <w:rsid w:val="00EC15BC"/>
    <w:rsid w:val="00EC1F1B"/>
    <w:rsid w:val="00EC4B88"/>
    <w:rsid w:val="00EC53A9"/>
    <w:rsid w:val="00EC66A1"/>
    <w:rsid w:val="00EC7D70"/>
    <w:rsid w:val="00ED07F7"/>
    <w:rsid w:val="00ED2477"/>
    <w:rsid w:val="00ED574E"/>
    <w:rsid w:val="00ED6444"/>
    <w:rsid w:val="00ED6BEF"/>
    <w:rsid w:val="00EE0057"/>
    <w:rsid w:val="00EE1D2B"/>
    <w:rsid w:val="00EE49CC"/>
    <w:rsid w:val="00EE68FE"/>
    <w:rsid w:val="00EE7361"/>
    <w:rsid w:val="00EF07DB"/>
    <w:rsid w:val="00EF10DD"/>
    <w:rsid w:val="00EF34EC"/>
    <w:rsid w:val="00EF3DC2"/>
    <w:rsid w:val="00EF65EE"/>
    <w:rsid w:val="00F023EB"/>
    <w:rsid w:val="00F042FA"/>
    <w:rsid w:val="00F043DD"/>
    <w:rsid w:val="00F049AB"/>
    <w:rsid w:val="00F04CFB"/>
    <w:rsid w:val="00F10D0C"/>
    <w:rsid w:val="00F11192"/>
    <w:rsid w:val="00F12633"/>
    <w:rsid w:val="00F13060"/>
    <w:rsid w:val="00F14E7D"/>
    <w:rsid w:val="00F158E2"/>
    <w:rsid w:val="00F15F22"/>
    <w:rsid w:val="00F16CDE"/>
    <w:rsid w:val="00F17CDD"/>
    <w:rsid w:val="00F20E75"/>
    <w:rsid w:val="00F22E21"/>
    <w:rsid w:val="00F23569"/>
    <w:rsid w:val="00F23B24"/>
    <w:rsid w:val="00F2480D"/>
    <w:rsid w:val="00F2798C"/>
    <w:rsid w:val="00F32DB4"/>
    <w:rsid w:val="00F35B53"/>
    <w:rsid w:val="00F36AB7"/>
    <w:rsid w:val="00F40D82"/>
    <w:rsid w:val="00F43827"/>
    <w:rsid w:val="00F4527C"/>
    <w:rsid w:val="00F460E6"/>
    <w:rsid w:val="00F463E7"/>
    <w:rsid w:val="00F5418D"/>
    <w:rsid w:val="00F54832"/>
    <w:rsid w:val="00F56D02"/>
    <w:rsid w:val="00F57B82"/>
    <w:rsid w:val="00F7279B"/>
    <w:rsid w:val="00F753BC"/>
    <w:rsid w:val="00F76C7F"/>
    <w:rsid w:val="00F77220"/>
    <w:rsid w:val="00F80BCD"/>
    <w:rsid w:val="00F82805"/>
    <w:rsid w:val="00F84E62"/>
    <w:rsid w:val="00F869C1"/>
    <w:rsid w:val="00F90EB9"/>
    <w:rsid w:val="00F91C54"/>
    <w:rsid w:val="00F96E0A"/>
    <w:rsid w:val="00FA0546"/>
    <w:rsid w:val="00FA433F"/>
    <w:rsid w:val="00FA4860"/>
    <w:rsid w:val="00FA56A5"/>
    <w:rsid w:val="00FA62BB"/>
    <w:rsid w:val="00FA679B"/>
    <w:rsid w:val="00FA75B1"/>
    <w:rsid w:val="00FA7897"/>
    <w:rsid w:val="00FB1637"/>
    <w:rsid w:val="00FB1C4B"/>
    <w:rsid w:val="00FB42E3"/>
    <w:rsid w:val="00FB506E"/>
    <w:rsid w:val="00FB5B32"/>
    <w:rsid w:val="00FB6958"/>
    <w:rsid w:val="00FB720E"/>
    <w:rsid w:val="00FC1B6D"/>
    <w:rsid w:val="00FC2868"/>
    <w:rsid w:val="00FC410F"/>
    <w:rsid w:val="00FC5047"/>
    <w:rsid w:val="00FC6673"/>
    <w:rsid w:val="00FC6FEC"/>
    <w:rsid w:val="00FD09AD"/>
    <w:rsid w:val="00FD0FF5"/>
    <w:rsid w:val="00FD11C3"/>
    <w:rsid w:val="00FD165B"/>
    <w:rsid w:val="00FD19BB"/>
    <w:rsid w:val="00FD58D3"/>
    <w:rsid w:val="00FD5B42"/>
    <w:rsid w:val="00FE02D7"/>
    <w:rsid w:val="00FE06CE"/>
    <w:rsid w:val="00FE36B0"/>
    <w:rsid w:val="00FE36CA"/>
    <w:rsid w:val="00FE6175"/>
    <w:rsid w:val="00FE6292"/>
    <w:rsid w:val="00FF0073"/>
    <w:rsid w:val="00FF093B"/>
    <w:rsid w:val="00FF0F0C"/>
    <w:rsid w:val="00FF24CF"/>
    <w:rsid w:val="00FF2E89"/>
    <w:rsid w:val="00FF30CF"/>
    <w:rsid w:val="00FF40BC"/>
    <w:rsid w:val="00FF5340"/>
    <w:rsid w:val="00FF5657"/>
    <w:rsid w:val="00FF680B"/>
    <w:rsid w:val="0E9B299D"/>
    <w:rsid w:val="3BE0578D"/>
    <w:rsid w:val="4CDBFCDC"/>
    <w:rsid w:val="5196F4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9F3817"/>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012FB"/>
    <w:pPr>
      <w:spacing w:before="120" w:after="120" w:line="360" w:lineRule="auto"/>
    </w:pPr>
    <w:rPr>
      <w:rFonts w:ascii="Arial" w:hAnsi="Arial"/>
    </w:rPr>
  </w:style>
  <w:style w:type="paragraph" w:styleId="Heading1">
    <w:name w:val="heading 1"/>
    <w:aliases w:val="Handbook"/>
    <w:basedOn w:val="Normal"/>
    <w:next w:val="Normal"/>
    <w:link w:val="Heading1Char"/>
    <w:uiPriority w:val="9"/>
    <w:qFormat/>
    <w:rsid w:val="002D61E0"/>
    <w:pPr>
      <w:keepNext/>
      <w:keepLines/>
      <w:spacing w:before="720" w:after="240"/>
      <w:ind w:left="431" w:hanging="431"/>
      <w:outlineLvl w:val="0"/>
    </w:pPr>
    <w:rPr>
      <w:rFonts w:eastAsiaTheme="majorEastAsia" w:cstheme="majorBidi"/>
      <w:b/>
      <w:sz w:val="36"/>
      <w:szCs w:val="36"/>
      <w:lang w:val="en-CA"/>
    </w:rPr>
  </w:style>
  <w:style w:type="paragraph" w:styleId="Heading2">
    <w:name w:val="heading 2"/>
    <w:aliases w:val="Section"/>
    <w:basedOn w:val="Normal"/>
    <w:next w:val="Normal"/>
    <w:link w:val="Heading2Char"/>
    <w:uiPriority w:val="9"/>
    <w:unhideWhenUsed/>
    <w:qFormat/>
    <w:rsid w:val="00FB1C4B"/>
    <w:pPr>
      <w:keepNext/>
      <w:keepLines/>
      <w:spacing w:before="360"/>
      <w:ind w:left="737" w:hanging="737"/>
      <w:outlineLvl w:val="1"/>
    </w:pPr>
    <w:rPr>
      <w:rFonts w:eastAsiaTheme="majorEastAsia" w:cstheme="majorBidi"/>
      <w:b/>
      <w:sz w:val="32"/>
      <w:szCs w:val="32"/>
      <w:lang w:val="en-CA"/>
    </w:rPr>
  </w:style>
  <w:style w:type="paragraph" w:styleId="Heading3">
    <w:name w:val="heading 3"/>
    <w:aliases w:val="Subheading"/>
    <w:basedOn w:val="Normal"/>
    <w:next w:val="Normal"/>
    <w:link w:val="Heading3Char"/>
    <w:uiPriority w:val="9"/>
    <w:unhideWhenUsed/>
    <w:qFormat/>
    <w:rsid w:val="002D61E0"/>
    <w:pPr>
      <w:keepNext/>
      <w:keepLines/>
      <w:spacing w:before="240" w:after="240"/>
      <w:ind w:left="720" w:hanging="720"/>
      <w:outlineLvl w:val="2"/>
    </w:pPr>
    <w:rPr>
      <w:rFonts w:eastAsiaTheme="majorEastAsia" w:cstheme="majorBidi"/>
      <w:b/>
      <w:bCs/>
      <w:sz w:val="28"/>
      <w:szCs w:val="28"/>
      <w:lang w:val="en-CA"/>
    </w:rPr>
  </w:style>
  <w:style w:type="paragraph" w:styleId="Heading4">
    <w:name w:val="heading 4"/>
    <w:aliases w:val="Subsub heading"/>
    <w:basedOn w:val="Normal"/>
    <w:next w:val="Normal"/>
    <w:link w:val="Heading4Char"/>
    <w:uiPriority w:val="9"/>
    <w:unhideWhenUsed/>
    <w:qFormat/>
    <w:rsid w:val="00DF2C7E"/>
    <w:pPr>
      <w:keepNext/>
      <w:keepLines/>
      <w:spacing w:before="360" w:after="240"/>
      <w:outlineLvl w:val="3"/>
    </w:pPr>
    <w:rPr>
      <w:rFonts w:eastAsiaTheme="majorEastAsia" w:cstheme="majorBidi"/>
      <w:b/>
      <w:iCs/>
      <w:lang w:val="en-CA"/>
    </w:rPr>
  </w:style>
  <w:style w:type="paragraph" w:styleId="Heading5">
    <w:name w:val="heading 5"/>
    <w:basedOn w:val="Normal"/>
    <w:next w:val="Normal"/>
    <w:link w:val="Heading5Char"/>
    <w:uiPriority w:val="9"/>
    <w:unhideWhenUsed/>
    <w:qFormat/>
    <w:rsid w:val="00057584"/>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412228"/>
    <w:pPr>
      <w:keepNext/>
      <w:keepLines/>
      <w:numPr>
        <w:ilvl w:val="5"/>
        <w:numId w:val="4"/>
      </w:numPr>
      <w:spacing w:before="240" w:after="240"/>
      <w:outlineLvl w:val="5"/>
    </w:pPr>
    <w:rPr>
      <w:rFonts w:ascii="Verdana" w:eastAsiaTheme="majorEastAsia" w:hAnsi="Verdana" w:cstheme="majorBidi"/>
      <w:color w:val="4472C4" w:themeColor="accent1"/>
      <w:u w:val="single"/>
      <w:lang w:val="en-CA"/>
    </w:rPr>
  </w:style>
  <w:style w:type="paragraph" w:styleId="Heading7">
    <w:name w:val="heading 7"/>
    <w:basedOn w:val="Normal"/>
    <w:next w:val="Normal"/>
    <w:link w:val="Heading7Char"/>
    <w:uiPriority w:val="9"/>
    <w:unhideWhenUsed/>
    <w:qFormat/>
    <w:rsid w:val="00412228"/>
    <w:pPr>
      <w:keepNext/>
      <w:keepLines/>
      <w:numPr>
        <w:ilvl w:val="6"/>
        <w:numId w:val="4"/>
      </w:numPr>
      <w:spacing w:before="40"/>
      <w:outlineLvl w:val="6"/>
    </w:pPr>
    <w:rPr>
      <w:rFonts w:asciiTheme="majorHAnsi" w:eastAsiaTheme="majorEastAsia" w:hAnsiTheme="majorHAnsi" w:cstheme="majorBidi"/>
      <w:i/>
      <w:iCs/>
      <w:color w:val="1F3763" w:themeColor="accent1" w:themeShade="7F"/>
      <w:lang w:val="en-CA"/>
    </w:rPr>
  </w:style>
  <w:style w:type="paragraph" w:styleId="Heading8">
    <w:name w:val="heading 8"/>
    <w:basedOn w:val="Normal"/>
    <w:next w:val="Normal"/>
    <w:link w:val="Heading8Char"/>
    <w:uiPriority w:val="9"/>
    <w:semiHidden/>
    <w:unhideWhenUsed/>
    <w:qFormat/>
    <w:rsid w:val="00412228"/>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lang w:val="en-CA"/>
    </w:rPr>
  </w:style>
  <w:style w:type="paragraph" w:styleId="Heading9">
    <w:name w:val="heading 9"/>
    <w:basedOn w:val="Normal"/>
    <w:next w:val="Normal"/>
    <w:link w:val="Heading9Char"/>
    <w:uiPriority w:val="9"/>
    <w:semiHidden/>
    <w:unhideWhenUsed/>
    <w:qFormat/>
    <w:rsid w:val="00412228"/>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060D"/>
    <w:pPr>
      <w:tabs>
        <w:tab w:val="center" w:pos="4680"/>
        <w:tab w:val="right" w:pos="9360"/>
      </w:tabs>
    </w:pPr>
  </w:style>
  <w:style w:type="character" w:customStyle="1" w:styleId="HeaderChar">
    <w:name w:val="Header Char"/>
    <w:basedOn w:val="DefaultParagraphFont"/>
    <w:link w:val="Header"/>
    <w:uiPriority w:val="99"/>
    <w:rsid w:val="00DE060D"/>
    <w:rPr>
      <w:rFonts w:ascii="Arial" w:hAnsi="Arial"/>
    </w:rPr>
  </w:style>
  <w:style w:type="paragraph" w:styleId="Footer">
    <w:name w:val="footer"/>
    <w:basedOn w:val="NoSpacing"/>
    <w:link w:val="FooterChar"/>
    <w:uiPriority w:val="99"/>
    <w:unhideWhenUsed/>
    <w:rsid w:val="00257838"/>
    <w:pPr>
      <w:tabs>
        <w:tab w:val="center" w:pos="4680"/>
        <w:tab w:val="right" w:pos="9360"/>
      </w:tabs>
    </w:pPr>
  </w:style>
  <w:style w:type="character" w:customStyle="1" w:styleId="FooterChar">
    <w:name w:val="Footer Char"/>
    <w:basedOn w:val="DefaultParagraphFont"/>
    <w:link w:val="Footer"/>
    <w:uiPriority w:val="99"/>
    <w:rsid w:val="00030123"/>
    <w:rPr>
      <w:rFonts w:ascii="Arial" w:hAnsi="Arial"/>
    </w:rPr>
  </w:style>
  <w:style w:type="paragraph" w:customStyle="1" w:styleId="BasicParagraph">
    <w:name w:val="[Basic Paragraph]"/>
    <w:basedOn w:val="Normal"/>
    <w:uiPriority w:val="99"/>
    <w:rsid w:val="00983965"/>
    <w:pPr>
      <w:autoSpaceDE w:val="0"/>
      <w:autoSpaceDN w:val="0"/>
      <w:adjustRightInd w:val="0"/>
      <w:spacing w:line="288" w:lineRule="auto"/>
      <w:textAlignment w:val="center"/>
    </w:pPr>
    <w:rPr>
      <w:rFonts w:ascii="Minion Pro" w:hAnsi="Minion Pro" w:cs="Minion Pro"/>
      <w:color w:val="000000"/>
    </w:rPr>
  </w:style>
  <w:style w:type="paragraph" w:customStyle="1" w:styleId="BodyCopy">
    <w:name w:val="Body Copy"/>
    <w:basedOn w:val="NormalWeb"/>
    <w:qFormat/>
    <w:rsid w:val="005E29FA"/>
    <w:pPr>
      <w:spacing w:before="0" w:beforeAutospacing="0" w:after="225" w:afterAutospacing="0"/>
    </w:pPr>
    <w:rPr>
      <w:rFonts w:ascii="Arial" w:hAnsi="Arial" w:cs="Arial"/>
      <w:color w:val="000000"/>
    </w:rPr>
  </w:style>
  <w:style w:type="paragraph" w:customStyle="1" w:styleId="BodyCopyWhiteinBlackBox">
    <w:name w:val="Body Copy (White) in Black Box"/>
    <w:basedOn w:val="Normal"/>
    <w:qFormat/>
    <w:rsid w:val="00375A76"/>
    <w:pPr>
      <w:ind w:left="720"/>
    </w:pPr>
    <w:rPr>
      <w:rFonts w:cs="Arial"/>
      <w:color w:val="FFFFFF" w:themeColor="background1"/>
    </w:rPr>
  </w:style>
  <w:style w:type="paragraph" w:styleId="NormalWeb">
    <w:name w:val="Normal (Web)"/>
    <w:basedOn w:val="Normal"/>
    <w:uiPriority w:val="99"/>
    <w:unhideWhenUsed/>
    <w:rsid w:val="00D4350E"/>
    <w:pPr>
      <w:spacing w:before="100" w:beforeAutospacing="1" w:after="100" w:afterAutospacing="1"/>
    </w:pPr>
    <w:rPr>
      <w:rFonts w:ascii="Times New Roman" w:eastAsia="Times New Roman" w:hAnsi="Times New Roman" w:cs="Times New Roman"/>
      <w:lang w:val="en-CA"/>
    </w:rPr>
  </w:style>
  <w:style w:type="table" w:styleId="TableGrid">
    <w:name w:val="Table Grid"/>
    <w:basedOn w:val="TableNormal"/>
    <w:uiPriority w:val="39"/>
    <w:rsid w:val="00941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71AA"/>
    <w:pPr>
      <w:numPr>
        <w:numId w:val="8"/>
      </w:numPr>
      <w:suppressAutoHyphens/>
      <w:autoSpaceDN w:val="0"/>
      <w:ind w:left="714" w:hanging="357"/>
      <w:textAlignment w:val="baseline"/>
    </w:pPr>
  </w:style>
  <w:style w:type="paragraph" w:customStyle="1" w:styleId="BodyCopy-TablesBlack">
    <w:name w:val="Body Copy - Tables (Black)"/>
    <w:basedOn w:val="Normal"/>
    <w:qFormat/>
    <w:rsid w:val="005E29FA"/>
    <w:pPr>
      <w:jc w:val="center"/>
    </w:pPr>
    <w:rPr>
      <w:rFonts w:cs="Arial"/>
      <w:szCs w:val="28"/>
    </w:rPr>
  </w:style>
  <w:style w:type="paragraph" w:customStyle="1" w:styleId="MainHeadline">
    <w:name w:val="Main Headline"/>
    <w:basedOn w:val="Normal"/>
    <w:qFormat/>
    <w:rsid w:val="005E29FA"/>
    <w:pPr>
      <w:spacing w:line="180" w:lineRule="auto"/>
    </w:pPr>
    <w:rPr>
      <w:rFonts w:ascii="Arial Black" w:hAnsi="Arial Black"/>
      <w:sz w:val="82"/>
      <w:szCs w:val="82"/>
      <w:lang w:val="en-CA"/>
    </w:rPr>
  </w:style>
  <w:style w:type="paragraph" w:customStyle="1" w:styleId="Sub-Heading">
    <w:name w:val="Sub-Heading"/>
    <w:basedOn w:val="Normal"/>
    <w:qFormat/>
    <w:rsid w:val="005E29FA"/>
    <w:rPr>
      <w:rFonts w:ascii="Arial Black" w:hAnsi="Arial Black"/>
      <w:sz w:val="36"/>
      <w:szCs w:val="36"/>
      <w:lang w:val="en-CA"/>
    </w:rPr>
  </w:style>
  <w:style w:type="character" w:styleId="Hyperlink">
    <w:name w:val="Hyperlink"/>
    <w:basedOn w:val="DefaultParagraphFont"/>
    <w:uiPriority w:val="99"/>
    <w:unhideWhenUsed/>
    <w:rsid w:val="00642FF2"/>
    <w:rPr>
      <w:rFonts w:ascii="Arial" w:hAnsi="Arial"/>
      <w:b/>
      <w:color w:val="0563C1" w:themeColor="hyperlink"/>
      <w:sz w:val="24"/>
      <w:u w:val="single"/>
    </w:rPr>
  </w:style>
  <w:style w:type="character" w:customStyle="1" w:styleId="Heading1Char">
    <w:name w:val="Heading 1 Char"/>
    <w:aliases w:val="Handbook Char"/>
    <w:basedOn w:val="DefaultParagraphFont"/>
    <w:link w:val="Heading1"/>
    <w:uiPriority w:val="9"/>
    <w:rsid w:val="002D61E0"/>
    <w:rPr>
      <w:rFonts w:ascii="Arial" w:eastAsiaTheme="majorEastAsia" w:hAnsi="Arial" w:cstheme="majorBidi"/>
      <w:b/>
      <w:sz w:val="36"/>
      <w:szCs w:val="36"/>
      <w:lang w:val="en-CA"/>
    </w:rPr>
  </w:style>
  <w:style w:type="character" w:customStyle="1" w:styleId="Heading2Char">
    <w:name w:val="Heading 2 Char"/>
    <w:aliases w:val="Section Char"/>
    <w:basedOn w:val="DefaultParagraphFont"/>
    <w:link w:val="Heading2"/>
    <w:uiPriority w:val="9"/>
    <w:rsid w:val="00FB1C4B"/>
    <w:rPr>
      <w:rFonts w:ascii="Arial" w:eastAsiaTheme="majorEastAsia" w:hAnsi="Arial" w:cstheme="majorBidi"/>
      <w:b/>
      <w:sz w:val="32"/>
      <w:szCs w:val="32"/>
      <w:lang w:val="en-CA"/>
    </w:rPr>
  </w:style>
  <w:style w:type="character" w:customStyle="1" w:styleId="Heading3Char">
    <w:name w:val="Heading 3 Char"/>
    <w:aliases w:val="Subheading Char"/>
    <w:basedOn w:val="DefaultParagraphFont"/>
    <w:link w:val="Heading3"/>
    <w:uiPriority w:val="9"/>
    <w:rsid w:val="002D61E0"/>
    <w:rPr>
      <w:rFonts w:ascii="Arial" w:eastAsiaTheme="majorEastAsia" w:hAnsi="Arial" w:cstheme="majorBidi"/>
      <w:b/>
      <w:bCs/>
      <w:sz w:val="28"/>
      <w:szCs w:val="28"/>
      <w:lang w:val="en-CA"/>
    </w:rPr>
  </w:style>
  <w:style w:type="character" w:customStyle="1" w:styleId="Heading4Char">
    <w:name w:val="Heading 4 Char"/>
    <w:aliases w:val="Subsub heading Char"/>
    <w:basedOn w:val="DefaultParagraphFont"/>
    <w:link w:val="Heading4"/>
    <w:uiPriority w:val="9"/>
    <w:rsid w:val="00DF2C7E"/>
    <w:rPr>
      <w:rFonts w:ascii="Arial" w:eastAsiaTheme="majorEastAsia" w:hAnsi="Arial" w:cstheme="majorBidi"/>
      <w:b/>
      <w:iCs/>
      <w:lang w:val="en-CA"/>
    </w:rPr>
  </w:style>
  <w:style w:type="paragraph" w:styleId="Caption">
    <w:name w:val="caption"/>
    <w:basedOn w:val="Normal"/>
    <w:next w:val="Normal"/>
    <w:uiPriority w:val="35"/>
    <w:unhideWhenUsed/>
    <w:qFormat/>
    <w:rsid w:val="00EA2A5B"/>
    <w:pPr>
      <w:spacing w:after="200"/>
    </w:pPr>
    <w:rPr>
      <w:i/>
      <w:iCs/>
      <w:color w:val="44546A" w:themeColor="text2"/>
      <w:szCs w:val="18"/>
      <w:lang w:val="en-CA"/>
    </w:rPr>
  </w:style>
  <w:style w:type="paragraph" w:styleId="TOCHeading">
    <w:name w:val="TOC Heading"/>
    <w:basedOn w:val="Heading1"/>
    <w:next w:val="Normal"/>
    <w:uiPriority w:val="39"/>
    <w:unhideWhenUsed/>
    <w:qFormat/>
    <w:rsid w:val="0002741D"/>
    <w:pPr>
      <w:spacing w:before="240" w:after="0" w:line="259" w:lineRule="auto"/>
      <w:ind w:left="0" w:firstLine="0"/>
      <w:outlineLvl w:val="9"/>
    </w:pPr>
    <w:rPr>
      <w:rFonts w:asciiTheme="majorHAnsi" w:hAnsiTheme="majorHAnsi"/>
      <w:b w:val="0"/>
      <w:color w:val="2F5496" w:themeColor="accent1" w:themeShade="BF"/>
      <w:sz w:val="32"/>
      <w:szCs w:val="32"/>
      <w:lang w:val="en-US"/>
    </w:rPr>
  </w:style>
  <w:style w:type="paragraph" w:styleId="TOC1">
    <w:name w:val="toc 1"/>
    <w:next w:val="Normal"/>
    <w:autoRedefine/>
    <w:uiPriority w:val="39"/>
    <w:unhideWhenUsed/>
    <w:rsid w:val="007E07D4"/>
    <w:pPr>
      <w:tabs>
        <w:tab w:val="right" w:leader="dot" w:pos="10516"/>
      </w:tabs>
      <w:spacing w:before="120" w:after="120" w:line="288" w:lineRule="auto"/>
    </w:pPr>
    <w:rPr>
      <w:rFonts w:ascii="Arial" w:hAnsi="Arial"/>
      <w:b/>
      <w:noProof/>
      <w:sz w:val="28"/>
    </w:rPr>
  </w:style>
  <w:style w:type="paragraph" w:styleId="TOC3">
    <w:name w:val="toc 3"/>
    <w:next w:val="Normal"/>
    <w:autoRedefine/>
    <w:uiPriority w:val="39"/>
    <w:unhideWhenUsed/>
    <w:rsid w:val="00D54A7E"/>
    <w:pPr>
      <w:spacing w:after="100" w:line="288" w:lineRule="auto"/>
      <w:ind w:left="482"/>
    </w:pPr>
    <w:rPr>
      <w:rFonts w:ascii="Arial" w:hAnsi="Arial"/>
    </w:rPr>
  </w:style>
  <w:style w:type="paragraph" w:styleId="TOC2">
    <w:name w:val="toc 2"/>
    <w:next w:val="Normal"/>
    <w:autoRedefine/>
    <w:uiPriority w:val="39"/>
    <w:unhideWhenUsed/>
    <w:rsid w:val="00AE3EE4"/>
    <w:pPr>
      <w:spacing w:after="100"/>
      <w:ind w:left="240"/>
    </w:pPr>
    <w:rPr>
      <w:rFonts w:ascii="Arial" w:hAnsi="Arial"/>
      <w:b/>
    </w:rPr>
  </w:style>
  <w:style w:type="character" w:customStyle="1" w:styleId="fontstyle01">
    <w:name w:val="fontstyle01"/>
    <w:basedOn w:val="DefaultParagraphFont"/>
    <w:rsid w:val="00D9692F"/>
    <w:rPr>
      <w:rFonts w:ascii="Tahoma" w:hAnsi="Tahoma" w:cs="Tahoma" w:hint="default"/>
      <w:b w:val="0"/>
      <w:bCs w:val="0"/>
      <w:i w:val="0"/>
      <w:iCs w:val="0"/>
      <w:color w:val="000000"/>
      <w:sz w:val="22"/>
      <w:szCs w:val="22"/>
    </w:rPr>
  </w:style>
  <w:style w:type="paragraph" w:customStyle="1" w:styleId="QuoteReport">
    <w:name w:val="Quote Report"/>
    <w:basedOn w:val="Normal"/>
    <w:rsid w:val="0012221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EDED" w:themeFill="accent3" w:themeFillTint="33"/>
      <w:ind w:left="720"/>
    </w:pPr>
    <w:rPr>
      <w:rFonts w:ascii="Verdana" w:hAnsi="Verdana"/>
      <w:i/>
      <w:iCs/>
    </w:rPr>
  </w:style>
  <w:style w:type="paragraph" w:styleId="Quote">
    <w:name w:val="Quote"/>
    <w:basedOn w:val="Normal"/>
    <w:next w:val="Normal"/>
    <w:link w:val="QuoteChar"/>
    <w:uiPriority w:val="29"/>
    <w:rsid w:val="00F7722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7220"/>
    <w:rPr>
      <w:rFonts w:ascii="Arial" w:hAnsi="Arial"/>
      <w:i/>
      <w:iCs/>
      <w:color w:val="404040" w:themeColor="text1" w:themeTint="BF"/>
    </w:rPr>
  </w:style>
  <w:style w:type="character" w:customStyle="1" w:styleId="UnresolvedMention1">
    <w:name w:val="Unresolved Mention1"/>
    <w:basedOn w:val="DefaultParagraphFont"/>
    <w:uiPriority w:val="99"/>
    <w:rsid w:val="00130E92"/>
    <w:rPr>
      <w:color w:val="605E5C"/>
      <w:shd w:val="clear" w:color="auto" w:fill="E1DFDD"/>
    </w:rPr>
  </w:style>
  <w:style w:type="character" w:customStyle="1" w:styleId="Heading5Char">
    <w:name w:val="Heading 5 Char"/>
    <w:basedOn w:val="DefaultParagraphFont"/>
    <w:link w:val="Heading5"/>
    <w:uiPriority w:val="9"/>
    <w:rsid w:val="00057584"/>
    <w:rPr>
      <w:rFonts w:asciiTheme="majorHAnsi" w:eastAsiaTheme="majorEastAsia" w:hAnsiTheme="majorHAnsi" w:cstheme="majorBidi"/>
      <w:color w:val="2F5496" w:themeColor="accent1" w:themeShade="BF"/>
    </w:rPr>
  </w:style>
  <w:style w:type="paragraph" w:styleId="NoSpacing">
    <w:name w:val="No Spacing"/>
    <w:uiPriority w:val="1"/>
    <w:qFormat/>
    <w:rsid w:val="00937DDC"/>
    <w:rPr>
      <w:rFonts w:ascii="Arial" w:hAnsi="Arial"/>
    </w:rPr>
  </w:style>
  <w:style w:type="paragraph" w:styleId="TOC4">
    <w:name w:val="toc 4"/>
    <w:next w:val="Normal"/>
    <w:autoRedefine/>
    <w:uiPriority w:val="39"/>
    <w:unhideWhenUsed/>
    <w:rsid w:val="00AE3EE4"/>
    <w:pPr>
      <w:spacing w:after="100"/>
      <w:ind w:left="720"/>
    </w:pPr>
    <w:rPr>
      <w:rFonts w:ascii="Arial" w:hAnsi="Arial"/>
    </w:rPr>
  </w:style>
  <w:style w:type="paragraph" w:styleId="TOC5">
    <w:name w:val="toc 5"/>
    <w:basedOn w:val="Normal"/>
    <w:next w:val="Normal"/>
    <w:autoRedefine/>
    <w:uiPriority w:val="39"/>
    <w:unhideWhenUsed/>
    <w:rsid w:val="00412228"/>
    <w:pPr>
      <w:spacing w:after="100"/>
      <w:ind w:left="960"/>
    </w:pPr>
  </w:style>
  <w:style w:type="character" w:customStyle="1" w:styleId="Heading6Char">
    <w:name w:val="Heading 6 Char"/>
    <w:basedOn w:val="DefaultParagraphFont"/>
    <w:link w:val="Heading6"/>
    <w:uiPriority w:val="9"/>
    <w:rsid w:val="00412228"/>
    <w:rPr>
      <w:rFonts w:ascii="Verdana" w:eastAsiaTheme="majorEastAsia" w:hAnsi="Verdana" w:cstheme="majorBidi"/>
      <w:color w:val="4472C4" w:themeColor="accent1"/>
      <w:u w:val="single"/>
      <w:lang w:val="en-CA"/>
    </w:rPr>
  </w:style>
  <w:style w:type="character" w:customStyle="1" w:styleId="Heading7Char">
    <w:name w:val="Heading 7 Char"/>
    <w:basedOn w:val="DefaultParagraphFont"/>
    <w:link w:val="Heading7"/>
    <w:uiPriority w:val="9"/>
    <w:rsid w:val="00412228"/>
    <w:rPr>
      <w:rFonts w:asciiTheme="majorHAnsi" w:eastAsiaTheme="majorEastAsia" w:hAnsiTheme="majorHAnsi" w:cstheme="majorBidi"/>
      <w:i/>
      <w:iCs/>
      <w:color w:val="1F3763" w:themeColor="accent1" w:themeShade="7F"/>
      <w:lang w:val="en-CA"/>
    </w:rPr>
  </w:style>
  <w:style w:type="character" w:customStyle="1" w:styleId="Heading8Char">
    <w:name w:val="Heading 8 Char"/>
    <w:basedOn w:val="DefaultParagraphFont"/>
    <w:link w:val="Heading8"/>
    <w:uiPriority w:val="9"/>
    <w:semiHidden/>
    <w:rsid w:val="00412228"/>
    <w:rPr>
      <w:rFonts w:asciiTheme="majorHAnsi" w:eastAsiaTheme="majorEastAsia" w:hAnsiTheme="majorHAnsi" w:cstheme="majorBidi"/>
      <w:color w:val="272727" w:themeColor="text1" w:themeTint="D8"/>
      <w:sz w:val="21"/>
      <w:szCs w:val="21"/>
      <w:lang w:val="en-CA"/>
    </w:rPr>
  </w:style>
  <w:style w:type="character" w:customStyle="1" w:styleId="Heading9Char">
    <w:name w:val="Heading 9 Char"/>
    <w:basedOn w:val="DefaultParagraphFont"/>
    <w:link w:val="Heading9"/>
    <w:uiPriority w:val="9"/>
    <w:semiHidden/>
    <w:rsid w:val="00412228"/>
    <w:rPr>
      <w:rFonts w:asciiTheme="majorHAnsi" w:eastAsiaTheme="majorEastAsia" w:hAnsiTheme="majorHAnsi" w:cstheme="majorBidi"/>
      <w:i/>
      <w:iCs/>
      <w:color w:val="272727" w:themeColor="text1" w:themeTint="D8"/>
      <w:sz w:val="21"/>
      <w:szCs w:val="21"/>
      <w:lang w:val="en-CA"/>
    </w:rPr>
  </w:style>
  <w:style w:type="character" w:customStyle="1" w:styleId="fontstyle21">
    <w:name w:val="fontstyle21"/>
    <w:basedOn w:val="DefaultParagraphFont"/>
    <w:rsid w:val="00412228"/>
    <w:rPr>
      <w:rFonts w:ascii="Helvetica-Oblique" w:hAnsi="Helvetica-Oblique" w:hint="default"/>
      <w:b w:val="0"/>
      <w:bCs w:val="0"/>
      <w:i/>
      <w:iCs/>
      <w:color w:val="000000"/>
      <w:sz w:val="24"/>
      <w:szCs w:val="24"/>
    </w:rPr>
  </w:style>
  <w:style w:type="character" w:customStyle="1" w:styleId="field-content">
    <w:name w:val="field-content"/>
    <w:basedOn w:val="DefaultParagraphFont"/>
    <w:rsid w:val="00412228"/>
  </w:style>
  <w:style w:type="character" w:styleId="FollowedHyperlink">
    <w:name w:val="FollowedHyperlink"/>
    <w:basedOn w:val="DefaultParagraphFont"/>
    <w:uiPriority w:val="99"/>
    <w:semiHidden/>
    <w:unhideWhenUsed/>
    <w:rsid w:val="00412228"/>
    <w:rPr>
      <w:color w:val="954F72" w:themeColor="followedHyperlink"/>
      <w:u w:val="single"/>
    </w:rPr>
  </w:style>
  <w:style w:type="paragraph" w:styleId="FootnoteText">
    <w:name w:val="footnote text"/>
    <w:basedOn w:val="Normal"/>
    <w:link w:val="FootnoteTextChar"/>
    <w:uiPriority w:val="99"/>
    <w:semiHidden/>
    <w:unhideWhenUsed/>
    <w:rsid w:val="00412228"/>
    <w:pPr>
      <w:spacing w:line="240" w:lineRule="auto"/>
    </w:pPr>
    <w:rPr>
      <w:rFonts w:ascii="Verdana" w:hAnsi="Verdana"/>
      <w:sz w:val="20"/>
      <w:szCs w:val="20"/>
      <w:lang w:val="en-CA"/>
    </w:rPr>
  </w:style>
  <w:style w:type="character" w:customStyle="1" w:styleId="FootnoteTextChar">
    <w:name w:val="Footnote Text Char"/>
    <w:basedOn w:val="DefaultParagraphFont"/>
    <w:link w:val="FootnoteText"/>
    <w:uiPriority w:val="99"/>
    <w:semiHidden/>
    <w:rsid w:val="00412228"/>
    <w:rPr>
      <w:rFonts w:ascii="Verdana" w:hAnsi="Verdana"/>
      <w:sz w:val="20"/>
      <w:szCs w:val="20"/>
      <w:lang w:val="en-CA"/>
    </w:rPr>
  </w:style>
  <w:style w:type="character" w:styleId="FootnoteReference">
    <w:name w:val="footnote reference"/>
    <w:basedOn w:val="DefaultParagraphFont"/>
    <w:uiPriority w:val="99"/>
    <w:semiHidden/>
    <w:unhideWhenUsed/>
    <w:rsid w:val="00412228"/>
    <w:rPr>
      <w:vertAlign w:val="superscript"/>
    </w:rPr>
  </w:style>
  <w:style w:type="paragraph" w:styleId="Title">
    <w:name w:val="Title"/>
    <w:basedOn w:val="Normal"/>
    <w:next w:val="Normal"/>
    <w:link w:val="TitleChar"/>
    <w:uiPriority w:val="10"/>
    <w:qFormat/>
    <w:rsid w:val="00412228"/>
    <w:pPr>
      <w:spacing w:line="240" w:lineRule="auto"/>
      <w:contextualSpacing/>
    </w:pPr>
    <w:rPr>
      <w:rFonts w:ascii="Verdana" w:eastAsiaTheme="majorEastAsia" w:hAnsi="Verdana" w:cstheme="majorBidi"/>
      <w:spacing w:val="-10"/>
      <w:kern w:val="28"/>
      <w:sz w:val="56"/>
      <w:szCs w:val="56"/>
      <w:lang w:val="en-CA"/>
    </w:rPr>
  </w:style>
  <w:style w:type="character" w:customStyle="1" w:styleId="TitleChar">
    <w:name w:val="Title Char"/>
    <w:basedOn w:val="DefaultParagraphFont"/>
    <w:link w:val="Title"/>
    <w:uiPriority w:val="10"/>
    <w:rsid w:val="00412228"/>
    <w:rPr>
      <w:rFonts w:ascii="Verdana" w:eastAsiaTheme="majorEastAsia" w:hAnsi="Verdana" w:cstheme="majorBidi"/>
      <w:spacing w:val="-10"/>
      <w:kern w:val="28"/>
      <w:sz w:val="56"/>
      <w:szCs w:val="56"/>
      <w:lang w:val="en-CA"/>
    </w:rPr>
  </w:style>
  <w:style w:type="paragraph" w:styleId="TOC6">
    <w:name w:val="toc 6"/>
    <w:basedOn w:val="Normal"/>
    <w:next w:val="Normal"/>
    <w:autoRedefine/>
    <w:uiPriority w:val="39"/>
    <w:unhideWhenUsed/>
    <w:rsid w:val="00412228"/>
    <w:pPr>
      <w:spacing w:after="100" w:line="259" w:lineRule="auto"/>
      <w:ind w:left="1100"/>
    </w:pPr>
    <w:rPr>
      <w:rFonts w:asciiTheme="minorHAnsi" w:eastAsiaTheme="minorEastAsia" w:hAnsiTheme="minorHAnsi"/>
      <w:sz w:val="22"/>
      <w:szCs w:val="22"/>
      <w:lang w:val="en-CA" w:eastAsia="en-CA"/>
    </w:rPr>
  </w:style>
  <w:style w:type="paragraph" w:styleId="TOC7">
    <w:name w:val="toc 7"/>
    <w:basedOn w:val="Normal"/>
    <w:next w:val="Normal"/>
    <w:autoRedefine/>
    <w:uiPriority w:val="39"/>
    <w:unhideWhenUsed/>
    <w:rsid w:val="00412228"/>
    <w:pPr>
      <w:spacing w:after="100" w:line="259" w:lineRule="auto"/>
      <w:ind w:left="1320"/>
    </w:pPr>
    <w:rPr>
      <w:rFonts w:asciiTheme="minorHAnsi" w:eastAsiaTheme="minorEastAsia" w:hAnsiTheme="minorHAnsi"/>
      <w:sz w:val="22"/>
      <w:szCs w:val="22"/>
      <w:lang w:val="en-CA" w:eastAsia="en-CA"/>
    </w:rPr>
  </w:style>
  <w:style w:type="paragraph" w:styleId="TOC8">
    <w:name w:val="toc 8"/>
    <w:basedOn w:val="Normal"/>
    <w:next w:val="Normal"/>
    <w:autoRedefine/>
    <w:uiPriority w:val="39"/>
    <w:unhideWhenUsed/>
    <w:rsid w:val="00412228"/>
    <w:pPr>
      <w:spacing w:after="100" w:line="259" w:lineRule="auto"/>
      <w:ind w:left="1540"/>
    </w:pPr>
    <w:rPr>
      <w:rFonts w:asciiTheme="minorHAnsi" w:eastAsiaTheme="minorEastAsia" w:hAnsiTheme="minorHAnsi"/>
      <w:sz w:val="22"/>
      <w:szCs w:val="22"/>
      <w:lang w:val="en-CA" w:eastAsia="en-CA"/>
    </w:rPr>
  </w:style>
  <w:style w:type="paragraph" w:styleId="TOC9">
    <w:name w:val="toc 9"/>
    <w:basedOn w:val="Normal"/>
    <w:next w:val="Normal"/>
    <w:autoRedefine/>
    <w:uiPriority w:val="39"/>
    <w:unhideWhenUsed/>
    <w:rsid w:val="00412228"/>
    <w:pPr>
      <w:spacing w:after="100" w:line="259" w:lineRule="auto"/>
      <w:ind w:left="1760"/>
    </w:pPr>
    <w:rPr>
      <w:rFonts w:asciiTheme="minorHAnsi" w:eastAsiaTheme="minorEastAsia" w:hAnsiTheme="minorHAnsi"/>
      <w:sz w:val="22"/>
      <w:szCs w:val="22"/>
      <w:lang w:val="en-CA" w:eastAsia="en-CA"/>
    </w:rPr>
  </w:style>
  <w:style w:type="paragraph" w:customStyle="1" w:styleId="first">
    <w:name w:val="first"/>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paragraph" w:customStyle="1" w:styleId="InformationBox">
    <w:name w:val="Information Box"/>
    <w:basedOn w:val="Normal"/>
    <w:qFormat/>
    <w:rsid w:val="007D7B1B"/>
    <w:pPr>
      <w:pBdr>
        <w:top w:val="single" w:sz="4" w:space="1" w:color="auto"/>
        <w:left w:val="single" w:sz="4" w:space="4" w:color="auto"/>
        <w:bottom w:val="single" w:sz="4" w:space="1" w:color="auto"/>
        <w:right w:val="single" w:sz="4" w:space="4" w:color="auto"/>
      </w:pBdr>
      <w:shd w:val="clear" w:color="auto" w:fill="FBFBFB"/>
      <w:ind w:left="720"/>
    </w:pPr>
    <w:rPr>
      <w:lang w:val="en-CA"/>
    </w:rPr>
  </w:style>
  <w:style w:type="character" w:customStyle="1" w:styleId="element-invisible">
    <w:name w:val="element-invisible"/>
    <w:basedOn w:val="DefaultParagraphFont"/>
    <w:rsid w:val="00412228"/>
  </w:style>
  <w:style w:type="character" w:styleId="IntenseEmphasis">
    <w:name w:val="Intense Emphasis"/>
    <w:basedOn w:val="DefaultParagraphFont"/>
    <w:uiPriority w:val="21"/>
    <w:qFormat/>
    <w:rsid w:val="00412228"/>
    <w:rPr>
      <w:i/>
      <w:iCs/>
      <w:color w:val="4472C4" w:themeColor="accent1"/>
    </w:rPr>
  </w:style>
  <w:style w:type="character" w:styleId="CommentReference">
    <w:name w:val="annotation reference"/>
    <w:basedOn w:val="DefaultParagraphFont"/>
    <w:unhideWhenUsed/>
    <w:rsid w:val="00412228"/>
    <w:rPr>
      <w:sz w:val="16"/>
      <w:szCs w:val="16"/>
    </w:rPr>
  </w:style>
  <w:style w:type="paragraph" w:styleId="CommentText">
    <w:name w:val="annotation text"/>
    <w:basedOn w:val="Normal"/>
    <w:link w:val="CommentTextChar"/>
    <w:unhideWhenUsed/>
    <w:rsid w:val="00412228"/>
    <w:pPr>
      <w:spacing w:before="240" w:after="240" w:line="240" w:lineRule="auto"/>
    </w:pPr>
    <w:rPr>
      <w:rFonts w:ascii="Verdana" w:hAnsi="Verdana"/>
      <w:sz w:val="20"/>
      <w:szCs w:val="20"/>
      <w:lang w:val="en-CA"/>
    </w:rPr>
  </w:style>
  <w:style w:type="character" w:customStyle="1" w:styleId="CommentTextChar">
    <w:name w:val="Comment Text Char"/>
    <w:basedOn w:val="DefaultParagraphFont"/>
    <w:link w:val="CommentText"/>
    <w:rsid w:val="00412228"/>
    <w:rPr>
      <w:rFonts w:ascii="Verdana" w:hAnsi="Verdana"/>
      <w:sz w:val="20"/>
      <w:szCs w:val="20"/>
      <w:lang w:val="en-CA"/>
    </w:rPr>
  </w:style>
  <w:style w:type="paragraph" w:styleId="CommentSubject">
    <w:name w:val="annotation subject"/>
    <w:basedOn w:val="CommentText"/>
    <w:next w:val="CommentText"/>
    <w:link w:val="CommentSubjectChar"/>
    <w:uiPriority w:val="99"/>
    <w:semiHidden/>
    <w:unhideWhenUsed/>
    <w:rsid w:val="00412228"/>
    <w:rPr>
      <w:b/>
      <w:bCs/>
    </w:rPr>
  </w:style>
  <w:style w:type="character" w:customStyle="1" w:styleId="CommentSubjectChar">
    <w:name w:val="Comment Subject Char"/>
    <w:basedOn w:val="CommentTextChar"/>
    <w:link w:val="CommentSubject"/>
    <w:uiPriority w:val="99"/>
    <w:semiHidden/>
    <w:rsid w:val="00412228"/>
    <w:rPr>
      <w:rFonts w:ascii="Verdana" w:hAnsi="Verdana"/>
      <w:b/>
      <w:bCs/>
      <w:sz w:val="20"/>
      <w:szCs w:val="20"/>
      <w:lang w:val="en-CA"/>
    </w:rPr>
  </w:style>
  <w:style w:type="paragraph" w:styleId="BalloonText">
    <w:name w:val="Balloon Text"/>
    <w:basedOn w:val="Normal"/>
    <w:link w:val="BalloonTextChar"/>
    <w:uiPriority w:val="99"/>
    <w:semiHidden/>
    <w:unhideWhenUsed/>
    <w:rsid w:val="00412228"/>
    <w:pPr>
      <w:spacing w:line="240" w:lineRule="auto"/>
    </w:pPr>
    <w:rPr>
      <w:rFonts w:ascii="Segoe UI" w:hAnsi="Segoe UI" w:cs="Segoe UI"/>
      <w:sz w:val="18"/>
      <w:szCs w:val="18"/>
      <w:lang w:val="en-CA"/>
    </w:rPr>
  </w:style>
  <w:style w:type="character" w:customStyle="1" w:styleId="BalloonTextChar">
    <w:name w:val="Balloon Text Char"/>
    <w:basedOn w:val="DefaultParagraphFont"/>
    <w:link w:val="BalloonText"/>
    <w:uiPriority w:val="99"/>
    <w:semiHidden/>
    <w:rsid w:val="00412228"/>
    <w:rPr>
      <w:rFonts w:ascii="Segoe UI" w:hAnsi="Segoe UI" w:cs="Segoe UI"/>
      <w:sz w:val="18"/>
      <w:szCs w:val="18"/>
      <w:lang w:val="en-CA"/>
    </w:rPr>
  </w:style>
  <w:style w:type="paragraph" w:customStyle="1" w:styleId="Checklist">
    <w:name w:val="Checklist"/>
    <w:basedOn w:val="ListParagraph"/>
    <w:rsid w:val="00412228"/>
    <w:pPr>
      <w:numPr>
        <w:numId w:val="5"/>
      </w:numPr>
    </w:pPr>
    <w:rPr>
      <w:rFonts w:ascii="Verdana" w:hAnsi="Verdana"/>
      <w:lang w:val="en-CA"/>
    </w:rPr>
  </w:style>
  <w:style w:type="paragraph" w:customStyle="1" w:styleId="YourFeedback">
    <w:name w:val="Your Feedback"/>
    <w:basedOn w:val="Normal"/>
    <w:qFormat/>
    <w:rsid w:val="00412228"/>
    <w:pPr>
      <w:shd w:val="clear" w:color="auto" w:fill="F2F2F2" w:themeFill="background1" w:themeFillShade="F2"/>
      <w:spacing w:before="240" w:after="240"/>
    </w:pPr>
    <w:rPr>
      <w:rFonts w:ascii="Verdana" w:hAnsi="Verdana"/>
      <w:lang w:val="en-CA"/>
    </w:rPr>
  </w:style>
  <w:style w:type="paragraph" w:customStyle="1" w:styleId="subsection-e">
    <w:name w:val="subsection-e"/>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paragraph" w:customStyle="1" w:styleId="clause-e">
    <w:name w:val="clause-e"/>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paragraph" w:customStyle="1" w:styleId="ssubsection-e">
    <w:name w:val="ssubsection-e"/>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numbering" w:customStyle="1" w:styleId="WWOutlineListStyle5">
    <w:name w:val="WW_OutlineListStyle_5"/>
    <w:basedOn w:val="NoList"/>
    <w:rsid w:val="00412228"/>
    <w:pPr>
      <w:numPr>
        <w:numId w:val="7"/>
      </w:numPr>
    </w:pPr>
  </w:style>
  <w:style w:type="character" w:customStyle="1" w:styleId="contextualspellingandgrammarerror">
    <w:name w:val="contextualspellingandgrammarerror"/>
    <w:basedOn w:val="DefaultParagraphFont"/>
    <w:rsid w:val="00412228"/>
  </w:style>
  <w:style w:type="character" w:customStyle="1" w:styleId="advancedproofingissue">
    <w:name w:val="advancedproofingissue"/>
    <w:basedOn w:val="DefaultParagraphFont"/>
    <w:rsid w:val="00412228"/>
  </w:style>
  <w:style w:type="character" w:styleId="Emphasis">
    <w:name w:val="Emphasis"/>
    <w:basedOn w:val="DefaultParagraphFont"/>
    <w:uiPriority w:val="20"/>
    <w:qFormat/>
    <w:rsid w:val="00412228"/>
    <w:rPr>
      <w:i/>
      <w:iCs/>
    </w:rPr>
  </w:style>
  <w:style w:type="paragraph" w:customStyle="1" w:styleId="Style1">
    <w:name w:val="Style1"/>
    <w:basedOn w:val="Heading3"/>
    <w:qFormat/>
    <w:rsid w:val="00412228"/>
    <w:pPr>
      <w:ind w:left="0" w:firstLine="0"/>
    </w:pPr>
    <w:rPr>
      <w:rFonts w:ascii="Verdana" w:hAnsi="Verdana"/>
      <w:b w:val="0"/>
    </w:rPr>
  </w:style>
  <w:style w:type="paragraph" w:customStyle="1" w:styleId="AnswerSubheading">
    <w:name w:val="Answer Subheading"/>
    <w:basedOn w:val="Heading4"/>
    <w:qFormat/>
    <w:rsid w:val="00580BAE"/>
    <w:pPr>
      <w:spacing w:before="240"/>
    </w:pPr>
  </w:style>
  <w:style w:type="paragraph" w:customStyle="1" w:styleId="QuestionTitle">
    <w:name w:val="Question Title"/>
    <w:basedOn w:val="Heading3"/>
    <w:next w:val="Normal"/>
    <w:qFormat/>
    <w:rsid w:val="00F13060"/>
    <w:pPr>
      <w:spacing w:before="360" w:after="120"/>
      <w:ind w:left="0" w:firstLine="0"/>
    </w:pPr>
    <w:rPr>
      <w:rFonts w:cs="Arial"/>
    </w:rPr>
  </w:style>
  <w:style w:type="paragraph" w:customStyle="1" w:styleId="paragraph">
    <w:name w:val="paragraph"/>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character" w:customStyle="1" w:styleId="normaltextrun">
    <w:name w:val="normaltextrun"/>
    <w:basedOn w:val="DefaultParagraphFont"/>
    <w:rsid w:val="00412228"/>
  </w:style>
  <w:style w:type="character" w:customStyle="1" w:styleId="eop">
    <w:name w:val="eop"/>
    <w:basedOn w:val="DefaultParagraphFont"/>
    <w:rsid w:val="00412228"/>
  </w:style>
  <w:style w:type="paragraph" w:styleId="Revision">
    <w:name w:val="Revision"/>
    <w:hidden/>
    <w:uiPriority w:val="99"/>
    <w:semiHidden/>
    <w:rsid w:val="00412228"/>
    <w:rPr>
      <w:rFonts w:ascii="Verdana" w:hAnsi="Verdana"/>
      <w:lang w:val="en-CA"/>
    </w:rPr>
  </w:style>
  <w:style w:type="paragraph" w:customStyle="1" w:styleId="ResourceName">
    <w:name w:val="Resource Name"/>
    <w:basedOn w:val="QuestionTitle"/>
    <w:qFormat/>
    <w:rsid w:val="00412228"/>
    <w:pPr>
      <w:outlineLvl w:val="9"/>
    </w:pPr>
  </w:style>
  <w:style w:type="paragraph" w:customStyle="1" w:styleId="Question-subheading">
    <w:name w:val="Question - subheading"/>
    <w:basedOn w:val="Heading5"/>
    <w:qFormat/>
    <w:rsid w:val="00412228"/>
    <w:pPr>
      <w:keepNext w:val="0"/>
      <w:keepLines w:val="0"/>
      <w:spacing w:before="240" w:after="240"/>
    </w:pPr>
    <w:rPr>
      <w:rFonts w:ascii="Verdana" w:eastAsiaTheme="minorHAnsi" w:hAnsi="Verdana" w:cstheme="minorBidi"/>
      <w:bCs/>
      <w:i/>
      <w:color w:val="auto"/>
      <w:lang w:val="en-CA"/>
    </w:rPr>
  </w:style>
  <w:style w:type="paragraph" w:customStyle="1" w:styleId="Box">
    <w:name w:val="Box"/>
    <w:basedOn w:val="ListParagraph"/>
    <w:qFormat/>
    <w:rsid w:val="00AC2B4A"/>
    <w:pPr>
      <w:numPr>
        <w:numId w:val="0"/>
      </w:numPr>
      <w:pBdr>
        <w:top w:val="single" w:sz="4" w:space="1" w:color="auto"/>
        <w:left w:val="single" w:sz="4" w:space="4" w:color="auto"/>
        <w:bottom w:val="single" w:sz="4" w:space="1" w:color="auto"/>
        <w:right w:val="single" w:sz="4" w:space="4" w:color="auto"/>
      </w:pBdr>
      <w:shd w:val="clear" w:color="auto" w:fill="FBFBFB"/>
      <w:suppressAutoHyphens w:val="0"/>
      <w:autoSpaceDN/>
      <w:spacing w:after="480"/>
      <w:textAlignment w:val="auto"/>
    </w:pPr>
    <w:rPr>
      <w:lang w:val="en-CA"/>
    </w:rPr>
  </w:style>
  <w:style w:type="character" w:customStyle="1" w:styleId="UnresolvedMention2">
    <w:name w:val="Unresolved Mention2"/>
    <w:basedOn w:val="DefaultParagraphFont"/>
    <w:uiPriority w:val="99"/>
    <w:semiHidden/>
    <w:unhideWhenUsed/>
    <w:rsid w:val="00E70010"/>
    <w:rPr>
      <w:color w:val="605E5C"/>
      <w:shd w:val="clear" w:color="auto" w:fill="E1DFDD"/>
    </w:rPr>
  </w:style>
  <w:style w:type="character" w:customStyle="1" w:styleId="UnresolvedMention3">
    <w:name w:val="Unresolved Mention3"/>
    <w:basedOn w:val="DefaultParagraphFont"/>
    <w:uiPriority w:val="99"/>
    <w:semiHidden/>
    <w:unhideWhenUsed/>
    <w:rsid w:val="009C5D6C"/>
    <w:rPr>
      <w:color w:val="605E5C"/>
      <w:shd w:val="clear" w:color="auto" w:fill="E1DFDD"/>
    </w:rPr>
  </w:style>
  <w:style w:type="character" w:customStyle="1" w:styleId="UnresolvedMention4">
    <w:name w:val="Unresolved Mention4"/>
    <w:basedOn w:val="DefaultParagraphFont"/>
    <w:uiPriority w:val="99"/>
    <w:semiHidden/>
    <w:unhideWhenUsed/>
    <w:rsid w:val="00CC7F3B"/>
    <w:rPr>
      <w:color w:val="605E5C"/>
      <w:shd w:val="clear" w:color="auto" w:fill="E1DFDD"/>
    </w:rPr>
  </w:style>
  <w:style w:type="character" w:styleId="UnresolvedMention">
    <w:name w:val="Unresolved Mention"/>
    <w:basedOn w:val="DefaultParagraphFont"/>
    <w:uiPriority w:val="99"/>
    <w:semiHidden/>
    <w:unhideWhenUsed/>
    <w:rsid w:val="00622496"/>
    <w:rPr>
      <w:color w:val="605E5C"/>
      <w:shd w:val="clear" w:color="auto" w:fill="E1DFDD"/>
    </w:rPr>
  </w:style>
  <w:style w:type="character" w:styleId="Strong">
    <w:name w:val="Strong"/>
    <w:basedOn w:val="DefaultParagraphFont"/>
    <w:uiPriority w:val="22"/>
    <w:qFormat/>
    <w:rsid w:val="007D24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67680">
      <w:bodyDiv w:val="1"/>
      <w:marLeft w:val="0"/>
      <w:marRight w:val="0"/>
      <w:marTop w:val="0"/>
      <w:marBottom w:val="0"/>
      <w:divBdr>
        <w:top w:val="none" w:sz="0" w:space="0" w:color="auto"/>
        <w:left w:val="none" w:sz="0" w:space="0" w:color="auto"/>
        <w:bottom w:val="none" w:sz="0" w:space="0" w:color="auto"/>
        <w:right w:val="none" w:sz="0" w:space="0" w:color="auto"/>
      </w:divBdr>
    </w:div>
    <w:div w:id="28922748">
      <w:bodyDiv w:val="1"/>
      <w:marLeft w:val="0"/>
      <w:marRight w:val="0"/>
      <w:marTop w:val="0"/>
      <w:marBottom w:val="0"/>
      <w:divBdr>
        <w:top w:val="none" w:sz="0" w:space="0" w:color="auto"/>
        <w:left w:val="none" w:sz="0" w:space="0" w:color="auto"/>
        <w:bottom w:val="none" w:sz="0" w:space="0" w:color="auto"/>
        <w:right w:val="none" w:sz="0" w:space="0" w:color="auto"/>
      </w:divBdr>
    </w:div>
    <w:div w:id="32702516">
      <w:bodyDiv w:val="1"/>
      <w:marLeft w:val="0"/>
      <w:marRight w:val="0"/>
      <w:marTop w:val="0"/>
      <w:marBottom w:val="0"/>
      <w:divBdr>
        <w:top w:val="none" w:sz="0" w:space="0" w:color="auto"/>
        <w:left w:val="none" w:sz="0" w:space="0" w:color="auto"/>
        <w:bottom w:val="none" w:sz="0" w:space="0" w:color="auto"/>
        <w:right w:val="none" w:sz="0" w:space="0" w:color="auto"/>
      </w:divBdr>
    </w:div>
    <w:div w:id="47802570">
      <w:bodyDiv w:val="1"/>
      <w:marLeft w:val="0"/>
      <w:marRight w:val="0"/>
      <w:marTop w:val="0"/>
      <w:marBottom w:val="0"/>
      <w:divBdr>
        <w:top w:val="none" w:sz="0" w:space="0" w:color="auto"/>
        <w:left w:val="none" w:sz="0" w:space="0" w:color="auto"/>
        <w:bottom w:val="none" w:sz="0" w:space="0" w:color="auto"/>
        <w:right w:val="none" w:sz="0" w:space="0" w:color="auto"/>
      </w:divBdr>
    </w:div>
    <w:div w:id="132914309">
      <w:bodyDiv w:val="1"/>
      <w:marLeft w:val="0"/>
      <w:marRight w:val="0"/>
      <w:marTop w:val="0"/>
      <w:marBottom w:val="0"/>
      <w:divBdr>
        <w:top w:val="none" w:sz="0" w:space="0" w:color="auto"/>
        <w:left w:val="none" w:sz="0" w:space="0" w:color="auto"/>
        <w:bottom w:val="none" w:sz="0" w:space="0" w:color="auto"/>
        <w:right w:val="none" w:sz="0" w:space="0" w:color="auto"/>
      </w:divBdr>
    </w:div>
    <w:div w:id="161969868">
      <w:bodyDiv w:val="1"/>
      <w:marLeft w:val="0"/>
      <w:marRight w:val="0"/>
      <w:marTop w:val="0"/>
      <w:marBottom w:val="0"/>
      <w:divBdr>
        <w:top w:val="none" w:sz="0" w:space="0" w:color="auto"/>
        <w:left w:val="none" w:sz="0" w:space="0" w:color="auto"/>
        <w:bottom w:val="none" w:sz="0" w:space="0" w:color="auto"/>
        <w:right w:val="none" w:sz="0" w:space="0" w:color="auto"/>
      </w:divBdr>
    </w:div>
    <w:div w:id="188954134">
      <w:bodyDiv w:val="1"/>
      <w:marLeft w:val="0"/>
      <w:marRight w:val="0"/>
      <w:marTop w:val="0"/>
      <w:marBottom w:val="0"/>
      <w:divBdr>
        <w:top w:val="none" w:sz="0" w:space="0" w:color="auto"/>
        <w:left w:val="none" w:sz="0" w:space="0" w:color="auto"/>
        <w:bottom w:val="none" w:sz="0" w:space="0" w:color="auto"/>
        <w:right w:val="none" w:sz="0" w:space="0" w:color="auto"/>
      </w:divBdr>
    </w:div>
    <w:div w:id="207422777">
      <w:bodyDiv w:val="1"/>
      <w:marLeft w:val="0"/>
      <w:marRight w:val="0"/>
      <w:marTop w:val="0"/>
      <w:marBottom w:val="0"/>
      <w:divBdr>
        <w:top w:val="none" w:sz="0" w:space="0" w:color="auto"/>
        <w:left w:val="none" w:sz="0" w:space="0" w:color="auto"/>
        <w:bottom w:val="none" w:sz="0" w:space="0" w:color="auto"/>
        <w:right w:val="none" w:sz="0" w:space="0" w:color="auto"/>
      </w:divBdr>
    </w:div>
    <w:div w:id="270939888">
      <w:bodyDiv w:val="1"/>
      <w:marLeft w:val="0"/>
      <w:marRight w:val="0"/>
      <w:marTop w:val="0"/>
      <w:marBottom w:val="0"/>
      <w:divBdr>
        <w:top w:val="none" w:sz="0" w:space="0" w:color="auto"/>
        <w:left w:val="none" w:sz="0" w:space="0" w:color="auto"/>
        <w:bottom w:val="none" w:sz="0" w:space="0" w:color="auto"/>
        <w:right w:val="none" w:sz="0" w:space="0" w:color="auto"/>
      </w:divBdr>
    </w:div>
    <w:div w:id="297153498">
      <w:bodyDiv w:val="1"/>
      <w:marLeft w:val="0"/>
      <w:marRight w:val="0"/>
      <w:marTop w:val="0"/>
      <w:marBottom w:val="0"/>
      <w:divBdr>
        <w:top w:val="none" w:sz="0" w:space="0" w:color="auto"/>
        <w:left w:val="none" w:sz="0" w:space="0" w:color="auto"/>
        <w:bottom w:val="none" w:sz="0" w:space="0" w:color="auto"/>
        <w:right w:val="none" w:sz="0" w:space="0" w:color="auto"/>
      </w:divBdr>
    </w:div>
    <w:div w:id="301038486">
      <w:bodyDiv w:val="1"/>
      <w:marLeft w:val="0"/>
      <w:marRight w:val="0"/>
      <w:marTop w:val="0"/>
      <w:marBottom w:val="0"/>
      <w:divBdr>
        <w:top w:val="none" w:sz="0" w:space="0" w:color="auto"/>
        <w:left w:val="none" w:sz="0" w:space="0" w:color="auto"/>
        <w:bottom w:val="none" w:sz="0" w:space="0" w:color="auto"/>
        <w:right w:val="none" w:sz="0" w:space="0" w:color="auto"/>
      </w:divBdr>
    </w:div>
    <w:div w:id="329065245">
      <w:bodyDiv w:val="1"/>
      <w:marLeft w:val="0"/>
      <w:marRight w:val="0"/>
      <w:marTop w:val="0"/>
      <w:marBottom w:val="0"/>
      <w:divBdr>
        <w:top w:val="none" w:sz="0" w:space="0" w:color="auto"/>
        <w:left w:val="none" w:sz="0" w:space="0" w:color="auto"/>
        <w:bottom w:val="none" w:sz="0" w:space="0" w:color="auto"/>
        <w:right w:val="none" w:sz="0" w:space="0" w:color="auto"/>
      </w:divBdr>
    </w:div>
    <w:div w:id="341712482">
      <w:bodyDiv w:val="1"/>
      <w:marLeft w:val="0"/>
      <w:marRight w:val="0"/>
      <w:marTop w:val="0"/>
      <w:marBottom w:val="0"/>
      <w:divBdr>
        <w:top w:val="none" w:sz="0" w:space="0" w:color="auto"/>
        <w:left w:val="none" w:sz="0" w:space="0" w:color="auto"/>
        <w:bottom w:val="none" w:sz="0" w:space="0" w:color="auto"/>
        <w:right w:val="none" w:sz="0" w:space="0" w:color="auto"/>
      </w:divBdr>
    </w:div>
    <w:div w:id="350450902">
      <w:bodyDiv w:val="1"/>
      <w:marLeft w:val="0"/>
      <w:marRight w:val="0"/>
      <w:marTop w:val="0"/>
      <w:marBottom w:val="0"/>
      <w:divBdr>
        <w:top w:val="none" w:sz="0" w:space="0" w:color="auto"/>
        <w:left w:val="none" w:sz="0" w:space="0" w:color="auto"/>
        <w:bottom w:val="none" w:sz="0" w:space="0" w:color="auto"/>
        <w:right w:val="none" w:sz="0" w:space="0" w:color="auto"/>
      </w:divBdr>
    </w:div>
    <w:div w:id="404032987">
      <w:bodyDiv w:val="1"/>
      <w:marLeft w:val="0"/>
      <w:marRight w:val="0"/>
      <w:marTop w:val="0"/>
      <w:marBottom w:val="0"/>
      <w:divBdr>
        <w:top w:val="none" w:sz="0" w:space="0" w:color="auto"/>
        <w:left w:val="none" w:sz="0" w:space="0" w:color="auto"/>
        <w:bottom w:val="none" w:sz="0" w:space="0" w:color="auto"/>
        <w:right w:val="none" w:sz="0" w:space="0" w:color="auto"/>
      </w:divBdr>
    </w:div>
    <w:div w:id="407848527">
      <w:bodyDiv w:val="1"/>
      <w:marLeft w:val="0"/>
      <w:marRight w:val="0"/>
      <w:marTop w:val="0"/>
      <w:marBottom w:val="0"/>
      <w:divBdr>
        <w:top w:val="none" w:sz="0" w:space="0" w:color="auto"/>
        <w:left w:val="none" w:sz="0" w:space="0" w:color="auto"/>
        <w:bottom w:val="none" w:sz="0" w:space="0" w:color="auto"/>
        <w:right w:val="none" w:sz="0" w:space="0" w:color="auto"/>
      </w:divBdr>
    </w:div>
    <w:div w:id="486556572">
      <w:bodyDiv w:val="1"/>
      <w:marLeft w:val="0"/>
      <w:marRight w:val="0"/>
      <w:marTop w:val="0"/>
      <w:marBottom w:val="0"/>
      <w:divBdr>
        <w:top w:val="none" w:sz="0" w:space="0" w:color="auto"/>
        <w:left w:val="none" w:sz="0" w:space="0" w:color="auto"/>
        <w:bottom w:val="none" w:sz="0" w:space="0" w:color="auto"/>
        <w:right w:val="none" w:sz="0" w:space="0" w:color="auto"/>
      </w:divBdr>
    </w:div>
    <w:div w:id="507792829">
      <w:bodyDiv w:val="1"/>
      <w:marLeft w:val="0"/>
      <w:marRight w:val="0"/>
      <w:marTop w:val="0"/>
      <w:marBottom w:val="0"/>
      <w:divBdr>
        <w:top w:val="none" w:sz="0" w:space="0" w:color="auto"/>
        <w:left w:val="none" w:sz="0" w:space="0" w:color="auto"/>
        <w:bottom w:val="none" w:sz="0" w:space="0" w:color="auto"/>
        <w:right w:val="none" w:sz="0" w:space="0" w:color="auto"/>
      </w:divBdr>
      <w:divsChild>
        <w:div w:id="719522040">
          <w:marLeft w:val="0"/>
          <w:marRight w:val="0"/>
          <w:marTop w:val="0"/>
          <w:marBottom w:val="0"/>
          <w:divBdr>
            <w:top w:val="none" w:sz="0" w:space="0" w:color="auto"/>
            <w:left w:val="none" w:sz="0" w:space="0" w:color="auto"/>
            <w:bottom w:val="none" w:sz="0" w:space="0" w:color="auto"/>
            <w:right w:val="none" w:sz="0" w:space="0" w:color="auto"/>
          </w:divBdr>
        </w:div>
      </w:divsChild>
    </w:div>
    <w:div w:id="767046112">
      <w:bodyDiv w:val="1"/>
      <w:marLeft w:val="0"/>
      <w:marRight w:val="0"/>
      <w:marTop w:val="0"/>
      <w:marBottom w:val="0"/>
      <w:divBdr>
        <w:top w:val="none" w:sz="0" w:space="0" w:color="auto"/>
        <w:left w:val="none" w:sz="0" w:space="0" w:color="auto"/>
        <w:bottom w:val="none" w:sz="0" w:space="0" w:color="auto"/>
        <w:right w:val="none" w:sz="0" w:space="0" w:color="auto"/>
      </w:divBdr>
    </w:div>
    <w:div w:id="844320026">
      <w:bodyDiv w:val="1"/>
      <w:marLeft w:val="0"/>
      <w:marRight w:val="0"/>
      <w:marTop w:val="0"/>
      <w:marBottom w:val="0"/>
      <w:divBdr>
        <w:top w:val="none" w:sz="0" w:space="0" w:color="auto"/>
        <w:left w:val="none" w:sz="0" w:space="0" w:color="auto"/>
        <w:bottom w:val="none" w:sz="0" w:space="0" w:color="auto"/>
        <w:right w:val="none" w:sz="0" w:space="0" w:color="auto"/>
      </w:divBdr>
      <w:divsChild>
        <w:div w:id="130832928">
          <w:marLeft w:val="0"/>
          <w:marRight w:val="0"/>
          <w:marTop w:val="0"/>
          <w:marBottom w:val="0"/>
          <w:divBdr>
            <w:top w:val="none" w:sz="0" w:space="0" w:color="auto"/>
            <w:left w:val="none" w:sz="0" w:space="0" w:color="auto"/>
            <w:bottom w:val="none" w:sz="0" w:space="0" w:color="auto"/>
            <w:right w:val="none" w:sz="0" w:space="0" w:color="auto"/>
          </w:divBdr>
          <w:divsChild>
            <w:div w:id="1040741988">
              <w:marLeft w:val="0"/>
              <w:marRight w:val="0"/>
              <w:marTop w:val="0"/>
              <w:marBottom w:val="0"/>
              <w:divBdr>
                <w:top w:val="none" w:sz="0" w:space="0" w:color="auto"/>
                <w:left w:val="none" w:sz="0" w:space="0" w:color="auto"/>
                <w:bottom w:val="none" w:sz="0" w:space="0" w:color="auto"/>
                <w:right w:val="none" w:sz="0" w:space="0" w:color="auto"/>
              </w:divBdr>
              <w:divsChild>
                <w:div w:id="1778678831">
                  <w:marLeft w:val="0"/>
                  <w:marRight w:val="0"/>
                  <w:marTop w:val="0"/>
                  <w:marBottom w:val="0"/>
                  <w:divBdr>
                    <w:top w:val="none" w:sz="0" w:space="0" w:color="auto"/>
                    <w:left w:val="none" w:sz="0" w:space="0" w:color="auto"/>
                    <w:bottom w:val="none" w:sz="0" w:space="0" w:color="auto"/>
                    <w:right w:val="none" w:sz="0" w:space="0" w:color="auto"/>
                  </w:divBdr>
                  <w:divsChild>
                    <w:div w:id="1109471371">
                      <w:marLeft w:val="0"/>
                      <w:marRight w:val="0"/>
                      <w:marTop w:val="0"/>
                      <w:marBottom w:val="0"/>
                      <w:divBdr>
                        <w:top w:val="none" w:sz="0" w:space="0" w:color="auto"/>
                        <w:left w:val="none" w:sz="0" w:space="0" w:color="auto"/>
                        <w:bottom w:val="none" w:sz="0" w:space="0" w:color="auto"/>
                        <w:right w:val="none" w:sz="0" w:space="0" w:color="auto"/>
                      </w:divBdr>
                      <w:divsChild>
                        <w:div w:id="1379936717">
                          <w:marLeft w:val="0"/>
                          <w:marRight w:val="0"/>
                          <w:marTop w:val="0"/>
                          <w:marBottom w:val="0"/>
                          <w:divBdr>
                            <w:top w:val="none" w:sz="0" w:space="0" w:color="auto"/>
                            <w:left w:val="none" w:sz="0" w:space="0" w:color="auto"/>
                            <w:bottom w:val="none" w:sz="0" w:space="0" w:color="auto"/>
                            <w:right w:val="none" w:sz="0" w:space="0" w:color="auto"/>
                          </w:divBdr>
                          <w:divsChild>
                            <w:div w:id="1609236896">
                              <w:marLeft w:val="0"/>
                              <w:marRight w:val="0"/>
                              <w:marTop w:val="0"/>
                              <w:marBottom w:val="0"/>
                              <w:divBdr>
                                <w:top w:val="none" w:sz="0" w:space="0" w:color="auto"/>
                                <w:left w:val="none" w:sz="0" w:space="0" w:color="auto"/>
                                <w:bottom w:val="none" w:sz="0" w:space="0" w:color="auto"/>
                                <w:right w:val="none" w:sz="0" w:space="0" w:color="auto"/>
                              </w:divBdr>
                              <w:divsChild>
                                <w:div w:id="1468013602">
                                  <w:marLeft w:val="0"/>
                                  <w:marRight w:val="0"/>
                                  <w:marTop w:val="0"/>
                                  <w:marBottom w:val="0"/>
                                  <w:divBdr>
                                    <w:top w:val="none" w:sz="0" w:space="0" w:color="auto"/>
                                    <w:left w:val="none" w:sz="0" w:space="0" w:color="auto"/>
                                    <w:bottom w:val="none" w:sz="0" w:space="0" w:color="auto"/>
                                    <w:right w:val="none" w:sz="0" w:space="0" w:color="auto"/>
                                  </w:divBdr>
                                  <w:divsChild>
                                    <w:div w:id="532808543">
                                      <w:marLeft w:val="0"/>
                                      <w:marRight w:val="0"/>
                                      <w:marTop w:val="0"/>
                                      <w:marBottom w:val="0"/>
                                      <w:divBdr>
                                        <w:top w:val="none" w:sz="0" w:space="0" w:color="auto"/>
                                        <w:left w:val="none" w:sz="0" w:space="0" w:color="auto"/>
                                        <w:bottom w:val="none" w:sz="0" w:space="0" w:color="auto"/>
                                        <w:right w:val="none" w:sz="0" w:space="0" w:color="auto"/>
                                      </w:divBdr>
                                      <w:divsChild>
                                        <w:div w:id="460658890">
                                          <w:marLeft w:val="0"/>
                                          <w:marRight w:val="0"/>
                                          <w:marTop w:val="0"/>
                                          <w:marBottom w:val="0"/>
                                          <w:divBdr>
                                            <w:top w:val="none" w:sz="0" w:space="0" w:color="auto"/>
                                            <w:left w:val="none" w:sz="0" w:space="0" w:color="auto"/>
                                            <w:bottom w:val="none" w:sz="0" w:space="0" w:color="auto"/>
                                            <w:right w:val="none" w:sz="0" w:space="0" w:color="auto"/>
                                          </w:divBdr>
                                          <w:divsChild>
                                            <w:div w:id="1672685835">
                                              <w:marLeft w:val="0"/>
                                              <w:marRight w:val="0"/>
                                              <w:marTop w:val="0"/>
                                              <w:marBottom w:val="0"/>
                                              <w:divBdr>
                                                <w:top w:val="none" w:sz="0" w:space="0" w:color="auto"/>
                                                <w:left w:val="none" w:sz="0" w:space="0" w:color="auto"/>
                                                <w:bottom w:val="none" w:sz="0" w:space="0" w:color="auto"/>
                                                <w:right w:val="none" w:sz="0" w:space="0" w:color="auto"/>
                                              </w:divBdr>
                                              <w:divsChild>
                                                <w:div w:id="1586259023">
                                                  <w:marLeft w:val="0"/>
                                                  <w:marRight w:val="0"/>
                                                  <w:marTop w:val="0"/>
                                                  <w:marBottom w:val="0"/>
                                                  <w:divBdr>
                                                    <w:top w:val="none" w:sz="0" w:space="0" w:color="auto"/>
                                                    <w:left w:val="none" w:sz="0" w:space="0" w:color="auto"/>
                                                    <w:bottom w:val="none" w:sz="0" w:space="0" w:color="auto"/>
                                                    <w:right w:val="none" w:sz="0" w:space="0" w:color="auto"/>
                                                  </w:divBdr>
                                                  <w:divsChild>
                                                    <w:div w:id="105566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6322554">
          <w:marLeft w:val="0"/>
          <w:marRight w:val="0"/>
          <w:marTop w:val="0"/>
          <w:marBottom w:val="0"/>
          <w:divBdr>
            <w:top w:val="none" w:sz="0" w:space="0" w:color="auto"/>
            <w:left w:val="none" w:sz="0" w:space="0" w:color="auto"/>
            <w:bottom w:val="none" w:sz="0" w:space="0" w:color="auto"/>
            <w:right w:val="none" w:sz="0" w:space="0" w:color="auto"/>
          </w:divBdr>
          <w:divsChild>
            <w:div w:id="1452434078">
              <w:marLeft w:val="0"/>
              <w:marRight w:val="0"/>
              <w:marTop w:val="0"/>
              <w:marBottom w:val="0"/>
              <w:divBdr>
                <w:top w:val="none" w:sz="0" w:space="0" w:color="auto"/>
                <w:left w:val="none" w:sz="0" w:space="0" w:color="auto"/>
                <w:bottom w:val="none" w:sz="0" w:space="0" w:color="auto"/>
                <w:right w:val="none" w:sz="0" w:space="0" w:color="auto"/>
              </w:divBdr>
              <w:divsChild>
                <w:div w:id="66613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998803">
      <w:bodyDiv w:val="1"/>
      <w:marLeft w:val="0"/>
      <w:marRight w:val="0"/>
      <w:marTop w:val="0"/>
      <w:marBottom w:val="0"/>
      <w:divBdr>
        <w:top w:val="none" w:sz="0" w:space="0" w:color="auto"/>
        <w:left w:val="none" w:sz="0" w:space="0" w:color="auto"/>
        <w:bottom w:val="none" w:sz="0" w:space="0" w:color="auto"/>
        <w:right w:val="none" w:sz="0" w:space="0" w:color="auto"/>
      </w:divBdr>
    </w:div>
    <w:div w:id="882982365">
      <w:bodyDiv w:val="1"/>
      <w:marLeft w:val="0"/>
      <w:marRight w:val="0"/>
      <w:marTop w:val="0"/>
      <w:marBottom w:val="0"/>
      <w:divBdr>
        <w:top w:val="none" w:sz="0" w:space="0" w:color="auto"/>
        <w:left w:val="none" w:sz="0" w:space="0" w:color="auto"/>
        <w:bottom w:val="none" w:sz="0" w:space="0" w:color="auto"/>
        <w:right w:val="none" w:sz="0" w:space="0" w:color="auto"/>
      </w:divBdr>
    </w:div>
    <w:div w:id="963730604">
      <w:bodyDiv w:val="1"/>
      <w:marLeft w:val="0"/>
      <w:marRight w:val="0"/>
      <w:marTop w:val="0"/>
      <w:marBottom w:val="0"/>
      <w:divBdr>
        <w:top w:val="none" w:sz="0" w:space="0" w:color="auto"/>
        <w:left w:val="none" w:sz="0" w:space="0" w:color="auto"/>
        <w:bottom w:val="none" w:sz="0" w:space="0" w:color="auto"/>
        <w:right w:val="none" w:sz="0" w:space="0" w:color="auto"/>
      </w:divBdr>
    </w:div>
    <w:div w:id="994068447">
      <w:bodyDiv w:val="1"/>
      <w:marLeft w:val="0"/>
      <w:marRight w:val="0"/>
      <w:marTop w:val="0"/>
      <w:marBottom w:val="0"/>
      <w:divBdr>
        <w:top w:val="none" w:sz="0" w:space="0" w:color="auto"/>
        <w:left w:val="none" w:sz="0" w:space="0" w:color="auto"/>
        <w:bottom w:val="none" w:sz="0" w:space="0" w:color="auto"/>
        <w:right w:val="none" w:sz="0" w:space="0" w:color="auto"/>
      </w:divBdr>
    </w:div>
    <w:div w:id="994459302">
      <w:bodyDiv w:val="1"/>
      <w:marLeft w:val="0"/>
      <w:marRight w:val="0"/>
      <w:marTop w:val="0"/>
      <w:marBottom w:val="0"/>
      <w:divBdr>
        <w:top w:val="none" w:sz="0" w:space="0" w:color="auto"/>
        <w:left w:val="none" w:sz="0" w:space="0" w:color="auto"/>
        <w:bottom w:val="none" w:sz="0" w:space="0" w:color="auto"/>
        <w:right w:val="none" w:sz="0" w:space="0" w:color="auto"/>
      </w:divBdr>
      <w:divsChild>
        <w:div w:id="1094012261">
          <w:marLeft w:val="0"/>
          <w:marRight w:val="0"/>
          <w:marTop w:val="0"/>
          <w:marBottom w:val="0"/>
          <w:divBdr>
            <w:top w:val="none" w:sz="0" w:space="0" w:color="auto"/>
            <w:left w:val="none" w:sz="0" w:space="0" w:color="auto"/>
            <w:bottom w:val="none" w:sz="0" w:space="0" w:color="auto"/>
            <w:right w:val="none" w:sz="0" w:space="0" w:color="auto"/>
          </w:divBdr>
          <w:divsChild>
            <w:div w:id="477187086">
              <w:marLeft w:val="0"/>
              <w:marRight w:val="0"/>
              <w:marTop w:val="0"/>
              <w:marBottom w:val="0"/>
              <w:divBdr>
                <w:top w:val="none" w:sz="0" w:space="0" w:color="auto"/>
                <w:left w:val="none" w:sz="0" w:space="0" w:color="auto"/>
                <w:bottom w:val="none" w:sz="0" w:space="0" w:color="auto"/>
                <w:right w:val="none" w:sz="0" w:space="0" w:color="auto"/>
              </w:divBdr>
              <w:divsChild>
                <w:div w:id="1674913108">
                  <w:marLeft w:val="0"/>
                  <w:marRight w:val="0"/>
                  <w:marTop w:val="0"/>
                  <w:marBottom w:val="0"/>
                  <w:divBdr>
                    <w:top w:val="none" w:sz="0" w:space="0" w:color="auto"/>
                    <w:left w:val="none" w:sz="0" w:space="0" w:color="auto"/>
                    <w:bottom w:val="none" w:sz="0" w:space="0" w:color="auto"/>
                    <w:right w:val="none" w:sz="0" w:space="0" w:color="auto"/>
                  </w:divBdr>
                  <w:divsChild>
                    <w:div w:id="1731462250">
                      <w:marLeft w:val="0"/>
                      <w:marRight w:val="0"/>
                      <w:marTop w:val="0"/>
                      <w:marBottom w:val="0"/>
                      <w:divBdr>
                        <w:top w:val="none" w:sz="0" w:space="0" w:color="auto"/>
                        <w:left w:val="none" w:sz="0" w:space="0" w:color="auto"/>
                        <w:bottom w:val="none" w:sz="0" w:space="0" w:color="auto"/>
                        <w:right w:val="none" w:sz="0" w:space="0" w:color="auto"/>
                      </w:divBdr>
                      <w:divsChild>
                        <w:div w:id="25344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98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350098">
      <w:bodyDiv w:val="1"/>
      <w:marLeft w:val="0"/>
      <w:marRight w:val="0"/>
      <w:marTop w:val="0"/>
      <w:marBottom w:val="0"/>
      <w:divBdr>
        <w:top w:val="none" w:sz="0" w:space="0" w:color="auto"/>
        <w:left w:val="none" w:sz="0" w:space="0" w:color="auto"/>
        <w:bottom w:val="none" w:sz="0" w:space="0" w:color="auto"/>
        <w:right w:val="none" w:sz="0" w:space="0" w:color="auto"/>
      </w:divBdr>
    </w:div>
    <w:div w:id="1054427758">
      <w:bodyDiv w:val="1"/>
      <w:marLeft w:val="0"/>
      <w:marRight w:val="0"/>
      <w:marTop w:val="0"/>
      <w:marBottom w:val="0"/>
      <w:divBdr>
        <w:top w:val="none" w:sz="0" w:space="0" w:color="auto"/>
        <w:left w:val="none" w:sz="0" w:space="0" w:color="auto"/>
        <w:bottom w:val="none" w:sz="0" w:space="0" w:color="auto"/>
        <w:right w:val="none" w:sz="0" w:space="0" w:color="auto"/>
      </w:divBdr>
    </w:div>
    <w:div w:id="1080835014">
      <w:bodyDiv w:val="1"/>
      <w:marLeft w:val="0"/>
      <w:marRight w:val="0"/>
      <w:marTop w:val="0"/>
      <w:marBottom w:val="0"/>
      <w:divBdr>
        <w:top w:val="none" w:sz="0" w:space="0" w:color="auto"/>
        <w:left w:val="none" w:sz="0" w:space="0" w:color="auto"/>
        <w:bottom w:val="none" w:sz="0" w:space="0" w:color="auto"/>
        <w:right w:val="none" w:sz="0" w:space="0" w:color="auto"/>
      </w:divBdr>
    </w:div>
    <w:div w:id="1136024401">
      <w:bodyDiv w:val="1"/>
      <w:marLeft w:val="0"/>
      <w:marRight w:val="0"/>
      <w:marTop w:val="0"/>
      <w:marBottom w:val="0"/>
      <w:divBdr>
        <w:top w:val="none" w:sz="0" w:space="0" w:color="auto"/>
        <w:left w:val="none" w:sz="0" w:space="0" w:color="auto"/>
        <w:bottom w:val="none" w:sz="0" w:space="0" w:color="auto"/>
        <w:right w:val="none" w:sz="0" w:space="0" w:color="auto"/>
      </w:divBdr>
    </w:div>
    <w:div w:id="1147014893">
      <w:bodyDiv w:val="1"/>
      <w:marLeft w:val="0"/>
      <w:marRight w:val="0"/>
      <w:marTop w:val="0"/>
      <w:marBottom w:val="0"/>
      <w:divBdr>
        <w:top w:val="none" w:sz="0" w:space="0" w:color="auto"/>
        <w:left w:val="none" w:sz="0" w:space="0" w:color="auto"/>
        <w:bottom w:val="none" w:sz="0" w:space="0" w:color="auto"/>
        <w:right w:val="none" w:sz="0" w:space="0" w:color="auto"/>
      </w:divBdr>
    </w:div>
    <w:div w:id="1185634161">
      <w:bodyDiv w:val="1"/>
      <w:marLeft w:val="0"/>
      <w:marRight w:val="0"/>
      <w:marTop w:val="0"/>
      <w:marBottom w:val="0"/>
      <w:divBdr>
        <w:top w:val="none" w:sz="0" w:space="0" w:color="auto"/>
        <w:left w:val="none" w:sz="0" w:space="0" w:color="auto"/>
        <w:bottom w:val="none" w:sz="0" w:space="0" w:color="auto"/>
        <w:right w:val="none" w:sz="0" w:space="0" w:color="auto"/>
      </w:divBdr>
    </w:div>
    <w:div w:id="1230311679">
      <w:bodyDiv w:val="1"/>
      <w:marLeft w:val="0"/>
      <w:marRight w:val="0"/>
      <w:marTop w:val="0"/>
      <w:marBottom w:val="0"/>
      <w:divBdr>
        <w:top w:val="none" w:sz="0" w:space="0" w:color="auto"/>
        <w:left w:val="none" w:sz="0" w:space="0" w:color="auto"/>
        <w:bottom w:val="none" w:sz="0" w:space="0" w:color="auto"/>
        <w:right w:val="none" w:sz="0" w:space="0" w:color="auto"/>
      </w:divBdr>
    </w:div>
    <w:div w:id="1244532784">
      <w:bodyDiv w:val="1"/>
      <w:marLeft w:val="0"/>
      <w:marRight w:val="0"/>
      <w:marTop w:val="0"/>
      <w:marBottom w:val="0"/>
      <w:divBdr>
        <w:top w:val="none" w:sz="0" w:space="0" w:color="auto"/>
        <w:left w:val="none" w:sz="0" w:space="0" w:color="auto"/>
        <w:bottom w:val="none" w:sz="0" w:space="0" w:color="auto"/>
        <w:right w:val="none" w:sz="0" w:space="0" w:color="auto"/>
      </w:divBdr>
    </w:div>
    <w:div w:id="1276138330">
      <w:bodyDiv w:val="1"/>
      <w:marLeft w:val="0"/>
      <w:marRight w:val="0"/>
      <w:marTop w:val="0"/>
      <w:marBottom w:val="0"/>
      <w:divBdr>
        <w:top w:val="none" w:sz="0" w:space="0" w:color="auto"/>
        <w:left w:val="none" w:sz="0" w:space="0" w:color="auto"/>
        <w:bottom w:val="none" w:sz="0" w:space="0" w:color="auto"/>
        <w:right w:val="none" w:sz="0" w:space="0" w:color="auto"/>
      </w:divBdr>
    </w:div>
    <w:div w:id="1280332721">
      <w:bodyDiv w:val="1"/>
      <w:marLeft w:val="0"/>
      <w:marRight w:val="0"/>
      <w:marTop w:val="0"/>
      <w:marBottom w:val="0"/>
      <w:divBdr>
        <w:top w:val="none" w:sz="0" w:space="0" w:color="auto"/>
        <w:left w:val="none" w:sz="0" w:space="0" w:color="auto"/>
        <w:bottom w:val="none" w:sz="0" w:space="0" w:color="auto"/>
        <w:right w:val="none" w:sz="0" w:space="0" w:color="auto"/>
      </w:divBdr>
    </w:div>
    <w:div w:id="1312518390">
      <w:bodyDiv w:val="1"/>
      <w:marLeft w:val="0"/>
      <w:marRight w:val="0"/>
      <w:marTop w:val="0"/>
      <w:marBottom w:val="0"/>
      <w:divBdr>
        <w:top w:val="none" w:sz="0" w:space="0" w:color="auto"/>
        <w:left w:val="none" w:sz="0" w:space="0" w:color="auto"/>
        <w:bottom w:val="none" w:sz="0" w:space="0" w:color="auto"/>
        <w:right w:val="none" w:sz="0" w:space="0" w:color="auto"/>
      </w:divBdr>
    </w:div>
    <w:div w:id="1332945544">
      <w:bodyDiv w:val="1"/>
      <w:marLeft w:val="0"/>
      <w:marRight w:val="0"/>
      <w:marTop w:val="0"/>
      <w:marBottom w:val="0"/>
      <w:divBdr>
        <w:top w:val="none" w:sz="0" w:space="0" w:color="auto"/>
        <w:left w:val="none" w:sz="0" w:space="0" w:color="auto"/>
        <w:bottom w:val="none" w:sz="0" w:space="0" w:color="auto"/>
        <w:right w:val="none" w:sz="0" w:space="0" w:color="auto"/>
      </w:divBdr>
    </w:div>
    <w:div w:id="1343124398">
      <w:bodyDiv w:val="1"/>
      <w:marLeft w:val="0"/>
      <w:marRight w:val="0"/>
      <w:marTop w:val="0"/>
      <w:marBottom w:val="0"/>
      <w:divBdr>
        <w:top w:val="none" w:sz="0" w:space="0" w:color="auto"/>
        <w:left w:val="none" w:sz="0" w:space="0" w:color="auto"/>
        <w:bottom w:val="none" w:sz="0" w:space="0" w:color="auto"/>
        <w:right w:val="none" w:sz="0" w:space="0" w:color="auto"/>
      </w:divBdr>
    </w:div>
    <w:div w:id="1376855332">
      <w:bodyDiv w:val="1"/>
      <w:marLeft w:val="0"/>
      <w:marRight w:val="0"/>
      <w:marTop w:val="0"/>
      <w:marBottom w:val="0"/>
      <w:divBdr>
        <w:top w:val="none" w:sz="0" w:space="0" w:color="auto"/>
        <w:left w:val="none" w:sz="0" w:space="0" w:color="auto"/>
        <w:bottom w:val="none" w:sz="0" w:space="0" w:color="auto"/>
        <w:right w:val="none" w:sz="0" w:space="0" w:color="auto"/>
      </w:divBdr>
    </w:div>
    <w:div w:id="1421945015">
      <w:bodyDiv w:val="1"/>
      <w:marLeft w:val="0"/>
      <w:marRight w:val="0"/>
      <w:marTop w:val="0"/>
      <w:marBottom w:val="0"/>
      <w:divBdr>
        <w:top w:val="none" w:sz="0" w:space="0" w:color="auto"/>
        <w:left w:val="none" w:sz="0" w:space="0" w:color="auto"/>
        <w:bottom w:val="none" w:sz="0" w:space="0" w:color="auto"/>
        <w:right w:val="none" w:sz="0" w:space="0" w:color="auto"/>
      </w:divBdr>
    </w:div>
    <w:div w:id="1527254427">
      <w:bodyDiv w:val="1"/>
      <w:marLeft w:val="0"/>
      <w:marRight w:val="0"/>
      <w:marTop w:val="0"/>
      <w:marBottom w:val="0"/>
      <w:divBdr>
        <w:top w:val="none" w:sz="0" w:space="0" w:color="auto"/>
        <w:left w:val="none" w:sz="0" w:space="0" w:color="auto"/>
        <w:bottom w:val="none" w:sz="0" w:space="0" w:color="auto"/>
        <w:right w:val="none" w:sz="0" w:space="0" w:color="auto"/>
      </w:divBdr>
      <w:divsChild>
        <w:div w:id="646208146">
          <w:marLeft w:val="0"/>
          <w:marRight w:val="0"/>
          <w:marTop w:val="0"/>
          <w:marBottom w:val="0"/>
          <w:divBdr>
            <w:top w:val="none" w:sz="0" w:space="0" w:color="auto"/>
            <w:left w:val="none" w:sz="0" w:space="0" w:color="auto"/>
            <w:bottom w:val="none" w:sz="0" w:space="0" w:color="auto"/>
            <w:right w:val="none" w:sz="0" w:space="0" w:color="auto"/>
          </w:divBdr>
        </w:div>
        <w:div w:id="1688093830">
          <w:marLeft w:val="0"/>
          <w:marRight w:val="0"/>
          <w:marTop w:val="0"/>
          <w:marBottom w:val="0"/>
          <w:divBdr>
            <w:top w:val="none" w:sz="0" w:space="0" w:color="auto"/>
            <w:left w:val="none" w:sz="0" w:space="0" w:color="auto"/>
            <w:bottom w:val="none" w:sz="0" w:space="0" w:color="auto"/>
            <w:right w:val="none" w:sz="0" w:space="0" w:color="auto"/>
          </w:divBdr>
          <w:divsChild>
            <w:div w:id="3669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881092">
      <w:bodyDiv w:val="1"/>
      <w:marLeft w:val="0"/>
      <w:marRight w:val="0"/>
      <w:marTop w:val="0"/>
      <w:marBottom w:val="0"/>
      <w:divBdr>
        <w:top w:val="none" w:sz="0" w:space="0" w:color="auto"/>
        <w:left w:val="none" w:sz="0" w:space="0" w:color="auto"/>
        <w:bottom w:val="none" w:sz="0" w:space="0" w:color="auto"/>
        <w:right w:val="none" w:sz="0" w:space="0" w:color="auto"/>
      </w:divBdr>
    </w:div>
    <w:div w:id="1606812350">
      <w:bodyDiv w:val="1"/>
      <w:marLeft w:val="0"/>
      <w:marRight w:val="0"/>
      <w:marTop w:val="0"/>
      <w:marBottom w:val="0"/>
      <w:divBdr>
        <w:top w:val="none" w:sz="0" w:space="0" w:color="auto"/>
        <w:left w:val="none" w:sz="0" w:space="0" w:color="auto"/>
        <w:bottom w:val="none" w:sz="0" w:space="0" w:color="auto"/>
        <w:right w:val="none" w:sz="0" w:space="0" w:color="auto"/>
      </w:divBdr>
    </w:div>
    <w:div w:id="1615014636">
      <w:bodyDiv w:val="1"/>
      <w:marLeft w:val="0"/>
      <w:marRight w:val="0"/>
      <w:marTop w:val="0"/>
      <w:marBottom w:val="0"/>
      <w:divBdr>
        <w:top w:val="none" w:sz="0" w:space="0" w:color="auto"/>
        <w:left w:val="none" w:sz="0" w:space="0" w:color="auto"/>
        <w:bottom w:val="none" w:sz="0" w:space="0" w:color="auto"/>
        <w:right w:val="none" w:sz="0" w:space="0" w:color="auto"/>
      </w:divBdr>
    </w:div>
    <w:div w:id="1655839144">
      <w:bodyDiv w:val="1"/>
      <w:marLeft w:val="0"/>
      <w:marRight w:val="0"/>
      <w:marTop w:val="0"/>
      <w:marBottom w:val="0"/>
      <w:divBdr>
        <w:top w:val="none" w:sz="0" w:space="0" w:color="auto"/>
        <w:left w:val="none" w:sz="0" w:space="0" w:color="auto"/>
        <w:bottom w:val="none" w:sz="0" w:space="0" w:color="auto"/>
        <w:right w:val="none" w:sz="0" w:space="0" w:color="auto"/>
      </w:divBdr>
    </w:div>
    <w:div w:id="1656109609">
      <w:bodyDiv w:val="1"/>
      <w:marLeft w:val="0"/>
      <w:marRight w:val="0"/>
      <w:marTop w:val="0"/>
      <w:marBottom w:val="0"/>
      <w:divBdr>
        <w:top w:val="none" w:sz="0" w:space="0" w:color="auto"/>
        <w:left w:val="none" w:sz="0" w:space="0" w:color="auto"/>
        <w:bottom w:val="none" w:sz="0" w:space="0" w:color="auto"/>
        <w:right w:val="none" w:sz="0" w:space="0" w:color="auto"/>
      </w:divBdr>
    </w:div>
    <w:div w:id="1749880032">
      <w:bodyDiv w:val="1"/>
      <w:marLeft w:val="0"/>
      <w:marRight w:val="0"/>
      <w:marTop w:val="0"/>
      <w:marBottom w:val="0"/>
      <w:divBdr>
        <w:top w:val="none" w:sz="0" w:space="0" w:color="auto"/>
        <w:left w:val="none" w:sz="0" w:space="0" w:color="auto"/>
        <w:bottom w:val="none" w:sz="0" w:space="0" w:color="auto"/>
        <w:right w:val="none" w:sz="0" w:space="0" w:color="auto"/>
      </w:divBdr>
    </w:div>
    <w:div w:id="1753698028">
      <w:bodyDiv w:val="1"/>
      <w:marLeft w:val="0"/>
      <w:marRight w:val="0"/>
      <w:marTop w:val="0"/>
      <w:marBottom w:val="0"/>
      <w:divBdr>
        <w:top w:val="none" w:sz="0" w:space="0" w:color="auto"/>
        <w:left w:val="none" w:sz="0" w:space="0" w:color="auto"/>
        <w:bottom w:val="none" w:sz="0" w:space="0" w:color="auto"/>
        <w:right w:val="none" w:sz="0" w:space="0" w:color="auto"/>
      </w:divBdr>
    </w:div>
    <w:div w:id="1787651231">
      <w:bodyDiv w:val="1"/>
      <w:marLeft w:val="0"/>
      <w:marRight w:val="0"/>
      <w:marTop w:val="0"/>
      <w:marBottom w:val="0"/>
      <w:divBdr>
        <w:top w:val="none" w:sz="0" w:space="0" w:color="auto"/>
        <w:left w:val="none" w:sz="0" w:space="0" w:color="auto"/>
        <w:bottom w:val="none" w:sz="0" w:space="0" w:color="auto"/>
        <w:right w:val="none" w:sz="0" w:space="0" w:color="auto"/>
      </w:divBdr>
    </w:div>
    <w:div w:id="1838888096">
      <w:bodyDiv w:val="1"/>
      <w:marLeft w:val="0"/>
      <w:marRight w:val="0"/>
      <w:marTop w:val="0"/>
      <w:marBottom w:val="0"/>
      <w:divBdr>
        <w:top w:val="none" w:sz="0" w:space="0" w:color="auto"/>
        <w:left w:val="none" w:sz="0" w:space="0" w:color="auto"/>
        <w:bottom w:val="none" w:sz="0" w:space="0" w:color="auto"/>
        <w:right w:val="none" w:sz="0" w:space="0" w:color="auto"/>
      </w:divBdr>
    </w:div>
    <w:div w:id="1869836632">
      <w:bodyDiv w:val="1"/>
      <w:marLeft w:val="0"/>
      <w:marRight w:val="0"/>
      <w:marTop w:val="0"/>
      <w:marBottom w:val="0"/>
      <w:divBdr>
        <w:top w:val="none" w:sz="0" w:space="0" w:color="auto"/>
        <w:left w:val="none" w:sz="0" w:space="0" w:color="auto"/>
        <w:bottom w:val="none" w:sz="0" w:space="0" w:color="auto"/>
        <w:right w:val="none" w:sz="0" w:space="0" w:color="auto"/>
      </w:divBdr>
    </w:div>
    <w:div w:id="1937208245">
      <w:bodyDiv w:val="1"/>
      <w:marLeft w:val="0"/>
      <w:marRight w:val="0"/>
      <w:marTop w:val="0"/>
      <w:marBottom w:val="0"/>
      <w:divBdr>
        <w:top w:val="none" w:sz="0" w:space="0" w:color="auto"/>
        <w:left w:val="none" w:sz="0" w:space="0" w:color="auto"/>
        <w:bottom w:val="none" w:sz="0" w:space="0" w:color="auto"/>
        <w:right w:val="none" w:sz="0" w:space="0" w:color="auto"/>
      </w:divBdr>
      <w:divsChild>
        <w:div w:id="714740680">
          <w:marLeft w:val="0"/>
          <w:marRight w:val="0"/>
          <w:marTop w:val="0"/>
          <w:marBottom w:val="0"/>
          <w:divBdr>
            <w:top w:val="none" w:sz="0" w:space="0" w:color="auto"/>
            <w:left w:val="none" w:sz="0" w:space="0" w:color="auto"/>
            <w:bottom w:val="none" w:sz="0" w:space="0" w:color="auto"/>
            <w:right w:val="none" w:sz="0" w:space="0" w:color="auto"/>
          </w:divBdr>
          <w:divsChild>
            <w:div w:id="1682124611">
              <w:marLeft w:val="0"/>
              <w:marRight w:val="0"/>
              <w:marTop w:val="0"/>
              <w:marBottom w:val="0"/>
              <w:divBdr>
                <w:top w:val="none" w:sz="0" w:space="0" w:color="auto"/>
                <w:left w:val="none" w:sz="0" w:space="0" w:color="auto"/>
                <w:bottom w:val="none" w:sz="0" w:space="0" w:color="auto"/>
                <w:right w:val="none" w:sz="0" w:space="0" w:color="auto"/>
              </w:divBdr>
              <w:divsChild>
                <w:div w:id="75354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682139">
          <w:marLeft w:val="0"/>
          <w:marRight w:val="0"/>
          <w:marTop w:val="0"/>
          <w:marBottom w:val="0"/>
          <w:divBdr>
            <w:top w:val="none" w:sz="0" w:space="0" w:color="auto"/>
            <w:left w:val="none" w:sz="0" w:space="0" w:color="auto"/>
            <w:bottom w:val="none" w:sz="0" w:space="0" w:color="auto"/>
            <w:right w:val="none" w:sz="0" w:space="0" w:color="auto"/>
          </w:divBdr>
          <w:divsChild>
            <w:div w:id="2121870645">
              <w:marLeft w:val="0"/>
              <w:marRight w:val="0"/>
              <w:marTop w:val="0"/>
              <w:marBottom w:val="0"/>
              <w:divBdr>
                <w:top w:val="none" w:sz="0" w:space="0" w:color="auto"/>
                <w:left w:val="none" w:sz="0" w:space="0" w:color="auto"/>
                <w:bottom w:val="none" w:sz="0" w:space="0" w:color="auto"/>
                <w:right w:val="none" w:sz="0" w:space="0" w:color="auto"/>
              </w:divBdr>
              <w:divsChild>
                <w:div w:id="845747875">
                  <w:marLeft w:val="0"/>
                  <w:marRight w:val="0"/>
                  <w:marTop w:val="0"/>
                  <w:marBottom w:val="0"/>
                  <w:divBdr>
                    <w:top w:val="none" w:sz="0" w:space="0" w:color="auto"/>
                    <w:left w:val="none" w:sz="0" w:space="0" w:color="auto"/>
                    <w:bottom w:val="none" w:sz="0" w:space="0" w:color="auto"/>
                    <w:right w:val="none" w:sz="0" w:space="0" w:color="auto"/>
                  </w:divBdr>
                  <w:divsChild>
                    <w:div w:id="1906330494">
                      <w:marLeft w:val="0"/>
                      <w:marRight w:val="0"/>
                      <w:marTop w:val="0"/>
                      <w:marBottom w:val="0"/>
                      <w:divBdr>
                        <w:top w:val="none" w:sz="0" w:space="0" w:color="auto"/>
                        <w:left w:val="none" w:sz="0" w:space="0" w:color="auto"/>
                        <w:bottom w:val="none" w:sz="0" w:space="0" w:color="auto"/>
                        <w:right w:val="none" w:sz="0" w:space="0" w:color="auto"/>
                      </w:divBdr>
                      <w:divsChild>
                        <w:div w:id="1307513637">
                          <w:marLeft w:val="0"/>
                          <w:marRight w:val="0"/>
                          <w:marTop w:val="0"/>
                          <w:marBottom w:val="0"/>
                          <w:divBdr>
                            <w:top w:val="none" w:sz="0" w:space="0" w:color="auto"/>
                            <w:left w:val="none" w:sz="0" w:space="0" w:color="auto"/>
                            <w:bottom w:val="none" w:sz="0" w:space="0" w:color="auto"/>
                            <w:right w:val="none" w:sz="0" w:space="0" w:color="auto"/>
                          </w:divBdr>
                          <w:divsChild>
                            <w:div w:id="2106924596">
                              <w:marLeft w:val="0"/>
                              <w:marRight w:val="0"/>
                              <w:marTop w:val="0"/>
                              <w:marBottom w:val="0"/>
                              <w:divBdr>
                                <w:top w:val="none" w:sz="0" w:space="0" w:color="auto"/>
                                <w:left w:val="none" w:sz="0" w:space="0" w:color="auto"/>
                                <w:bottom w:val="none" w:sz="0" w:space="0" w:color="auto"/>
                                <w:right w:val="none" w:sz="0" w:space="0" w:color="auto"/>
                              </w:divBdr>
                              <w:divsChild>
                                <w:div w:id="1048917689">
                                  <w:marLeft w:val="0"/>
                                  <w:marRight w:val="0"/>
                                  <w:marTop w:val="0"/>
                                  <w:marBottom w:val="0"/>
                                  <w:divBdr>
                                    <w:top w:val="none" w:sz="0" w:space="0" w:color="auto"/>
                                    <w:left w:val="none" w:sz="0" w:space="0" w:color="auto"/>
                                    <w:bottom w:val="none" w:sz="0" w:space="0" w:color="auto"/>
                                    <w:right w:val="none" w:sz="0" w:space="0" w:color="auto"/>
                                  </w:divBdr>
                                  <w:divsChild>
                                    <w:div w:id="539628850">
                                      <w:marLeft w:val="0"/>
                                      <w:marRight w:val="0"/>
                                      <w:marTop w:val="0"/>
                                      <w:marBottom w:val="0"/>
                                      <w:divBdr>
                                        <w:top w:val="none" w:sz="0" w:space="0" w:color="auto"/>
                                        <w:left w:val="none" w:sz="0" w:space="0" w:color="auto"/>
                                        <w:bottom w:val="none" w:sz="0" w:space="0" w:color="auto"/>
                                        <w:right w:val="none" w:sz="0" w:space="0" w:color="auto"/>
                                      </w:divBdr>
                                      <w:divsChild>
                                        <w:div w:id="2124498770">
                                          <w:marLeft w:val="0"/>
                                          <w:marRight w:val="0"/>
                                          <w:marTop w:val="0"/>
                                          <w:marBottom w:val="0"/>
                                          <w:divBdr>
                                            <w:top w:val="none" w:sz="0" w:space="0" w:color="auto"/>
                                            <w:left w:val="none" w:sz="0" w:space="0" w:color="auto"/>
                                            <w:bottom w:val="none" w:sz="0" w:space="0" w:color="auto"/>
                                            <w:right w:val="none" w:sz="0" w:space="0" w:color="auto"/>
                                          </w:divBdr>
                                          <w:divsChild>
                                            <w:div w:id="429739991">
                                              <w:marLeft w:val="0"/>
                                              <w:marRight w:val="0"/>
                                              <w:marTop w:val="0"/>
                                              <w:marBottom w:val="0"/>
                                              <w:divBdr>
                                                <w:top w:val="none" w:sz="0" w:space="0" w:color="auto"/>
                                                <w:left w:val="none" w:sz="0" w:space="0" w:color="auto"/>
                                                <w:bottom w:val="none" w:sz="0" w:space="0" w:color="auto"/>
                                                <w:right w:val="none" w:sz="0" w:space="0" w:color="auto"/>
                                              </w:divBdr>
                                              <w:divsChild>
                                                <w:div w:id="1203831712">
                                                  <w:marLeft w:val="0"/>
                                                  <w:marRight w:val="0"/>
                                                  <w:marTop w:val="0"/>
                                                  <w:marBottom w:val="0"/>
                                                  <w:divBdr>
                                                    <w:top w:val="none" w:sz="0" w:space="0" w:color="auto"/>
                                                    <w:left w:val="none" w:sz="0" w:space="0" w:color="auto"/>
                                                    <w:bottom w:val="none" w:sz="0" w:space="0" w:color="auto"/>
                                                    <w:right w:val="none" w:sz="0" w:space="0" w:color="auto"/>
                                                  </w:divBdr>
                                                  <w:divsChild>
                                                    <w:div w:id="22657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1477370">
      <w:bodyDiv w:val="1"/>
      <w:marLeft w:val="0"/>
      <w:marRight w:val="0"/>
      <w:marTop w:val="0"/>
      <w:marBottom w:val="0"/>
      <w:divBdr>
        <w:top w:val="none" w:sz="0" w:space="0" w:color="auto"/>
        <w:left w:val="none" w:sz="0" w:space="0" w:color="auto"/>
        <w:bottom w:val="none" w:sz="0" w:space="0" w:color="auto"/>
        <w:right w:val="none" w:sz="0" w:space="0" w:color="auto"/>
      </w:divBdr>
    </w:div>
    <w:div w:id="199491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anada.ca/en/canadian-heritage/services/how-rights-protected/guide-canadian-charter-rights-freedoms.html" TargetMode="External"/><Relationship Id="rId21" Type="http://schemas.openxmlformats.org/officeDocument/2006/relationships/hyperlink" Target="https://kings-printer.alberta.ca/1266.cfm?page=A25P5.cfm&amp;leg_type=Acts&amp;isbncln=9780779842650&amp;display=html" TargetMode="External"/><Relationship Id="rId34" Type="http://schemas.openxmlformats.org/officeDocument/2006/relationships/hyperlink" Target="https://www.alberta.ca/alberta-teaching-profession-commission" TargetMode="External"/><Relationship Id="rId42" Type="http://schemas.openxmlformats.org/officeDocument/2006/relationships/hyperlink" Target="https://www.alberta.ca/advocate-persons-disabilities" TargetMode="External"/><Relationship Id="rId47" Type="http://schemas.openxmlformats.org/officeDocument/2006/relationships/hyperlink" Target="https://open.alberta.ca/dataset/7d17d380-e56d-4ed0-bd3e-5e8628be84ac/resource/44926dd9-5c55-4ba4-8692-4d156570dfb3/download/2882799-2004-standards-special-education-amended-june-2004.pdf" TargetMode="External"/><Relationship Id="rId50" Type="http://schemas.openxmlformats.org/officeDocument/2006/relationships/hyperlink" Target="https://www.learnalberta.ca/content/kes/pdf/or_ws_tea_ld_b_01_ipp.pdf" TargetMode="External"/><Relationship Id="rId55" Type="http://schemas.openxmlformats.org/officeDocument/2006/relationships/hyperlink" Target="https://albertahumanrights.ab.ca/" TargetMode="External"/><Relationship Id="rId63" Type="http://schemas.openxmlformats.org/officeDocument/2006/relationships/image" Target="media/image5.jpg"/><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https://www.canada.ca/en/canadian-heritage/services/how-rights-protected/guide-canadian-charter-rights-freedoms.html" TargetMode="External"/><Relationship Id="rId11" Type="http://schemas.openxmlformats.org/officeDocument/2006/relationships/image" Target="media/image1.jpg"/><Relationship Id="rId24" Type="http://schemas.openxmlformats.org/officeDocument/2006/relationships/hyperlink" Target="https://kings-printer.alberta.ca/1266.cfm?page=2022_126.cfm&amp;leg_type=Regs&amp;isbncln=9780779839810&amp;display=html" TargetMode="External"/><Relationship Id="rId32" Type="http://schemas.openxmlformats.org/officeDocument/2006/relationships/hyperlink" Target="https://www.alberta.ca/resources-students-disabilities" TargetMode="External"/><Relationship Id="rId37" Type="http://schemas.openxmlformats.org/officeDocument/2006/relationships/hyperlink" Target="https://www.cnib.ca/en/self-advocacy-essential-legal-information-handbook-alberta?region=ab" TargetMode="External"/><Relationship Id="rId40" Type="http://schemas.openxmlformats.org/officeDocument/2006/relationships/hyperlink" Target="https://www.alberta.ca/advanced-education" TargetMode="External"/><Relationship Id="rId45" Type="http://schemas.openxmlformats.org/officeDocument/2006/relationships/hyperlink" Target="https://www.learnalberta.ca/content/kes/pdf/or_ws_tea_ld_b_01_ipp.pdf" TargetMode="External"/><Relationship Id="rId53" Type="http://schemas.openxmlformats.org/officeDocument/2006/relationships/hyperlink" Target="https://www.rickhansen.com/sites/default/files/downloads/letsplaytoolkit.pdf" TargetMode="External"/><Relationship Id="rId58" Type="http://schemas.openxmlformats.org/officeDocument/2006/relationships/hyperlink" Target="https://albertahumanrights.ab.ca/media/cumfooet/duty-to-accommodate-students-with-disabilities.pdf" TargetMode="External"/><Relationship Id="rId66" Type="http://schemas.openxmlformats.org/officeDocument/2006/relationships/header" Target="header2.xml"/><Relationship Id="rId5" Type="http://schemas.openxmlformats.org/officeDocument/2006/relationships/numbering" Target="numbering.xml"/><Relationship Id="rId61" Type="http://schemas.openxmlformats.org/officeDocument/2006/relationships/hyperlink" Target="https://albertahumanrights.ab.ca/media/cumfooet/duty-to-accommodate-students-with-disabilities.pdf" TargetMode="External"/><Relationship Id="rId19" Type="http://schemas.openxmlformats.org/officeDocument/2006/relationships/hyperlink" Target="https://www.learnalberta.ca/content/inmdict/html/visual_impairment.html" TargetMode="External"/><Relationship Id="rId14" Type="http://schemas.openxmlformats.org/officeDocument/2006/relationships/hyperlink" Target="https://www.cplea.ca/" TargetMode="External"/><Relationship Id="rId22" Type="http://schemas.openxmlformats.org/officeDocument/2006/relationships/hyperlink" Target="https://kings-printer.alberta.ca/1266.cfm?page=b03.cfm&amp;leg_type=Acts&amp;isbncln=0779728068&amp;display=html" TargetMode="External"/><Relationship Id="rId27" Type="http://schemas.openxmlformats.org/officeDocument/2006/relationships/hyperlink" Target="https://kings-printer.alberta.ca/1266.cfm?page=A25P5.cfm&amp;leg_type=Acts&amp;isbncln=9780779845767" TargetMode="External"/><Relationship Id="rId30" Type="http://schemas.openxmlformats.org/officeDocument/2006/relationships/hyperlink" Target="https://kings-printer.alberta.ca/1266.cfm?page=p19p5.cfm&amp;leg_type=Acts&amp;isbncln=9780779845460&amp;display=html" TargetMode="External"/><Relationship Id="rId35" Type="http://schemas.openxmlformats.org/officeDocument/2006/relationships/hyperlink" Target="https://aecea.ca/" TargetMode="External"/><Relationship Id="rId43" Type="http://schemas.openxmlformats.org/officeDocument/2006/relationships/hyperlink" Target="https://albertacourts.ca/" TargetMode="External"/><Relationship Id="rId48" Type="http://schemas.openxmlformats.org/officeDocument/2006/relationships/hyperlink" Target="https://www.alberta.ca/education" TargetMode="External"/><Relationship Id="rId56" Type="http://schemas.openxmlformats.org/officeDocument/2006/relationships/hyperlink" Target="https://www.alberta.ca/advocate-persons-disabilities" TargetMode="External"/><Relationship Id="rId64"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alberta.ca/alberta-teaching-profession-commission" TargetMode="Externa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image" Target="media/image4.png"/><Relationship Id="rId25" Type="http://schemas.openxmlformats.org/officeDocument/2006/relationships/hyperlink" Target="https://kings-printer.alberta.ca/1266.cfm?page=2022_127.cfm&amp;leg_type=Regs&amp;isbncln=9780779840052&amp;display=html" TargetMode="External"/><Relationship Id="rId33" Type="http://schemas.openxmlformats.org/officeDocument/2006/relationships/hyperlink" Target="https://www.alberta.ca/education" TargetMode="External"/><Relationship Id="rId38" Type="http://schemas.openxmlformats.org/officeDocument/2006/relationships/hyperlink" Target="https://www.ombudsman.ab.ca/" TargetMode="External"/><Relationship Id="rId46" Type="http://schemas.openxmlformats.org/officeDocument/2006/relationships/hyperlink" Target="https://www.alberta.ca/support-for-students-with-visual-impairments" TargetMode="External"/><Relationship Id="rId59" Type="http://schemas.openxmlformats.org/officeDocument/2006/relationships/hyperlink" Target="https://albertahumanrights.ab.ca" TargetMode="External"/><Relationship Id="rId67" Type="http://schemas.openxmlformats.org/officeDocument/2006/relationships/fontTable" Target="fontTable.xml"/><Relationship Id="rId20" Type="http://schemas.openxmlformats.org/officeDocument/2006/relationships/hyperlink" Target="https://kings-printer.alberta.ca/1266.cfm?page=A25P5.cfm&amp;leg_type=Acts&amp;isbncln=9780779845767" TargetMode="External"/><Relationship Id="rId41" Type="http://schemas.openxmlformats.org/officeDocument/2006/relationships/hyperlink" Target="https://www.alberta.ca/alberta-teaching-profession-commission" TargetMode="External"/><Relationship Id="rId54" Type="http://schemas.openxmlformats.org/officeDocument/2006/relationships/hyperlink" Target="https://www.learnalberta.ca/content/kes/pdf/or_ws_tea_ld_b_01_ipp.pdf" TargetMode="External"/><Relationship Id="rId62" Type="http://schemas.openxmlformats.org/officeDocument/2006/relationships/hyperlink" Target="https://albertahumanrights.ab.ca"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cnib.ca/knowyourrights" TargetMode="External"/><Relationship Id="rId23" Type="http://schemas.openxmlformats.org/officeDocument/2006/relationships/hyperlink" Target="https://kings-printer.alberta.ca/1266.cfm?page=2019_085.cfm&amp;leg_type=Regs&amp;isbncln=9780779836093&amp;display=html" TargetMode="External"/><Relationship Id="rId28" Type="http://schemas.openxmlformats.org/officeDocument/2006/relationships/hyperlink" Target="https://kings-printer.alberta.ca/1266.cfm?page=A25P5.cfm&amp;leg_type=Acts&amp;isbncln=9780779842650&amp;display=html" TargetMode="External"/><Relationship Id="rId36" Type="http://schemas.openxmlformats.org/officeDocument/2006/relationships/hyperlink" Target="https://cnib.tfaforms.net/5047170" TargetMode="External"/><Relationship Id="rId49" Type="http://schemas.openxmlformats.org/officeDocument/2006/relationships/hyperlink" Target="https://education.alberta.ca/boundary-maps/school-jurisdiction-maps/everyone/view-and-print-maps/" TargetMode="External"/><Relationship Id="rId57" Type="http://schemas.openxmlformats.org/officeDocument/2006/relationships/hyperlink" Target="https://kings-printer.alberta.ca/1266.cfm?page=A25P5.cfm&amp;leg_type=Acts&amp;isbncln=9780779842650&amp;display=html" TargetMode="External"/><Relationship Id="rId10" Type="http://schemas.openxmlformats.org/officeDocument/2006/relationships/endnotes" Target="endnotes.xml"/><Relationship Id="rId31" Type="http://schemas.openxmlformats.org/officeDocument/2006/relationships/hyperlink" Target="https://kings-printer.alberta.ca/1266.cfm?page=p24.cfm&amp;leg_type=Acts&amp;isbncln=9780779837816&amp;display=html" TargetMode="External"/><Relationship Id="rId44" Type="http://schemas.openxmlformats.org/officeDocument/2006/relationships/hyperlink" Target="https://www.alberta.ca/education" TargetMode="External"/><Relationship Id="rId52" Type="http://schemas.openxmlformats.org/officeDocument/2006/relationships/hyperlink" Target="https://www.alberta.ca/advocate-persons-disabilities" TargetMode="External"/><Relationship Id="rId60" Type="http://schemas.openxmlformats.org/officeDocument/2006/relationships/hyperlink" Target="https://www.alberta.ca/resources-students-disabilities" TargetMode="External"/><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albertalawfoundation.org/" TargetMode="External"/><Relationship Id="rId18" Type="http://schemas.openxmlformats.org/officeDocument/2006/relationships/hyperlink" Target="https://www.alberta.ca/education" TargetMode="External"/><Relationship Id="rId39" Type="http://schemas.openxmlformats.org/officeDocument/2006/relationships/hyperlink" Target="https://www.alberta.ca/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90B69E295DAC41B9EB8E258C58F9D3" ma:contentTypeVersion="18" ma:contentTypeDescription="Create a new document." ma:contentTypeScope="" ma:versionID="fe4f60ef26734ee87ff8e9b81b9658e1">
  <xsd:schema xmlns:xsd="http://www.w3.org/2001/XMLSchema" xmlns:xs="http://www.w3.org/2001/XMLSchema" xmlns:p="http://schemas.microsoft.com/office/2006/metadata/properties" xmlns:ns2="f5449e39-1118-47ec-9cf2-dc9aa3f45d92" xmlns:ns3="4dc45ad1-ade7-4cdc-8005-3e6aadcabe35" targetNamespace="http://schemas.microsoft.com/office/2006/metadata/properties" ma:root="true" ma:fieldsID="aea6b2025332150a3f8ba2379acbaef7" ns2:_="" ns3:_="">
    <xsd:import namespace="f5449e39-1118-47ec-9cf2-dc9aa3f45d92"/>
    <xsd:import namespace="4dc45ad1-ade7-4cdc-8005-3e6aadcabe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49e39-1118-47ec-9cf2-dc9aa3f45d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792b97e-a1ac-4342-99f9-0edbd5c820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c45ad1-ade7-4cdc-8005-3e6aadcabe3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bae42bc-7989-4c9c-800d-f91a7e6cf158}" ma:internalName="TaxCatchAll" ma:showField="CatchAllData" ma:web="4dc45ad1-ade7-4cdc-8005-3e6aadcabe3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dc45ad1-ade7-4cdc-8005-3e6aadcabe35" xsi:nil="true"/>
    <lcf76f155ced4ddcb4097134ff3c332f xmlns="f5449e39-1118-47ec-9cf2-dc9aa3f45d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62558D-E4CE-44E1-A663-7C70256F91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49e39-1118-47ec-9cf2-dc9aa3f45d92"/>
    <ds:schemaRef ds:uri="4dc45ad1-ade7-4cdc-8005-3e6aadcab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4247D3-FAC4-40FE-BAAA-D2DF7C0DBC80}">
  <ds:schemaRefs>
    <ds:schemaRef ds:uri="http://schemas.openxmlformats.org/officeDocument/2006/bibliography"/>
  </ds:schemaRefs>
</ds:datastoreItem>
</file>

<file path=customXml/itemProps3.xml><?xml version="1.0" encoding="utf-8"?>
<ds:datastoreItem xmlns:ds="http://schemas.openxmlformats.org/officeDocument/2006/customXml" ds:itemID="{66680C2A-AE55-49B5-9FAF-58F49096369D}">
  <ds:schemaRefs>
    <ds:schemaRef ds:uri="http://schemas.microsoft.com/sharepoint/v3/contenttype/forms"/>
  </ds:schemaRefs>
</ds:datastoreItem>
</file>

<file path=customXml/itemProps4.xml><?xml version="1.0" encoding="utf-8"?>
<ds:datastoreItem xmlns:ds="http://schemas.openxmlformats.org/officeDocument/2006/customXml" ds:itemID="{526AD7DB-EB02-4E29-A966-2430B559787C}">
  <ds:schemaRefs>
    <ds:schemaRef ds:uri="http://purl.org/dc/terms/"/>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infopath/2007/PartnerControls"/>
    <ds:schemaRef ds:uri="4dc45ad1-ade7-4cdc-8005-3e6aadcabe35"/>
    <ds:schemaRef ds:uri="f5449e39-1118-47ec-9cf2-dc9aa3f45d9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4727</Words>
  <Characters>31401</Characters>
  <Application>Microsoft Office Word</Application>
  <DocSecurity>8</DocSecurity>
  <Lines>628</Lines>
  <Paragraphs>267</Paragraphs>
  <ScaleCrop>false</ScaleCrop>
  <Company/>
  <LinksUpToDate>false</LinksUpToDate>
  <CharactersWithSpaces>35861</CharactersWithSpaces>
  <SharedDoc>false</SharedDoc>
  <HLinks>
    <vt:vector size="432" baseType="variant">
      <vt:variant>
        <vt:i4>5963786</vt:i4>
      </vt:variant>
      <vt:variant>
        <vt:i4>276</vt:i4>
      </vt:variant>
      <vt:variant>
        <vt:i4>0</vt:i4>
      </vt:variant>
      <vt:variant>
        <vt:i4>5</vt:i4>
      </vt:variant>
      <vt:variant>
        <vt:lpwstr>https://albertahumanrights.ab.ca/</vt:lpwstr>
      </vt:variant>
      <vt:variant>
        <vt:lpwstr/>
      </vt:variant>
      <vt:variant>
        <vt:i4>3538977</vt:i4>
      </vt:variant>
      <vt:variant>
        <vt:i4>273</vt:i4>
      </vt:variant>
      <vt:variant>
        <vt:i4>0</vt:i4>
      </vt:variant>
      <vt:variant>
        <vt:i4>5</vt:i4>
      </vt:variant>
      <vt:variant>
        <vt:lpwstr>https://albertahumanrights.ab.ca/media/cumfooet/duty-to-accommodate-students-with-disabilities.pdf</vt:lpwstr>
      </vt:variant>
      <vt:variant>
        <vt:lpwstr/>
      </vt:variant>
      <vt:variant>
        <vt:i4>3538985</vt:i4>
      </vt:variant>
      <vt:variant>
        <vt:i4>270</vt:i4>
      </vt:variant>
      <vt:variant>
        <vt:i4>0</vt:i4>
      </vt:variant>
      <vt:variant>
        <vt:i4>5</vt:i4>
      </vt:variant>
      <vt:variant>
        <vt:lpwstr>https://www.alberta.ca/resources-students-disabilities</vt:lpwstr>
      </vt:variant>
      <vt:variant>
        <vt:lpwstr/>
      </vt:variant>
      <vt:variant>
        <vt:i4>5963786</vt:i4>
      </vt:variant>
      <vt:variant>
        <vt:i4>267</vt:i4>
      </vt:variant>
      <vt:variant>
        <vt:i4>0</vt:i4>
      </vt:variant>
      <vt:variant>
        <vt:i4>5</vt:i4>
      </vt:variant>
      <vt:variant>
        <vt:lpwstr>https://albertahumanrights.ab.ca/</vt:lpwstr>
      </vt:variant>
      <vt:variant>
        <vt:lpwstr/>
      </vt:variant>
      <vt:variant>
        <vt:i4>3538977</vt:i4>
      </vt:variant>
      <vt:variant>
        <vt:i4>264</vt:i4>
      </vt:variant>
      <vt:variant>
        <vt:i4>0</vt:i4>
      </vt:variant>
      <vt:variant>
        <vt:i4>5</vt:i4>
      </vt:variant>
      <vt:variant>
        <vt:lpwstr>https://albertahumanrights.ab.ca/media/cumfooet/duty-to-accommodate-students-with-disabilities.pdf</vt:lpwstr>
      </vt:variant>
      <vt:variant>
        <vt:lpwstr/>
      </vt:variant>
      <vt:variant>
        <vt:i4>5374008</vt:i4>
      </vt:variant>
      <vt:variant>
        <vt:i4>261</vt:i4>
      </vt:variant>
      <vt:variant>
        <vt:i4>0</vt:i4>
      </vt:variant>
      <vt:variant>
        <vt:i4>5</vt:i4>
      </vt:variant>
      <vt:variant>
        <vt:lpwstr>https://kings-printer.alberta.ca/1266.cfm?page=A25P5.cfm&amp;leg_type=Acts&amp;isbncln=9780779842650&amp;display=html</vt:lpwstr>
      </vt:variant>
      <vt:variant>
        <vt:lpwstr/>
      </vt:variant>
      <vt:variant>
        <vt:i4>3801203</vt:i4>
      </vt:variant>
      <vt:variant>
        <vt:i4>258</vt:i4>
      </vt:variant>
      <vt:variant>
        <vt:i4>0</vt:i4>
      </vt:variant>
      <vt:variant>
        <vt:i4>5</vt:i4>
      </vt:variant>
      <vt:variant>
        <vt:lpwstr>https://www.alberta.ca/advocate-persons-disabilities</vt:lpwstr>
      </vt:variant>
      <vt:variant>
        <vt:lpwstr>jumplinks-1</vt:lpwstr>
      </vt:variant>
      <vt:variant>
        <vt:i4>5963786</vt:i4>
      </vt:variant>
      <vt:variant>
        <vt:i4>255</vt:i4>
      </vt:variant>
      <vt:variant>
        <vt:i4>0</vt:i4>
      </vt:variant>
      <vt:variant>
        <vt:i4>5</vt:i4>
      </vt:variant>
      <vt:variant>
        <vt:lpwstr>https://albertahumanrights.ab.ca/</vt:lpwstr>
      </vt:variant>
      <vt:variant>
        <vt:lpwstr/>
      </vt:variant>
      <vt:variant>
        <vt:i4>7012449</vt:i4>
      </vt:variant>
      <vt:variant>
        <vt:i4>252</vt:i4>
      </vt:variant>
      <vt:variant>
        <vt:i4>0</vt:i4>
      </vt:variant>
      <vt:variant>
        <vt:i4>5</vt:i4>
      </vt:variant>
      <vt:variant>
        <vt:lpwstr>https://www.learnalberta.ca/content/kes/pdf/or_ws_tea_ld_b_01_ipp.pdf</vt:lpwstr>
      </vt:variant>
      <vt:variant>
        <vt:lpwstr/>
      </vt:variant>
      <vt:variant>
        <vt:i4>4194333</vt:i4>
      </vt:variant>
      <vt:variant>
        <vt:i4>249</vt:i4>
      </vt:variant>
      <vt:variant>
        <vt:i4>0</vt:i4>
      </vt:variant>
      <vt:variant>
        <vt:i4>5</vt:i4>
      </vt:variant>
      <vt:variant>
        <vt:lpwstr>https://www.rickhansen.com/sites/default/files/downloads/letsplaytoolkit.pdf</vt:lpwstr>
      </vt:variant>
      <vt:variant>
        <vt:lpwstr/>
      </vt:variant>
      <vt:variant>
        <vt:i4>1048581</vt:i4>
      </vt:variant>
      <vt:variant>
        <vt:i4>246</vt:i4>
      </vt:variant>
      <vt:variant>
        <vt:i4>0</vt:i4>
      </vt:variant>
      <vt:variant>
        <vt:i4>5</vt:i4>
      </vt:variant>
      <vt:variant>
        <vt:lpwstr>https://www.alberta.ca/advocate-persons-disabilities</vt:lpwstr>
      </vt:variant>
      <vt:variant>
        <vt:lpwstr/>
      </vt:variant>
      <vt:variant>
        <vt:i4>5963786</vt:i4>
      </vt:variant>
      <vt:variant>
        <vt:i4>243</vt:i4>
      </vt:variant>
      <vt:variant>
        <vt:i4>0</vt:i4>
      </vt:variant>
      <vt:variant>
        <vt:i4>5</vt:i4>
      </vt:variant>
      <vt:variant>
        <vt:lpwstr>https://albertahumanrights.ab.ca/</vt:lpwstr>
      </vt:variant>
      <vt:variant>
        <vt:lpwstr/>
      </vt:variant>
      <vt:variant>
        <vt:i4>5177367</vt:i4>
      </vt:variant>
      <vt:variant>
        <vt:i4>240</vt:i4>
      </vt:variant>
      <vt:variant>
        <vt:i4>0</vt:i4>
      </vt:variant>
      <vt:variant>
        <vt:i4>5</vt:i4>
      </vt:variant>
      <vt:variant>
        <vt:lpwstr>https://www.alberta.ca/alberta-teaching-profession-commission</vt:lpwstr>
      </vt:variant>
      <vt:variant>
        <vt:lpwstr/>
      </vt:variant>
      <vt:variant>
        <vt:i4>7012449</vt:i4>
      </vt:variant>
      <vt:variant>
        <vt:i4>237</vt:i4>
      </vt:variant>
      <vt:variant>
        <vt:i4>0</vt:i4>
      </vt:variant>
      <vt:variant>
        <vt:i4>5</vt:i4>
      </vt:variant>
      <vt:variant>
        <vt:lpwstr>https://www.learnalberta.ca/content/kes/pdf/or_ws_tea_ld_b_01_ipp.pdf</vt:lpwstr>
      </vt:variant>
      <vt:variant>
        <vt:lpwstr/>
      </vt:variant>
      <vt:variant>
        <vt:i4>524372</vt:i4>
      </vt:variant>
      <vt:variant>
        <vt:i4>234</vt:i4>
      </vt:variant>
      <vt:variant>
        <vt:i4>0</vt:i4>
      </vt:variant>
      <vt:variant>
        <vt:i4>5</vt:i4>
      </vt:variant>
      <vt:variant>
        <vt:lpwstr>https://education.alberta.ca/boundary-maps/school-jurisdiction-maps/everyone/view-and-print-maps/</vt:lpwstr>
      </vt:variant>
      <vt:variant>
        <vt:lpwstr/>
      </vt:variant>
      <vt:variant>
        <vt:i4>786432</vt:i4>
      </vt:variant>
      <vt:variant>
        <vt:i4>231</vt:i4>
      </vt:variant>
      <vt:variant>
        <vt:i4>0</vt:i4>
      </vt:variant>
      <vt:variant>
        <vt:i4>5</vt:i4>
      </vt:variant>
      <vt:variant>
        <vt:lpwstr>https://www.alberta.ca/education</vt:lpwstr>
      </vt:variant>
      <vt:variant>
        <vt:lpwstr/>
      </vt:variant>
      <vt:variant>
        <vt:i4>7602230</vt:i4>
      </vt:variant>
      <vt:variant>
        <vt:i4>228</vt:i4>
      </vt:variant>
      <vt:variant>
        <vt:i4>0</vt:i4>
      </vt:variant>
      <vt:variant>
        <vt:i4>5</vt:i4>
      </vt:variant>
      <vt:variant>
        <vt:lpwstr>https://open.alberta.ca/dataset/7d17d380-e56d-4ed0-bd3e-5e8628be84ac/resource/44926dd9-5c55-4ba4-8692-4d156570dfb3/download/2882799-2004-standards-special-education-amended-june-2004.pdf</vt:lpwstr>
      </vt:variant>
      <vt:variant>
        <vt:lpwstr/>
      </vt:variant>
      <vt:variant>
        <vt:i4>7012388</vt:i4>
      </vt:variant>
      <vt:variant>
        <vt:i4>225</vt:i4>
      </vt:variant>
      <vt:variant>
        <vt:i4>0</vt:i4>
      </vt:variant>
      <vt:variant>
        <vt:i4>5</vt:i4>
      </vt:variant>
      <vt:variant>
        <vt:lpwstr>https://www.alberta.ca/support-for-students-with-visual-impairments</vt:lpwstr>
      </vt:variant>
      <vt:variant>
        <vt:lpwstr/>
      </vt:variant>
      <vt:variant>
        <vt:i4>7012449</vt:i4>
      </vt:variant>
      <vt:variant>
        <vt:i4>222</vt:i4>
      </vt:variant>
      <vt:variant>
        <vt:i4>0</vt:i4>
      </vt:variant>
      <vt:variant>
        <vt:i4>5</vt:i4>
      </vt:variant>
      <vt:variant>
        <vt:lpwstr>https://www.learnalberta.ca/content/kes/pdf/or_ws_tea_ld_b_01_ipp.pdf</vt:lpwstr>
      </vt:variant>
      <vt:variant>
        <vt:lpwstr/>
      </vt:variant>
      <vt:variant>
        <vt:i4>786432</vt:i4>
      </vt:variant>
      <vt:variant>
        <vt:i4>219</vt:i4>
      </vt:variant>
      <vt:variant>
        <vt:i4>0</vt:i4>
      </vt:variant>
      <vt:variant>
        <vt:i4>5</vt:i4>
      </vt:variant>
      <vt:variant>
        <vt:lpwstr>https://www.alberta.ca/education</vt:lpwstr>
      </vt:variant>
      <vt:variant>
        <vt:lpwstr/>
      </vt:variant>
      <vt:variant>
        <vt:i4>4259933</vt:i4>
      </vt:variant>
      <vt:variant>
        <vt:i4>216</vt:i4>
      </vt:variant>
      <vt:variant>
        <vt:i4>0</vt:i4>
      </vt:variant>
      <vt:variant>
        <vt:i4>5</vt:i4>
      </vt:variant>
      <vt:variant>
        <vt:lpwstr>https://albertacourts.ca/</vt:lpwstr>
      </vt:variant>
      <vt:variant>
        <vt:lpwstr/>
      </vt:variant>
      <vt:variant>
        <vt:i4>1048581</vt:i4>
      </vt:variant>
      <vt:variant>
        <vt:i4>213</vt:i4>
      </vt:variant>
      <vt:variant>
        <vt:i4>0</vt:i4>
      </vt:variant>
      <vt:variant>
        <vt:i4>5</vt:i4>
      </vt:variant>
      <vt:variant>
        <vt:lpwstr>https://www.alberta.ca/advocate-persons-disabilities</vt:lpwstr>
      </vt:variant>
      <vt:variant>
        <vt:lpwstr/>
      </vt:variant>
      <vt:variant>
        <vt:i4>5963786</vt:i4>
      </vt:variant>
      <vt:variant>
        <vt:i4>210</vt:i4>
      </vt:variant>
      <vt:variant>
        <vt:i4>0</vt:i4>
      </vt:variant>
      <vt:variant>
        <vt:i4>5</vt:i4>
      </vt:variant>
      <vt:variant>
        <vt:lpwstr>https://albertahumanrights.ab.ca/</vt:lpwstr>
      </vt:variant>
      <vt:variant>
        <vt:lpwstr/>
      </vt:variant>
      <vt:variant>
        <vt:i4>5177367</vt:i4>
      </vt:variant>
      <vt:variant>
        <vt:i4>207</vt:i4>
      </vt:variant>
      <vt:variant>
        <vt:i4>0</vt:i4>
      </vt:variant>
      <vt:variant>
        <vt:i4>5</vt:i4>
      </vt:variant>
      <vt:variant>
        <vt:lpwstr>https://www.alberta.ca/alberta-teaching-profession-commission</vt:lpwstr>
      </vt:variant>
      <vt:variant>
        <vt:lpwstr/>
      </vt:variant>
      <vt:variant>
        <vt:i4>5701638</vt:i4>
      </vt:variant>
      <vt:variant>
        <vt:i4>204</vt:i4>
      </vt:variant>
      <vt:variant>
        <vt:i4>0</vt:i4>
      </vt:variant>
      <vt:variant>
        <vt:i4>5</vt:i4>
      </vt:variant>
      <vt:variant>
        <vt:lpwstr>https://www.alberta.ca/advanced-education</vt:lpwstr>
      </vt:variant>
      <vt:variant>
        <vt:lpwstr/>
      </vt:variant>
      <vt:variant>
        <vt:i4>786432</vt:i4>
      </vt:variant>
      <vt:variant>
        <vt:i4>201</vt:i4>
      </vt:variant>
      <vt:variant>
        <vt:i4>0</vt:i4>
      </vt:variant>
      <vt:variant>
        <vt:i4>5</vt:i4>
      </vt:variant>
      <vt:variant>
        <vt:lpwstr>https://www.alberta.ca/education</vt:lpwstr>
      </vt:variant>
      <vt:variant>
        <vt:lpwstr/>
      </vt:variant>
      <vt:variant>
        <vt:i4>4325380</vt:i4>
      </vt:variant>
      <vt:variant>
        <vt:i4>198</vt:i4>
      </vt:variant>
      <vt:variant>
        <vt:i4>0</vt:i4>
      </vt:variant>
      <vt:variant>
        <vt:i4>5</vt:i4>
      </vt:variant>
      <vt:variant>
        <vt:lpwstr>https://www.ombudsman.ab.ca/</vt:lpwstr>
      </vt:variant>
      <vt:variant>
        <vt:lpwstr/>
      </vt:variant>
      <vt:variant>
        <vt:i4>2162813</vt:i4>
      </vt:variant>
      <vt:variant>
        <vt:i4>195</vt:i4>
      </vt:variant>
      <vt:variant>
        <vt:i4>0</vt:i4>
      </vt:variant>
      <vt:variant>
        <vt:i4>5</vt:i4>
      </vt:variant>
      <vt:variant>
        <vt:lpwstr>https://www.cnib.ca/en/self-advocacy-essential-legal-information-handbook-alberta?region=ab</vt:lpwstr>
      </vt:variant>
      <vt:variant>
        <vt:lpwstr/>
      </vt:variant>
      <vt:variant>
        <vt:i4>6160463</vt:i4>
      </vt:variant>
      <vt:variant>
        <vt:i4>192</vt:i4>
      </vt:variant>
      <vt:variant>
        <vt:i4>0</vt:i4>
      </vt:variant>
      <vt:variant>
        <vt:i4>5</vt:i4>
      </vt:variant>
      <vt:variant>
        <vt:lpwstr>https://cnib.tfaforms.net/5047170</vt:lpwstr>
      </vt:variant>
      <vt:variant>
        <vt:lpwstr/>
      </vt:variant>
      <vt:variant>
        <vt:i4>6160448</vt:i4>
      </vt:variant>
      <vt:variant>
        <vt:i4>189</vt:i4>
      </vt:variant>
      <vt:variant>
        <vt:i4>0</vt:i4>
      </vt:variant>
      <vt:variant>
        <vt:i4>5</vt:i4>
      </vt:variant>
      <vt:variant>
        <vt:lpwstr>https://aecea.ca/</vt:lpwstr>
      </vt:variant>
      <vt:variant>
        <vt:lpwstr/>
      </vt:variant>
      <vt:variant>
        <vt:i4>5767168</vt:i4>
      </vt:variant>
      <vt:variant>
        <vt:i4>186</vt:i4>
      </vt:variant>
      <vt:variant>
        <vt:i4>0</vt:i4>
      </vt:variant>
      <vt:variant>
        <vt:i4>5</vt:i4>
      </vt:variant>
      <vt:variant>
        <vt:lpwstr>https://www.alberta.ca/alberta-teaching-profession-commission</vt:lpwstr>
      </vt:variant>
      <vt:variant>
        <vt:lpwstr>:~:text=Created%20under%20the%20Education%20Act,nurses%2C%20doctors%20and%20social%20workers.</vt:lpwstr>
      </vt:variant>
      <vt:variant>
        <vt:i4>5701638</vt:i4>
      </vt:variant>
      <vt:variant>
        <vt:i4>183</vt:i4>
      </vt:variant>
      <vt:variant>
        <vt:i4>0</vt:i4>
      </vt:variant>
      <vt:variant>
        <vt:i4>5</vt:i4>
      </vt:variant>
      <vt:variant>
        <vt:lpwstr>https://www.alberta.ca/advanced-education</vt:lpwstr>
      </vt:variant>
      <vt:variant>
        <vt:lpwstr/>
      </vt:variant>
      <vt:variant>
        <vt:i4>786432</vt:i4>
      </vt:variant>
      <vt:variant>
        <vt:i4>180</vt:i4>
      </vt:variant>
      <vt:variant>
        <vt:i4>0</vt:i4>
      </vt:variant>
      <vt:variant>
        <vt:i4>5</vt:i4>
      </vt:variant>
      <vt:variant>
        <vt:lpwstr>https://www.alberta.ca/education</vt:lpwstr>
      </vt:variant>
      <vt:variant>
        <vt:lpwstr/>
      </vt:variant>
      <vt:variant>
        <vt:i4>3538985</vt:i4>
      </vt:variant>
      <vt:variant>
        <vt:i4>177</vt:i4>
      </vt:variant>
      <vt:variant>
        <vt:i4>0</vt:i4>
      </vt:variant>
      <vt:variant>
        <vt:i4>5</vt:i4>
      </vt:variant>
      <vt:variant>
        <vt:lpwstr>https://www.alberta.ca/resources-students-disabilities</vt:lpwstr>
      </vt:variant>
      <vt:variant>
        <vt:lpwstr/>
      </vt:variant>
      <vt:variant>
        <vt:i4>7864393</vt:i4>
      </vt:variant>
      <vt:variant>
        <vt:i4>174</vt:i4>
      </vt:variant>
      <vt:variant>
        <vt:i4>0</vt:i4>
      </vt:variant>
      <vt:variant>
        <vt:i4>5</vt:i4>
      </vt:variant>
      <vt:variant>
        <vt:lpwstr>https://kings-printer.alberta.ca/1266.cfm?page=p24.cfm&amp;leg_type=Acts&amp;isbncln=9780779837816&amp;display=html</vt:lpwstr>
      </vt:variant>
      <vt:variant>
        <vt:lpwstr/>
      </vt:variant>
      <vt:variant>
        <vt:i4>5046335</vt:i4>
      </vt:variant>
      <vt:variant>
        <vt:i4>171</vt:i4>
      </vt:variant>
      <vt:variant>
        <vt:i4>0</vt:i4>
      </vt:variant>
      <vt:variant>
        <vt:i4>5</vt:i4>
      </vt:variant>
      <vt:variant>
        <vt:lpwstr>https://kings-printer.alberta.ca/1266.cfm?page=p19p5.cfm&amp;leg_type=Acts&amp;isbncln=9780779845460&amp;display=html</vt:lpwstr>
      </vt:variant>
      <vt:variant>
        <vt:lpwstr/>
      </vt:variant>
      <vt:variant>
        <vt:i4>786447</vt:i4>
      </vt:variant>
      <vt:variant>
        <vt:i4>168</vt:i4>
      </vt:variant>
      <vt:variant>
        <vt:i4>0</vt:i4>
      </vt:variant>
      <vt:variant>
        <vt:i4>5</vt:i4>
      </vt:variant>
      <vt:variant>
        <vt:lpwstr>https://www.canada.ca/en/canadian-heritage/services/how-rights-protected/guide-canadian-charter-rights-freedoms.html</vt:lpwstr>
      </vt:variant>
      <vt:variant>
        <vt:lpwstr/>
      </vt:variant>
      <vt:variant>
        <vt:i4>5374008</vt:i4>
      </vt:variant>
      <vt:variant>
        <vt:i4>164</vt:i4>
      </vt:variant>
      <vt:variant>
        <vt:i4>0</vt:i4>
      </vt:variant>
      <vt:variant>
        <vt:i4>5</vt:i4>
      </vt:variant>
      <vt:variant>
        <vt:lpwstr>https://kings-printer.alberta.ca/1266.cfm?page=A25P5.cfm&amp;leg_type=Acts&amp;isbncln=9780779842650&amp;display=html</vt:lpwstr>
      </vt:variant>
      <vt:variant>
        <vt:lpwstr/>
      </vt:variant>
      <vt:variant>
        <vt:i4>5439531</vt:i4>
      </vt:variant>
      <vt:variant>
        <vt:i4>162</vt:i4>
      </vt:variant>
      <vt:variant>
        <vt:i4>0</vt:i4>
      </vt:variant>
      <vt:variant>
        <vt:i4>5</vt:i4>
      </vt:variant>
      <vt:variant>
        <vt:lpwstr>https://kings-printer.alberta.ca/1266.cfm?page=A25P5.cfm&amp;leg_type=Acts&amp;isbncln=9780779845767</vt:lpwstr>
      </vt:variant>
      <vt:variant>
        <vt:lpwstr/>
      </vt:variant>
      <vt:variant>
        <vt:i4>786447</vt:i4>
      </vt:variant>
      <vt:variant>
        <vt:i4>159</vt:i4>
      </vt:variant>
      <vt:variant>
        <vt:i4>0</vt:i4>
      </vt:variant>
      <vt:variant>
        <vt:i4>5</vt:i4>
      </vt:variant>
      <vt:variant>
        <vt:lpwstr>https://www.canada.ca/en/canadian-heritage/services/how-rights-protected/guide-canadian-charter-rights-freedoms.html</vt:lpwstr>
      </vt:variant>
      <vt:variant>
        <vt:lpwstr/>
      </vt:variant>
      <vt:variant>
        <vt:i4>983107</vt:i4>
      </vt:variant>
      <vt:variant>
        <vt:i4>156</vt:i4>
      </vt:variant>
      <vt:variant>
        <vt:i4>0</vt:i4>
      </vt:variant>
      <vt:variant>
        <vt:i4>5</vt:i4>
      </vt:variant>
      <vt:variant>
        <vt:lpwstr>https://kings-printer.alberta.ca/1266.cfm?page=2022_127.cfm&amp;leg_type=Regs&amp;isbncln=9780779840052&amp;display=html</vt:lpwstr>
      </vt:variant>
      <vt:variant>
        <vt:lpwstr/>
      </vt:variant>
      <vt:variant>
        <vt:i4>131151</vt:i4>
      </vt:variant>
      <vt:variant>
        <vt:i4>153</vt:i4>
      </vt:variant>
      <vt:variant>
        <vt:i4>0</vt:i4>
      </vt:variant>
      <vt:variant>
        <vt:i4>5</vt:i4>
      </vt:variant>
      <vt:variant>
        <vt:lpwstr>https://kings-printer.alberta.ca/1266.cfm?page=2022_126.cfm&amp;leg_type=Regs&amp;isbncln=9780779839810&amp;display=html</vt:lpwstr>
      </vt:variant>
      <vt:variant>
        <vt:lpwstr/>
      </vt:variant>
      <vt:variant>
        <vt:i4>786509</vt:i4>
      </vt:variant>
      <vt:variant>
        <vt:i4>150</vt:i4>
      </vt:variant>
      <vt:variant>
        <vt:i4>0</vt:i4>
      </vt:variant>
      <vt:variant>
        <vt:i4>5</vt:i4>
      </vt:variant>
      <vt:variant>
        <vt:lpwstr>https://kings-printer.alberta.ca/1266.cfm?page=2019_085.cfm&amp;leg_type=Regs&amp;isbncln=9780779836093&amp;display=html</vt:lpwstr>
      </vt:variant>
      <vt:variant>
        <vt:lpwstr/>
      </vt:variant>
      <vt:variant>
        <vt:i4>5701694</vt:i4>
      </vt:variant>
      <vt:variant>
        <vt:i4>147</vt:i4>
      </vt:variant>
      <vt:variant>
        <vt:i4>0</vt:i4>
      </vt:variant>
      <vt:variant>
        <vt:i4>5</vt:i4>
      </vt:variant>
      <vt:variant>
        <vt:lpwstr>https://kings-printer.alberta.ca/1266.cfm?page=E00P3.cfm&amp;leg_type=Acts&amp;isbncln=9780779846450&amp;display=html</vt:lpwstr>
      </vt:variant>
      <vt:variant>
        <vt:lpwstr/>
      </vt:variant>
      <vt:variant>
        <vt:i4>1900641</vt:i4>
      </vt:variant>
      <vt:variant>
        <vt:i4>144</vt:i4>
      </vt:variant>
      <vt:variant>
        <vt:i4>0</vt:i4>
      </vt:variant>
      <vt:variant>
        <vt:i4>5</vt:i4>
      </vt:variant>
      <vt:variant>
        <vt:lpwstr>https://kings-printer.alberta.ca/1266.cfm?page=b03.cfm&amp;leg_type=Acts&amp;isbncln=0779728068&amp;display=html</vt:lpwstr>
      </vt:variant>
      <vt:variant>
        <vt:lpwstr/>
      </vt:variant>
      <vt:variant>
        <vt:i4>5374008</vt:i4>
      </vt:variant>
      <vt:variant>
        <vt:i4>140</vt:i4>
      </vt:variant>
      <vt:variant>
        <vt:i4>0</vt:i4>
      </vt:variant>
      <vt:variant>
        <vt:i4>5</vt:i4>
      </vt:variant>
      <vt:variant>
        <vt:lpwstr>https://kings-printer.alberta.ca/1266.cfm?page=A25P5.cfm&amp;leg_type=Acts&amp;isbncln=9780779842650&amp;display=html</vt:lpwstr>
      </vt:variant>
      <vt:variant>
        <vt:lpwstr/>
      </vt:variant>
      <vt:variant>
        <vt:i4>5439531</vt:i4>
      </vt:variant>
      <vt:variant>
        <vt:i4>138</vt:i4>
      </vt:variant>
      <vt:variant>
        <vt:i4>0</vt:i4>
      </vt:variant>
      <vt:variant>
        <vt:i4>5</vt:i4>
      </vt:variant>
      <vt:variant>
        <vt:lpwstr>https://kings-printer.alberta.ca/1266.cfm?page=A25P5.cfm&amp;leg_type=Acts&amp;isbncln=9780779845767</vt:lpwstr>
      </vt:variant>
      <vt:variant>
        <vt:lpwstr/>
      </vt:variant>
      <vt:variant>
        <vt:i4>5636199</vt:i4>
      </vt:variant>
      <vt:variant>
        <vt:i4>135</vt:i4>
      </vt:variant>
      <vt:variant>
        <vt:i4>0</vt:i4>
      </vt:variant>
      <vt:variant>
        <vt:i4>5</vt:i4>
      </vt:variant>
      <vt:variant>
        <vt:lpwstr>https://www.learnalberta.ca/content/inmdict/html/visual_impairment.html</vt:lpwstr>
      </vt:variant>
      <vt:variant>
        <vt:lpwstr/>
      </vt:variant>
      <vt:variant>
        <vt:i4>786432</vt:i4>
      </vt:variant>
      <vt:variant>
        <vt:i4>132</vt:i4>
      </vt:variant>
      <vt:variant>
        <vt:i4>0</vt:i4>
      </vt:variant>
      <vt:variant>
        <vt:i4>5</vt:i4>
      </vt:variant>
      <vt:variant>
        <vt:lpwstr>https://www.alberta.ca/education</vt:lpwstr>
      </vt:variant>
      <vt:variant>
        <vt:lpwstr/>
      </vt:variant>
      <vt:variant>
        <vt:i4>2031669</vt:i4>
      </vt:variant>
      <vt:variant>
        <vt:i4>125</vt:i4>
      </vt:variant>
      <vt:variant>
        <vt:i4>0</vt:i4>
      </vt:variant>
      <vt:variant>
        <vt:i4>5</vt:i4>
      </vt:variant>
      <vt:variant>
        <vt:lpwstr/>
      </vt:variant>
      <vt:variant>
        <vt:lpwstr>_Toc184406020</vt:lpwstr>
      </vt:variant>
      <vt:variant>
        <vt:i4>1835061</vt:i4>
      </vt:variant>
      <vt:variant>
        <vt:i4>119</vt:i4>
      </vt:variant>
      <vt:variant>
        <vt:i4>0</vt:i4>
      </vt:variant>
      <vt:variant>
        <vt:i4>5</vt:i4>
      </vt:variant>
      <vt:variant>
        <vt:lpwstr/>
      </vt:variant>
      <vt:variant>
        <vt:lpwstr>_Toc184406019</vt:lpwstr>
      </vt:variant>
      <vt:variant>
        <vt:i4>1835061</vt:i4>
      </vt:variant>
      <vt:variant>
        <vt:i4>113</vt:i4>
      </vt:variant>
      <vt:variant>
        <vt:i4>0</vt:i4>
      </vt:variant>
      <vt:variant>
        <vt:i4>5</vt:i4>
      </vt:variant>
      <vt:variant>
        <vt:lpwstr/>
      </vt:variant>
      <vt:variant>
        <vt:lpwstr>_Toc184406018</vt:lpwstr>
      </vt:variant>
      <vt:variant>
        <vt:i4>1835061</vt:i4>
      </vt:variant>
      <vt:variant>
        <vt:i4>107</vt:i4>
      </vt:variant>
      <vt:variant>
        <vt:i4>0</vt:i4>
      </vt:variant>
      <vt:variant>
        <vt:i4>5</vt:i4>
      </vt:variant>
      <vt:variant>
        <vt:lpwstr/>
      </vt:variant>
      <vt:variant>
        <vt:lpwstr>_Toc184406017</vt:lpwstr>
      </vt:variant>
      <vt:variant>
        <vt:i4>1835061</vt:i4>
      </vt:variant>
      <vt:variant>
        <vt:i4>101</vt:i4>
      </vt:variant>
      <vt:variant>
        <vt:i4>0</vt:i4>
      </vt:variant>
      <vt:variant>
        <vt:i4>5</vt:i4>
      </vt:variant>
      <vt:variant>
        <vt:lpwstr/>
      </vt:variant>
      <vt:variant>
        <vt:lpwstr>_Toc184406016</vt:lpwstr>
      </vt:variant>
      <vt:variant>
        <vt:i4>1835061</vt:i4>
      </vt:variant>
      <vt:variant>
        <vt:i4>95</vt:i4>
      </vt:variant>
      <vt:variant>
        <vt:i4>0</vt:i4>
      </vt:variant>
      <vt:variant>
        <vt:i4>5</vt:i4>
      </vt:variant>
      <vt:variant>
        <vt:lpwstr/>
      </vt:variant>
      <vt:variant>
        <vt:lpwstr>_Toc184406015</vt:lpwstr>
      </vt:variant>
      <vt:variant>
        <vt:i4>1835061</vt:i4>
      </vt:variant>
      <vt:variant>
        <vt:i4>89</vt:i4>
      </vt:variant>
      <vt:variant>
        <vt:i4>0</vt:i4>
      </vt:variant>
      <vt:variant>
        <vt:i4>5</vt:i4>
      </vt:variant>
      <vt:variant>
        <vt:lpwstr/>
      </vt:variant>
      <vt:variant>
        <vt:lpwstr>_Toc184406014</vt:lpwstr>
      </vt:variant>
      <vt:variant>
        <vt:i4>1835061</vt:i4>
      </vt:variant>
      <vt:variant>
        <vt:i4>83</vt:i4>
      </vt:variant>
      <vt:variant>
        <vt:i4>0</vt:i4>
      </vt:variant>
      <vt:variant>
        <vt:i4>5</vt:i4>
      </vt:variant>
      <vt:variant>
        <vt:lpwstr/>
      </vt:variant>
      <vt:variant>
        <vt:lpwstr>_Toc184406013</vt:lpwstr>
      </vt:variant>
      <vt:variant>
        <vt:i4>1835061</vt:i4>
      </vt:variant>
      <vt:variant>
        <vt:i4>77</vt:i4>
      </vt:variant>
      <vt:variant>
        <vt:i4>0</vt:i4>
      </vt:variant>
      <vt:variant>
        <vt:i4>5</vt:i4>
      </vt:variant>
      <vt:variant>
        <vt:lpwstr/>
      </vt:variant>
      <vt:variant>
        <vt:lpwstr>_Toc184406012</vt:lpwstr>
      </vt:variant>
      <vt:variant>
        <vt:i4>1835061</vt:i4>
      </vt:variant>
      <vt:variant>
        <vt:i4>71</vt:i4>
      </vt:variant>
      <vt:variant>
        <vt:i4>0</vt:i4>
      </vt:variant>
      <vt:variant>
        <vt:i4>5</vt:i4>
      </vt:variant>
      <vt:variant>
        <vt:lpwstr/>
      </vt:variant>
      <vt:variant>
        <vt:lpwstr>_Toc184406011</vt:lpwstr>
      </vt:variant>
      <vt:variant>
        <vt:i4>1835061</vt:i4>
      </vt:variant>
      <vt:variant>
        <vt:i4>65</vt:i4>
      </vt:variant>
      <vt:variant>
        <vt:i4>0</vt:i4>
      </vt:variant>
      <vt:variant>
        <vt:i4>5</vt:i4>
      </vt:variant>
      <vt:variant>
        <vt:lpwstr/>
      </vt:variant>
      <vt:variant>
        <vt:lpwstr>_Toc184406010</vt:lpwstr>
      </vt:variant>
      <vt:variant>
        <vt:i4>1900597</vt:i4>
      </vt:variant>
      <vt:variant>
        <vt:i4>59</vt:i4>
      </vt:variant>
      <vt:variant>
        <vt:i4>0</vt:i4>
      </vt:variant>
      <vt:variant>
        <vt:i4>5</vt:i4>
      </vt:variant>
      <vt:variant>
        <vt:lpwstr/>
      </vt:variant>
      <vt:variant>
        <vt:lpwstr>_Toc184406009</vt:lpwstr>
      </vt:variant>
      <vt:variant>
        <vt:i4>1900597</vt:i4>
      </vt:variant>
      <vt:variant>
        <vt:i4>53</vt:i4>
      </vt:variant>
      <vt:variant>
        <vt:i4>0</vt:i4>
      </vt:variant>
      <vt:variant>
        <vt:i4>5</vt:i4>
      </vt:variant>
      <vt:variant>
        <vt:lpwstr/>
      </vt:variant>
      <vt:variant>
        <vt:lpwstr>_Toc184406008</vt:lpwstr>
      </vt:variant>
      <vt:variant>
        <vt:i4>1900597</vt:i4>
      </vt:variant>
      <vt:variant>
        <vt:i4>47</vt:i4>
      </vt:variant>
      <vt:variant>
        <vt:i4>0</vt:i4>
      </vt:variant>
      <vt:variant>
        <vt:i4>5</vt:i4>
      </vt:variant>
      <vt:variant>
        <vt:lpwstr/>
      </vt:variant>
      <vt:variant>
        <vt:lpwstr>_Toc184406007</vt:lpwstr>
      </vt:variant>
      <vt:variant>
        <vt:i4>1900597</vt:i4>
      </vt:variant>
      <vt:variant>
        <vt:i4>41</vt:i4>
      </vt:variant>
      <vt:variant>
        <vt:i4>0</vt:i4>
      </vt:variant>
      <vt:variant>
        <vt:i4>5</vt:i4>
      </vt:variant>
      <vt:variant>
        <vt:lpwstr/>
      </vt:variant>
      <vt:variant>
        <vt:lpwstr>_Toc184406006</vt:lpwstr>
      </vt:variant>
      <vt:variant>
        <vt:i4>1900597</vt:i4>
      </vt:variant>
      <vt:variant>
        <vt:i4>35</vt:i4>
      </vt:variant>
      <vt:variant>
        <vt:i4>0</vt:i4>
      </vt:variant>
      <vt:variant>
        <vt:i4>5</vt:i4>
      </vt:variant>
      <vt:variant>
        <vt:lpwstr/>
      </vt:variant>
      <vt:variant>
        <vt:lpwstr>_Toc184406005</vt:lpwstr>
      </vt:variant>
      <vt:variant>
        <vt:i4>1900597</vt:i4>
      </vt:variant>
      <vt:variant>
        <vt:i4>29</vt:i4>
      </vt:variant>
      <vt:variant>
        <vt:i4>0</vt:i4>
      </vt:variant>
      <vt:variant>
        <vt:i4>5</vt:i4>
      </vt:variant>
      <vt:variant>
        <vt:lpwstr/>
      </vt:variant>
      <vt:variant>
        <vt:lpwstr>_Toc184406004</vt:lpwstr>
      </vt:variant>
      <vt:variant>
        <vt:i4>1900597</vt:i4>
      </vt:variant>
      <vt:variant>
        <vt:i4>23</vt:i4>
      </vt:variant>
      <vt:variant>
        <vt:i4>0</vt:i4>
      </vt:variant>
      <vt:variant>
        <vt:i4>5</vt:i4>
      </vt:variant>
      <vt:variant>
        <vt:lpwstr/>
      </vt:variant>
      <vt:variant>
        <vt:lpwstr>_Toc184406003</vt:lpwstr>
      </vt:variant>
      <vt:variant>
        <vt:i4>1900597</vt:i4>
      </vt:variant>
      <vt:variant>
        <vt:i4>17</vt:i4>
      </vt:variant>
      <vt:variant>
        <vt:i4>0</vt:i4>
      </vt:variant>
      <vt:variant>
        <vt:i4>5</vt:i4>
      </vt:variant>
      <vt:variant>
        <vt:lpwstr/>
      </vt:variant>
      <vt:variant>
        <vt:lpwstr>_Toc184406002</vt:lpwstr>
      </vt:variant>
      <vt:variant>
        <vt:i4>1900597</vt:i4>
      </vt:variant>
      <vt:variant>
        <vt:i4>11</vt:i4>
      </vt:variant>
      <vt:variant>
        <vt:i4>0</vt:i4>
      </vt:variant>
      <vt:variant>
        <vt:i4>5</vt:i4>
      </vt:variant>
      <vt:variant>
        <vt:lpwstr/>
      </vt:variant>
      <vt:variant>
        <vt:lpwstr>_Toc184406001</vt:lpwstr>
      </vt:variant>
      <vt:variant>
        <vt:i4>458773</vt:i4>
      </vt:variant>
      <vt:variant>
        <vt:i4>6</vt:i4>
      </vt:variant>
      <vt:variant>
        <vt:i4>0</vt:i4>
      </vt:variant>
      <vt:variant>
        <vt:i4>5</vt:i4>
      </vt:variant>
      <vt:variant>
        <vt:lpwstr>http://www.cnib.ca/knowyourrights</vt:lpwstr>
      </vt:variant>
      <vt:variant>
        <vt:lpwstr/>
      </vt:variant>
      <vt:variant>
        <vt:i4>1179725</vt:i4>
      </vt:variant>
      <vt:variant>
        <vt:i4>3</vt:i4>
      </vt:variant>
      <vt:variant>
        <vt:i4>0</vt:i4>
      </vt:variant>
      <vt:variant>
        <vt:i4>5</vt:i4>
      </vt:variant>
      <vt:variant>
        <vt:lpwstr>https://www.cplea.ca/</vt:lpwstr>
      </vt:variant>
      <vt:variant>
        <vt:lpwstr/>
      </vt:variant>
      <vt:variant>
        <vt:i4>1572865</vt:i4>
      </vt:variant>
      <vt:variant>
        <vt:i4>0</vt:i4>
      </vt:variant>
      <vt:variant>
        <vt:i4>0</vt:i4>
      </vt:variant>
      <vt:variant>
        <vt:i4>5</vt:i4>
      </vt:variant>
      <vt:variant>
        <vt:lpwstr>https://albertalawfoundation.org/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64</cp:revision>
  <dcterms:created xsi:type="dcterms:W3CDTF">2024-06-13T01:04:00Z</dcterms:created>
  <dcterms:modified xsi:type="dcterms:W3CDTF">2024-12-20T19:53:00Z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12c7b3b1feb2fbe20f5b314552cb26cec246847331d13484628e657bfd4363fd</vt:lpwstr>
  </property>
  <property fmtid="{D5CDD505-2E9C-101B-9397-08002B2CF9AE}" pid="3" name="ContentTypeId">
    <vt:lpwstr>0x0101005D90B69E295DAC41B9EB8E258C58F9D3</vt:lpwstr>
  </property>
  <property fmtid="{D5CDD505-2E9C-101B-9397-08002B2CF9AE}" pid="4" name="MediaServiceImageTags">
    <vt:lpwstr/>
  </property>
</Properties>
</file>