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686D" w14:textId="5A61551F" w:rsidR="009D1384" w:rsidRPr="009D1384" w:rsidRDefault="00E22B86" w:rsidP="009D1384">
      <w:pPr>
        <w:pStyle w:val="Title"/>
        <w:spacing w:line="276" w:lineRule="auto"/>
        <w:rPr>
          <w:rFonts w:ascii="Arial" w:hAnsi="Arial" w:cs="Arial"/>
          <w:b/>
          <w:bCs/>
          <w:sz w:val="40"/>
          <w:szCs w:val="40"/>
          <w:lang w:val="en-CA"/>
        </w:rPr>
      </w:pPr>
      <w:r w:rsidRPr="009E0AB1">
        <w:rPr>
          <w:rFonts w:ascii="Arial" w:hAnsi="Arial" w:cs="Arial"/>
          <w:b/>
          <w:bCs/>
          <w:sz w:val="40"/>
          <w:szCs w:val="40"/>
          <w:lang w:val="en-CA"/>
        </w:rPr>
        <w:t>CNIB Volunteer Code</w:t>
      </w:r>
    </w:p>
    <w:p w14:paraId="062FC661" w14:textId="77777777" w:rsidR="00A41B7D" w:rsidRPr="00F23DCB" w:rsidRDefault="00A41B7D" w:rsidP="00A41B7D">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7274CED5" w14:textId="4064E95C" w:rsidR="00A41B7D" w:rsidRPr="00A41B7D" w:rsidRDefault="00A41B7D" w:rsidP="00A41B7D">
      <w:pPr>
        <w:rPr>
          <w:rFonts w:ascii="Arial" w:hAnsi="Arial" w:cs="Arial"/>
          <w:sz w:val="28"/>
          <w:szCs w:val="28"/>
          <w:lang w:val="en-CA"/>
        </w:rPr>
      </w:pPr>
      <w:r w:rsidRPr="009D1384">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6CDC0172" w14:textId="29746C8B" w:rsidR="00F33AD3" w:rsidRPr="009E0AB1" w:rsidRDefault="00F33AD3" w:rsidP="00B13235">
      <w:pPr>
        <w:pStyle w:val="Heading1"/>
        <w:spacing w:after="240"/>
        <w:rPr>
          <w:rFonts w:ascii="Arial" w:hAnsi="Arial" w:cs="Arial"/>
          <w:b/>
          <w:bCs/>
          <w:color w:val="000000" w:themeColor="text1"/>
          <w:lang w:val="en-CA"/>
        </w:rPr>
      </w:pPr>
      <w:r w:rsidRPr="009E0AB1">
        <w:rPr>
          <w:rFonts w:ascii="Arial" w:hAnsi="Arial" w:cs="Arial"/>
          <w:b/>
          <w:bCs/>
          <w:color w:val="000000" w:themeColor="text1"/>
          <w:lang w:val="en-CA"/>
        </w:rPr>
        <w:t>This is what CNIB asks of you:</w:t>
      </w:r>
    </w:p>
    <w:p w14:paraId="228F8536" w14:textId="77777777" w:rsidR="00F33AD3" w:rsidRPr="009E0AB1" w:rsidRDefault="00F33AD3" w:rsidP="00B13235">
      <w:pPr>
        <w:pStyle w:val="Heading3"/>
        <w:numPr>
          <w:ilvl w:val="0"/>
          <w:numId w:val="17"/>
        </w:numPr>
        <w:ind w:left="0" w:firstLine="0"/>
        <w:rPr>
          <w:rFonts w:ascii="Arial" w:hAnsi="Arial" w:cs="Arial"/>
          <w:b/>
          <w:bCs/>
          <w:color w:val="000000" w:themeColor="text1"/>
          <w:sz w:val="28"/>
          <w:szCs w:val="28"/>
          <w:lang w:val="en-CA"/>
        </w:rPr>
      </w:pPr>
      <w:bookmarkStart w:id="0" w:name="_Toc164433976"/>
      <w:bookmarkStart w:id="1" w:name="_Toc529201115"/>
      <w:bookmarkStart w:id="2" w:name="_Toc160118025"/>
      <w:r w:rsidRPr="009E0AB1">
        <w:rPr>
          <w:rFonts w:ascii="Arial" w:hAnsi="Arial" w:cs="Arial"/>
          <w:b/>
          <w:bCs/>
          <w:color w:val="000000" w:themeColor="text1"/>
          <w:sz w:val="28"/>
          <w:szCs w:val="28"/>
          <w:lang w:val="en-CA"/>
        </w:rPr>
        <w:t>Confidentiality</w:t>
      </w:r>
      <w:bookmarkEnd w:id="0"/>
    </w:p>
    <w:p w14:paraId="76F63E42" w14:textId="77777777" w:rsidR="00F33AD3" w:rsidRPr="009E0AB1" w:rsidRDefault="00F33AD3" w:rsidP="00B13235">
      <w:pPr>
        <w:numPr>
          <w:ilvl w:val="1"/>
          <w:numId w:val="17"/>
        </w:numPr>
        <w:spacing w:after="0"/>
        <w:rPr>
          <w:rFonts w:ascii="Arial" w:hAnsi="Arial" w:cs="Arial"/>
          <w:color w:val="000000" w:themeColor="text1"/>
          <w:sz w:val="28"/>
          <w:szCs w:val="28"/>
          <w:lang w:val="en-CA"/>
        </w:rPr>
      </w:pPr>
      <w:r w:rsidRPr="009E0AB1">
        <w:rPr>
          <w:rFonts w:ascii="Arial" w:hAnsi="Arial" w:cs="Arial"/>
          <w:color w:val="000000" w:themeColor="text1"/>
          <w:sz w:val="28"/>
          <w:szCs w:val="28"/>
          <w:lang w:val="en-CA"/>
        </w:rPr>
        <w:t>Strict client and organizational confidentiality must be maintained, including (but not limited to): not disclosing information about clients, employees, donors, volunteers, finances, suppliers and costs, board policy and fundraising strategy. Your obligation to maintain client and organizational confidentiality does not end when you leave CNIB.</w:t>
      </w:r>
    </w:p>
    <w:p w14:paraId="5FBF5B6B" w14:textId="77777777" w:rsidR="00F33AD3" w:rsidRPr="009E0AB1" w:rsidRDefault="00F33AD3" w:rsidP="00B13235">
      <w:pPr>
        <w:numPr>
          <w:ilvl w:val="1"/>
          <w:numId w:val="17"/>
        </w:numPr>
        <w:rPr>
          <w:rFonts w:ascii="Arial" w:hAnsi="Arial" w:cs="Arial"/>
          <w:color w:val="000000" w:themeColor="text1"/>
          <w:sz w:val="28"/>
          <w:szCs w:val="28"/>
          <w:lang w:val="en-CA"/>
        </w:rPr>
      </w:pPr>
      <w:r w:rsidRPr="009E0AB1">
        <w:rPr>
          <w:rFonts w:ascii="Arial" w:hAnsi="Arial" w:cs="Arial"/>
          <w:color w:val="000000" w:themeColor="text1"/>
          <w:sz w:val="28"/>
          <w:szCs w:val="28"/>
          <w:lang w:val="en-CA"/>
        </w:rPr>
        <w:t xml:space="preserve">If you access and use the personal information of clients, other volunteers and/or staff, do so in accordance with CNIB’s Privacy Policy and practices as outlined in your training. When you are no longer required to access personal information (i.e. when the task </w:t>
      </w:r>
      <w:r w:rsidRPr="009E0AB1">
        <w:rPr>
          <w:rFonts w:ascii="Arial" w:hAnsi="Arial" w:cs="Arial"/>
          <w:color w:val="000000" w:themeColor="text1"/>
          <w:sz w:val="28"/>
          <w:szCs w:val="28"/>
          <w:lang w:val="en-CA"/>
        </w:rPr>
        <w:lastRenderedPageBreak/>
        <w:t xml:space="preserve">is </w:t>
      </w:r>
      <w:proofErr w:type="gramStart"/>
      <w:r w:rsidRPr="009E0AB1">
        <w:rPr>
          <w:rFonts w:ascii="Arial" w:hAnsi="Arial" w:cs="Arial"/>
          <w:color w:val="000000" w:themeColor="text1"/>
          <w:sz w:val="28"/>
          <w:szCs w:val="28"/>
          <w:lang w:val="en-CA"/>
        </w:rPr>
        <w:t>complete</w:t>
      </w:r>
      <w:proofErr w:type="gramEnd"/>
      <w:r w:rsidRPr="009E0AB1">
        <w:rPr>
          <w:rFonts w:ascii="Arial" w:hAnsi="Arial" w:cs="Arial"/>
          <w:color w:val="000000" w:themeColor="text1"/>
          <w:sz w:val="28"/>
          <w:szCs w:val="28"/>
          <w:lang w:val="en-CA"/>
        </w:rPr>
        <w:t xml:space="preserve"> or you leave the organization) securely dispose of this information by shredding and/or deleting it from personal devices.  </w:t>
      </w:r>
    </w:p>
    <w:p w14:paraId="4B22F202" w14:textId="77777777" w:rsidR="00F33AD3" w:rsidRPr="009E0AB1" w:rsidRDefault="00F33AD3" w:rsidP="00B13235">
      <w:pPr>
        <w:pStyle w:val="Heading3"/>
        <w:numPr>
          <w:ilvl w:val="0"/>
          <w:numId w:val="17"/>
        </w:numPr>
        <w:ind w:left="0" w:firstLine="0"/>
        <w:rPr>
          <w:rFonts w:ascii="Arial" w:eastAsia="Times New Roman" w:hAnsi="Arial" w:cs="Arial"/>
          <w:b/>
          <w:bCs/>
          <w:color w:val="000000" w:themeColor="text1"/>
          <w:sz w:val="28"/>
          <w:szCs w:val="28"/>
          <w:lang w:val="en-CA"/>
        </w:rPr>
      </w:pPr>
      <w:bookmarkStart w:id="3" w:name="_Toc164433977"/>
      <w:r w:rsidRPr="009E0AB1">
        <w:rPr>
          <w:rFonts w:ascii="Arial" w:eastAsia="Times New Roman" w:hAnsi="Arial" w:cs="Arial"/>
          <w:b/>
          <w:bCs/>
          <w:color w:val="000000" w:themeColor="text1"/>
          <w:sz w:val="28"/>
          <w:szCs w:val="28"/>
          <w:lang w:val="en-CA"/>
        </w:rPr>
        <w:t>Anti-Harassment and Anti-Violence</w:t>
      </w:r>
      <w:bookmarkEnd w:id="3"/>
    </w:p>
    <w:p w14:paraId="16AB2446" w14:textId="77777777" w:rsidR="00F33AD3" w:rsidRPr="009E0AB1" w:rsidRDefault="00F33AD3" w:rsidP="00B13235">
      <w:pPr>
        <w:numPr>
          <w:ilvl w:val="0"/>
          <w:numId w:val="18"/>
        </w:numPr>
        <w:spacing w:after="0"/>
        <w:rPr>
          <w:rFonts w:ascii="Arial" w:hAnsi="Arial" w:cs="Arial"/>
          <w:color w:val="000000" w:themeColor="text1"/>
          <w:sz w:val="28"/>
          <w:szCs w:val="28"/>
          <w:lang w:val="en-CA"/>
        </w:rPr>
      </w:pPr>
      <w:r w:rsidRPr="009E0AB1">
        <w:rPr>
          <w:rFonts w:ascii="Arial" w:hAnsi="Arial" w:cs="Arial"/>
          <w:color w:val="000000" w:themeColor="text1"/>
          <w:sz w:val="28"/>
          <w:szCs w:val="28"/>
          <w:lang w:val="en-CA"/>
        </w:rPr>
        <w:t>CNIB has a zero-tolerance policy for any kind of discrimination, violence, or harassment, including based on race, ancestry, place of origin, colour, ethnic origin, citizenship, creed/religion, sex, gender expression. gender identity, sexual orientation, age, record of offences, marital or family status, disability or any other characteristic protected under human rights legislation.</w:t>
      </w:r>
    </w:p>
    <w:p w14:paraId="3E9B5A56" w14:textId="77777777" w:rsidR="00F33AD3" w:rsidRPr="009E0AB1" w:rsidRDefault="00F33AD3" w:rsidP="00B13235">
      <w:pPr>
        <w:numPr>
          <w:ilvl w:val="0"/>
          <w:numId w:val="18"/>
        </w:numPr>
        <w:spacing w:after="0"/>
        <w:rPr>
          <w:rFonts w:ascii="Arial" w:hAnsi="Arial" w:cs="Arial"/>
          <w:color w:val="000000" w:themeColor="text1"/>
          <w:sz w:val="28"/>
          <w:szCs w:val="28"/>
          <w:lang w:val="en-CA"/>
        </w:rPr>
      </w:pPr>
      <w:r w:rsidRPr="009E0AB1">
        <w:rPr>
          <w:rFonts w:ascii="Arial" w:hAnsi="Arial" w:cs="Arial"/>
          <w:color w:val="000000" w:themeColor="text1"/>
          <w:sz w:val="28"/>
          <w:szCs w:val="28"/>
          <w:lang w:val="en-CA"/>
        </w:rPr>
        <w:t>CNIB expects volunteers to abide by national and regional Human Rights Legislation. Any breach of these legislations will result in an investigation. Pending completion of an investigation, appropriate measures will be taken to ensure that the workplace is free from harassment. Such measures may include a volunteer alleged to have engaged in harassing conduct being transferred to another work location, re-assigned duties, or suspended. Results of the investigation may be grounds for dismissal.</w:t>
      </w:r>
    </w:p>
    <w:p w14:paraId="68E564F7" w14:textId="3348624B" w:rsidR="00F33AD3" w:rsidRPr="009E0AB1" w:rsidRDefault="00F33AD3" w:rsidP="00B13235">
      <w:pPr>
        <w:numPr>
          <w:ilvl w:val="0"/>
          <w:numId w:val="18"/>
        </w:numPr>
        <w:rPr>
          <w:rFonts w:ascii="Arial" w:hAnsi="Arial" w:cs="Arial"/>
          <w:color w:val="000000" w:themeColor="text1"/>
          <w:sz w:val="28"/>
          <w:szCs w:val="28"/>
          <w:lang w:val="en-CA"/>
        </w:rPr>
      </w:pPr>
      <w:r w:rsidRPr="009E0AB1">
        <w:rPr>
          <w:rFonts w:ascii="Arial" w:hAnsi="Arial" w:cs="Arial"/>
          <w:color w:val="000000" w:themeColor="text1"/>
          <w:sz w:val="28"/>
          <w:szCs w:val="28"/>
          <w:lang w:val="en-CA"/>
        </w:rPr>
        <w:t xml:space="preserve">CNIB is committed to eliminating oppressive and discriminatory spaces, structures, and barriers. Any discriminatory practices should be reported to your supervisor. CNIB has also established an anonymous and confidential third-party reporting system called </w:t>
      </w:r>
      <w:proofErr w:type="spellStart"/>
      <w:r w:rsidRPr="009E0AB1">
        <w:rPr>
          <w:rFonts w:ascii="Arial" w:hAnsi="Arial" w:cs="Arial"/>
          <w:color w:val="000000" w:themeColor="text1"/>
          <w:sz w:val="28"/>
          <w:szCs w:val="28"/>
          <w:lang w:val="en-CA"/>
        </w:rPr>
        <w:t>ClearView</w:t>
      </w:r>
      <w:proofErr w:type="spellEnd"/>
      <w:r w:rsidRPr="009E0AB1">
        <w:rPr>
          <w:rFonts w:ascii="Arial" w:hAnsi="Arial" w:cs="Arial"/>
          <w:color w:val="000000" w:themeColor="text1"/>
          <w:sz w:val="28"/>
          <w:szCs w:val="28"/>
          <w:lang w:val="en-CA"/>
        </w:rPr>
        <w:t xml:space="preserve"> Connects. You may choose to report an incident through </w:t>
      </w:r>
      <w:proofErr w:type="spellStart"/>
      <w:r w:rsidRPr="009E0AB1">
        <w:rPr>
          <w:rFonts w:ascii="Arial" w:hAnsi="Arial" w:cs="Arial"/>
          <w:color w:val="000000" w:themeColor="text1"/>
          <w:sz w:val="28"/>
          <w:szCs w:val="28"/>
          <w:lang w:val="en-CA"/>
        </w:rPr>
        <w:t>ClearView's</w:t>
      </w:r>
      <w:proofErr w:type="spellEnd"/>
      <w:r w:rsidRPr="009E0AB1">
        <w:rPr>
          <w:rFonts w:ascii="Arial" w:hAnsi="Arial" w:cs="Arial"/>
          <w:color w:val="000000" w:themeColor="text1"/>
          <w:sz w:val="28"/>
          <w:szCs w:val="28"/>
          <w:lang w:val="en-CA"/>
        </w:rPr>
        <w:t xml:space="preserve"> secure website at www.</w:t>
      </w:r>
      <w:r w:rsidR="002D3971">
        <w:rPr>
          <w:rFonts w:ascii="Arial" w:hAnsi="Arial" w:cs="Arial"/>
          <w:color w:val="000000" w:themeColor="text1"/>
          <w:sz w:val="28"/>
          <w:szCs w:val="28"/>
          <w:lang w:val="en-CA"/>
        </w:rPr>
        <w:t>c</w:t>
      </w:r>
      <w:r w:rsidRPr="009E0AB1">
        <w:rPr>
          <w:rFonts w:ascii="Arial" w:hAnsi="Arial" w:cs="Arial"/>
          <w:color w:val="000000" w:themeColor="text1"/>
          <w:sz w:val="28"/>
          <w:szCs w:val="28"/>
          <w:lang w:val="en-CA"/>
        </w:rPr>
        <w:t>lear</w:t>
      </w:r>
      <w:r w:rsidR="002D3971">
        <w:rPr>
          <w:rFonts w:ascii="Arial" w:hAnsi="Arial" w:cs="Arial"/>
          <w:color w:val="000000" w:themeColor="text1"/>
          <w:sz w:val="28"/>
          <w:szCs w:val="28"/>
          <w:lang w:val="en-CA"/>
        </w:rPr>
        <w:t>v</w:t>
      </w:r>
      <w:r w:rsidRPr="009E0AB1">
        <w:rPr>
          <w:rFonts w:ascii="Arial" w:hAnsi="Arial" w:cs="Arial"/>
          <w:color w:val="000000" w:themeColor="text1"/>
          <w:sz w:val="28"/>
          <w:szCs w:val="28"/>
          <w:lang w:val="en-CA"/>
        </w:rPr>
        <w:t xml:space="preserve">iewconnects.com, through </w:t>
      </w:r>
      <w:proofErr w:type="spellStart"/>
      <w:r w:rsidRPr="009E0AB1">
        <w:rPr>
          <w:rFonts w:ascii="Arial" w:hAnsi="Arial" w:cs="Arial"/>
          <w:color w:val="000000" w:themeColor="text1"/>
          <w:sz w:val="28"/>
          <w:szCs w:val="28"/>
          <w:lang w:val="en-CA"/>
        </w:rPr>
        <w:t>ClearView's</w:t>
      </w:r>
      <w:proofErr w:type="spellEnd"/>
      <w:r w:rsidRPr="009E0AB1">
        <w:rPr>
          <w:rFonts w:ascii="Arial" w:hAnsi="Arial" w:cs="Arial"/>
          <w:color w:val="000000" w:themeColor="text1"/>
          <w:sz w:val="28"/>
          <w:szCs w:val="28"/>
          <w:lang w:val="en-CA"/>
        </w:rPr>
        <w:t xml:space="preserve"> dedicated CNIB toll-free number 1-844-779-6844, or by post to ClearView Connects, P.O. Box 11017, Toronto, Ontario, M1E 1N0.</w:t>
      </w:r>
    </w:p>
    <w:p w14:paraId="435F3BC3" w14:textId="77777777" w:rsidR="00F33AD3" w:rsidRPr="009E0AB1" w:rsidRDefault="00F33AD3" w:rsidP="00B13235">
      <w:pPr>
        <w:pStyle w:val="Heading3"/>
        <w:numPr>
          <w:ilvl w:val="0"/>
          <w:numId w:val="17"/>
        </w:numPr>
        <w:ind w:left="0" w:firstLine="0"/>
        <w:rPr>
          <w:rFonts w:ascii="Arial" w:eastAsia="Times New Roman" w:hAnsi="Arial" w:cs="Arial"/>
          <w:b/>
          <w:bCs/>
          <w:color w:val="000000" w:themeColor="text1"/>
          <w:sz w:val="28"/>
          <w:szCs w:val="28"/>
          <w:lang w:val="en-CA"/>
        </w:rPr>
      </w:pPr>
      <w:bookmarkStart w:id="4" w:name="_Toc164433978"/>
      <w:r w:rsidRPr="009E0AB1">
        <w:rPr>
          <w:rFonts w:ascii="Arial" w:eastAsia="Times New Roman" w:hAnsi="Arial" w:cs="Arial"/>
          <w:b/>
          <w:bCs/>
          <w:color w:val="000000" w:themeColor="text1"/>
          <w:sz w:val="28"/>
          <w:szCs w:val="28"/>
          <w:lang w:val="en-CA"/>
        </w:rPr>
        <w:lastRenderedPageBreak/>
        <w:t>Media and Equipment Use</w:t>
      </w:r>
      <w:bookmarkEnd w:id="4"/>
    </w:p>
    <w:p w14:paraId="37846E20" w14:textId="77777777" w:rsidR="00F33AD3" w:rsidRPr="009E0AB1" w:rsidRDefault="00F33AD3" w:rsidP="00B13235">
      <w:pPr>
        <w:numPr>
          <w:ilvl w:val="0"/>
          <w:numId w:val="22"/>
        </w:numPr>
        <w:spacing w:after="0"/>
        <w:rPr>
          <w:rFonts w:ascii="Arial" w:hAnsi="Arial" w:cs="Arial"/>
          <w:color w:val="000000" w:themeColor="text1"/>
          <w:sz w:val="28"/>
          <w:szCs w:val="28"/>
          <w:lang w:val="en-CA"/>
        </w:rPr>
      </w:pPr>
      <w:r w:rsidRPr="009E0AB1">
        <w:rPr>
          <w:rFonts w:ascii="Arial" w:hAnsi="Arial" w:cs="Arial"/>
          <w:color w:val="000000" w:themeColor="text1"/>
          <w:sz w:val="28"/>
          <w:szCs w:val="28"/>
          <w:lang w:val="en-CA"/>
        </w:rPr>
        <w:t>If you use CNIB equipment and/or software for electronic media, read and sign off on the Electronic Media Policy (provided by your supervisor as needed).</w:t>
      </w:r>
    </w:p>
    <w:p w14:paraId="6E8183A2" w14:textId="77777777" w:rsidR="00F33AD3" w:rsidRPr="009E0AB1" w:rsidRDefault="00F33AD3" w:rsidP="00B13235">
      <w:pPr>
        <w:numPr>
          <w:ilvl w:val="0"/>
          <w:numId w:val="22"/>
        </w:numPr>
        <w:rPr>
          <w:rFonts w:ascii="Arial" w:hAnsi="Arial" w:cs="Arial"/>
          <w:color w:val="000000" w:themeColor="text1"/>
          <w:sz w:val="28"/>
          <w:szCs w:val="28"/>
          <w:lang w:val="en-CA"/>
        </w:rPr>
      </w:pPr>
      <w:r w:rsidRPr="009E0AB1">
        <w:rPr>
          <w:rFonts w:ascii="Arial" w:hAnsi="Arial" w:cs="Arial"/>
          <w:color w:val="000000" w:themeColor="text1"/>
          <w:sz w:val="28"/>
          <w:szCs w:val="28"/>
          <w:lang w:val="en-CA"/>
        </w:rPr>
        <w:t>Use CNIB equipment and/or vehicles for business use only; follow all laws when driving CNIB vehicles.</w:t>
      </w:r>
    </w:p>
    <w:p w14:paraId="79A3DF06" w14:textId="77777777" w:rsidR="00F33AD3" w:rsidRPr="009E0AB1" w:rsidRDefault="00F33AD3" w:rsidP="00B13235">
      <w:pPr>
        <w:pStyle w:val="Heading3"/>
        <w:numPr>
          <w:ilvl w:val="0"/>
          <w:numId w:val="17"/>
        </w:numPr>
        <w:ind w:left="0" w:firstLine="0"/>
        <w:rPr>
          <w:rFonts w:ascii="Arial" w:eastAsia="Times New Roman" w:hAnsi="Arial" w:cs="Arial"/>
          <w:b/>
          <w:bCs/>
          <w:color w:val="000000" w:themeColor="text1"/>
          <w:sz w:val="28"/>
          <w:szCs w:val="28"/>
          <w:lang w:val="en-CA"/>
        </w:rPr>
      </w:pPr>
      <w:bookmarkStart w:id="5" w:name="_Toc164433979"/>
      <w:r w:rsidRPr="009E0AB1">
        <w:rPr>
          <w:rFonts w:ascii="Arial" w:eastAsia="Times New Roman" w:hAnsi="Arial" w:cs="Arial"/>
          <w:b/>
          <w:bCs/>
          <w:color w:val="000000" w:themeColor="text1"/>
          <w:sz w:val="28"/>
          <w:szCs w:val="28"/>
          <w:lang w:val="en-CA"/>
        </w:rPr>
        <w:t>Virtual Media Use</w:t>
      </w:r>
      <w:bookmarkEnd w:id="5"/>
    </w:p>
    <w:p w14:paraId="1EAFEF14" w14:textId="77777777" w:rsidR="00F33AD3" w:rsidRPr="009E0AB1" w:rsidRDefault="00F33AD3" w:rsidP="00B13235">
      <w:pPr>
        <w:numPr>
          <w:ilvl w:val="1"/>
          <w:numId w:val="17"/>
        </w:numPr>
        <w:spacing w:after="0"/>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While volunteering virtually in either an event-based or one-on-one capacity, volunteers should act with integrity and respect, including:</w:t>
      </w:r>
    </w:p>
    <w:p w14:paraId="5E739C85" w14:textId="77777777" w:rsidR="00F33AD3" w:rsidRPr="009E0AB1" w:rsidRDefault="00F33AD3" w:rsidP="00B13235">
      <w:pPr>
        <w:numPr>
          <w:ilvl w:val="2"/>
          <w:numId w:val="17"/>
        </w:numPr>
        <w:spacing w:after="0"/>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Ensuring you are speaking only when it is your turn and using the mute feature when another speaker is presenting.</w:t>
      </w:r>
    </w:p>
    <w:p w14:paraId="14487462" w14:textId="77777777" w:rsidR="00F33AD3" w:rsidRPr="009E0AB1" w:rsidRDefault="00F33AD3" w:rsidP="00B13235">
      <w:pPr>
        <w:numPr>
          <w:ilvl w:val="2"/>
          <w:numId w:val="17"/>
        </w:numPr>
        <w:spacing w:after="0"/>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Respecting the privacy of speakers, other attendees, and their information.</w:t>
      </w:r>
    </w:p>
    <w:p w14:paraId="3AA593D1" w14:textId="77777777" w:rsidR="00F33AD3" w:rsidRPr="009E0AB1" w:rsidRDefault="00F33AD3" w:rsidP="00B13235">
      <w:pPr>
        <w:numPr>
          <w:ilvl w:val="2"/>
          <w:numId w:val="17"/>
        </w:numPr>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 xml:space="preserve">Following accessibility best practices and ensuring virtual events are made as accessible and inclusive as possible for all participants. </w:t>
      </w:r>
    </w:p>
    <w:p w14:paraId="7D2485F3" w14:textId="77777777" w:rsidR="00F33AD3" w:rsidRPr="009E0AB1" w:rsidRDefault="00F33AD3" w:rsidP="00B13235">
      <w:pPr>
        <w:pStyle w:val="Heading3"/>
        <w:numPr>
          <w:ilvl w:val="0"/>
          <w:numId w:val="17"/>
        </w:numPr>
        <w:ind w:left="0" w:firstLine="0"/>
        <w:rPr>
          <w:rFonts w:ascii="Arial" w:eastAsia="Times New Roman" w:hAnsi="Arial" w:cs="Arial"/>
          <w:b/>
          <w:bCs/>
          <w:color w:val="000000" w:themeColor="text1"/>
          <w:sz w:val="28"/>
          <w:szCs w:val="28"/>
          <w:lang w:val="en-CA"/>
        </w:rPr>
      </w:pPr>
      <w:bookmarkStart w:id="6" w:name="_Toc164433980"/>
      <w:r w:rsidRPr="009E0AB1">
        <w:rPr>
          <w:rFonts w:ascii="Arial" w:eastAsia="Times New Roman" w:hAnsi="Arial" w:cs="Arial"/>
          <w:b/>
          <w:bCs/>
          <w:color w:val="000000" w:themeColor="text1"/>
          <w:sz w:val="28"/>
          <w:szCs w:val="28"/>
          <w:lang w:val="en-CA"/>
        </w:rPr>
        <w:t>Intellectual Property</w:t>
      </w:r>
      <w:bookmarkEnd w:id="6"/>
    </w:p>
    <w:p w14:paraId="7D33B0FC" w14:textId="77777777" w:rsidR="00F33AD3" w:rsidRPr="009E0AB1" w:rsidRDefault="00F33AD3" w:rsidP="00B13235">
      <w:pPr>
        <w:pStyle w:val="ListParagraph"/>
        <w:numPr>
          <w:ilvl w:val="1"/>
          <w:numId w:val="17"/>
        </w:numPr>
        <w:rPr>
          <w:rFonts w:ascii="Arial" w:eastAsia="Calibri" w:hAnsi="Arial" w:cs="Arial"/>
          <w:color w:val="000000" w:themeColor="text1"/>
          <w:sz w:val="28"/>
          <w:szCs w:val="28"/>
          <w:lang w:val="en-CA"/>
        </w:rPr>
      </w:pPr>
      <w:r w:rsidRPr="009E0AB1">
        <w:rPr>
          <w:rFonts w:ascii="Arial" w:eastAsia="Arial Nova" w:hAnsi="Arial" w:cs="Arial"/>
          <w:color w:val="000000" w:themeColor="text1"/>
          <w:sz w:val="28"/>
          <w:szCs w:val="28"/>
          <w:lang w:val="en-CA"/>
        </w:rPr>
        <w:t xml:space="preserve">Any intellectual property a volunteer creates </w:t>
      </w:r>
      <w:proofErr w:type="gramStart"/>
      <w:r w:rsidRPr="009E0AB1">
        <w:rPr>
          <w:rFonts w:ascii="Arial" w:eastAsia="Arial Nova" w:hAnsi="Arial" w:cs="Arial"/>
          <w:color w:val="000000" w:themeColor="text1"/>
          <w:sz w:val="28"/>
          <w:szCs w:val="28"/>
          <w:lang w:val="en-CA"/>
        </w:rPr>
        <w:t>during the course of</w:t>
      </w:r>
      <w:proofErr w:type="gramEnd"/>
      <w:r w:rsidRPr="009E0AB1">
        <w:rPr>
          <w:rFonts w:ascii="Arial" w:eastAsia="Arial Nova" w:hAnsi="Arial" w:cs="Arial"/>
          <w:color w:val="000000" w:themeColor="text1"/>
          <w:sz w:val="28"/>
          <w:szCs w:val="28"/>
          <w:lang w:val="en-CA"/>
        </w:rPr>
        <w:t xml:space="preserve"> their volunteering, such as graphics, newsletters, and advocacy materials, belongs to CNIB.</w:t>
      </w:r>
    </w:p>
    <w:p w14:paraId="4319C189" w14:textId="77777777" w:rsidR="00F33AD3" w:rsidRPr="009E0AB1" w:rsidRDefault="00F33AD3" w:rsidP="00B13235">
      <w:pPr>
        <w:pStyle w:val="Heading3"/>
        <w:numPr>
          <w:ilvl w:val="0"/>
          <w:numId w:val="17"/>
        </w:numPr>
        <w:ind w:left="0" w:firstLine="0"/>
        <w:rPr>
          <w:rFonts w:ascii="Arial" w:eastAsia="Times New Roman" w:hAnsi="Arial" w:cs="Arial"/>
          <w:b/>
          <w:bCs/>
          <w:color w:val="000000" w:themeColor="text1"/>
          <w:sz w:val="28"/>
          <w:szCs w:val="28"/>
          <w:lang w:val="en-CA"/>
        </w:rPr>
      </w:pPr>
      <w:bookmarkStart w:id="7" w:name="_Toc164433981"/>
      <w:r w:rsidRPr="009E0AB1">
        <w:rPr>
          <w:rFonts w:ascii="Arial" w:eastAsia="Times New Roman" w:hAnsi="Arial" w:cs="Arial"/>
          <w:b/>
          <w:bCs/>
          <w:color w:val="000000" w:themeColor="text1"/>
          <w:sz w:val="28"/>
          <w:szCs w:val="28"/>
          <w:lang w:val="en-CA"/>
        </w:rPr>
        <w:t>Alcohol and Drug Use</w:t>
      </w:r>
      <w:bookmarkEnd w:id="7"/>
    </w:p>
    <w:p w14:paraId="4E2286B3" w14:textId="77777777" w:rsidR="00F33AD3" w:rsidRPr="009E0AB1" w:rsidRDefault="00F33AD3" w:rsidP="00B13235">
      <w:pPr>
        <w:numPr>
          <w:ilvl w:val="1"/>
          <w:numId w:val="17"/>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 xml:space="preserve">CNIB can require volunteers who show signs of an alcohol or drug abuse problem to seek appropriate treatment and may reassign or relieve them of their work responsibilities. Volunteers who need job accommodation for this reason must inform their manager. Providing, buying, selling, using, and/or being in possession of </w:t>
      </w:r>
      <w:r w:rsidRPr="009E0AB1">
        <w:rPr>
          <w:rFonts w:ascii="Arial" w:eastAsia="Arial" w:hAnsi="Arial" w:cs="Arial"/>
          <w:color w:val="000000" w:themeColor="text1"/>
          <w:sz w:val="28"/>
          <w:szCs w:val="28"/>
          <w:lang w:val="en-CA"/>
        </w:rPr>
        <w:lastRenderedPageBreak/>
        <w:t xml:space="preserve">alcohol, cannabis illegal drugs and/or drugs not taken for medical reasons on CNIB premises or in CNIB vehicles is prohibited. Note: There are approved CNIB special functions, where appropriate licenses have been obtained, where the serving of alcohol is permitted. Volunteers are expected to exercise good judgment and must refrain from becoming intoxicated at CNIB special functions. </w:t>
      </w:r>
    </w:p>
    <w:p w14:paraId="1D966A61" w14:textId="77777777" w:rsidR="00F33AD3" w:rsidRPr="009E0AB1" w:rsidRDefault="00F33AD3" w:rsidP="00B13235">
      <w:pPr>
        <w:numPr>
          <w:ilvl w:val="1"/>
          <w:numId w:val="17"/>
        </w:numPr>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Volunteers should abstain from using or being under the influence of alcohol, cannabis, non-prescription medication, or illegal substances while volunteering. All volunteers should show up to volunteer non-intoxicated to ensure the safety of participants and uphold the reputation of CNIB.</w:t>
      </w:r>
    </w:p>
    <w:p w14:paraId="2E7BCD8D" w14:textId="77777777" w:rsidR="00F33AD3" w:rsidRPr="009E0AB1" w:rsidRDefault="00F33AD3" w:rsidP="00B13235">
      <w:pPr>
        <w:pStyle w:val="Heading3"/>
        <w:numPr>
          <w:ilvl w:val="0"/>
          <w:numId w:val="17"/>
        </w:numPr>
        <w:ind w:left="0" w:firstLine="0"/>
        <w:rPr>
          <w:rFonts w:ascii="Arial" w:eastAsia="Arial" w:hAnsi="Arial" w:cs="Arial"/>
          <w:b/>
          <w:bCs/>
          <w:color w:val="000000" w:themeColor="text1"/>
          <w:sz w:val="28"/>
          <w:szCs w:val="28"/>
          <w:lang w:val="en-CA"/>
        </w:rPr>
      </w:pPr>
      <w:bookmarkStart w:id="8" w:name="_Toc164433982"/>
      <w:r w:rsidRPr="009E0AB1">
        <w:rPr>
          <w:rFonts w:ascii="Arial" w:eastAsia="Arial" w:hAnsi="Arial" w:cs="Arial"/>
          <w:b/>
          <w:bCs/>
          <w:color w:val="000000" w:themeColor="text1"/>
          <w:sz w:val="28"/>
          <w:szCs w:val="28"/>
          <w:lang w:val="en-CA"/>
        </w:rPr>
        <w:t>Conflicts of Interest</w:t>
      </w:r>
      <w:bookmarkEnd w:id="8"/>
    </w:p>
    <w:p w14:paraId="5E896A8B" w14:textId="77777777" w:rsidR="00F33AD3" w:rsidRPr="009E0AB1" w:rsidRDefault="00F33AD3" w:rsidP="00B13235">
      <w:pPr>
        <w:numPr>
          <w:ilvl w:val="1"/>
          <w:numId w:val="17"/>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Conflicts of interest – using the authority or knowledge of your position for personal benefit or for the benefit of another – must be avoided. If you find yourself in this situation, or in a potential conflict of interest, disclose it to your supervisor.</w:t>
      </w:r>
    </w:p>
    <w:p w14:paraId="58C94BE8" w14:textId="77777777" w:rsidR="00F33AD3" w:rsidRPr="009E0AB1" w:rsidRDefault="00F33AD3" w:rsidP="00B13235">
      <w:pPr>
        <w:numPr>
          <w:ilvl w:val="1"/>
          <w:numId w:val="17"/>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Do not accept monetary remuneration (cash, tips, honoraria, etc.) for providing volunteer service.</w:t>
      </w:r>
    </w:p>
    <w:p w14:paraId="3D71F553" w14:textId="77777777" w:rsidR="00F33AD3" w:rsidRPr="009E0AB1" w:rsidRDefault="00F33AD3" w:rsidP="00B13235">
      <w:pPr>
        <w:numPr>
          <w:ilvl w:val="1"/>
          <w:numId w:val="17"/>
        </w:numPr>
        <w:rPr>
          <w:rFonts w:ascii="Arial" w:eastAsia="Arial" w:hAnsi="Arial" w:cs="Arial"/>
          <w:color w:val="000000" w:themeColor="text1"/>
          <w:sz w:val="28"/>
          <w:szCs w:val="28"/>
          <w:lang w:val="en-CA"/>
        </w:rPr>
      </w:pPr>
      <w:r w:rsidRPr="009E0AB1">
        <w:rPr>
          <w:rFonts w:ascii="Arial" w:eastAsia="Arial Nova" w:hAnsi="Arial" w:cs="Arial"/>
          <w:color w:val="000000" w:themeColor="text1"/>
          <w:sz w:val="28"/>
          <w:szCs w:val="28"/>
          <w:lang w:val="en-CA"/>
        </w:rPr>
        <w:t>We do not accept gifts, favours, or hospitality if the possibility, or even the appearance of improper influence exists. Neither do we give to others what would be improper for us to receive.</w:t>
      </w:r>
      <w:r w:rsidRPr="009E0AB1">
        <w:rPr>
          <w:rFonts w:ascii="Arial" w:eastAsia="Arial" w:hAnsi="Arial" w:cs="Arial"/>
          <w:color w:val="000000" w:themeColor="text1"/>
          <w:sz w:val="28"/>
          <w:szCs w:val="28"/>
          <w:lang w:val="en-CA"/>
        </w:rPr>
        <w:t xml:space="preserve"> </w:t>
      </w:r>
      <w:r w:rsidRPr="009E0AB1">
        <w:rPr>
          <w:rFonts w:ascii="Arial" w:eastAsia="Arial Nova" w:hAnsi="Arial" w:cs="Arial"/>
          <w:color w:val="000000" w:themeColor="text1"/>
          <w:sz w:val="28"/>
          <w:szCs w:val="28"/>
          <w:lang w:val="en-CA"/>
        </w:rPr>
        <w:t>It is impossible to establish guidelines or rules governing every situation. Rather, we expect our volunteers to exercise good judgment and to seek guidance from a supervisor, when necessary, for their own conduct. We avoid actions that might be regarded as questionable or that might set improper examples for others. There is a need to always respect a common courtesy and normal social</w:t>
      </w:r>
      <w:r w:rsidRPr="009E0AB1">
        <w:rPr>
          <w:rFonts w:ascii="Arial" w:eastAsia="Arial" w:hAnsi="Arial" w:cs="Arial"/>
          <w:color w:val="000000" w:themeColor="text1"/>
          <w:sz w:val="28"/>
          <w:szCs w:val="28"/>
          <w:lang w:val="en-CA"/>
        </w:rPr>
        <w:t xml:space="preserve"> </w:t>
      </w:r>
      <w:r w:rsidRPr="009E0AB1">
        <w:rPr>
          <w:rFonts w:ascii="Arial" w:eastAsia="Arial Nova" w:hAnsi="Arial" w:cs="Arial"/>
          <w:color w:val="000000" w:themeColor="text1"/>
          <w:sz w:val="28"/>
          <w:szCs w:val="28"/>
          <w:lang w:val="en-CA"/>
        </w:rPr>
        <w:t xml:space="preserve">interaction. If a client has made a special effort to </w:t>
      </w:r>
      <w:r w:rsidRPr="009E0AB1">
        <w:rPr>
          <w:rFonts w:ascii="Arial" w:eastAsia="Arial Nova" w:hAnsi="Arial" w:cs="Arial"/>
          <w:color w:val="000000" w:themeColor="text1"/>
          <w:sz w:val="28"/>
          <w:szCs w:val="28"/>
          <w:lang w:val="en-CA"/>
        </w:rPr>
        <w:lastRenderedPageBreak/>
        <w:t>say thank you and brings in a small gift (cookies, a box of tea, flowers), a volunteer can graciously accept this gift. We reiterate that a volunteer is expected to use good judgment, as even small gifts may become unacceptable if they are offered repeatedly.</w:t>
      </w:r>
    </w:p>
    <w:p w14:paraId="57DD3629" w14:textId="77777777" w:rsidR="00F33AD3" w:rsidRPr="009E0AB1" w:rsidRDefault="00F33AD3" w:rsidP="00B13235">
      <w:pPr>
        <w:pStyle w:val="Heading3"/>
        <w:numPr>
          <w:ilvl w:val="0"/>
          <w:numId w:val="17"/>
        </w:numPr>
        <w:ind w:left="0" w:firstLine="0"/>
        <w:rPr>
          <w:rFonts w:ascii="Arial" w:eastAsia="Arial Nova" w:hAnsi="Arial" w:cs="Arial"/>
          <w:b/>
          <w:bCs/>
          <w:color w:val="000000" w:themeColor="text1"/>
          <w:sz w:val="28"/>
          <w:szCs w:val="28"/>
          <w:lang w:val="en-CA"/>
        </w:rPr>
      </w:pPr>
      <w:bookmarkStart w:id="9" w:name="_Toc164433983"/>
      <w:r w:rsidRPr="009E0AB1">
        <w:rPr>
          <w:rFonts w:ascii="Arial" w:eastAsia="Arial Nova" w:hAnsi="Arial" w:cs="Arial"/>
          <w:b/>
          <w:bCs/>
          <w:color w:val="000000" w:themeColor="text1"/>
          <w:sz w:val="28"/>
          <w:szCs w:val="28"/>
          <w:lang w:val="en-CA"/>
        </w:rPr>
        <w:t>Client Boundaries</w:t>
      </w:r>
      <w:bookmarkEnd w:id="9"/>
    </w:p>
    <w:p w14:paraId="5C73A7E5" w14:textId="77777777" w:rsidR="00F33AD3" w:rsidRPr="009E0AB1" w:rsidRDefault="00F33AD3" w:rsidP="00B13235">
      <w:pPr>
        <w:numPr>
          <w:ilvl w:val="0"/>
          <w:numId w:val="19"/>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Volunteer–client relationships can be friendly, caring, and supportive, but must always remain as a professional relationship between a volunteer and a client. If you believe that the nature of a relationship is moving from professional to personal, notify your supervisor.</w:t>
      </w:r>
    </w:p>
    <w:p w14:paraId="5BFCF6B3" w14:textId="77777777" w:rsidR="00F33AD3" w:rsidRPr="009E0AB1" w:rsidRDefault="00F33AD3" w:rsidP="00B13235">
      <w:pPr>
        <w:numPr>
          <w:ilvl w:val="0"/>
          <w:numId w:val="19"/>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 xml:space="preserve">Do not borrow from, or lend money to, a CNIB client. </w:t>
      </w:r>
    </w:p>
    <w:p w14:paraId="12910A32" w14:textId="77777777" w:rsidR="00F33AD3" w:rsidRPr="009E0AB1" w:rsidRDefault="00F33AD3" w:rsidP="00B13235">
      <w:pPr>
        <w:numPr>
          <w:ilvl w:val="0"/>
          <w:numId w:val="19"/>
        </w:numPr>
        <w:spacing w:after="0"/>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Do not handle clients’ cash, nor perform debit or credit transactions on their behalf, unless in an authorized context. You may act as a sighted assistant without handling cash, debit, or credit cards.</w:t>
      </w:r>
    </w:p>
    <w:p w14:paraId="6140D97C" w14:textId="77777777" w:rsidR="00F33AD3" w:rsidRPr="009E0AB1" w:rsidRDefault="00F33AD3" w:rsidP="00B13235">
      <w:pPr>
        <w:numPr>
          <w:ilvl w:val="0"/>
          <w:numId w:val="19"/>
        </w:numPr>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CNIB provides trusted resources on sight loss and blindness. As such, volunteers should avoid providing medical advice or input to participants and recognize the unique nature of every participant’s medical history and journey.</w:t>
      </w:r>
    </w:p>
    <w:p w14:paraId="0FE4422A" w14:textId="77777777" w:rsidR="00F33AD3" w:rsidRPr="009E0AB1" w:rsidRDefault="00F33AD3" w:rsidP="00B13235">
      <w:pPr>
        <w:pStyle w:val="Heading3"/>
        <w:numPr>
          <w:ilvl w:val="0"/>
          <w:numId w:val="17"/>
        </w:numPr>
        <w:ind w:left="0" w:firstLine="0"/>
        <w:rPr>
          <w:rFonts w:ascii="Arial" w:eastAsia="Arial Nova" w:hAnsi="Arial" w:cs="Arial"/>
          <w:b/>
          <w:bCs/>
          <w:color w:val="000000" w:themeColor="text1"/>
          <w:sz w:val="28"/>
          <w:szCs w:val="28"/>
          <w:lang w:val="en-CA"/>
        </w:rPr>
      </w:pPr>
      <w:bookmarkStart w:id="10" w:name="_Toc164433984"/>
      <w:r w:rsidRPr="009E0AB1">
        <w:rPr>
          <w:rFonts w:ascii="Arial" w:eastAsia="Arial Nova" w:hAnsi="Arial" w:cs="Arial"/>
          <w:b/>
          <w:bCs/>
          <w:color w:val="000000" w:themeColor="text1"/>
          <w:sz w:val="28"/>
          <w:szCs w:val="28"/>
          <w:lang w:val="en-CA"/>
        </w:rPr>
        <w:t>Protect the Interests of CNIB</w:t>
      </w:r>
      <w:bookmarkEnd w:id="10"/>
    </w:p>
    <w:p w14:paraId="42CB101D" w14:textId="77777777" w:rsidR="00F33AD3" w:rsidRPr="009E0AB1" w:rsidRDefault="00F33AD3" w:rsidP="00B13235">
      <w:pPr>
        <w:numPr>
          <w:ilvl w:val="1"/>
          <w:numId w:val="17"/>
        </w:numPr>
        <w:spacing w:after="0"/>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 xml:space="preserve">To believe in our values: Empowerment, Passion, Innovation, Integrity, Inclusiveness, collaboration. </w:t>
      </w:r>
    </w:p>
    <w:p w14:paraId="0335EDA0" w14:textId="77777777" w:rsidR="00F33AD3" w:rsidRPr="009E0AB1" w:rsidRDefault="00F33AD3" w:rsidP="00B13235">
      <w:pPr>
        <w:numPr>
          <w:ilvl w:val="1"/>
          <w:numId w:val="17"/>
        </w:numPr>
        <w:spacing w:after="0"/>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To be a positive ambassador for CNIB; to be proud of your affiliation with this organization and our cause.</w:t>
      </w:r>
    </w:p>
    <w:p w14:paraId="46E9B25F" w14:textId="77777777" w:rsidR="00F33AD3" w:rsidRPr="009E0AB1" w:rsidRDefault="00F33AD3" w:rsidP="00B13235">
      <w:pPr>
        <w:numPr>
          <w:ilvl w:val="1"/>
          <w:numId w:val="17"/>
        </w:numPr>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To bring your unique energy, skills, enthusiasm, and knowledge to your volunteer role.</w:t>
      </w:r>
    </w:p>
    <w:p w14:paraId="0E6CB68A" w14:textId="77777777" w:rsidR="00F33AD3" w:rsidRPr="009E0AB1" w:rsidRDefault="00F33AD3" w:rsidP="00B13235">
      <w:pPr>
        <w:pStyle w:val="Heading3"/>
        <w:numPr>
          <w:ilvl w:val="0"/>
          <w:numId w:val="17"/>
        </w:numPr>
        <w:ind w:left="0" w:firstLine="0"/>
        <w:rPr>
          <w:rFonts w:ascii="Arial" w:hAnsi="Arial" w:cs="Arial"/>
          <w:b/>
          <w:bCs/>
          <w:color w:val="000000" w:themeColor="text1"/>
          <w:sz w:val="28"/>
          <w:szCs w:val="28"/>
          <w:lang w:val="en-CA"/>
        </w:rPr>
      </w:pPr>
      <w:bookmarkStart w:id="11" w:name="_Toc164433985"/>
      <w:r w:rsidRPr="009E0AB1">
        <w:rPr>
          <w:rFonts w:ascii="Arial" w:eastAsia="Arial" w:hAnsi="Arial" w:cs="Arial"/>
          <w:b/>
          <w:bCs/>
          <w:color w:val="000000" w:themeColor="text1"/>
          <w:sz w:val="28"/>
          <w:szCs w:val="28"/>
          <w:lang w:val="en-CA"/>
        </w:rPr>
        <w:lastRenderedPageBreak/>
        <w:t>Political and Public Participation</w:t>
      </w:r>
      <w:bookmarkEnd w:id="11"/>
    </w:p>
    <w:p w14:paraId="7BA3964F" w14:textId="77777777" w:rsidR="00F33AD3" w:rsidRPr="009E0AB1" w:rsidRDefault="00F33AD3" w:rsidP="00B13235">
      <w:pPr>
        <w:numPr>
          <w:ilvl w:val="0"/>
          <w:numId w:val="20"/>
        </w:numPr>
        <w:spacing w:after="0"/>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Refrain from any activity that would harm CNIB, attract negative attention or cause CNIB unnecessary costs or delays.</w:t>
      </w:r>
    </w:p>
    <w:p w14:paraId="4DCA4E28" w14:textId="77777777" w:rsidR="00F33AD3" w:rsidRPr="009E0AB1" w:rsidRDefault="00F33AD3" w:rsidP="00B13235">
      <w:pPr>
        <w:numPr>
          <w:ilvl w:val="0"/>
          <w:numId w:val="20"/>
        </w:numPr>
        <w:spacing w:after="0"/>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To not engage in defamatory, injurious to reputation, slanderous or libelous comments that seek to damage the reputation of CNIB, or any CNIB staff or volunteers, in any media (verbal, broadcast, print, online, etc).</w:t>
      </w:r>
    </w:p>
    <w:p w14:paraId="65253F4D" w14:textId="77777777" w:rsidR="00F33AD3" w:rsidRPr="009E0AB1" w:rsidRDefault="00F33AD3" w:rsidP="00B13235">
      <w:pPr>
        <w:numPr>
          <w:ilvl w:val="0"/>
          <w:numId w:val="20"/>
        </w:numPr>
        <w:contextualSpacing/>
        <w:rPr>
          <w:rFonts w:ascii="Arial" w:eastAsia="Arial" w:hAnsi="Arial" w:cs="Arial"/>
          <w:color w:val="000000" w:themeColor="text1"/>
          <w:sz w:val="28"/>
          <w:szCs w:val="28"/>
          <w:lang w:val="en-CA"/>
        </w:rPr>
      </w:pPr>
      <w:r w:rsidRPr="009E0AB1">
        <w:rPr>
          <w:rFonts w:ascii="Arial" w:eastAsia="Arial" w:hAnsi="Arial" w:cs="Arial"/>
          <w:color w:val="000000" w:themeColor="text1"/>
          <w:sz w:val="28"/>
          <w:szCs w:val="28"/>
          <w:lang w:val="en-CA"/>
        </w:rPr>
        <w:t>Volunteers have the right to participate in the democratic processes in Canada, in your province or territory and in your municipality. In doing so, volunteers must always be clear that that they are acting personally and not as a representative of CNIB. Volunteers are prohibited from using information to which they have access as a CNIB volunteer for political purposes. Volunteers who become involved in political campaigns must be careful to keep their political affiliations separate from their volunteer responsibilities.</w:t>
      </w:r>
    </w:p>
    <w:p w14:paraId="60FA66F4" w14:textId="77777777" w:rsidR="00F33AD3" w:rsidRPr="009E0AB1" w:rsidRDefault="00F33AD3" w:rsidP="00B13235">
      <w:pPr>
        <w:pStyle w:val="Heading3"/>
        <w:numPr>
          <w:ilvl w:val="0"/>
          <w:numId w:val="17"/>
        </w:numPr>
        <w:ind w:left="0" w:firstLine="0"/>
        <w:contextualSpacing/>
        <w:rPr>
          <w:rFonts w:ascii="Arial" w:eastAsia="Arial Nova" w:hAnsi="Arial" w:cs="Arial"/>
          <w:b/>
          <w:bCs/>
          <w:color w:val="000000" w:themeColor="text1"/>
          <w:sz w:val="28"/>
          <w:szCs w:val="28"/>
          <w:lang w:val="en-CA"/>
        </w:rPr>
      </w:pPr>
      <w:bookmarkStart w:id="12" w:name="_Toc164433986"/>
      <w:r w:rsidRPr="009E0AB1">
        <w:rPr>
          <w:rFonts w:ascii="Arial" w:eastAsia="Arial Nova" w:hAnsi="Arial" w:cs="Arial"/>
          <w:b/>
          <w:bCs/>
          <w:color w:val="000000" w:themeColor="text1"/>
          <w:sz w:val="28"/>
          <w:szCs w:val="28"/>
          <w:lang w:val="en-CA"/>
        </w:rPr>
        <w:t>Social Media</w:t>
      </w:r>
      <w:bookmarkEnd w:id="12"/>
      <w:r w:rsidRPr="009E0AB1">
        <w:rPr>
          <w:rFonts w:ascii="Arial" w:eastAsia="Arial Nova" w:hAnsi="Arial" w:cs="Arial"/>
          <w:b/>
          <w:bCs/>
          <w:color w:val="000000" w:themeColor="text1"/>
          <w:sz w:val="28"/>
          <w:szCs w:val="28"/>
          <w:lang w:val="en-CA"/>
        </w:rPr>
        <w:tab/>
      </w:r>
    </w:p>
    <w:p w14:paraId="014C93C2" w14:textId="77777777" w:rsidR="00F33AD3" w:rsidRPr="009E0AB1" w:rsidRDefault="00F33AD3" w:rsidP="00B13235">
      <w:pPr>
        <w:pStyle w:val="ListParagraph"/>
        <w:numPr>
          <w:ilvl w:val="1"/>
          <w:numId w:val="23"/>
        </w:numPr>
        <w:ind w:left="1080"/>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 xml:space="preserve">All volunteers are encouraged to participate in the organization’s social media activities and help promote events, activities, and stories to their own social media audiences. </w:t>
      </w:r>
    </w:p>
    <w:p w14:paraId="71CD2947" w14:textId="77777777" w:rsidR="00F33AD3" w:rsidRPr="009E0AB1" w:rsidRDefault="00F33AD3" w:rsidP="00B13235">
      <w:pPr>
        <w:pStyle w:val="ListParagraph"/>
        <w:numPr>
          <w:ilvl w:val="1"/>
          <w:numId w:val="23"/>
        </w:numPr>
        <w:ind w:left="1080"/>
        <w:rPr>
          <w:rFonts w:ascii="Arial" w:eastAsia="Arial Nova" w:hAnsi="Arial" w:cs="Arial"/>
          <w:color w:val="000000" w:themeColor="text1"/>
          <w:sz w:val="28"/>
          <w:szCs w:val="28"/>
          <w:lang w:val="en-CA"/>
        </w:rPr>
      </w:pPr>
      <w:r w:rsidRPr="009E0AB1">
        <w:rPr>
          <w:rFonts w:ascii="Arial" w:eastAsia="Arial Nova" w:hAnsi="Arial" w:cs="Arial"/>
          <w:color w:val="000000" w:themeColor="text1"/>
          <w:sz w:val="28"/>
          <w:szCs w:val="28"/>
          <w:lang w:val="en-CA"/>
        </w:rPr>
        <w:t>Those who identify themselves as a volunteer of the organization on social media must include a disclaimer in their profile, and/or, as part of posts related to organizational activities, indicate that views shared through their profile are their own and not those of the organization.</w:t>
      </w:r>
    </w:p>
    <w:p w14:paraId="198C334D" w14:textId="77777777" w:rsidR="00B13235" w:rsidRPr="009E0AB1" w:rsidRDefault="00F33AD3" w:rsidP="00B13235">
      <w:pPr>
        <w:pStyle w:val="ListParagraph"/>
        <w:numPr>
          <w:ilvl w:val="1"/>
          <w:numId w:val="23"/>
        </w:numPr>
        <w:ind w:left="1080"/>
        <w:rPr>
          <w:rFonts w:eastAsia="Arial Nova" w:cs="Arial"/>
          <w:sz w:val="28"/>
          <w:szCs w:val="28"/>
          <w:lang w:val="en-CA"/>
        </w:rPr>
      </w:pPr>
      <w:r w:rsidRPr="009E0AB1">
        <w:rPr>
          <w:rFonts w:ascii="Arial" w:eastAsia="Arial Nova" w:hAnsi="Arial" w:cs="Arial"/>
          <w:color w:val="000000" w:themeColor="text1"/>
          <w:sz w:val="28"/>
          <w:szCs w:val="28"/>
          <w:lang w:val="en-CA"/>
        </w:rPr>
        <w:t xml:space="preserve">Volunteers may not create social media accounts that claim to speak on behalf of the organization or that use the organization’s name or property (photos logos, etc.) in the avatar, account </w:t>
      </w:r>
      <w:r w:rsidRPr="009E0AB1">
        <w:rPr>
          <w:rFonts w:ascii="Arial" w:eastAsia="Arial Nova" w:hAnsi="Arial" w:cs="Arial"/>
          <w:color w:val="000000" w:themeColor="text1"/>
          <w:sz w:val="28"/>
          <w:szCs w:val="28"/>
          <w:lang w:val="en-CA"/>
        </w:rPr>
        <w:lastRenderedPageBreak/>
        <w:t xml:space="preserve">information, or posts. Only authorized spokespeople may speak on behalf of the organization. </w:t>
      </w:r>
    </w:p>
    <w:p w14:paraId="3298E2CC" w14:textId="77777777" w:rsidR="00B13235" w:rsidRPr="009E0AB1" w:rsidRDefault="00B13235" w:rsidP="00B13235">
      <w:pPr>
        <w:pStyle w:val="Heading3"/>
        <w:numPr>
          <w:ilvl w:val="0"/>
          <w:numId w:val="17"/>
        </w:numPr>
        <w:ind w:left="0" w:firstLine="0"/>
        <w:rPr>
          <w:rFonts w:ascii="Arial" w:eastAsia="Arial" w:hAnsi="Arial" w:cs="Arial"/>
          <w:b/>
          <w:bCs/>
          <w:color w:val="000000" w:themeColor="text1"/>
          <w:sz w:val="28"/>
          <w:szCs w:val="28"/>
          <w:lang w:val="en-CA"/>
        </w:rPr>
      </w:pPr>
      <w:bookmarkStart w:id="13" w:name="_Toc164433987"/>
      <w:r w:rsidRPr="009E0AB1">
        <w:rPr>
          <w:rFonts w:ascii="Arial" w:eastAsia="Arial Nova" w:hAnsi="Arial" w:cs="Arial"/>
          <w:b/>
          <w:bCs/>
          <w:color w:val="000000" w:themeColor="text1"/>
          <w:sz w:val="28"/>
          <w:szCs w:val="28"/>
          <w:lang w:val="en-CA"/>
        </w:rPr>
        <w:t>Volunteer Etiquette</w:t>
      </w:r>
      <w:bookmarkEnd w:id="13"/>
    </w:p>
    <w:p w14:paraId="2E416D13" w14:textId="77777777" w:rsidR="00B13235" w:rsidRPr="009E0AB1" w:rsidRDefault="00B13235" w:rsidP="00B13235">
      <w:pPr>
        <w:numPr>
          <w:ilvl w:val="0"/>
          <w:numId w:val="21"/>
        </w:numPr>
        <w:spacing w:after="0"/>
        <w:contextualSpacing/>
        <w:rPr>
          <w:rFonts w:ascii="Arial" w:eastAsia="Arial Nova" w:hAnsi="Arial" w:cs="Arial"/>
          <w:sz w:val="28"/>
          <w:szCs w:val="28"/>
          <w:lang w:val="en-CA"/>
        </w:rPr>
      </w:pPr>
      <w:r w:rsidRPr="009E0AB1">
        <w:rPr>
          <w:rFonts w:ascii="Arial" w:eastAsia="Arial Nova" w:hAnsi="Arial" w:cs="Arial"/>
          <w:sz w:val="28"/>
          <w:szCs w:val="28"/>
          <w:lang w:val="en-CA"/>
        </w:rPr>
        <w:t xml:space="preserve">To be reliable; to honour your commitments and, when you are unavailable or running late, to provide as much notice as possible. </w:t>
      </w:r>
    </w:p>
    <w:p w14:paraId="1F0237E3" w14:textId="77777777" w:rsidR="00B13235" w:rsidRPr="009E0AB1" w:rsidRDefault="00B13235" w:rsidP="00B13235">
      <w:pPr>
        <w:numPr>
          <w:ilvl w:val="0"/>
          <w:numId w:val="21"/>
        </w:numPr>
        <w:spacing w:after="0"/>
        <w:contextualSpacing/>
        <w:rPr>
          <w:rFonts w:ascii="Arial" w:eastAsia="Arial Nova" w:hAnsi="Arial" w:cs="Arial"/>
          <w:sz w:val="28"/>
          <w:szCs w:val="28"/>
          <w:lang w:val="en-CA"/>
        </w:rPr>
      </w:pPr>
      <w:r w:rsidRPr="009E0AB1">
        <w:rPr>
          <w:rFonts w:ascii="Arial" w:eastAsia="Arial Nova" w:hAnsi="Arial" w:cs="Arial"/>
          <w:sz w:val="28"/>
          <w:szCs w:val="28"/>
          <w:lang w:val="en-CA"/>
        </w:rPr>
        <w:t xml:space="preserve">To help us meet our obligation (to funders and stakeholders) to report on all volunteer hours contributed. </w:t>
      </w:r>
    </w:p>
    <w:p w14:paraId="3326CBF8" w14:textId="77777777" w:rsidR="00B13235" w:rsidRPr="009E0AB1" w:rsidRDefault="00B13235" w:rsidP="00B13235">
      <w:pPr>
        <w:numPr>
          <w:ilvl w:val="0"/>
          <w:numId w:val="21"/>
        </w:numPr>
        <w:spacing w:after="0"/>
        <w:contextualSpacing/>
        <w:rPr>
          <w:rFonts w:ascii="Arial" w:eastAsia="Arial Nova" w:hAnsi="Arial" w:cs="Arial"/>
          <w:sz w:val="28"/>
          <w:szCs w:val="28"/>
          <w:lang w:val="en-CA"/>
        </w:rPr>
      </w:pPr>
      <w:r w:rsidRPr="009E0AB1">
        <w:rPr>
          <w:rFonts w:ascii="Arial" w:eastAsia="Arial" w:hAnsi="Arial" w:cs="Arial"/>
          <w:sz w:val="28"/>
          <w:szCs w:val="28"/>
          <w:lang w:val="en-CA"/>
        </w:rPr>
        <w:t>To provide honest and constructive feedback to help us improve our programs, services and/or the volunteer program.</w:t>
      </w:r>
    </w:p>
    <w:p w14:paraId="33BDFC3A" w14:textId="77777777" w:rsidR="009E0AB1" w:rsidRDefault="009E0AB1" w:rsidP="00F33AD3">
      <w:pPr>
        <w:pStyle w:val="Heading2"/>
        <w:rPr>
          <w:rStyle w:val="Heading1Char"/>
          <w:rFonts w:ascii="Arial" w:hAnsi="Arial" w:cs="Arial"/>
          <w:b/>
          <w:bCs/>
          <w:color w:val="000000" w:themeColor="text1"/>
          <w:lang w:val="en-CA"/>
        </w:rPr>
      </w:pPr>
      <w:bookmarkStart w:id="14" w:name="_Toc158964865"/>
      <w:bookmarkStart w:id="15" w:name="_Toc160118026"/>
      <w:bookmarkEnd w:id="1"/>
      <w:bookmarkEnd w:id="2"/>
    </w:p>
    <w:p w14:paraId="269E45BA" w14:textId="63A45E2E" w:rsidR="00F33AD3" w:rsidRPr="009E0AB1" w:rsidRDefault="00F33AD3" w:rsidP="009E0AB1">
      <w:pPr>
        <w:pStyle w:val="Heading1"/>
        <w:rPr>
          <w:rFonts w:ascii="Arial" w:hAnsi="Arial" w:cs="Arial"/>
          <w:b/>
          <w:bCs/>
          <w:color w:val="000000" w:themeColor="text1"/>
          <w:lang w:val="en-CA"/>
        </w:rPr>
      </w:pPr>
      <w:r w:rsidRPr="009E0AB1">
        <w:rPr>
          <w:rFonts w:ascii="Arial" w:hAnsi="Arial" w:cs="Arial"/>
          <w:b/>
          <w:bCs/>
          <w:color w:val="000000" w:themeColor="text1"/>
          <w:lang w:val="en-CA"/>
        </w:rPr>
        <w:t>The Volunteer Code of Conduct Agreement Form (if not signed digitally)</w:t>
      </w:r>
      <w:bookmarkEnd w:id="14"/>
      <w:bookmarkEnd w:id="15"/>
    </w:p>
    <w:p w14:paraId="20E5B79B" w14:textId="77777777" w:rsidR="00F33AD3" w:rsidRPr="001831D8" w:rsidRDefault="00F33AD3" w:rsidP="001831D8">
      <w:pPr>
        <w:spacing w:before="240"/>
        <w:rPr>
          <w:rFonts w:ascii="Arial" w:hAnsi="Arial" w:cs="Arial"/>
          <w:color w:val="000000" w:themeColor="text1"/>
          <w:sz w:val="28"/>
          <w:szCs w:val="28"/>
          <w:lang w:val="en-CA"/>
        </w:rPr>
      </w:pPr>
      <w:r w:rsidRPr="001831D8">
        <w:rPr>
          <w:rFonts w:ascii="Arial" w:hAnsi="Arial" w:cs="Arial"/>
          <w:color w:val="000000" w:themeColor="text1"/>
          <w:sz w:val="28"/>
          <w:szCs w:val="28"/>
          <w:lang w:val="en-CA"/>
        </w:rPr>
        <w:t xml:space="preserve">By signing this form, </w:t>
      </w:r>
      <w:r w:rsidRPr="001831D8">
        <w:rPr>
          <w:rFonts w:ascii="Arial" w:hAnsi="Arial" w:cs="Arial"/>
          <w:b/>
          <w:color w:val="000000" w:themeColor="text1"/>
          <w:sz w:val="28"/>
          <w:szCs w:val="28"/>
          <w:lang w:val="en-CA"/>
        </w:rPr>
        <w:t>you are confirming</w:t>
      </w:r>
      <w:r w:rsidRPr="001831D8">
        <w:rPr>
          <w:rFonts w:ascii="Arial" w:hAnsi="Arial" w:cs="Arial"/>
          <w:color w:val="000000" w:themeColor="text1"/>
          <w:sz w:val="28"/>
          <w:szCs w:val="28"/>
          <w:lang w:val="en-CA"/>
        </w:rPr>
        <w:t xml:space="preserve"> that you: </w:t>
      </w:r>
    </w:p>
    <w:p w14:paraId="27C17047" w14:textId="77777777" w:rsidR="00F33AD3" w:rsidRPr="00B160CC" w:rsidRDefault="00F33AD3" w:rsidP="00B160CC">
      <w:pPr>
        <w:pStyle w:val="ListParagraph"/>
        <w:numPr>
          <w:ilvl w:val="0"/>
          <w:numId w:val="16"/>
        </w:numPr>
        <w:spacing w:after="0"/>
        <w:rPr>
          <w:rFonts w:ascii="Arial" w:hAnsi="Arial" w:cs="Arial"/>
          <w:color w:val="000000" w:themeColor="text1"/>
          <w:sz w:val="28"/>
          <w:szCs w:val="28"/>
          <w:lang w:val="en-CA"/>
        </w:rPr>
      </w:pPr>
      <w:r w:rsidRPr="00B160CC">
        <w:rPr>
          <w:rFonts w:ascii="Arial" w:hAnsi="Arial" w:cs="Arial"/>
          <w:color w:val="000000" w:themeColor="text1"/>
          <w:sz w:val="28"/>
          <w:szCs w:val="28"/>
          <w:lang w:val="en-CA"/>
        </w:rPr>
        <w:t>Commit to honouring the CNIB Volunteer Code of Conduct.</w:t>
      </w:r>
    </w:p>
    <w:p w14:paraId="42FD2BC2" w14:textId="77777777" w:rsidR="00F33AD3" w:rsidRPr="001831D8" w:rsidRDefault="00F33AD3" w:rsidP="001831D8">
      <w:pPr>
        <w:numPr>
          <w:ilvl w:val="0"/>
          <w:numId w:val="16"/>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Commit to abiding by CNIB’s Organizational Policy Statements and Volunteer Engagement Policy Statements as provided in the Volunteer Handbook.</w:t>
      </w:r>
    </w:p>
    <w:p w14:paraId="4A4BA3CD" w14:textId="23BBEBF7" w:rsidR="00F33AD3" w:rsidRDefault="00F33AD3" w:rsidP="001831D8">
      <w:pPr>
        <w:numPr>
          <w:ilvl w:val="0"/>
          <w:numId w:val="16"/>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 xml:space="preserve">Understand that your supervisor has accountability as well. If you feel your supervisor is not maintaining their commitment to the Code, your options are to provide constructive feedback directly to your supervisor or to raise your concern with the Program Lead or a Manager. We will work with you to determine how we can re-establish our commitment to you. </w:t>
      </w:r>
    </w:p>
    <w:p w14:paraId="7FFC4288" w14:textId="77777777" w:rsidR="001831D8" w:rsidRPr="001831D8" w:rsidRDefault="001831D8" w:rsidP="001831D8">
      <w:pPr>
        <w:spacing w:after="0"/>
        <w:ind w:left="360"/>
        <w:rPr>
          <w:rFonts w:ascii="Arial" w:hAnsi="Arial" w:cs="Arial"/>
          <w:color w:val="000000" w:themeColor="text1"/>
          <w:sz w:val="28"/>
          <w:szCs w:val="28"/>
          <w:lang w:val="en-CA"/>
        </w:rPr>
      </w:pPr>
    </w:p>
    <w:p w14:paraId="52D7DAB2" w14:textId="77777777" w:rsidR="00F33AD3" w:rsidRPr="001831D8" w:rsidRDefault="00F33AD3" w:rsidP="001831D8">
      <w:pPr>
        <w:spacing w:after="0"/>
        <w:rPr>
          <w:rFonts w:ascii="Arial" w:hAnsi="Arial" w:cs="Arial"/>
          <w:color w:val="000000" w:themeColor="text1"/>
          <w:sz w:val="28"/>
          <w:szCs w:val="28"/>
          <w:lang w:val="en-CA"/>
        </w:rPr>
      </w:pPr>
      <w:r w:rsidRPr="001831D8">
        <w:rPr>
          <w:rFonts w:ascii="Arial" w:hAnsi="Arial" w:cs="Arial"/>
          <w:b/>
          <w:color w:val="000000" w:themeColor="text1"/>
          <w:sz w:val="28"/>
          <w:szCs w:val="28"/>
          <w:lang w:val="en-CA"/>
        </w:rPr>
        <w:t>Your CNIB supervisor is confirming:</w:t>
      </w:r>
      <w:r w:rsidRPr="001831D8">
        <w:rPr>
          <w:rFonts w:ascii="Arial" w:hAnsi="Arial" w:cs="Arial"/>
          <w:color w:val="000000" w:themeColor="text1"/>
          <w:sz w:val="28"/>
          <w:szCs w:val="28"/>
          <w:lang w:val="en-CA"/>
        </w:rPr>
        <w:t xml:space="preserve"> </w:t>
      </w:r>
    </w:p>
    <w:p w14:paraId="3DEDB5BB" w14:textId="77777777" w:rsidR="00F33AD3" w:rsidRPr="001831D8" w:rsidRDefault="00F33AD3" w:rsidP="001831D8">
      <w:pPr>
        <w:numPr>
          <w:ilvl w:val="0"/>
          <w:numId w:val="15"/>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Their commitment to our values and goals for volunteer engagement</w:t>
      </w:r>
    </w:p>
    <w:p w14:paraId="6361A351" w14:textId="77777777" w:rsidR="00F33AD3" w:rsidRPr="001831D8" w:rsidRDefault="00F33AD3" w:rsidP="001831D8">
      <w:pPr>
        <w:numPr>
          <w:ilvl w:val="0"/>
          <w:numId w:val="15"/>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lastRenderedPageBreak/>
        <w:t xml:space="preserve">Their commitment to honouring this agreement with you. </w:t>
      </w:r>
    </w:p>
    <w:p w14:paraId="33C35935" w14:textId="77777777" w:rsidR="00F33AD3" w:rsidRPr="001831D8" w:rsidRDefault="00F33AD3" w:rsidP="001831D8">
      <w:pPr>
        <w:numPr>
          <w:ilvl w:val="0"/>
          <w:numId w:val="15"/>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 xml:space="preserve">Their responsibility to act should they feel you are not maintaining your commitment to the Code. Their options include: </w:t>
      </w:r>
    </w:p>
    <w:p w14:paraId="6842069D" w14:textId="77777777" w:rsidR="00F33AD3" w:rsidRPr="001831D8" w:rsidRDefault="00F33AD3" w:rsidP="001831D8">
      <w:pPr>
        <w:numPr>
          <w:ilvl w:val="1"/>
          <w:numId w:val="14"/>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Performance management – for example, providing constructive feedback, revising the task description, providing additional training, reassignment.</w:t>
      </w:r>
    </w:p>
    <w:p w14:paraId="4804B65C" w14:textId="77777777" w:rsidR="00F33AD3" w:rsidRPr="001831D8" w:rsidRDefault="00F33AD3" w:rsidP="001831D8">
      <w:pPr>
        <w:numPr>
          <w:ilvl w:val="1"/>
          <w:numId w:val="14"/>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 xml:space="preserve">Progressive discipline – written warning, suspension, dismissal.  </w:t>
      </w:r>
    </w:p>
    <w:p w14:paraId="77D4D4E4" w14:textId="77777777" w:rsidR="00F33AD3" w:rsidRPr="001831D8" w:rsidRDefault="00F33AD3" w:rsidP="001831D8">
      <w:pPr>
        <w:numPr>
          <w:ilvl w:val="1"/>
          <w:numId w:val="14"/>
        </w:numPr>
        <w:spacing w:after="0"/>
        <w:rPr>
          <w:rFonts w:ascii="Arial" w:hAnsi="Arial" w:cs="Arial"/>
          <w:color w:val="000000" w:themeColor="text1"/>
          <w:sz w:val="28"/>
          <w:szCs w:val="28"/>
          <w:lang w:val="en-CA"/>
        </w:rPr>
      </w:pPr>
      <w:r w:rsidRPr="001831D8">
        <w:rPr>
          <w:rFonts w:ascii="Arial" w:hAnsi="Arial" w:cs="Arial"/>
          <w:color w:val="000000" w:themeColor="text1"/>
          <w:sz w:val="28"/>
          <w:szCs w:val="28"/>
          <w:lang w:val="en-CA"/>
        </w:rPr>
        <w:t>In the case of a significant breach, immediate dismissal for just cause.</w:t>
      </w:r>
    </w:p>
    <w:p w14:paraId="07974696" w14:textId="547FD0EF" w:rsidR="00884206" w:rsidRPr="009E0AB1" w:rsidRDefault="00270C28" w:rsidP="00270C28">
      <w:pPr>
        <w:pStyle w:val="NoSpacing"/>
        <w:spacing w:after="240" w:line="276" w:lineRule="auto"/>
        <w:rPr>
          <w:rFonts w:ascii="Arial" w:hAnsi="Arial" w:cs="Arial"/>
          <w:b/>
          <w:bCs/>
          <w:sz w:val="28"/>
          <w:szCs w:val="28"/>
          <w:lang w:val="en-CA"/>
        </w:rPr>
      </w:pPr>
      <w:r w:rsidRPr="00F23DCB">
        <w:rPr>
          <w:rFonts w:ascii="Arial" w:hAnsi="Arial" w:cs="Arial"/>
          <w:b/>
          <w:bCs/>
          <w:sz w:val="28"/>
          <w:szCs w:val="28"/>
          <w:lang w:val="en-CA"/>
        </w:rPr>
        <w:fldChar w:fldCharType="begin">
          <w:ffData>
            <w:name w:val="Check1"/>
            <w:enabled/>
            <w:calcOnExit w:val="0"/>
            <w:checkBox>
              <w:sizeAuto/>
              <w:default w:val="0"/>
            </w:checkBox>
          </w:ffData>
        </w:fldChar>
      </w:r>
      <w:bookmarkStart w:id="16" w:name="Check1"/>
      <w:r w:rsidRPr="00F23DCB">
        <w:rPr>
          <w:rFonts w:ascii="Arial" w:hAnsi="Arial" w:cs="Arial"/>
          <w:b/>
          <w:bCs/>
          <w:sz w:val="28"/>
          <w:szCs w:val="28"/>
          <w:lang w:val="en-CA"/>
        </w:rPr>
        <w:instrText xml:space="preserve"> FORMCHECKBOX </w:instrText>
      </w:r>
      <w:r w:rsidR="00E837DA">
        <w:rPr>
          <w:rFonts w:ascii="Arial" w:hAnsi="Arial" w:cs="Arial"/>
          <w:b/>
          <w:bCs/>
          <w:sz w:val="28"/>
          <w:szCs w:val="28"/>
          <w:lang w:val="en-CA"/>
        </w:rPr>
      </w:r>
      <w:r w:rsidR="00E837DA">
        <w:rPr>
          <w:rFonts w:ascii="Arial" w:hAnsi="Arial" w:cs="Arial"/>
          <w:b/>
          <w:bCs/>
          <w:sz w:val="28"/>
          <w:szCs w:val="28"/>
          <w:lang w:val="en-CA"/>
        </w:rPr>
        <w:fldChar w:fldCharType="separate"/>
      </w:r>
      <w:r w:rsidRPr="00F23DCB">
        <w:rPr>
          <w:rFonts w:ascii="Arial" w:hAnsi="Arial" w:cs="Arial"/>
          <w:b/>
          <w:bCs/>
          <w:sz w:val="28"/>
          <w:szCs w:val="28"/>
          <w:lang w:val="en-CA"/>
        </w:rPr>
        <w:fldChar w:fldCharType="end"/>
      </w:r>
      <w:bookmarkEnd w:id="16"/>
      <w:r w:rsidRPr="00F23DCB">
        <w:rPr>
          <w:rFonts w:ascii="Arial" w:hAnsi="Arial" w:cs="Arial"/>
          <w:b/>
          <w:bCs/>
          <w:sz w:val="28"/>
          <w:szCs w:val="28"/>
          <w:lang w:val="en-CA"/>
        </w:rPr>
        <w:t xml:space="preserve"> I have read and understand </w:t>
      </w:r>
      <w:r>
        <w:rPr>
          <w:rFonts w:ascii="Arial" w:hAnsi="Arial" w:cs="Arial"/>
          <w:b/>
          <w:bCs/>
          <w:sz w:val="28"/>
          <w:szCs w:val="28"/>
          <w:lang w:val="en-CA"/>
        </w:rPr>
        <w:t xml:space="preserve">the </w:t>
      </w:r>
      <w:r w:rsidR="007157BD">
        <w:rPr>
          <w:rFonts w:ascii="Arial" w:hAnsi="Arial" w:cs="Arial"/>
          <w:b/>
          <w:bCs/>
          <w:sz w:val="28"/>
          <w:szCs w:val="28"/>
          <w:lang w:val="en-CA"/>
        </w:rPr>
        <w:t xml:space="preserve">CNIB </w:t>
      </w:r>
      <w:r>
        <w:rPr>
          <w:rFonts w:ascii="Arial" w:hAnsi="Arial" w:cs="Arial"/>
          <w:b/>
          <w:bCs/>
          <w:sz w:val="28"/>
          <w:szCs w:val="28"/>
          <w:lang w:val="en-CA"/>
        </w:rPr>
        <w:t>volunteer code</w:t>
      </w:r>
      <w:r w:rsidRPr="00F23DCB">
        <w:rPr>
          <w:rFonts w:ascii="Arial" w:hAnsi="Arial" w:cs="Arial"/>
          <w:b/>
          <w:bCs/>
          <w:sz w:val="28"/>
          <w:szCs w:val="28"/>
          <w:lang w:val="en-CA"/>
        </w:rPr>
        <w:t xml:space="preserve"> and </w:t>
      </w:r>
      <w:r>
        <w:rPr>
          <w:rFonts w:ascii="Arial" w:hAnsi="Arial" w:cs="Arial"/>
          <w:b/>
          <w:bCs/>
          <w:sz w:val="28"/>
          <w:szCs w:val="28"/>
          <w:lang w:val="en-CA"/>
        </w:rPr>
        <w:t>will</w:t>
      </w:r>
      <w:r w:rsidRPr="00F23DCB">
        <w:rPr>
          <w:rFonts w:ascii="Arial" w:hAnsi="Arial" w:cs="Arial"/>
          <w:b/>
          <w:bCs/>
          <w:sz w:val="28"/>
          <w:szCs w:val="28"/>
          <w:lang w:val="en-CA"/>
        </w:rPr>
        <w:t xml:space="preserve"> </w:t>
      </w:r>
      <w:r>
        <w:rPr>
          <w:rFonts w:ascii="Arial" w:hAnsi="Arial" w:cs="Arial"/>
          <w:b/>
          <w:bCs/>
          <w:sz w:val="28"/>
          <w:szCs w:val="28"/>
          <w:lang w:val="en-CA"/>
        </w:rPr>
        <w:t xml:space="preserve">uphold </w:t>
      </w:r>
      <w:r w:rsidRPr="00F23DCB">
        <w:rPr>
          <w:rFonts w:ascii="Arial" w:hAnsi="Arial" w:cs="Arial"/>
          <w:b/>
          <w:bCs/>
          <w:sz w:val="28"/>
          <w:szCs w:val="28"/>
          <w:lang w:val="en-CA"/>
        </w:rPr>
        <w:t>all terms and conditions.</w:t>
      </w:r>
    </w:p>
    <w:tbl>
      <w:tblPr>
        <w:tblStyle w:val="TableGrid"/>
        <w:tblW w:w="0" w:type="auto"/>
        <w:tblLook w:val="04A0" w:firstRow="1" w:lastRow="0" w:firstColumn="1" w:lastColumn="0" w:noHBand="0" w:noVBand="1"/>
      </w:tblPr>
      <w:tblGrid>
        <w:gridCol w:w="4484"/>
        <w:gridCol w:w="4866"/>
      </w:tblGrid>
      <w:tr w:rsidR="00884206" w:rsidRPr="009E0AB1" w14:paraId="6D8EDBAE" w14:textId="77777777" w:rsidTr="00DD24DA">
        <w:tc>
          <w:tcPr>
            <w:tcW w:w="4765" w:type="dxa"/>
          </w:tcPr>
          <w:p w14:paraId="0DC8107C" w14:textId="77777777" w:rsidR="00884206" w:rsidRDefault="00EC23CA" w:rsidP="00DD24DA">
            <w:pPr>
              <w:spacing w:line="276" w:lineRule="auto"/>
              <w:rPr>
                <w:rFonts w:ascii="Arial" w:eastAsia="Calibri" w:hAnsi="Arial" w:cs="Arial"/>
                <w:b/>
                <w:bCs/>
                <w:sz w:val="28"/>
                <w:szCs w:val="28"/>
                <w:lang w:val="en-CA"/>
              </w:rPr>
            </w:pPr>
            <w:r>
              <w:rPr>
                <w:rFonts w:ascii="Arial" w:eastAsia="Calibri" w:hAnsi="Arial" w:cs="Arial"/>
                <w:b/>
                <w:bCs/>
                <w:sz w:val="28"/>
                <w:szCs w:val="28"/>
                <w:lang w:val="en-CA"/>
              </w:rPr>
              <w:t>Volunteer Name</w:t>
            </w:r>
          </w:p>
          <w:p w14:paraId="0D749245" w14:textId="1653A13C" w:rsidR="00EC23CA" w:rsidRPr="009E0AB1" w:rsidRDefault="00EC23CA" w:rsidP="00DD24DA">
            <w:pPr>
              <w:spacing w:line="276" w:lineRule="auto"/>
              <w:rPr>
                <w:rFonts w:ascii="Arial" w:eastAsia="Calibri" w:hAnsi="Arial" w:cs="Arial"/>
                <w:b/>
                <w:bCs/>
                <w:sz w:val="28"/>
                <w:szCs w:val="28"/>
                <w:lang w:val="en-CA"/>
              </w:rPr>
            </w:pPr>
          </w:p>
        </w:tc>
        <w:tc>
          <w:tcPr>
            <w:tcW w:w="5305" w:type="dxa"/>
          </w:tcPr>
          <w:p w14:paraId="4C1C1CEF" w14:textId="77777777" w:rsidR="00884206" w:rsidRPr="009E0AB1" w:rsidRDefault="00884206" w:rsidP="00DD24DA">
            <w:pPr>
              <w:spacing w:line="276" w:lineRule="auto"/>
              <w:rPr>
                <w:rFonts w:ascii="Arial" w:eastAsia="Calibri" w:hAnsi="Arial" w:cs="Arial"/>
                <w:sz w:val="28"/>
                <w:szCs w:val="28"/>
                <w:lang w:val="en-CA"/>
              </w:rPr>
            </w:pPr>
          </w:p>
        </w:tc>
      </w:tr>
      <w:tr w:rsidR="00884206" w:rsidRPr="009E0AB1" w14:paraId="4EEEBD1A" w14:textId="77777777" w:rsidTr="00DD24DA">
        <w:tc>
          <w:tcPr>
            <w:tcW w:w="4765" w:type="dxa"/>
          </w:tcPr>
          <w:p w14:paraId="760926C8" w14:textId="77777777" w:rsidR="00884206" w:rsidRDefault="00EC23CA" w:rsidP="00DD24DA">
            <w:pPr>
              <w:spacing w:line="276" w:lineRule="auto"/>
              <w:rPr>
                <w:rFonts w:ascii="Arial" w:eastAsia="Calibri" w:hAnsi="Arial" w:cs="Arial"/>
                <w:b/>
                <w:bCs/>
                <w:sz w:val="28"/>
                <w:szCs w:val="28"/>
                <w:lang w:val="en-CA"/>
              </w:rPr>
            </w:pPr>
            <w:r>
              <w:rPr>
                <w:rFonts w:ascii="Arial" w:eastAsia="Calibri" w:hAnsi="Arial" w:cs="Arial"/>
                <w:b/>
                <w:bCs/>
                <w:sz w:val="28"/>
                <w:szCs w:val="28"/>
                <w:lang w:val="en-CA"/>
              </w:rPr>
              <w:t>Volunteer Signature</w:t>
            </w:r>
          </w:p>
          <w:p w14:paraId="26BA511A" w14:textId="01B15ED3" w:rsidR="00EC23CA" w:rsidRPr="009E0AB1" w:rsidRDefault="00EC23CA" w:rsidP="00DD24DA">
            <w:pPr>
              <w:spacing w:line="276" w:lineRule="auto"/>
              <w:rPr>
                <w:rFonts w:ascii="Arial" w:eastAsia="Calibri" w:hAnsi="Arial" w:cs="Arial"/>
                <w:b/>
                <w:bCs/>
                <w:sz w:val="28"/>
                <w:szCs w:val="28"/>
                <w:lang w:val="en-CA"/>
              </w:rPr>
            </w:pPr>
          </w:p>
        </w:tc>
        <w:tc>
          <w:tcPr>
            <w:tcW w:w="5305" w:type="dxa"/>
          </w:tcPr>
          <w:p w14:paraId="54C61A60" w14:textId="77777777" w:rsidR="00884206" w:rsidRPr="009E0AB1" w:rsidRDefault="00884206" w:rsidP="00DD24DA">
            <w:pPr>
              <w:spacing w:line="276" w:lineRule="auto"/>
              <w:rPr>
                <w:rFonts w:ascii="Arial" w:eastAsia="Calibri" w:hAnsi="Arial" w:cs="Arial"/>
                <w:sz w:val="28"/>
                <w:szCs w:val="28"/>
                <w:lang w:val="en-CA"/>
              </w:rPr>
            </w:pPr>
          </w:p>
        </w:tc>
      </w:tr>
      <w:tr w:rsidR="00884206" w:rsidRPr="009E0AB1" w14:paraId="6C7E19F2" w14:textId="77777777" w:rsidTr="00DD24DA">
        <w:tc>
          <w:tcPr>
            <w:tcW w:w="4765" w:type="dxa"/>
          </w:tcPr>
          <w:p w14:paraId="21D6873E" w14:textId="77777777" w:rsidR="00884206" w:rsidRDefault="00884206" w:rsidP="00DD24DA">
            <w:pPr>
              <w:spacing w:line="276" w:lineRule="auto"/>
              <w:rPr>
                <w:rFonts w:ascii="Arial" w:eastAsia="Calibri" w:hAnsi="Arial" w:cs="Arial"/>
                <w:b/>
                <w:bCs/>
                <w:sz w:val="28"/>
                <w:szCs w:val="28"/>
                <w:lang w:val="en-CA"/>
              </w:rPr>
            </w:pPr>
            <w:r w:rsidRPr="009E0AB1">
              <w:rPr>
                <w:rFonts w:ascii="Arial" w:eastAsia="Calibri" w:hAnsi="Arial" w:cs="Arial"/>
                <w:b/>
                <w:bCs/>
                <w:sz w:val="28"/>
                <w:szCs w:val="28"/>
                <w:lang w:val="en-CA"/>
              </w:rPr>
              <w:t>Date</w:t>
            </w:r>
          </w:p>
          <w:p w14:paraId="28914091" w14:textId="7ECEF8E1" w:rsidR="00EC23CA" w:rsidRPr="009E0AB1" w:rsidRDefault="00EC23CA" w:rsidP="00DD24DA">
            <w:pPr>
              <w:spacing w:line="276" w:lineRule="auto"/>
              <w:rPr>
                <w:rFonts w:ascii="Arial" w:eastAsia="Calibri" w:hAnsi="Arial" w:cs="Arial"/>
                <w:b/>
                <w:bCs/>
                <w:sz w:val="28"/>
                <w:szCs w:val="28"/>
                <w:lang w:val="en-CA"/>
              </w:rPr>
            </w:pPr>
          </w:p>
        </w:tc>
        <w:tc>
          <w:tcPr>
            <w:tcW w:w="5305" w:type="dxa"/>
          </w:tcPr>
          <w:p w14:paraId="6766C41A" w14:textId="77777777" w:rsidR="00884206" w:rsidRPr="009E0AB1" w:rsidRDefault="00884206" w:rsidP="00DD24DA">
            <w:pPr>
              <w:spacing w:line="276" w:lineRule="auto"/>
              <w:rPr>
                <w:rFonts w:ascii="Arial" w:eastAsia="Calibri" w:hAnsi="Arial" w:cs="Arial"/>
                <w:sz w:val="28"/>
                <w:szCs w:val="28"/>
                <w:lang w:val="en-CA"/>
              </w:rPr>
            </w:pPr>
          </w:p>
        </w:tc>
      </w:tr>
    </w:tbl>
    <w:p w14:paraId="3CB64676" w14:textId="77777777" w:rsidR="00884206" w:rsidRPr="009E0AB1" w:rsidRDefault="00884206" w:rsidP="00884206">
      <w:pPr>
        <w:pStyle w:val="NoSpacing"/>
        <w:spacing w:after="240" w:line="276" w:lineRule="auto"/>
        <w:rPr>
          <w:rFonts w:ascii="Arial" w:hAnsi="Arial" w:cs="Arial"/>
          <w:sz w:val="28"/>
          <w:szCs w:val="28"/>
          <w:lang w:val="en-CA"/>
        </w:rPr>
      </w:pPr>
    </w:p>
    <w:tbl>
      <w:tblPr>
        <w:tblStyle w:val="TableGrid"/>
        <w:tblW w:w="0" w:type="auto"/>
        <w:tblLook w:val="04A0" w:firstRow="1" w:lastRow="0" w:firstColumn="1" w:lastColumn="0" w:noHBand="0" w:noVBand="1"/>
      </w:tblPr>
      <w:tblGrid>
        <w:gridCol w:w="4525"/>
        <w:gridCol w:w="4825"/>
      </w:tblGrid>
      <w:tr w:rsidR="00884206" w:rsidRPr="009E0AB1" w14:paraId="7E693A7A" w14:textId="77777777" w:rsidTr="00DD24DA">
        <w:tc>
          <w:tcPr>
            <w:tcW w:w="4765" w:type="dxa"/>
          </w:tcPr>
          <w:p w14:paraId="37B9E5EC" w14:textId="393947B8" w:rsidR="00661C6F" w:rsidRPr="009E0AB1" w:rsidRDefault="00661C6F"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Pr>
                <w:rFonts w:ascii="Arial" w:eastAsia="Calibri" w:hAnsi="Arial" w:cs="Arial"/>
                <w:b/>
                <w:bCs/>
                <w:sz w:val="28"/>
                <w:szCs w:val="28"/>
                <w:lang w:val="en-CA"/>
              </w:rPr>
              <w:t>N</w:t>
            </w:r>
            <w:r w:rsidRPr="00F23DCB">
              <w:rPr>
                <w:rFonts w:ascii="Arial" w:eastAsia="Calibri" w:hAnsi="Arial" w:cs="Arial"/>
                <w:b/>
                <w:bCs/>
                <w:sz w:val="28"/>
                <w:szCs w:val="28"/>
                <w:lang w:val="en-CA"/>
              </w:rPr>
              <w:t>ame</w:t>
            </w:r>
          </w:p>
        </w:tc>
        <w:tc>
          <w:tcPr>
            <w:tcW w:w="5305" w:type="dxa"/>
          </w:tcPr>
          <w:p w14:paraId="71B66C64" w14:textId="77777777" w:rsidR="00884206" w:rsidRPr="009E0AB1" w:rsidRDefault="00884206" w:rsidP="00DD24DA">
            <w:pPr>
              <w:spacing w:line="276" w:lineRule="auto"/>
              <w:rPr>
                <w:rFonts w:ascii="Arial" w:eastAsia="Calibri" w:hAnsi="Arial" w:cs="Arial"/>
                <w:sz w:val="28"/>
                <w:szCs w:val="28"/>
                <w:lang w:val="en-CA"/>
              </w:rPr>
            </w:pPr>
          </w:p>
        </w:tc>
      </w:tr>
      <w:tr w:rsidR="00884206" w:rsidRPr="009E0AB1" w14:paraId="3E87054A" w14:textId="77777777" w:rsidTr="00DD24DA">
        <w:tc>
          <w:tcPr>
            <w:tcW w:w="4765" w:type="dxa"/>
          </w:tcPr>
          <w:p w14:paraId="25F547CB" w14:textId="272E3E2C" w:rsidR="00884206" w:rsidRPr="009E0AB1" w:rsidRDefault="005678B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tc>
        <w:tc>
          <w:tcPr>
            <w:tcW w:w="5305" w:type="dxa"/>
          </w:tcPr>
          <w:p w14:paraId="4DCFF8C2" w14:textId="77777777" w:rsidR="00884206" w:rsidRPr="009E0AB1" w:rsidRDefault="00884206" w:rsidP="00DD24DA">
            <w:pPr>
              <w:spacing w:line="276" w:lineRule="auto"/>
              <w:rPr>
                <w:rFonts w:ascii="Arial" w:eastAsia="Calibri" w:hAnsi="Arial" w:cs="Arial"/>
                <w:sz w:val="28"/>
                <w:szCs w:val="28"/>
                <w:lang w:val="en-CA"/>
              </w:rPr>
            </w:pPr>
          </w:p>
        </w:tc>
      </w:tr>
      <w:tr w:rsidR="00884206" w:rsidRPr="009E0AB1" w14:paraId="20165BA1" w14:textId="77777777" w:rsidTr="00DD24DA">
        <w:tc>
          <w:tcPr>
            <w:tcW w:w="4765" w:type="dxa"/>
          </w:tcPr>
          <w:p w14:paraId="24AE44CA" w14:textId="77777777" w:rsidR="00884206" w:rsidRDefault="00884206" w:rsidP="00DD24DA">
            <w:pPr>
              <w:spacing w:line="276" w:lineRule="auto"/>
              <w:rPr>
                <w:rFonts w:ascii="Arial" w:eastAsia="Calibri" w:hAnsi="Arial" w:cs="Arial"/>
                <w:b/>
                <w:bCs/>
                <w:sz w:val="28"/>
                <w:szCs w:val="28"/>
                <w:lang w:val="en-CA"/>
              </w:rPr>
            </w:pPr>
            <w:r w:rsidRPr="009E0AB1">
              <w:rPr>
                <w:rFonts w:ascii="Arial" w:eastAsia="Calibri" w:hAnsi="Arial" w:cs="Arial"/>
                <w:b/>
                <w:bCs/>
                <w:sz w:val="28"/>
                <w:szCs w:val="28"/>
                <w:lang w:val="en-CA"/>
              </w:rPr>
              <w:t>Date</w:t>
            </w:r>
          </w:p>
          <w:p w14:paraId="03091E0E" w14:textId="2F822E55" w:rsidR="005678B0" w:rsidRPr="009E0AB1" w:rsidRDefault="005678B0" w:rsidP="00DD24DA">
            <w:pPr>
              <w:spacing w:line="276" w:lineRule="auto"/>
              <w:rPr>
                <w:rFonts w:ascii="Arial" w:eastAsia="Calibri" w:hAnsi="Arial" w:cs="Arial"/>
                <w:b/>
                <w:bCs/>
                <w:sz w:val="28"/>
                <w:szCs w:val="28"/>
                <w:lang w:val="en-CA"/>
              </w:rPr>
            </w:pPr>
          </w:p>
        </w:tc>
        <w:tc>
          <w:tcPr>
            <w:tcW w:w="5305" w:type="dxa"/>
          </w:tcPr>
          <w:p w14:paraId="0FD2ABD2" w14:textId="77777777" w:rsidR="00884206" w:rsidRPr="009E0AB1" w:rsidRDefault="00884206" w:rsidP="00DD24DA">
            <w:pPr>
              <w:spacing w:line="276" w:lineRule="auto"/>
              <w:rPr>
                <w:rFonts w:ascii="Arial" w:eastAsia="Calibri" w:hAnsi="Arial" w:cs="Arial"/>
                <w:sz w:val="28"/>
                <w:szCs w:val="28"/>
                <w:lang w:val="en-CA"/>
              </w:rPr>
            </w:pPr>
          </w:p>
        </w:tc>
      </w:tr>
    </w:tbl>
    <w:p w14:paraId="14C5ECC8" w14:textId="77777777" w:rsidR="00884206" w:rsidRPr="009E0AB1" w:rsidRDefault="00884206" w:rsidP="00884206">
      <w:pPr>
        <w:pStyle w:val="NoSpacing"/>
        <w:spacing w:after="240" w:line="276" w:lineRule="auto"/>
        <w:rPr>
          <w:rFonts w:ascii="Arial" w:hAnsi="Arial" w:cs="Arial"/>
          <w:sz w:val="28"/>
          <w:szCs w:val="28"/>
          <w:lang w:val="en-CA"/>
        </w:rPr>
      </w:pPr>
    </w:p>
    <w:p w14:paraId="0EC27004" w14:textId="72F5EEA7" w:rsidR="009A64EB" w:rsidRPr="009E0AB1" w:rsidRDefault="009A64EB" w:rsidP="00884206">
      <w:pPr>
        <w:rPr>
          <w:lang w:val="en-CA"/>
        </w:rPr>
      </w:pPr>
    </w:p>
    <w:sectPr w:rsidR="009A64EB" w:rsidRPr="009E0AB1" w:rsidSect="00F7259B">
      <w:headerReference w:type="default" r:id="rId10"/>
      <w:footerReference w:type="default" r:id="rId11"/>
      <w:headerReference w:type="first" r:id="rId12"/>
      <w:footerReference w:type="first" r:id="rId13"/>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5D4F" w14:textId="77777777" w:rsidR="00B84779" w:rsidRDefault="00B84779" w:rsidP="005D260D">
      <w:pPr>
        <w:spacing w:after="0" w:line="240" w:lineRule="auto"/>
      </w:pPr>
      <w:r>
        <w:separator/>
      </w:r>
    </w:p>
  </w:endnote>
  <w:endnote w:type="continuationSeparator" w:id="0">
    <w:p w14:paraId="4724FC90" w14:textId="77777777" w:rsidR="00B84779" w:rsidRDefault="00B84779"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727032230"/>
      <w:docPartObj>
        <w:docPartGallery w:val="Page Numbers (Top of Page)"/>
        <w:docPartUnique/>
      </w:docPartObj>
    </w:sdtPr>
    <w:sdtEndPr/>
    <w:sdtContent>
      <w:p w14:paraId="63893791" w14:textId="77777777" w:rsidR="002D3971" w:rsidRDefault="002D3971" w:rsidP="002D3971">
        <w:pPr>
          <w:pStyle w:val="Footer"/>
          <w:jc w:val="right"/>
          <w:rPr>
            <w:rFonts w:ascii="Arial" w:hAnsi="Arial" w:cs="Arial"/>
            <w:sz w:val="28"/>
            <w:szCs w:val="28"/>
          </w:rPr>
        </w:pPr>
      </w:p>
      <w:p w14:paraId="22259B35" w14:textId="77777777" w:rsidR="002D3971" w:rsidRDefault="002D3971" w:rsidP="002D3971">
        <w:pPr>
          <w:pStyle w:val="Footer"/>
          <w:jc w:val="right"/>
          <w:rPr>
            <w:rFonts w:ascii="Arial" w:hAnsi="Arial" w:cs="Arial"/>
            <w:sz w:val="28"/>
            <w:szCs w:val="28"/>
          </w:rPr>
        </w:pPr>
        <w:r>
          <w:rPr>
            <w:rFonts w:ascii="Arial" w:hAnsi="Arial" w:cs="Arial"/>
            <w:sz w:val="28"/>
            <w:szCs w:val="28"/>
          </w:rPr>
          <w:t xml:space="preserve">CNIB Volunteer Code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b/>
            <w:bCs/>
          </w:rPr>
          <w:t>1</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b/>
            <w:bCs/>
          </w:rPr>
          <w:t>7</w:t>
        </w:r>
        <w:r w:rsidRPr="00C84698">
          <w:rPr>
            <w:rFonts w:ascii="Arial" w:hAnsi="Arial" w:cs="Arial"/>
            <w:b/>
            <w:bCs/>
            <w:sz w:val="28"/>
            <w:szCs w:val="28"/>
          </w:rPr>
          <w:fldChar w:fldCharType="end"/>
        </w:r>
      </w:p>
    </w:sdtContent>
  </w:sdt>
  <w:p w14:paraId="17BFF874" w14:textId="77777777" w:rsidR="002D3971" w:rsidRDefault="002D3971" w:rsidP="002D3971">
    <w:pPr>
      <w:pStyle w:val="Footer"/>
    </w:pPr>
  </w:p>
  <w:p w14:paraId="3AAB3675" w14:textId="77777777" w:rsidR="002D3971" w:rsidRPr="0031512A" w:rsidRDefault="002D3971" w:rsidP="002D3971">
    <w:pPr>
      <w:pStyle w:val="Footer"/>
    </w:pPr>
  </w:p>
  <w:p w14:paraId="555508CF" w14:textId="77777777" w:rsidR="002D3971" w:rsidRPr="00B860B2" w:rsidRDefault="002D3971" w:rsidP="002D3971">
    <w:pPr>
      <w:pStyle w:val="Footer"/>
    </w:pPr>
  </w:p>
  <w:p w14:paraId="04E842CF" w14:textId="1890A16B" w:rsidR="00916A6B" w:rsidRPr="002D3971" w:rsidRDefault="00916A6B" w:rsidP="002D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1114819275"/>
      <w:docPartObj>
        <w:docPartGallery w:val="Page Numbers (Top of Page)"/>
        <w:docPartUnique/>
      </w:docPartObj>
    </w:sdtPr>
    <w:sdtEndPr/>
    <w:sdtContent>
      <w:p w14:paraId="0D211E59" w14:textId="77777777" w:rsidR="003C515D" w:rsidRDefault="003C515D" w:rsidP="00B860B2">
        <w:pPr>
          <w:pStyle w:val="Footer"/>
          <w:jc w:val="right"/>
          <w:rPr>
            <w:rFonts w:ascii="Arial" w:hAnsi="Arial" w:cs="Arial"/>
            <w:sz w:val="28"/>
            <w:szCs w:val="28"/>
          </w:rPr>
        </w:pPr>
      </w:p>
      <w:p w14:paraId="4AD5F4CA" w14:textId="56E30ABF" w:rsidR="00B860B2" w:rsidRDefault="002D3971" w:rsidP="00B860B2">
        <w:pPr>
          <w:pStyle w:val="Footer"/>
          <w:jc w:val="right"/>
          <w:rPr>
            <w:rFonts w:ascii="Arial" w:hAnsi="Arial" w:cs="Arial"/>
            <w:sz w:val="28"/>
            <w:szCs w:val="28"/>
          </w:rPr>
        </w:pPr>
        <w:r>
          <w:rPr>
            <w:rFonts w:ascii="Arial" w:hAnsi="Arial" w:cs="Arial"/>
            <w:sz w:val="28"/>
            <w:szCs w:val="28"/>
          </w:rPr>
          <w:t>CNIB Volunteer Code</w:t>
        </w:r>
        <w:r w:rsidR="00C31B60">
          <w:rPr>
            <w:rFonts w:ascii="Arial" w:hAnsi="Arial" w:cs="Arial"/>
            <w:sz w:val="28"/>
            <w:szCs w:val="28"/>
          </w:rPr>
          <w:t xml:space="preserve"> – </w:t>
        </w:r>
        <w:r w:rsidR="00B860B2" w:rsidRPr="00C84698">
          <w:rPr>
            <w:rFonts w:ascii="Arial" w:hAnsi="Arial" w:cs="Arial"/>
            <w:sz w:val="28"/>
            <w:szCs w:val="28"/>
          </w:rPr>
          <w:t xml:space="preserve">Page </w:t>
        </w:r>
        <w:r w:rsidR="00B860B2" w:rsidRPr="00C84698">
          <w:rPr>
            <w:rFonts w:ascii="Arial" w:hAnsi="Arial" w:cs="Arial"/>
            <w:b/>
            <w:bCs/>
            <w:sz w:val="28"/>
            <w:szCs w:val="28"/>
          </w:rPr>
          <w:fldChar w:fldCharType="begin"/>
        </w:r>
        <w:r w:rsidR="00B860B2" w:rsidRPr="00C84698">
          <w:rPr>
            <w:rFonts w:ascii="Arial" w:hAnsi="Arial" w:cs="Arial"/>
            <w:b/>
            <w:bCs/>
            <w:sz w:val="28"/>
            <w:szCs w:val="28"/>
          </w:rPr>
          <w:instrText xml:space="preserve"> PAGE </w:instrText>
        </w:r>
        <w:r w:rsidR="00B860B2" w:rsidRPr="00C84698">
          <w:rPr>
            <w:rFonts w:ascii="Arial" w:hAnsi="Arial" w:cs="Arial"/>
            <w:b/>
            <w:bCs/>
            <w:sz w:val="28"/>
            <w:szCs w:val="28"/>
          </w:rPr>
          <w:fldChar w:fldCharType="separate"/>
        </w:r>
        <w:r w:rsidR="00B860B2">
          <w:rPr>
            <w:rFonts w:ascii="Arial" w:hAnsi="Arial" w:cs="Arial"/>
            <w:b/>
            <w:bCs/>
            <w:sz w:val="28"/>
            <w:szCs w:val="28"/>
          </w:rPr>
          <w:t>2</w:t>
        </w:r>
        <w:r w:rsidR="00B860B2" w:rsidRPr="00C84698">
          <w:rPr>
            <w:rFonts w:ascii="Arial" w:hAnsi="Arial" w:cs="Arial"/>
            <w:b/>
            <w:bCs/>
            <w:sz w:val="28"/>
            <w:szCs w:val="28"/>
          </w:rPr>
          <w:fldChar w:fldCharType="end"/>
        </w:r>
        <w:r w:rsidR="00B860B2" w:rsidRPr="00C84698">
          <w:rPr>
            <w:rFonts w:ascii="Arial" w:hAnsi="Arial" w:cs="Arial"/>
            <w:sz w:val="28"/>
            <w:szCs w:val="28"/>
          </w:rPr>
          <w:t xml:space="preserve"> of </w:t>
        </w:r>
        <w:r w:rsidR="00B860B2" w:rsidRPr="00C84698">
          <w:rPr>
            <w:rFonts w:ascii="Arial" w:hAnsi="Arial" w:cs="Arial"/>
            <w:b/>
            <w:bCs/>
            <w:sz w:val="28"/>
            <w:szCs w:val="28"/>
          </w:rPr>
          <w:fldChar w:fldCharType="begin"/>
        </w:r>
        <w:r w:rsidR="00B860B2" w:rsidRPr="00C84698">
          <w:rPr>
            <w:rFonts w:ascii="Arial" w:hAnsi="Arial" w:cs="Arial"/>
            <w:b/>
            <w:bCs/>
            <w:sz w:val="28"/>
            <w:szCs w:val="28"/>
          </w:rPr>
          <w:instrText xml:space="preserve"> NUMPAGES  </w:instrText>
        </w:r>
        <w:r w:rsidR="00B860B2" w:rsidRPr="00C84698">
          <w:rPr>
            <w:rFonts w:ascii="Arial" w:hAnsi="Arial" w:cs="Arial"/>
            <w:b/>
            <w:bCs/>
            <w:sz w:val="28"/>
            <w:szCs w:val="28"/>
          </w:rPr>
          <w:fldChar w:fldCharType="separate"/>
        </w:r>
        <w:r w:rsidR="00B860B2">
          <w:rPr>
            <w:rFonts w:ascii="Arial" w:hAnsi="Arial" w:cs="Arial"/>
            <w:b/>
            <w:bCs/>
            <w:sz w:val="28"/>
            <w:szCs w:val="28"/>
          </w:rPr>
          <w:t>4</w:t>
        </w:r>
        <w:r w:rsidR="00B860B2" w:rsidRPr="00C84698">
          <w:rPr>
            <w:rFonts w:ascii="Arial" w:hAnsi="Arial" w:cs="Arial"/>
            <w:b/>
            <w:bCs/>
            <w:sz w:val="28"/>
            <w:szCs w:val="28"/>
          </w:rPr>
          <w:fldChar w:fldCharType="end"/>
        </w:r>
      </w:p>
    </w:sdtContent>
  </w:sdt>
  <w:p w14:paraId="0D1CCD7E" w14:textId="77777777" w:rsidR="00B860B2" w:rsidRDefault="00B860B2" w:rsidP="00B860B2">
    <w:pPr>
      <w:pStyle w:val="Footer"/>
    </w:pPr>
  </w:p>
  <w:p w14:paraId="250401AA" w14:textId="77777777" w:rsidR="00B860B2" w:rsidRPr="0031512A" w:rsidRDefault="00B860B2" w:rsidP="00B860B2">
    <w:pPr>
      <w:pStyle w:val="Footer"/>
    </w:pPr>
  </w:p>
  <w:p w14:paraId="42D72758" w14:textId="77777777" w:rsidR="00F1318C" w:rsidRPr="00B860B2" w:rsidRDefault="00F1318C" w:rsidP="00B8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E9B9" w14:textId="77777777" w:rsidR="00B84779" w:rsidRDefault="00B84779" w:rsidP="005D260D">
      <w:pPr>
        <w:spacing w:after="0" w:line="240" w:lineRule="auto"/>
      </w:pPr>
      <w:r>
        <w:separator/>
      </w:r>
    </w:p>
  </w:footnote>
  <w:footnote w:type="continuationSeparator" w:id="0">
    <w:p w14:paraId="5BD95757" w14:textId="77777777" w:rsidR="00B84779" w:rsidRDefault="00B84779"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6A78" w14:textId="3893DCE7" w:rsidR="0000329E" w:rsidRDefault="00F7259B" w:rsidP="00FD3B95">
    <w:pPr>
      <w:pStyle w:val="Header"/>
      <w:ind w:left="-1170"/>
      <w:jc w:val="center"/>
    </w:pPr>
    <w:r>
      <w:rPr>
        <w:noProof/>
      </w:rPr>
      <w:drawing>
        <wp:inline distT="0" distB="0" distL="0" distR="0" wp14:anchorId="56B4BAC1" wp14:editId="7A98577C">
          <wp:extent cx="7409280" cy="1288415"/>
          <wp:effectExtent l="0" t="0" r="0" b="0"/>
          <wp:docPr id="710769193" name="Picture 710769193"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09280" cy="1288415"/>
                  </a:xfrm>
                  <a:prstGeom prst="rect">
                    <a:avLst/>
                  </a:prstGeom>
                </pic:spPr>
              </pic:pic>
            </a:graphicData>
          </a:graphic>
        </wp:inline>
      </w:drawing>
    </w:r>
  </w:p>
  <w:p w14:paraId="7DBAFEC7" w14:textId="77777777" w:rsidR="00E159CC" w:rsidRPr="0086350B" w:rsidRDefault="00E159CC" w:rsidP="00E159CC">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2" w14:textId="37020571" w:rsidR="00AB28EE" w:rsidRDefault="002A6BDB" w:rsidP="001B36F6">
    <w:pPr>
      <w:pStyle w:val="Header"/>
      <w:ind w:left="-1170"/>
      <w:jc w:val="center"/>
    </w:pPr>
    <w:r>
      <w:rPr>
        <w:noProof/>
      </w:rPr>
      <w:drawing>
        <wp:inline distT="0" distB="0" distL="0" distR="0" wp14:anchorId="5BA33809" wp14:editId="745BF300">
          <wp:extent cx="7404100" cy="1288598"/>
          <wp:effectExtent l="0" t="0" r="0" b="0"/>
          <wp:docPr id="2" name="Picture 2"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BA8"/>
    <w:multiLevelType w:val="hybridMultilevel"/>
    <w:tmpl w:val="43CAFD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665B6"/>
    <w:multiLevelType w:val="hybridMultilevel"/>
    <w:tmpl w:val="A0B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C41C1"/>
    <w:multiLevelType w:val="hybridMultilevel"/>
    <w:tmpl w:val="6FA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C65D2"/>
    <w:multiLevelType w:val="hybridMultilevel"/>
    <w:tmpl w:val="51C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22E5E"/>
    <w:multiLevelType w:val="hybridMultilevel"/>
    <w:tmpl w:val="3EE44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158C"/>
    <w:multiLevelType w:val="hybridMultilevel"/>
    <w:tmpl w:val="2F183406"/>
    <w:lvl w:ilvl="0" w:tplc="FFFFFFFF">
      <w:start w:val="1"/>
      <w:numFmt w:val="lowerLetter"/>
      <w:lvlText w:val="%1."/>
      <w:lvlJc w:val="left"/>
      <w:pPr>
        <w:ind w:left="1080" w:hanging="360"/>
      </w:pPr>
      <w:rPr>
        <w:rFonts w:ascii="Arial" w:hAnsi="Arial" w:cs="Aria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65236"/>
    <w:multiLevelType w:val="hybridMultilevel"/>
    <w:tmpl w:val="3CF61D6C"/>
    <w:lvl w:ilvl="0" w:tplc="0BF64876">
      <w:start w:val="1"/>
      <w:numFmt w:val="lowerLetter"/>
      <w:lvlText w:val="%1."/>
      <w:lvlJc w:val="left"/>
      <w:pPr>
        <w:ind w:left="1080" w:hanging="360"/>
      </w:pPr>
      <w:rPr>
        <w:rFonts w:ascii="Arial" w:hAnsi="Arial" w:cs="Arial" w:hint="default"/>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382586"/>
    <w:multiLevelType w:val="hybridMultilevel"/>
    <w:tmpl w:val="7EC2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C193A"/>
    <w:multiLevelType w:val="hybridMultilevel"/>
    <w:tmpl w:val="F6407A66"/>
    <w:lvl w:ilvl="0" w:tplc="04090019">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6C7391"/>
    <w:multiLevelType w:val="hybridMultilevel"/>
    <w:tmpl w:val="F6407A66"/>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140C6"/>
    <w:multiLevelType w:val="hybridMultilevel"/>
    <w:tmpl w:val="5C2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067BA"/>
    <w:multiLevelType w:val="hybridMultilevel"/>
    <w:tmpl w:val="3D484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13B7A"/>
    <w:multiLevelType w:val="hybridMultilevel"/>
    <w:tmpl w:val="079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B4055"/>
    <w:multiLevelType w:val="hybridMultilevel"/>
    <w:tmpl w:val="56CA13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400EF"/>
    <w:multiLevelType w:val="hybridMultilevel"/>
    <w:tmpl w:val="F8E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67BF4"/>
    <w:multiLevelType w:val="hybridMultilevel"/>
    <w:tmpl w:val="2F183406"/>
    <w:lvl w:ilvl="0" w:tplc="0BF64876">
      <w:start w:val="1"/>
      <w:numFmt w:val="lowerLetter"/>
      <w:lvlText w:val="%1."/>
      <w:lvlJc w:val="left"/>
      <w:pPr>
        <w:ind w:left="1080" w:hanging="360"/>
      </w:pPr>
      <w:rPr>
        <w:rFonts w:ascii="Arial" w:hAnsi="Arial" w:cs="Arial" w:hint="default"/>
        <w:sz w:val="28"/>
        <w:szCs w:val="2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F106A7"/>
    <w:multiLevelType w:val="hybridMultilevel"/>
    <w:tmpl w:val="DBBC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E10BE"/>
    <w:multiLevelType w:val="hybridMultilevel"/>
    <w:tmpl w:val="E896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A4EF8"/>
    <w:multiLevelType w:val="hybridMultilevel"/>
    <w:tmpl w:val="A12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3565B"/>
    <w:multiLevelType w:val="hybridMultilevel"/>
    <w:tmpl w:val="4FB692D8"/>
    <w:lvl w:ilvl="0" w:tplc="E2FC94A4">
      <w:start w:val="1"/>
      <w:numFmt w:val="bullet"/>
      <w:lvlText w:val=""/>
      <w:lvlJc w:val="left"/>
      <w:pPr>
        <w:ind w:left="720" w:hanging="360"/>
      </w:pPr>
      <w:rPr>
        <w:rFonts w:ascii="Symbol" w:hAnsi="Symbol" w:hint="default"/>
      </w:rPr>
    </w:lvl>
    <w:lvl w:ilvl="1" w:tplc="F1062D34">
      <w:start w:val="1"/>
      <w:numFmt w:val="bullet"/>
      <w:lvlText w:val="o"/>
      <w:lvlJc w:val="left"/>
      <w:pPr>
        <w:ind w:left="1440" w:hanging="360"/>
      </w:pPr>
      <w:rPr>
        <w:rFonts w:ascii="Courier New" w:hAnsi="Courier New" w:hint="default"/>
      </w:rPr>
    </w:lvl>
    <w:lvl w:ilvl="2" w:tplc="8AFEA044">
      <w:start w:val="1"/>
      <w:numFmt w:val="bullet"/>
      <w:lvlText w:val=""/>
      <w:lvlJc w:val="left"/>
      <w:pPr>
        <w:ind w:left="2160" w:hanging="360"/>
      </w:pPr>
      <w:rPr>
        <w:rFonts w:ascii="Wingdings" w:hAnsi="Wingdings" w:hint="default"/>
      </w:rPr>
    </w:lvl>
    <w:lvl w:ilvl="3" w:tplc="F33023DA">
      <w:start w:val="1"/>
      <w:numFmt w:val="bullet"/>
      <w:lvlText w:val=""/>
      <w:lvlJc w:val="left"/>
      <w:pPr>
        <w:ind w:left="2880" w:hanging="360"/>
      </w:pPr>
      <w:rPr>
        <w:rFonts w:ascii="Symbol" w:hAnsi="Symbol" w:hint="default"/>
      </w:rPr>
    </w:lvl>
    <w:lvl w:ilvl="4" w:tplc="BDF27708">
      <w:start w:val="1"/>
      <w:numFmt w:val="bullet"/>
      <w:lvlText w:val="o"/>
      <w:lvlJc w:val="left"/>
      <w:pPr>
        <w:ind w:left="3600" w:hanging="360"/>
      </w:pPr>
      <w:rPr>
        <w:rFonts w:ascii="Courier New" w:hAnsi="Courier New" w:hint="default"/>
      </w:rPr>
    </w:lvl>
    <w:lvl w:ilvl="5" w:tplc="FC54EA2A">
      <w:start w:val="1"/>
      <w:numFmt w:val="bullet"/>
      <w:lvlText w:val=""/>
      <w:lvlJc w:val="left"/>
      <w:pPr>
        <w:ind w:left="4320" w:hanging="360"/>
      </w:pPr>
      <w:rPr>
        <w:rFonts w:ascii="Wingdings" w:hAnsi="Wingdings" w:hint="default"/>
      </w:rPr>
    </w:lvl>
    <w:lvl w:ilvl="6" w:tplc="06AA16BA">
      <w:start w:val="1"/>
      <w:numFmt w:val="bullet"/>
      <w:lvlText w:val=""/>
      <w:lvlJc w:val="left"/>
      <w:pPr>
        <w:ind w:left="5040" w:hanging="360"/>
      </w:pPr>
      <w:rPr>
        <w:rFonts w:ascii="Symbol" w:hAnsi="Symbol" w:hint="default"/>
      </w:rPr>
    </w:lvl>
    <w:lvl w:ilvl="7" w:tplc="62BA1484">
      <w:start w:val="1"/>
      <w:numFmt w:val="bullet"/>
      <w:lvlText w:val="o"/>
      <w:lvlJc w:val="left"/>
      <w:pPr>
        <w:ind w:left="5760" w:hanging="360"/>
      </w:pPr>
      <w:rPr>
        <w:rFonts w:ascii="Courier New" w:hAnsi="Courier New" w:hint="default"/>
      </w:rPr>
    </w:lvl>
    <w:lvl w:ilvl="8" w:tplc="71D212E8">
      <w:start w:val="1"/>
      <w:numFmt w:val="bullet"/>
      <w:lvlText w:val=""/>
      <w:lvlJc w:val="left"/>
      <w:pPr>
        <w:ind w:left="6480" w:hanging="360"/>
      </w:pPr>
      <w:rPr>
        <w:rFonts w:ascii="Wingdings" w:hAnsi="Wingdings" w:hint="default"/>
      </w:rPr>
    </w:lvl>
  </w:abstractNum>
  <w:abstractNum w:abstractNumId="21" w15:restartNumberingAfterBreak="0">
    <w:nsid w:val="7E265634"/>
    <w:multiLevelType w:val="hybridMultilevel"/>
    <w:tmpl w:val="AC5E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64E0C"/>
    <w:multiLevelType w:val="hybridMultilevel"/>
    <w:tmpl w:val="C840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2"/>
  </w:num>
  <w:num w:numId="2" w16cid:durableId="75325646">
    <w:abstractNumId w:val="1"/>
  </w:num>
  <w:num w:numId="3" w16cid:durableId="469172779">
    <w:abstractNumId w:val="17"/>
  </w:num>
  <w:num w:numId="4" w16cid:durableId="1583491430">
    <w:abstractNumId w:val="18"/>
  </w:num>
  <w:num w:numId="5" w16cid:durableId="114369786">
    <w:abstractNumId w:val="11"/>
  </w:num>
  <w:num w:numId="6" w16cid:durableId="1803427149">
    <w:abstractNumId w:val="20"/>
  </w:num>
  <w:num w:numId="7" w16cid:durableId="350884742">
    <w:abstractNumId w:val="8"/>
  </w:num>
  <w:num w:numId="8" w16cid:durableId="1586305352">
    <w:abstractNumId w:val="4"/>
  </w:num>
  <w:num w:numId="9" w16cid:durableId="1160582220">
    <w:abstractNumId w:val="13"/>
  </w:num>
  <w:num w:numId="10" w16cid:durableId="646906943">
    <w:abstractNumId w:val="3"/>
  </w:num>
  <w:num w:numId="11" w16cid:durableId="920872604">
    <w:abstractNumId w:val="15"/>
  </w:num>
  <w:num w:numId="12" w16cid:durableId="2110081895">
    <w:abstractNumId w:val="21"/>
  </w:num>
  <w:num w:numId="13" w16cid:durableId="1352533425">
    <w:abstractNumId w:val="19"/>
  </w:num>
  <w:num w:numId="14" w16cid:durableId="1702124371">
    <w:abstractNumId w:val="12"/>
  </w:num>
  <w:num w:numId="15" w16cid:durableId="429395415">
    <w:abstractNumId w:val="5"/>
  </w:num>
  <w:num w:numId="16" w16cid:durableId="1276449287">
    <w:abstractNumId w:val="22"/>
  </w:num>
  <w:num w:numId="17" w16cid:durableId="469597528">
    <w:abstractNumId w:val="0"/>
  </w:num>
  <w:num w:numId="18" w16cid:durableId="1109155716">
    <w:abstractNumId w:val="9"/>
  </w:num>
  <w:num w:numId="19" w16cid:durableId="106394121">
    <w:abstractNumId w:val="7"/>
  </w:num>
  <w:num w:numId="20" w16cid:durableId="182600680">
    <w:abstractNumId w:val="16"/>
  </w:num>
  <w:num w:numId="21" w16cid:durableId="1635482365">
    <w:abstractNumId w:val="6"/>
  </w:num>
  <w:num w:numId="22" w16cid:durableId="1126897018">
    <w:abstractNumId w:val="10"/>
  </w:num>
  <w:num w:numId="23" w16cid:durableId="1920403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329E"/>
    <w:rsid w:val="00010A00"/>
    <w:rsid w:val="000279A5"/>
    <w:rsid w:val="0003108A"/>
    <w:rsid w:val="000411A1"/>
    <w:rsid w:val="000528B8"/>
    <w:rsid w:val="000529C2"/>
    <w:rsid w:val="00053010"/>
    <w:rsid w:val="000830CB"/>
    <w:rsid w:val="000900F9"/>
    <w:rsid w:val="000A63B1"/>
    <w:rsid w:val="000A7516"/>
    <w:rsid w:val="000B6302"/>
    <w:rsid w:val="000B79E3"/>
    <w:rsid w:val="000C0083"/>
    <w:rsid w:val="000D285D"/>
    <w:rsid w:val="000D6AF4"/>
    <w:rsid w:val="000D7979"/>
    <w:rsid w:val="000E3381"/>
    <w:rsid w:val="000F1669"/>
    <w:rsid w:val="0011027A"/>
    <w:rsid w:val="0011046F"/>
    <w:rsid w:val="0013201C"/>
    <w:rsid w:val="00162892"/>
    <w:rsid w:val="001831D8"/>
    <w:rsid w:val="00197CE1"/>
    <w:rsid w:val="001A03B2"/>
    <w:rsid w:val="001A2E6C"/>
    <w:rsid w:val="001A67B9"/>
    <w:rsid w:val="001B021E"/>
    <w:rsid w:val="001B1F99"/>
    <w:rsid w:val="001B36F6"/>
    <w:rsid w:val="001E2EF1"/>
    <w:rsid w:val="001E3331"/>
    <w:rsid w:val="001E7145"/>
    <w:rsid w:val="0020030A"/>
    <w:rsid w:val="0021468B"/>
    <w:rsid w:val="002172D3"/>
    <w:rsid w:val="0023196E"/>
    <w:rsid w:val="00264508"/>
    <w:rsid w:val="00270298"/>
    <w:rsid w:val="00270C28"/>
    <w:rsid w:val="00273874"/>
    <w:rsid w:val="00292259"/>
    <w:rsid w:val="00292A67"/>
    <w:rsid w:val="002A0A2F"/>
    <w:rsid w:val="002A6BDB"/>
    <w:rsid w:val="002B565F"/>
    <w:rsid w:val="002D3971"/>
    <w:rsid w:val="002E0ED7"/>
    <w:rsid w:val="002E4A60"/>
    <w:rsid w:val="002F12DF"/>
    <w:rsid w:val="003009DB"/>
    <w:rsid w:val="0031124F"/>
    <w:rsid w:val="00314D9E"/>
    <w:rsid w:val="0031512A"/>
    <w:rsid w:val="003477DE"/>
    <w:rsid w:val="00357514"/>
    <w:rsid w:val="00357533"/>
    <w:rsid w:val="003672B8"/>
    <w:rsid w:val="00381957"/>
    <w:rsid w:val="00385B26"/>
    <w:rsid w:val="00391E40"/>
    <w:rsid w:val="00394387"/>
    <w:rsid w:val="003A6120"/>
    <w:rsid w:val="003C4B14"/>
    <w:rsid w:val="003C515D"/>
    <w:rsid w:val="003C73B9"/>
    <w:rsid w:val="003D11C3"/>
    <w:rsid w:val="00407C00"/>
    <w:rsid w:val="00421734"/>
    <w:rsid w:val="00423541"/>
    <w:rsid w:val="00426234"/>
    <w:rsid w:val="00432805"/>
    <w:rsid w:val="004646B6"/>
    <w:rsid w:val="00485326"/>
    <w:rsid w:val="00490D41"/>
    <w:rsid w:val="00493F0A"/>
    <w:rsid w:val="004A12E5"/>
    <w:rsid w:val="004B5C91"/>
    <w:rsid w:val="004C5BC0"/>
    <w:rsid w:val="004C7479"/>
    <w:rsid w:val="004F2782"/>
    <w:rsid w:val="005020F5"/>
    <w:rsid w:val="005555DA"/>
    <w:rsid w:val="00566B61"/>
    <w:rsid w:val="005678B0"/>
    <w:rsid w:val="005811F6"/>
    <w:rsid w:val="00586DE9"/>
    <w:rsid w:val="00595B3F"/>
    <w:rsid w:val="005A26B4"/>
    <w:rsid w:val="005A49C3"/>
    <w:rsid w:val="005D05B4"/>
    <w:rsid w:val="005D260D"/>
    <w:rsid w:val="005E10AF"/>
    <w:rsid w:val="005E662B"/>
    <w:rsid w:val="005F7619"/>
    <w:rsid w:val="006049C1"/>
    <w:rsid w:val="00605625"/>
    <w:rsid w:val="00606BA1"/>
    <w:rsid w:val="00612322"/>
    <w:rsid w:val="006172BE"/>
    <w:rsid w:val="00621181"/>
    <w:rsid w:val="00625788"/>
    <w:rsid w:val="00626AF4"/>
    <w:rsid w:val="00635437"/>
    <w:rsid w:val="0065764F"/>
    <w:rsid w:val="00661C6F"/>
    <w:rsid w:val="0066372D"/>
    <w:rsid w:val="00681787"/>
    <w:rsid w:val="00691F79"/>
    <w:rsid w:val="006A2FA0"/>
    <w:rsid w:val="0070634B"/>
    <w:rsid w:val="007139C3"/>
    <w:rsid w:val="007157BD"/>
    <w:rsid w:val="00730ABA"/>
    <w:rsid w:val="00737057"/>
    <w:rsid w:val="007458BF"/>
    <w:rsid w:val="00750FA2"/>
    <w:rsid w:val="0075157A"/>
    <w:rsid w:val="007D2DA1"/>
    <w:rsid w:val="007D4427"/>
    <w:rsid w:val="007F2B26"/>
    <w:rsid w:val="007F5E70"/>
    <w:rsid w:val="007F79D4"/>
    <w:rsid w:val="0080561B"/>
    <w:rsid w:val="008303BC"/>
    <w:rsid w:val="008311D6"/>
    <w:rsid w:val="00847FD2"/>
    <w:rsid w:val="00850CC9"/>
    <w:rsid w:val="00851644"/>
    <w:rsid w:val="00861595"/>
    <w:rsid w:val="0086350B"/>
    <w:rsid w:val="00877683"/>
    <w:rsid w:val="00883579"/>
    <w:rsid w:val="00884206"/>
    <w:rsid w:val="0089416C"/>
    <w:rsid w:val="008C0A9D"/>
    <w:rsid w:val="008C5950"/>
    <w:rsid w:val="008E6940"/>
    <w:rsid w:val="00916A6B"/>
    <w:rsid w:val="0092139B"/>
    <w:rsid w:val="009313CD"/>
    <w:rsid w:val="00933E53"/>
    <w:rsid w:val="009428BA"/>
    <w:rsid w:val="009434B9"/>
    <w:rsid w:val="0095283C"/>
    <w:rsid w:val="00957526"/>
    <w:rsid w:val="00957779"/>
    <w:rsid w:val="009656DF"/>
    <w:rsid w:val="00984282"/>
    <w:rsid w:val="00994525"/>
    <w:rsid w:val="009A64EB"/>
    <w:rsid w:val="009A6634"/>
    <w:rsid w:val="009B0F2D"/>
    <w:rsid w:val="009B3C7B"/>
    <w:rsid w:val="009B680C"/>
    <w:rsid w:val="009C3FF9"/>
    <w:rsid w:val="009D1384"/>
    <w:rsid w:val="009E0AB1"/>
    <w:rsid w:val="009F3972"/>
    <w:rsid w:val="009F4ECB"/>
    <w:rsid w:val="009F697F"/>
    <w:rsid w:val="00A15902"/>
    <w:rsid w:val="00A31214"/>
    <w:rsid w:val="00A41B7D"/>
    <w:rsid w:val="00A45EB8"/>
    <w:rsid w:val="00A50080"/>
    <w:rsid w:val="00A8225A"/>
    <w:rsid w:val="00A90DB8"/>
    <w:rsid w:val="00AA2553"/>
    <w:rsid w:val="00AB28EE"/>
    <w:rsid w:val="00AD6348"/>
    <w:rsid w:val="00AD7E4F"/>
    <w:rsid w:val="00B0381D"/>
    <w:rsid w:val="00B13235"/>
    <w:rsid w:val="00B160CC"/>
    <w:rsid w:val="00B20C46"/>
    <w:rsid w:val="00B21E05"/>
    <w:rsid w:val="00B21F15"/>
    <w:rsid w:val="00B27254"/>
    <w:rsid w:val="00B33534"/>
    <w:rsid w:val="00B6769F"/>
    <w:rsid w:val="00B8406C"/>
    <w:rsid w:val="00B84779"/>
    <w:rsid w:val="00B860B2"/>
    <w:rsid w:val="00B974A5"/>
    <w:rsid w:val="00BB2E15"/>
    <w:rsid w:val="00BF381B"/>
    <w:rsid w:val="00C028D1"/>
    <w:rsid w:val="00C03514"/>
    <w:rsid w:val="00C03882"/>
    <w:rsid w:val="00C055EC"/>
    <w:rsid w:val="00C1673E"/>
    <w:rsid w:val="00C16A8A"/>
    <w:rsid w:val="00C26715"/>
    <w:rsid w:val="00C31B60"/>
    <w:rsid w:val="00C35ABB"/>
    <w:rsid w:val="00C35CBC"/>
    <w:rsid w:val="00C44577"/>
    <w:rsid w:val="00C63B57"/>
    <w:rsid w:val="00C70B88"/>
    <w:rsid w:val="00C724D9"/>
    <w:rsid w:val="00CB15E2"/>
    <w:rsid w:val="00CB46E0"/>
    <w:rsid w:val="00CC7080"/>
    <w:rsid w:val="00CC7AF1"/>
    <w:rsid w:val="00CE3521"/>
    <w:rsid w:val="00CE7A6D"/>
    <w:rsid w:val="00CF3C9C"/>
    <w:rsid w:val="00D056E2"/>
    <w:rsid w:val="00D224F9"/>
    <w:rsid w:val="00D61827"/>
    <w:rsid w:val="00D66342"/>
    <w:rsid w:val="00D678C8"/>
    <w:rsid w:val="00D754C3"/>
    <w:rsid w:val="00D776E9"/>
    <w:rsid w:val="00D81D5F"/>
    <w:rsid w:val="00D85C17"/>
    <w:rsid w:val="00D913D7"/>
    <w:rsid w:val="00D93A23"/>
    <w:rsid w:val="00D97FCF"/>
    <w:rsid w:val="00DA7AEF"/>
    <w:rsid w:val="00DB1C1C"/>
    <w:rsid w:val="00DC492A"/>
    <w:rsid w:val="00DD2518"/>
    <w:rsid w:val="00DD5AFF"/>
    <w:rsid w:val="00DF1738"/>
    <w:rsid w:val="00E159CC"/>
    <w:rsid w:val="00E15C3F"/>
    <w:rsid w:val="00E1667D"/>
    <w:rsid w:val="00E22B86"/>
    <w:rsid w:val="00E26B3E"/>
    <w:rsid w:val="00E57555"/>
    <w:rsid w:val="00E618E8"/>
    <w:rsid w:val="00E837DA"/>
    <w:rsid w:val="00E91D1F"/>
    <w:rsid w:val="00E9779A"/>
    <w:rsid w:val="00EB5CD4"/>
    <w:rsid w:val="00EC23CA"/>
    <w:rsid w:val="00ED2A9F"/>
    <w:rsid w:val="00ED575B"/>
    <w:rsid w:val="00EE25FF"/>
    <w:rsid w:val="00EE36E8"/>
    <w:rsid w:val="00EF73C4"/>
    <w:rsid w:val="00F042A5"/>
    <w:rsid w:val="00F1318C"/>
    <w:rsid w:val="00F15204"/>
    <w:rsid w:val="00F2554F"/>
    <w:rsid w:val="00F33AD3"/>
    <w:rsid w:val="00F4214A"/>
    <w:rsid w:val="00F44003"/>
    <w:rsid w:val="00F5172E"/>
    <w:rsid w:val="00F543EA"/>
    <w:rsid w:val="00F66F60"/>
    <w:rsid w:val="00F719E2"/>
    <w:rsid w:val="00F7259B"/>
    <w:rsid w:val="00F92137"/>
    <w:rsid w:val="00F9318A"/>
    <w:rsid w:val="00FB19AF"/>
    <w:rsid w:val="00FB1E5D"/>
    <w:rsid w:val="00FD0AD7"/>
    <w:rsid w:val="00FD1CA4"/>
    <w:rsid w:val="00FD3B95"/>
    <w:rsid w:val="00FD5810"/>
    <w:rsid w:val="00FD718D"/>
    <w:rsid w:val="00FE2A0C"/>
    <w:rsid w:val="00FE7434"/>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9A64E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3AD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F1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64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3AD3"/>
    <w:rPr>
      <w:rFonts w:asciiTheme="majorHAnsi" w:eastAsiaTheme="majorEastAsia" w:hAnsiTheme="majorHAnsi" w:cstheme="majorBidi"/>
      <w:color w:val="243F60" w:themeColor="accent1" w:themeShade="7F"/>
      <w:sz w:val="24"/>
      <w:szCs w:val="24"/>
    </w:rPr>
  </w:style>
  <w:style w:type="paragraph" w:customStyle="1" w:styleId="Heading1Centre">
    <w:name w:val="Heading 1Centre"/>
    <w:basedOn w:val="Heading1"/>
    <w:next w:val="Normal"/>
    <w:qFormat/>
    <w:rsid w:val="00F33AD3"/>
    <w:pPr>
      <w:pBdr>
        <w:bottom w:val="single" w:sz="4" w:space="1" w:color="auto"/>
      </w:pBdr>
      <w:spacing w:before="480"/>
    </w:pPr>
    <w:rPr>
      <w:rFonts w:ascii="Arial" w:hAnsi="Arial" w:cs="Arial"/>
      <w:b/>
      <w:bCs/>
      <w:color w:val="auto"/>
      <w:sz w:val="48"/>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1799</Words>
  <Characters>9106</Characters>
  <Application>Microsoft Office Word</Application>
  <DocSecurity>8</DocSecurity>
  <Lines>325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153</cp:revision>
  <dcterms:created xsi:type="dcterms:W3CDTF">2024-05-15T18:08:00Z</dcterms:created>
  <dcterms:modified xsi:type="dcterms:W3CDTF">2024-06-12T18:14:00Z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