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3DD3955C" w:rsidR="00DB356E" w:rsidRPr="00DB356E" w:rsidRDefault="00402E21" w:rsidP="00FD09AD">
      <w:pPr>
        <w:tabs>
          <w:tab w:val="left" w:pos="-270"/>
        </w:tabs>
        <w:spacing w:line="180" w:lineRule="auto"/>
        <w:ind w:left="-270"/>
        <w:rPr>
          <w:rFonts w:ascii="Arial Black" w:hAnsi="Arial Black"/>
          <w:sz w:val="82"/>
          <w:szCs w:val="82"/>
        </w:rPr>
      </w:pPr>
      <w:r>
        <w:rPr>
          <w:rFonts w:ascii="Arial Black" w:hAnsi="Arial Black"/>
          <w:sz w:val="82"/>
          <w:szCs w:val="82"/>
        </w:rPr>
        <w:t>Transportation</w:t>
      </w:r>
    </w:p>
    <w:p w14:paraId="69B74AB4" w14:textId="336E4AF6" w:rsidR="00DB356E" w:rsidRDefault="000C4F44" w:rsidP="00FD09AD">
      <w:pPr>
        <w:tabs>
          <w:tab w:val="left" w:pos="-270"/>
        </w:tabs>
        <w:ind w:left="-270"/>
        <w:rPr>
          <w:rFonts w:ascii="Arial Black" w:hAnsi="Arial Black"/>
          <w:sz w:val="36"/>
          <w:szCs w:val="28"/>
        </w:rPr>
      </w:pPr>
      <w:r>
        <w:rPr>
          <w:rFonts w:ascii="Arial Black" w:hAnsi="Arial Black"/>
          <w:sz w:val="36"/>
          <w:szCs w:val="28"/>
        </w:rPr>
        <w:t>Know Your Rights – Legal Information Handbook</w:t>
      </w:r>
    </w:p>
    <w:p w14:paraId="6F4FB1B7" w14:textId="631EE619" w:rsidR="00DB356E" w:rsidRDefault="00F36AB7" w:rsidP="007633DB">
      <w:pPr>
        <w:pStyle w:val="NoSpacing"/>
      </w:pPr>
      <w:r>
        <w:rPr>
          <w:noProof/>
        </w:rPr>
        <w:drawing>
          <wp:anchor distT="0" distB="0" distL="114300" distR="114300" simplePos="0" relativeHeight="251658240" behindDoc="1" locked="0" layoutInCell="1" allowOverlap="1" wp14:anchorId="021A0E01" wp14:editId="63B627C9">
            <wp:simplePos x="0" y="0"/>
            <wp:positionH relativeFrom="column">
              <wp:posOffset>-631190</wp:posOffset>
            </wp:positionH>
            <wp:positionV relativeFrom="paragraph">
              <wp:posOffset>-4445</wp:posOffset>
            </wp:positionV>
            <wp:extent cx="7760970" cy="6465570"/>
            <wp:effectExtent l="0" t="0" r="0" b="0"/>
            <wp:wrapNone/>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7760970" cy="6465570"/>
                    </a:xfrm>
                    <a:prstGeom prst="rect">
                      <a:avLst/>
                    </a:prstGeom>
                  </pic:spPr>
                </pic:pic>
              </a:graphicData>
            </a:graphic>
            <wp14:sizeRelH relativeFrom="margin">
              <wp14:pctWidth>0</wp14:pctWidth>
            </wp14:sizeRelH>
            <wp14:sizeRelV relativeFrom="margin">
              <wp14:pctHeight>0</wp14:pctHeight>
            </wp14:sizeRelV>
          </wp:anchor>
        </w:drawing>
      </w:r>
    </w:p>
    <w:p w14:paraId="4358CC6D" w14:textId="14CEBB6E" w:rsidR="004221D6" w:rsidRPr="00983965" w:rsidRDefault="004221D6" w:rsidP="007633DB">
      <w:pPr>
        <w:pStyle w:val="NoSpacing"/>
      </w:pPr>
    </w:p>
    <w:p w14:paraId="774B513C" w14:textId="77777777" w:rsidR="00744F6B" w:rsidRDefault="00744F6B" w:rsidP="007633DB">
      <w:pPr>
        <w:pStyle w:val="NoSpacing"/>
        <w:rPr>
          <w:b/>
        </w:rPr>
      </w:pPr>
    </w:p>
    <w:p w14:paraId="65B41E87" w14:textId="342AF3AA" w:rsidR="00744F6B" w:rsidRDefault="00744F6B" w:rsidP="007633DB">
      <w:pPr>
        <w:pStyle w:val="NoSpacing"/>
        <w:rPr>
          <w:b/>
        </w:rPr>
      </w:pPr>
    </w:p>
    <w:p w14:paraId="16DED4B7" w14:textId="7C59E7AD" w:rsidR="00744F6B" w:rsidRDefault="00744F6B" w:rsidP="007633DB">
      <w:pPr>
        <w:pStyle w:val="NoSpacing"/>
        <w:rPr>
          <w:b/>
        </w:rPr>
      </w:pPr>
    </w:p>
    <w:p w14:paraId="11A3567F" w14:textId="54B9C8A5" w:rsidR="00744F6B" w:rsidRDefault="00744F6B" w:rsidP="007633DB">
      <w:pPr>
        <w:pStyle w:val="NoSpacing"/>
        <w:rPr>
          <w:b/>
        </w:rPr>
      </w:pPr>
    </w:p>
    <w:p w14:paraId="474075A7" w14:textId="61BBA3E1" w:rsidR="00744F6B" w:rsidRDefault="00744F6B" w:rsidP="007633DB">
      <w:pPr>
        <w:pStyle w:val="NoSpacing"/>
        <w:rPr>
          <w:b/>
        </w:rPr>
      </w:pPr>
    </w:p>
    <w:p w14:paraId="6A2B0961" w14:textId="4D414137" w:rsidR="00744F6B" w:rsidRDefault="00744F6B" w:rsidP="007633DB">
      <w:pPr>
        <w:pStyle w:val="NoSpacing"/>
        <w:rPr>
          <w:b/>
        </w:rPr>
      </w:pPr>
    </w:p>
    <w:p w14:paraId="5B6FC035" w14:textId="692D9A4D" w:rsidR="007633DB" w:rsidRDefault="007633DB" w:rsidP="007633DB">
      <w:pPr>
        <w:pStyle w:val="NoSpacing"/>
        <w:rPr>
          <w:b/>
        </w:rPr>
      </w:pPr>
    </w:p>
    <w:p w14:paraId="15856F24" w14:textId="3B057286" w:rsidR="007633DB" w:rsidRDefault="007633DB" w:rsidP="007633DB">
      <w:pPr>
        <w:pStyle w:val="NoSpacing"/>
        <w:rPr>
          <w:b/>
        </w:rPr>
      </w:pPr>
    </w:p>
    <w:p w14:paraId="5B074C3B" w14:textId="42044D33" w:rsidR="007633DB" w:rsidRDefault="007633DB" w:rsidP="007633DB">
      <w:pPr>
        <w:pStyle w:val="NoSpacing"/>
        <w:rPr>
          <w:b/>
        </w:rPr>
      </w:pPr>
    </w:p>
    <w:p w14:paraId="3A12683B" w14:textId="6F357CF1" w:rsidR="007633DB" w:rsidRDefault="007633DB" w:rsidP="007633DB">
      <w:pPr>
        <w:pStyle w:val="NoSpacing"/>
        <w:rPr>
          <w:b/>
        </w:rPr>
      </w:pPr>
    </w:p>
    <w:p w14:paraId="72071DC3" w14:textId="160DB78E" w:rsidR="007633DB" w:rsidRDefault="007633DB" w:rsidP="007633DB">
      <w:pPr>
        <w:pStyle w:val="NoSpacing"/>
        <w:rPr>
          <w:b/>
        </w:rPr>
      </w:pPr>
    </w:p>
    <w:p w14:paraId="274783DA" w14:textId="7D99FDAF" w:rsidR="007633DB" w:rsidRDefault="007633DB" w:rsidP="007633DB">
      <w:pPr>
        <w:pStyle w:val="NoSpacing"/>
        <w:rPr>
          <w:b/>
        </w:rPr>
      </w:pPr>
    </w:p>
    <w:p w14:paraId="17A62B52" w14:textId="5CD8AF4C" w:rsidR="007633DB" w:rsidRDefault="007633DB" w:rsidP="007633DB">
      <w:pPr>
        <w:pStyle w:val="NoSpacing"/>
        <w:rPr>
          <w:b/>
        </w:rPr>
      </w:pPr>
    </w:p>
    <w:p w14:paraId="7FC9CD86" w14:textId="7BDE827D" w:rsidR="007633DB" w:rsidRDefault="007633DB" w:rsidP="007633DB">
      <w:pPr>
        <w:pStyle w:val="NoSpacing"/>
        <w:rPr>
          <w:b/>
        </w:rPr>
      </w:pPr>
    </w:p>
    <w:p w14:paraId="2240FC82" w14:textId="3223CDE3" w:rsidR="007633DB" w:rsidRDefault="007633DB" w:rsidP="007633DB">
      <w:pPr>
        <w:pStyle w:val="NoSpacing"/>
        <w:rPr>
          <w:b/>
        </w:rPr>
      </w:pPr>
    </w:p>
    <w:p w14:paraId="229E3BF5" w14:textId="2B6EEC37" w:rsidR="007633DB" w:rsidRDefault="007633DB" w:rsidP="007633DB">
      <w:pPr>
        <w:pStyle w:val="NoSpacing"/>
        <w:rPr>
          <w:b/>
        </w:rPr>
      </w:pPr>
    </w:p>
    <w:p w14:paraId="5968B506" w14:textId="20F5861E" w:rsidR="007633DB" w:rsidRDefault="007633DB" w:rsidP="007633DB">
      <w:pPr>
        <w:pStyle w:val="NoSpacing"/>
        <w:rPr>
          <w:b/>
        </w:rPr>
      </w:pPr>
    </w:p>
    <w:p w14:paraId="0626E5B3" w14:textId="1D46AB5E" w:rsidR="007633DB" w:rsidRDefault="007633DB" w:rsidP="007633DB">
      <w:pPr>
        <w:pStyle w:val="NoSpacing"/>
        <w:rPr>
          <w:b/>
        </w:rPr>
      </w:pPr>
    </w:p>
    <w:p w14:paraId="3B28F67D" w14:textId="2D84DBDF" w:rsidR="007633DB" w:rsidRDefault="007633DB" w:rsidP="007633DB">
      <w:pPr>
        <w:pStyle w:val="NoSpacing"/>
        <w:rPr>
          <w:b/>
        </w:rPr>
      </w:pPr>
    </w:p>
    <w:p w14:paraId="5CF3D845" w14:textId="11BCBC3D" w:rsidR="007633DB" w:rsidRDefault="007633DB" w:rsidP="007633DB">
      <w:pPr>
        <w:pStyle w:val="NoSpacing"/>
        <w:rPr>
          <w:b/>
        </w:rPr>
      </w:pPr>
    </w:p>
    <w:p w14:paraId="108E3C97" w14:textId="3BB72AD2" w:rsidR="007633DB" w:rsidRDefault="007633DB" w:rsidP="007633DB">
      <w:pPr>
        <w:pStyle w:val="NoSpacing"/>
        <w:rPr>
          <w:b/>
        </w:rPr>
      </w:pPr>
    </w:p>
    <w:p w14:paraId="7CF29C71" w14:textId="0268994F" w:rsidR="007633DB" w:rsidRDefault="007633DB" w:rsidP="007633DB">
      <w:pPr>
        <w:pStyle w:val="NoSpacing"/>
        <w:rPr>
          <w:b/>
        </w:rPr>
      </w:pPr>
    </w:p>
    <w:p w14:paraId="01CE21BA" w14:textId="5BF08EA0" w:rsidR="007633DB" w:rsidRDefault="007633DB" w:rsidP="007633DB">
      <w:pPr>
        <w:pStyle w:val="NoSpacing"/>
        <w:rPr>
          <w:b/>
        </w:rPr>
      </w:pPr>
    </w:p>
    <w:p w14:paraId="369C677D" w14:textId="293AF0AA" w:rsidR="007633DB" w:rsidRDefault="007633DB" w:rsidP="007633DB">
      <w:pPr>
        <w:pStyle w:val="NoSpacing"/>
        <w:rPr>
          <w:b/>
        </w:rPr>
      </w:pPr>
    </w:p>
    <w:p w14:paraId="552F83D2" w14:textId="77777777" w:rsidR="007633DB" w:rsidRDefault="007633DB" w:rsidP="007633DB">
      <w:pPr>
        <w:pStyle w:val="NoSpacing"/>
        <w:rPr>
          <w:b/>
        </w:rPr>
      </w:pPr>
    </w:p>
    <w:p w14:paraId="6059F3F3" w14:textId="01649D59" w:rsidR="00744F6B" w:rsidRDefault="00744F6B" w:rsidP="007633DB">
      <w:pPr>
        <w:pStyle w:val="NoSpacing"/>
        <w:rPr>
          <w:b/>
        </w:rPr>
      </w:pPr>
    </w:p>
    <w:p w14:paraId="299CBDFC" w14:textId="0F3E8775" w:rsidR="00744F6B" w:rsidRDefault="00744F6B" w:rsidP="007633DB">
      <w:pPr>
        <w:pStyle w:val="NoSpacing"/>
        <w:rPr>
          <w:b/>
        </w:rPr>
      </w:pPr>
    </w:p>
    <w:p w14:paraId="62D9BE80" w14:textId="5ACF6D5D" w:rsidR="00744F6B" w:rsidRDefault="00744F6B" w:rsidP="007633DB">
      <w:pPr>
        <w:pStyle w:val="NoSpacing"/>
        <w:rPr>
          <w:b/>
        </w:rPr>
      </w:pPr>
    </w:p>
    <w:p w14:paraId="5C8CB333" w14:textId="77777777" w:rsidR="00744F6B" w:rsidRDefault="00744F6B" w:rsidP="007633DB">
      <w:pPr>
        <w:pStyle w:val="NoSpacing"/>
        <w:rPr>
          <w:b/>
        </w:rPr>
      </w:pPr>
    </w:p>
    <w:p w14:paraId="1652DCA1" w14:textId="77777777" w:rsidR="00744F6B" w:rsidRDefault="00744F6B" w:rsidP="007633DB">
      <w:pPr>
        <w:pStyle w:val="NoSpacing"/>
        <w:rPr>
          <w:b/>
        </w:rPr>
      </w:pPr>
    </w:p>
    <w:p w14:paraId="3941456E" w14:textId="091ECA18" w:rsidR="00E609DC" w:rsidRDefault="00E609DC" w:rsidP="007633DB">
      <w:pPr>
        <w:pStyle w:val="NoSpacing"/>
        <w:rPr>
          <w:b/>
        </w:rPr>
      </w:pPr>
    </w:p>
    <w:p w14:paraId="7D3BBB9A" w14:textId="77777777" w:rsidR="00DE060D" w:rsidRDefault="00DE060D" w:rsidP="007633DB">
      <w:pPr>
        <w:pStyle w:val="NoSpacing"/>
        <w:rPr>
          <w:b/>
        </w:rPr>
      </w:pPr>
    </w:p>
    <w:p w14:paraId="5B881B5B" w14:textId="77777777" w:rsidR="008123F7" w:rsidRDefault="008123F7" w:rsidP="007633DB">
      <w:pPr>
        <w:pStyle w:val="NoSpacing"/>
        <w:rPr>
          <w:b/>
        </w:rPr>
      </w:pPr>
    </w:p>
    <w:p w14:paraId="148C37B2" w14:textId="77777777" w:rsidR="00744F6B" w:rsidRDefault="00744F6B" w:rsidP="007633DB">
      <w:pPr>
        <w:pStyle w:val="NoSpacing"/>
        <w:rPr>
          <w:b/>
        </w:rPr>
      </w:pPr>
    </w:p>
    <w:p w14:paraId="0191B89C" w14:textId="4BE6E951" w:rsidR="00407E45" w:rsidRDefault="00407E45" w:rsidP="007633DB">
      <w:pPr>
        <w:pStyle w:val="NoSpacing"/>
        <w:rPr>
          <w:b/>
        </w:rPr>
      </w:pPr>
    </w:p>
    <w:p w14:paraId="7491A63C" w14:textId="40BCAACD" w:rsidR="00A70FA2" w:rsidRDefault="00A70FA2" w:rsidP="007633DB">
      <w:pPr>
        <w:pStyle w:val="NoSpacing"/>
        <w:rPr>
          <w:b/>
        </w:rPr>
      </w:pPr>
    </w:p>
    <w:p w14:paraId="41870809" w14:textId="0945CA95" w:rsidR="00C660A0" w:rsidRDefault="00FF5B62" w:rsidP="007633DB">
      <w:pPr>
        <w:pStyle w:val="NoSpacing"/>
        <w:rPr>
          <w:b/>
        </w:rPr>
      </w:pPr>
      <w:r>
        <w:rPr>
          <w:b/>
        </w:rPr>
        <w:t>April 202</w:t>
      </w:r>
      <w:r w:rsidR="00B12C30">
        <w:rPr>
          <w:b/>
        </w:rPr>
        <w:t>2</w:t>
      </w:r>
    </w:p>
    <w:p w14:paraId="6FA8D0EA" w14:textId="106B7FBD" w:rsidR="00D649B5" w:rsidRDefault="00BD6CFA" w:rsidP="008C1F8A">
      <w:pPr>
        <w:jc w:val="right"/>
        <w:rPr>
          <w:b/>
        </w:rPr>
      </w:pPr>
      <w:r>
        <w:rPr>
          <w:b/>
          <w:noProof/>
        </w:rPr>
        <w:drawing>
          <wp:inline distT="0" distB="0" distL="0" distR="0" wp14:anchorId="6686303E" wp14:editId="625BFA75">
            <wp:extent cx="1219200" cy="639430"/>
            <wp:effectExtent l="0" t="0" r="0" b="8890"/>
            <wp:docPr id="9" name="Picture 9" descr="Logo for the CNIB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NIB Foundation_Vertical_ENG_OntarioSou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2803" cy="667543"/>
                    </a:xfrm>
                    <a:prstGeom prst="rect">
                      <a:avLst/>
                    </a:prstGeom>
                  </pic:spPr>
                </pic:pic>
              </a:graphicData>
            </a:graphic>
          </wp:inline>
        </w:drawing>
      </w:r>
    </w:p>
    <w:p w14:paraId="29108FB4" w14:textId="77777777" w:rsidR="00B12C30" w:rsidRPr="0055252B" w:rsidRDefault="00B12C30" w:rsidP="00B12C30">
      <w:pPr>
        <w:spacing w:after="240"/>
        <w:rPr>
          <w:b/>
        </w:rPr>
      </w:pPr>
      <w:bookmarkStart w:id="0" w:name="_Hlk112153611"/>
      <w:r w:rsidRPr="0055252B">
        <w:rPr>
          <w:b/>
        </w:rPr>
        <w:lastRenderedPageBreak/>
        <w:t>Disclaimer</w:t>
      </w:r>
    </w:p>
    <w:p w14:paraId="7B65C1BB" w14:textId="1DC3D803" w:rsidR="00B12C30" w:rsidRPr="0055252B" w:rsidRDefault="00B12C30" w:rsidP="00B12C30">
      <w:pPr>
        <w:widowControl w:val="0"/>
        <w:autoSpaceDE w:val="0"/>
        <w:autoSpaceDN w:val="0"/>
        <w:spacing w:before="0" w:after="240"/>
        <w:ind w:right="740"/>
        <w:rPr>
          <w:rFonts w:eastAsia="Arial" w:cs="Arial"/>
        </w:rPr>
      </w:pPr>
      <w:r w:rsidRPr="0055252B">
        <w:rPr>
          <w:rFonts w:eastAsia="Arial" w:cs="Arial"/>
        </w:rPr>
        <w:t xml:space="preserve">This content is provided as general information and is not legal advice. If you need advice about a specific legal problem, contact a lawyer or a community legal </w:t>
      </w:r>
      <w:r w:rsidR="00A36B5B">
        <w:rPr>
          <w:rFonts w:eastAsia="Arial" w:cs="Arial"/>
        </w:rPr>
        <w:t>service</w:t>
      </w:r>
      <w:r w:rsidRPr="0055252B">
        <w:rPr>
          <w:rFonts w:eastAsia="Arial" w:cs="Arial"/>
        </w:rPr>
        <w:t>.</w:t>
      </w:r>
    </w:p>
    <w:p w14:paraId="09C61EDE" w14:textId="77777777" w:rsidR="00B12C30" w:rsidRPr="0055252B" w:rsidRDefault="00B12C30" w:rsidP="00B12C30">
      <w:pPr>
        <w:spacing w:after="240"/>
      </w:pPr>
      <w:r w:rsidRPr="0055252B">
        <w:rPr>
          <w:b/>
          <w:bCs/>
        </w:rPr>
        <w:t>Acknowledgements</w:t>
      </w:r>
    </w:p>
    <w:p w14:paraId="109AEEE9" w14:textId="77777777" w:rsidR="00B12C30" w:rsidRPr="0055252B" w:rsidRDefault="00B12C30" w:rsidP="00B12C30">
      <w:pPr>
        <w:tabs>
          <w:tab w:val="left" w:pos="8190"/>
        </w:tabs>
        <w:spacing w:after="240"/>
        <w:rPr>
          <w:shd w:val="clear" w:color="auto" w:fill="FFFFFF"/>
        </w:rPr>
      </w:pPr>
      <w:r w:rsidRPr="0055252B">
        <w:rPr>
          <w:shd w:val="clear" w:color="auto" w:fill="FFFFFF"/>
        </w:rPr>
        <w:t xml:space="preserve">Thank you to the </w:t>
      </w:r>
      <w:hyperlink r:id="rId10" w:history="1">
        <w:r w:rsidRPr="000D1567">
          <w:rPr>
            <w:rStyle w:val="Hyperlink"/>
            <w:shd w:val="clear" w:color="auto" w:fill="FFFFFF"/>
          </w:rPr>
          <w:t>Law Foundation of Newfoundland and Labrador</w:t>
        </w:r>
      </w:hyperlink>
      <w:r>
        <w:rPr>
          <w:shd w:val="clear" w:color="auto" w:fill="FFFFFF"/>
        </w:rPr>
        <w:t xml:space="preserve"> </w:t>
      </w:r>
      <w:r w:rsidRPr="0055252B">
        <w:rPr>
          <w:shd w:val="clear" w:color="auto" w:fill="FFFFFF"/>
        </w:rPr>
        <w:t xml:space="preserve">and </w:t>
      </w:r>
      <w:hyperlink r:id="rId11" w:history="1">
        <w:r w:rsidRPr="0055252B">
          <w:rPr>
            <w:b/>
            <w:color w:val="0563C1" w:themeColor="hyperlink"/>
            <w:u w:val="single"/>
            <w:shd w:val="clear" w:color="auto" w:fill="FFFFFF"/>
          </w:rPr>
          <w:t>The Law Foundation of Ontario</w:t>
        </w:r>
      </w:hyperlink>
      <w:r w:rsidRPr="0055252B">
        <w:rPr>
          <w:shd w:val="clear" w:color="auto" w:fill="FFFFFF"/>
        </w:rPr>
        <w:t xml:space="preserve"> for making the Know Your Rights – Ne</w:t>
      </w:r>
      <w:r>
        <w:rPr>
          <w:shd w:val="clear" w:color="auto" w:fill="FFFFFF"/>
        </w:rPr>
        <w:t>wfoundland and Labrador</w:t>
      </w:r>
      <w:r w:rsidRPr="0055252B">
        <w:rPr>
          <w:shd w:val="clear" w:color="auto" w:fill="FFFFFF"/>
        </w:rPr>
        <w:t xml:space="preserve"> </w:t>
      </w:r>
      <w:r>
        <w:rPr>
          <w:shd w:val="clear" w:color="auto" w:fill="FFFFFF"/>
        </w:rPr>
        <w:t>P</w:t>
      </w:r>
      <w:r w:rsidRPr="0055252B">
        <w:rPr>
          <w:shd w:val="clear" w:color="auto" w:fill="FFFFFF"/>
        </w:rPr>
        <w:t xml:space="preserve">roject possible. </w:t>
      </w:r>
      <w:r w:rsidRPr="0055252B">
        <w:rPr>
          <w:color w:val="000000"/>
        </w:rPr>
        <w:t xml:space="preserve">While financially supported by a grant from the </w:t>
      </w:r>
      <w:r>
        <w:rPr>
          <w:color w:val="000000"/>
        </w:rPr>
        <w:t>Law Foundation of Newfoundland and Labrador</w:t>
      </w:r>
      <w:r w:rsidRPr="0055252B">
        <w:rPr>
          <w:color w:val="000000"/>
        </w:rPr>
        <w:t xml:space="preserve"> and a grant from The Law Foundation of Ontario</w:t>
      </w:r>
      <w:r>
        <w:rPr>
          <w:color w:val="000000"/>
        </w:rPr>
        <w:t>’s Access to Justice Fund</w:t>
      </w:r>
      <w:r w:rsidRPr="0055252B">
        <w:rPr>
          <w:color w:val="000000"/>
        </w:rPr>
        <w:t>, CNIB is solely responsible for all content.</w:t>
      </w:r>
    </w:p>
    <w:p w14:paraId="22CC2654" w14:textId="77777777" w:rsidR="00B12C30" w:rsidRPr="0055252B" w:rsidRDefault="00B12C30" w:rsidP="00B12C30">
      <w:pPr>
        <w:tabs>
          <w:tab w:val="left" w:pos="8190"/>
        </w:tabs>
        <w:spacing w:after="100" w:afterAutospacing="1"/>
        <w:rPr>
          <w:shd w:val="clear" w:color="auto" w:fill="FFFFFF"/>
        </w:rPr>
      </w:pPr>
      <w:r>
        <w:rPr>
          <w:noProof/>
        </w:rPr>
        <w:drawing>
          <wp:inline distT="0" distB="0" distL="0" distR="0" wp14:anchorId="3834DBF8" wp14:editId="5EE794E1">
            <wp:extent cx="3076575" cy="1730610"/>
            <wp:effectExtent l="0" t="0" r="0" b="3175"/>
            <wp:docPr id="5" name="Picture 5" descr="Law Foundation of Newfoundland and Labra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Newfoundland and Labrad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4390" cy="1740631"/>
                    </a:xfrm>
                    <a:prstGeom prst="rect">
                      <a:avLst/>
                    </a:prstGeom>
                    <a:noFill/>
                    <a:ln>
                      <a:noFill/>
                    </a:ln>
                  </pic:spPr>
                </pic:pic>
              </a:graphicData>
            </a:graphic>
          </wp:inline>
        </w:drawing>
      </w:r>
      <w:r w:rsidRPr="0055252B">
        <w:rPr>
          <w:rFonts w:asciiTheme="minorHAnsi" w:hAnsiTheme="minorHAnsi"/>
          <w:noProof/>
          <w:color w:val="0F0F0F"/>
          <w:sz w:val="28"/>
          <w:szCs w:val="28"/>
          <w:shd w:val="clear" w:color="auto" w:fill="FFFFFF"/>
        </w:rPr>
        <w:drawing>
          <wp:inline distT="0" distB="0" distL="0" distR="0" wp14:anchorId="75476921" wp14:editId="4F991EAF">
            <wp:extent cx="2905125" cy="1494445"/>
            <wp:effectExtent l="0" t="0" r="0" b="0"/>
            <wp:docPr id="2" name="Picture 2" descr="The Law Foundation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Law Foundation of Ontario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125" cy="1494445"/>
                    </a:xfrm>
                    <a:prstGeom prst="rect">
                      <a:avLst/>
                    </a:prstGeom>
                  </pic:spPr>
                </pic:pic>
              </a:graphicData>
            </a:graphic>
          </wp:inline>
        </w:drawing>
      </w:r>
    </w:p>
    <w:p w14:paraId="0CE73B83" w14:textId="53660821" w:rsidR="00B12C30" w:rsidRDefault="00B12C30" w:rsidP="00B12C30">
      <w:pPr>
        <w:tabs>
          <w:tab w:val="left" w:pos="8190"/>
        </w:tabs>
        <w:spacing w:after="360"/>
        <w:rPr>
          <w:shd w:val="clear" w:color="auto" w:fill="FFFFFF"/>
        </w:rPr>
      </w:pPr>
      <w:r w:rsidRPr="0055252B">
        <w:rPr>
          <w:shd w:val="clear" w:color="auto" w:fill="FFFFFF"/>
        </w:rPr>
        <w:t>Thank you also to th</w:t>
      </w:r>
      <w:r>
        <w:rPr>
          <w:shd w:val="clear" w:color="auto" w:fill="FFFFFF"/>
        </w:rPr>
        <w:t xml:space="preserve">e Public Legal Information Association of NL (PLIAN) </w:t>
      </w:r>
      <w:r w:rsidRPr="0055252B">
        <w:rPr>
          <w:shd w:val="clear" w:color="auto" w:fill="FFFFFF"/>
        </w:rPr>
        <w:t xml:space="preserve">for </w:t>
      </w:r>
      <w:r>
        <w:rPr>
          <w:shd w:val="clear" w:color="auto" w:fill="FFFFFF"/>
        </w:rPr>
        <w:t>their</w:t>
      </w:r>
      <w:r w:rsidRPr="0055252B">
        <w:rPr>
          <w:shd w:val="clear" w:color="auto" w:fill="FFFFFF"/>
        </w:rPr>
        <w:t xml:space="preserve"> dedication and provision of in-kind legal researc</w:t>
      </w:r>
      <w:r w:rsidR="00A36B5B">
        <w:rPr>
          <w:shd w:val="clear" w:color="auto" w:fill="FFFFFF"/>
        </w:rPr>
        <w:t>h</w:t>
      </w:r>
      <w:r w:rsidRPr="0055252B">
        <w:rPr>
          <w:shd w:val="clear" w:color="auto" w:fill="FFFFFF"/>
        </w:rPr>
        <w:t xml:space="preserve">.   </w:t>
      </w:r>
    </w:p>
    <w:p w14:paraId="1DE2BFA6" w14:textId="77777777" w:rsidR="00B12C30" w:rsidRPr="0055252B" w:rsidRDefault="00B12C30" w:rsidP="00B12C30">
      <w:pPr>
        <w:tabs>
          <w:tab w:val="left" w:pos="3960"/>
          <w:tab w:val="left" w:pos="8190"/>
        </w:tabs>
        <w:spacing w:after="360"/>
        <w:jc w:val="center"/>
        <w:rPr>
          <w:shd w:val="clear" w:color="auto" w:fill="FFFFFF"/>
        </w:rPr>
      </w:pPr>
      <w:r>
        <w:rPr>
          <w:noProof/>
        </w:rPr>
        <w:drawing>
          <wp:inline distT="0" distB="0" distL="0" distR="0" wp14:anchorId="403AF79E" wp14:editId="313A2C49">
            <wp:extent cx="2952750" cy="1095375"/>
            <wp:effectExtent l="0" t="0" r="0" b="9525"/>
            <wp:docPr id="1" name="Graphic 1" descr="Public Legal Information Association of NL (PL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blic Legal Information Association of NL (PLIAN) Logo"/>
                    <pic:cNvPicPr/>
                  </pic:nvPicPr>
                  <pic:blipFill>
                    <a:blip r:embed="rId14">
                      <a:extLst>
                        <a:ext uri="{96DAC541-7B7A-43D3-8B79-37D633B846F1}">
                          <asvg:svgBlip xmlns:asvg="http://schemas.microsoft.com/office/drawing/2016/SVG/main" r:embed="rId15"/>
                        </a:ext>
                      </a:extLst>
                    </a:blip>
                    <a:stretch>
                      <a:fillRect/>
                    </a:stretch>
                  </pic:blipFill>
                  <pic:spPr>
                    <a:xfrm>
                      <a:off x="0" y="0"/>
                      <a:ext cx="2952750" cy="1095375"/>
                    </a:xfrm>
                    <a:prstGeom prst="rect">
                      <a:avLst/>
                    </a:prstGeom>
                  </pic:spPr>
                </pic:pic>
              </a:graphicData>
            </a:graphic>
          </wp:inline>
        </w:drawing>
      </w:r>
    </w:p>
    <w:p w14:paraId="1EDEF97B" w14:textId="77777777" w:rsidR="00B12C30" w:rsidRPr="0055252B" w:rsidRDefault="00B12C30" w:rsidP="00B12C30">
      <w:pPr>
        <w:tabs>
          <w:tab w:val="left" w:pos="8190"/>
        </w:tabs>
        <w:spacing w:after="360"/>
        <w:rPr>
          <w:shd w:val="clear" w:color="auto" w:fill="FFFFFF"/>
        </w:rPr>
      </w:pPr>
      <w:r w:rsidRPr="0055252B">
        <w:rPr>
          <w:shd w:val="clear" w:color="auto" w:fill="FFFFFF"/>
        </w:rPr>
        <w:t>Thank you as well to the many individual volunteers who contributed to the development of this legal information handbook, particularly the Focus Group and Working Group participants.</w:t>
      </w:r>
    </w:p>
    <w:p w14:paraId="3BC1AF36" w14:textId="55797837" w:rsidR="00D649B5" w:rsidRPr="00B12C30" w:rsidRDefault="00B12C30" w:rsidP="00B12C30">
      <w:pPr>
        <w:tabs>
          <w:tab w:val="left" w:pos="8190"/>
        </w:tabs>
        <w:spacing w:after="240"/>
        <w:rPr>
          <w:shd w:val="clear" w:color="auto" w:fill="FFFFFF"/>
        </w:rPr>
      </w:pPr>
      <w:r w:rsidRPr="0055252B">
        <w:rPr>
          <w:shd w:val="clear" w:color="auto" w:fill="FFFFFF"/>
        </w:rPr>
        <w:t>To learn more about the Know Your Rights</w:t>
      </w:r>
      <w:r>
        <w:rPr>
          <w:shd w:val="clear" w:color="auto" w:fill="FFFFFF"/>
        </w:rPr>
        <w:t xml:space="preserve"> – Newfoundland and Labrador</w:t>
      </w:r>
      <w:r w:rsidRPr="0055252B">
        <w:rPr>
          <w:shd w:val="clear" w:color="auto" w:fill="FFFFFF"/>
        </w:rPr>
        <w:t xml:space="preserve"> </w:t>
      </w:r>
      <w:r>
        <w:rPr>
          <w:shd w:val="clear" w:color="auto" w:fill="FFFFFF"/>
        </w:rPr>
        <w:t>P</w:t>
      </w:r>
      <w:r w:rsidRPr="0055252B">
        <w:rPr>
          <w:shd w:val="clear" w:color="auto" w:fill="FFFFFF"/>
        </w:rPr>
        <w:t xml:space="preserve">roject, please visit our </w:t>
      </w:r>
      <w:bookmarkStart w:id="1" w:name="_Hlk111556002"/>
      <w:r>
        <w:rPr>
          <w:shd w:val="clear" w:color="auto" w:fill="FFFFFF"/>
        </w:rPr>
        <w:fldChar w:fldCharType="begin"/>
      </w:r>
      <w:r>
        <w:rPr>
          <w:shd w:val="clear" w:color="auto" w:fill="FFFFFF"/>
        </w:rPr>
        <w:instrText xml:space="preserve"> HYPERLINK "https://cnib.ca/en/support-us/advocate/know-your-rights?region=nl" </w:instrText>
      </w:r>
      <w:r>
        <w:rPr>
          <w:shd w:val="clear" w:color="auto" w:fill="FFFFFF"/>
        </w:rPr>
        <w:fldChar w:fldCharType="separate"/>
      </w:r>
      <w:r w:rsidRPr="00E961A8">
        <w:rPr>
          <w:rStyle w:val="Hyperlink"/>
          <w:shd w:val="clear" w:color="auto" w:fill="FFFFFF"/>
        </w:rPr>
        <w:t>Know Your Rights – Newfoundland and Labrador</w:t>
      </w:r>
      <w:r>
        <w:rPr>
          <w:shd w:val="clear" w:color="auto" w:fill="FFFFFF"/>
        </w:rPr>
        <w:fldChar w:fldCharType="end"/>
      </w:r>
      <w:r>
        <w:rPr>
          <w:shd w:val="clear" w:color="auto" w:fill="FFFFFF"/>
        </w:rPr>
        <w:t xml:space="preserve"> </w:t>
      </w:r>
      <w:r w:rsidRPr="0055252B">
        <w:rPr>
          <w:shd w:val="clear" w:color="auto" w:fill="FFFFFF"/>
        </w:rPr>
        <w:t>webpage</w:t>
      </w:r>
      <w:bookmarkEnd w:id="1"/>
      <w:r w:rsidRPr="0055252B">
        <w:rPr>
          <w:shd w:val="clear" w:color="auto" w:fill="FFFFFF"/>
        </w:rPr>
        <w:t>.</w:t>
      </w:r>
      <w:bookmarkEnd w:id="0"/>
    </w:p>
    <w:sdt>
      <w:sdtPr>
        <w:rPr>
          <w:rFonts w:ascii="Arial" w:eastAsiaTheme="minorHAnsi" w:hAnsi="Arial" w:cstheme="minorBidi"/>
          <w:b/>
          <w:bCs/>
          <w:color w:val="auto"/>
          <w:sz w:val="24"/>
          <w:szCs w:val="24"/>
        </w:rPr>
        <w:id w:val="901333548"/>
        <w:docPartObj>
          <w:docPartGallery w:val="Table of Contents"/>
          <w:docPartUnique/>
        </w:docPartObj>
      </w:sdtPr>
      <w:sdtEndPr>
        <w:rPr>
          <w:noProof/>
        </w:rPr>
      </w:sdtEndPr>
      <w:sdtContent>
        <w:p w14:paraId="4B394BF0" w14:textId="4DFA49B5" w:rsidR="0002741D" w:rsidRPr="0064341A" w:rsidRDefault="00B72910">
          <w:pPr>
            <w:pStyle w:val="TOCHeading"/>
            <w:rPr>
              <w:rFonts w:ascii="Arial" w:hAnsi="Arial" w:cs="Arial"/>
              <w:b/>
              <w:bCs/>
              <w:color w:val="auto"/>
            </w:rPr>
          </w:pPr>
          <w:r>
            <w:rPr>
              <w:rFonts w:ascii="Arial" w:hAnsi="Arial" w:cs="Arial"/>
              <w:b/>
              <w:bCs/>
              <w:color w:val="auto"/>
            </w:rPr>
            <w:t>Table of C</w:t>
          </w:r>
          <w:r w:rsidR="0002741D" w:rsidRPr="0064341A">
            <w:rPr>
              <w:rFonts w:ascii="Arial" w:hAnsi="Arial" w:cs="Arial"/>
              <w:b/>
              <w:bCs/>
              <w:color w:val="auto"/>
            </w:rPr>
            <w:t>ontents</w:t>
          </w:r>
        </w:p>
        <w:p w14:paraId="57104C47" w14:textId="3C5E2570" w:rsidR="00A92110" w:rsidRDefault="00D73804">
          <w:pPr>
            <w:pStyle w:val="TOC1"/>
            <w:rPr>
              <w:rFonts w:asciiTheme="minorHAnsi" w:eastAsiaTheme="minorEastAsia" w:hAnsiTheme="minorHAnsi"/>
              <w:b w:val="0"/>
              <w:sz w:val="22"/>
              <w:szCs w:val="22"/>
              <w:lang w:val="en-CA" w:eastAsia="en-CA"/>
            </w:rPr>
          </w:pPr>
          <w:r>
            <w:fldChar w:fldCharType="begin"/>
          </w:r>
          <w:r>
            <w:instrText xml:space="preserve"> TOC \o "1-4" \h \z \u </w:instrText>
          </w:r>
          <w:r>
            <w:fldChar w:fldCharType="separate"/>
          </w:r>
          <w:hyperlink w:anchor="_Toc115120342" w:history="1">
            <w:r w:rsidR="00A92110" w:rsidRPr="00EE2B7E">
              <w:rPr>
                <w:rStyle w:val="Hyperlink"/>
              </w:rPr>
              <w:t>My Legal Rights</w:t>
            </w:r>
            <w:r w:rsidR="00A92110">
              <w:rPr>
                <w:webHidden/>
              </w:rPr>
              <w:tab/>
            </w:r>
            <w:r w:rsidR="00A92110">
              <w:rPr>
                <w:rStyle w:val="Hyperlink"/>
              </w:rPr>
              <w:fldChar w:fldCharType="begin"/>
            </w:r>
            <w:r w:rsidR="00A92110">
              <w:rPr>
                <w:webHidden/>
              </w:rPr>
              <w:instrText xml:space="preserve"> PAGEREF _Toc115120342 \h </w:instrText>
            </w:r>
            <w:r w:rsidR="00A92110">
              <w:rPr>
                <w:rStyle w:val="Hyperlink"/>
              </w:rPr>
            </w:r>
            <w:r w:rsidR="00A92110">
              <w:rPr>
                <w:rStyle w:val="Hyperlink"/>
              </w:rPr>
              <w:fldChar w:fldCharType="separate"/>
            </w:r>
            <w:r w:rsidR="00A92110">
              <w:rPr>
                <w:webHidden/>
              </w:rPr>
              <w:t>4</w:t>
            </w:r>
            <w:r w:rsidR="00A92110">
              <w:rPr>
                <w:rStyle w:val="Hyperlink"/>
              </w:rPr>
              <w:fldChar w:fldCharType="end"/>
            </w:r>
          </w:hyperlink>
        </w:p>
        <w:p w14:paraId="274B31D6" w14:textId="3565F981"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43" w:history="1">
            <w:r w:rsidR="00A92110" w:rsidRPr="00EE2B7E">
              <w:rPr>
                <w:rStyle w:val="Hyperlink"/>
                <w:noProof/>
              </w:rPr>
              <w:t>Q:  What legal rights do I have when it comes to transportation in Newfoundland and Labrador?</w:t>
            </w:r>
            <w:r w:rsidR="00A92110">
              <w:rPr>
                <w:noProof/>
                <w:webHidden/>
              </w:rPr>
              <w:tab/>
            </w:r>
            <w:r w:rsidR="00A92110">
              <w:rPr>
                <w:rStyle w:val="Hyperlink"/>
                <w:noProof/>
              </w:rPr>
              <w:fldChar w:fldCharType="begin"/>
            </w:r>
            <w:r w:rsidR="00A92110">
              <w:rPr>
                <w:noProof/>
                <w:webHidden/>
              </w:rPr>
              <w:instrText xml:space="preserve"> PAGEREF _Toc115120343 \h </w:instrText>
            </w:r>
            <w:r w:rsidR="00A92110">
              <w:rPr>
                <w:rStyle w:val="Hyperlink"/>
                <w:noProof/>
              </w:rPr>
            </w:r>
            <w:r w:rsidR="00A92110">
              <w:rPr>
                <w:rStyle w:val="Hyperlink"/>
                <w:noProof/>
              </w:rPr>
              <w:fldChar w:fldCharType="separate"/>
            </w:r>
            <w:r w:rsidR="00A92110">
              <w:rPr>
                <w:noProof/>
                <w:webHidden/>
              </w:rPr>
              <w:t>4</w:t>
            </w:r>
            <w:r w:rsidR="00A92110">
              <w:rPr>
                <w:rStyle w:val="Hyperlink"/>
                <w:noProof/>
              </w:rPr>
              <w:fldChar w:fldCharType="end"/>
            </w:r>
          </w:hyperlink>
        </w:p>
        <w:p w14:paraId="0AC3A3C1" w14:textId="143B32B4" w:rsidR="00A92110" w:rsidRDefault="00000000">
          <w:pPr>
            <w:pStyle w:val="TOC4"/>
            <w:tabs>
              <w:tab w:val="right" w:leader="dot" w:pos="10516"/>
            </w:tabs>
            <w:rPr>
              <w:rFonts w:asciiTheme="minorHAnsi" w:eastAsiaTheme="minorEastAsia" w:hAnsiTheme="minorHAnsi"/>
              <w:noProof/>
              <w:sz w:val="22"/>
              <w:szCs w:val="22"/>
              <w:lang w:val="en-CA" w:eastAsia="en-CA"/>
            </w:rPr>
          </w:pPr>
          <w:hyperlink w:anchor="_Toc115120344" w:history="1">
            <w:r w:rsidR="00A92110" w:rsidRPr="00EE2B7E">
              <w:rPr>
                <w:rStyle w:val="Hyperlink"/>
                <w:noProof/>
              </w:rPr>
              <w:t>Duty to Accommodate &amp; Undue Hardship</w:t>
            </w:r>
            <w:r w:rsidR="00A92110">
              <w:rPr>
                <w:noProof/>
                <w:webHidden/>
              </w:rPr>
              <w:tab/>
            </w:r>
            <w:r w:rsidR="00A92110">
              <w:rPr>
                <w:rStyle w:val="Hyperlink"/>
                <w:noProof/>
              </w:rPr>
              <w:fldChar w:fldCharType="begin"/>
            </w:r>
            <w:r w:rsidR="00A92110">
              <w:rPr>
                <w:noProof/>
                <w:webHidden/>
              </w:rPr>
              <w:instrText xml:space="preserve"> PAGEREF _Toc115120344 \h </w:instrText>
            </w:r>
            <w:r w:rsidR="00A92110">
              <w:rPr>
                <w:rStyle w:val="Hyperlink"/>
                <w:noProof/>
              </w:rPr>
            </w:r>
            <w:r w:rsidR="00A92110">
              <w:rPr>
                <w:rStyle w:val="Hyperlink"/>
                <w:noProof/>
              </w:rPr>
              <w:fldChar w:fldCharType="separate"/>
            </w:r>
            <w:r w:rsidR="00A92110">
              <w:rPr>
                <w:noProof/>
                <w:webHidden/>
              </w:rPr>
              <w:t>4</w:t>
            </w:r>
            <w:r w:rsidR="00A92110">
              <w:rPr>
                <w:rStyle w:val="Hyperlink"/>
                <w:noProof/>
              </w:rPr>
              <w:fldChar w:fldCharType="end"/>
            </w:r>
          </w:hyperlink>
        </w:p>
        <w:p w14:paraId="0E6DE1C2" w14:textId="1AE6B743"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45" w:history="1">
            <w:r w:rsidR="00A92110" w:rsidRPr="00EE2B7E">
              <w:rPr>
                <w:rStyle w:val="Hyperlink"/>
                <w:noProof/>
              </w:rPr>
              <w:t>Q:  Where do my legal rights come from?</w:t>
            </w:r>
            <w:r w:rsidR="00A92110">
              <w:rPr>
                <w:noProof/>
                <w:webHidden/>
              </w:rPr>
              <w:tab/>
            </w:r>
            <w:r w:rsidR="00A92110">
              <w:rPr>
                <w:rStyle w:val="Hyperlink"/>
                <w:noProof/>
              </w:rPr>
              <w:fldChar w:fldCharType="begin"/>
            </w:r>
            <w:r w:rsidR="00A92110">
              <w:rPr>
                <w:noProof/>
                <w:webHidden/>
              </w:rPr>
              <w:instrText xml:space="preserve"> PAGEREF _Toc115120345 \h </w:instrText>
            </w:r>
            <w:r w:rsidR="00A92110">
              <w:rPr>
                <w:rStyle w:val="Hyperlink"/>
                <w:noProof/>
              </w:rPr>
            </w:r>
            <w:r w:rsidR="00A92110">
              <w:rPr>
                <w:rStyle w:val="Hyperlink"/>
                <w:noProof/>
              </w:rPr>
              <w:fldChar w:fldCharType="separate"/>
            </w:r>
            <w:r w:rsidR="00A92110">
              <w:rPr>
                <w:noProof/>
                <w:webHidden/>
              </w:rPr>
              <w:t>5</w:t>
            </w:r>
            <w:r w:rsidR="00A92110">
              <w:rPr>
                <w:rStyle w:val="Hyperlink"/>
                <w:noProof/>
              </w:rPr>
              <w:fldChar w:fldCharType="end"/>
            </w:r>
          </w:hyperlink>
        </w:p>
        <w:p w14:paraId="287A7D42" w14:textId="0D85BBF2"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46" w:history="1">
            <w:r w:rsidR="00A92110" w:rsidRPr="00EE2B7E">
              <w:rPr>
                <w:rStyle w:val="Hyperlink"/>
                <w:noProof/>
              </w:rPr>
              <w:t>Q: Who must comply with Newfoundland and Labrador's transportation laws?</w:t>
            </w:r>
            <w:r w:rsidR="00A92110">
              <w:rPr>
                <w:noProof/>
                <w:webHidden/>
              </w:rPr>
              <w:tab/>
            </w:r>
            <w:r w:rsidR="00A92110">
              <w:rPr>
                <w:rStyle w:val="Hyperlink"/>
                <w:noProof/>
              </w:rPr>
              <w:fldChar w:fldCharType="begin"/>
            </w:r>
            <w:r w:rsidR="00A92110">
              <w:rPr>
                <w:noProof/>
                <w:webHidden/>
              </w:rPr>
              <w:instrText xml:space="preserve"> PAGEREF _Toc115120346 \h </w:instrText>
            </w:r>
            <w:r w:rsidR="00A92110">
              <w:rPr>
                <w:rStyle w:val="Hyperlink"/>
                <w:noProof/>
              </w:rPr>
            </w:r>
            <w:r w:rsidR="00A92110">
              <w:rPr>
                <w:rStyle w:val="Hyperlink"/>
                <w:noProof/>
              </w:rPr>
              <w:fldChar w:fldCharType="separate"/>
            </w:r>
            <w:r w:rsidR="00A92110">
              <w:rPr>
                <w:noProof/>
                <w:webHidden/>
              </w:rPr>
              <w:t>5</w:t>
            </w:r>
            <w:r w:rsidR="00A92110">
              <w:rPr>
                <w:rStyle w:val="Hyperlink"/>
                <w:noProof/>
              </w:rPr>
              <w:fldChar w:fldCharType="end"/>
            </w:r>
          </w:hyperlink>
        </w:p>
        <w:p w14:paraId="7E242623" w14:textId="452650E8"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47" w:history="1">
            <w:r w:rsidR="00A92110" w:rsidRPr="00EE2B7E">
              <w:rPr>
                <w:rStyle w:val="Hyperlink"/>
                <w:noProof/>
              </w:rPr>
              <w:t>Q: What can I do to enforce my legal rights?</w:t>
            </w:r>
            <w:r w:rsidR="00A92110">
              <w:rPr>
                <w:noProof/>
                <w:webHidden/>
              </w:rPr>
              <w:tab/>
            </w:r>
            <w:r w:rsidR="00A92110">
              <w:rPr>
                <w:rStyle w:val="Hyperlink"/>
                <w:noProof/>
              </w:rPr>
              <w:fldChar w:fldCharType="begin"/>
            </w:r>
            <w:r w:rsidR="00A92110">
              <w:rPr>
                <w:noProof/>
                <w:webHidden/>
              </w:rPr>
              <w:instrText xml:space="preserve"> PAGEREF _Toc115120347 \h </w:instrText>
            </w:r>
            <w:r w:rsidR="00A92110">
              <w:rPr>
                <w:rStyle w:val="Hyperlink"/>
                <w:noProof/>
              </w:rPr>
            </w:r>
            <w:r w:rsidR="00A92110">
              <w:rPr>
                <w:rStyle w:val="Hyperlink"/>
                <w:noProof/>
              </w:rPr>
              <w:fldChar w:fldCharType="separate"/>
            </w:r>
            <w:r w:rsidR="00A92110">
              <w:rPr>
                <w:noProof/>
                <w:webHidden/>
              </w:rPr>
              <w:t>6</w:t>
            </w:r>
            <w:r w:rsidR="00A92110">
              <w:rPr>
                <w:rStyle w:val="Hyperlink"/>
                <w:noProof/>
              </w:rPr>
              <w:fldChar w:fldCharType="end"/>
            </w:r>
          </w:hyperlink>
        </w:p>
        <w:p w14:paraId="4BD812C3" w14:textId="3997BD69" w:rsidR="00A92110" w:rsidRDefault="00000000">
          <w:pPr>
            <w:pStyle w:val="TOC4"/>
            <w:tabs>
              <w:tab w:val="right" w:leader="dot" w:pos="10516"/>
            </w:tabs>
            <w:rPr>
              <w:rFonts w:asciiTheme="minorHAnsi" w:eastAsiaTheme="minorEastAsia" w:hAnsiTheme="minorHAnsi"/>
              <w:noProof/>
              <w:sz w:val="22"/>
              <w:szCs w:val="22"/>
              <w:lang w:val="en-CA" w:eastAsia="en-CA"/>
            </w:rPr>
          </w:pPr>
          <w:hyperlink w:anchor="_Toc115120348" w:history="1">
            <w:r w:rsidR="00A92110" w:rsidRPr="00EE2B7E">
              <w:rPr>
                <w:rStyle w:val="Hyperlink"/>
                <w:noProof/>
              </w:rPr>
              <w:t>Summary of Transportation Services regulated by each Level of Government</w:t>
            </w:r>
            <w:r w:rsidR="00A92110">
              <w:rPr>
                <w:noProof/>
                <w:webHidden/>
              </w:rPr>
              <w:tab/>
            </w:r>
            <w:r w:rsidR="00A92110">
              <w:rPr>
                <w:rStyle w:val="Hyperlink"/>
                <w:noProof/>
              </w:rPr>
              <w:fldChar w:fldCharType="begin"/>
            </w:r>
            <w:r w:rsidR="00A92110">
              <w:rPr>
                <w:noProof/>
                <w:webHidden/>
              </w:rPr>
              <w:instrText xml:space="preserve"> PAGEREF _Toc115120348 \h </w:instrText>
            </w:r>
            <w:r w:rsidR="00A92110">
              <w:rPr>
                <w:rStyle w:val="Hyperlink"/>
                <w:noProof/>
              </w:rPr>
            </w:r>
            <w:r w:rsidR="00A92110">
              <w:rPr>
                <w:rStyle w:val="Hyperlink"/>
                <w:noProof/>
              </w:rPr>
              <w:fldChar w:fldCharType="separate"/>
            </w:r>
            <w:r w:rsidR="00A92110">
              <w:rPr>
                <w:noProof/>
                <w:webHidden/>
              </w:rPr>
              <w:t>6</w:t>
            </w:r>
            <w:r w:rsidR="00A92110">
              <w:rPr>
                <w:rStyle w:val="Hyperlink"/>
                <w:noProof/>
              </w:rPr>
              <w:fldChar w:fldCharType="end"/>
            </w:r>
          </w:hyperlink>
        </w:p>
        <w:p w14:paraId="3B549B08" w14:textId="75E02F28" w:rsidR="00A92110" w:rsidRDefault="00000000">
          <w:pPr>
            <w:pStyle w:val="TOC1"/>
            <w:rPr>
              <w:rFonts w:asciiTheme="minorHAnsi" w:eastAsiaTheme="minorEastAsia" w:hAnsiTheme="minorHAnsi"/>
              <w:b w:val="0"/>
              <w:sz w:val="22"/>
              <w:szCs w:val="22"/>
              <w:lang w:val="en-CA" w:eastAsia="en-CA"/>
            </w:rPr>
          </w:pPr>
          <w:hyperlink w:anchor="_Toc115120349" w:history="1">
            <w:r w:rsidR="00A92110" w:rsidRPr="00EE2B7E">
              <w:rPr>
                <w:rStyle w:val="Hyperlink"/>
              </w:rPr>
              <w:t>Common Scenarios</w:t>
            </w:r>
            <w:r w:rsidR="00A92110">
              <w:rPr>
                <w:webHidden/>
              </w:rPr>
              <w:tab/>
            </w:r>
            <w:r w:rsidR="00A92110">
              <w:rPr>
                <w:rStyle w:val="Hyperlink"/>
              </w:rPr>
              <w:fldChar w:fldCharType="begin"/>
            </w:r>
            <w:r w:rsidR="00A92110">
              <w:rPr>
                <w:webHidden/>
              </w:rPr>
              <w:instrText xml:space="preserve"> PAGEREF _Toc115120349 \h </w:instrText>
            </w:r>
            <w:r w:rsidR="00A92110">
              <w:rPr>
                <w:rStyle w:val="Hyperlink"/>
              </w:rPr>
            </w:r>
            <w:r w:rsidR="00A92110">
              <w:rPr>
                <w:rStyle w:val="Hyperlink"/>
              </w:rPr>
              <w:fldChar w:fldCharType="separate"/>
            </w:r>
            <w:r w:rsidR="00A92110">
              <w:rPr>
                <w:webHidden/>
              </w:rPr>
              <w:t>8</w:t>
            </w:r>
            <w:r w:rsidR="00A92110">
              <w:rPr>
                <w:rStyle w:val="Hyperlink"/>
              </w:rPr>
              <w:fldChar w:fldCharType="end"/>
            </w:r>
          </w:hyperlink>
        </w:p>
        <w:p w14:paraId="37CC53BB" w14:textId="2994F17E"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50" w:history="1">
            <w:r w:rsidR="00A92110" w:rsidRPr="00EE2B7E">
              <w:rPr>
                <w:rStyle w:val="Hyperlink"/>
                <w:noProof/>
              </w:rPr>
              <w:t>Q: I often encounter barriers when trying to use a transportation service.  I'd like to make a complaint, but I don't where to start.  What can I do?</w:t>
            </w:r>
            <w:r w:rsidR="00A92110">
              <w:rPr>
                <w:noProof/>
                <w:webHidden/>
              </w:rPr>
              <w:tab/>
            </w:r>
            <w:r w:rsidR="00A92110">
              <w:rPr>
                <w:rStyle w:val="Hyperlink"/>
                <w:noProof/>
              </w:rPr>
              <w:fldChar w:fldCharType="begin"/>
            </w:r>
            <w:r w:rsidR="00A92110">
              <w:rPr>
                <w:noProof/>
                <w:webHidden/>
              </w:rPr>
              <w:instrText xml:space="preserve"> PAGEREF _Toc115120350 \h </w:instrText>
            </w:r>
            <w:r w:rsidR="00A92110">
              <w:rPr>
                <w:rStyle w:val="Hyperlink"/>
                <w:noProof/>
              </w:rPr>
            </w:r>
            <w:r w:rsidR="00A92110">
              <w:rPr>
                <w:rStyle w:val="Hyperlink"/>
                <w:noProof/>
              </w:rPr>
              <w:fldChar w:fldCharType="separate"/>
            </w:r>
            <w:r w:rsidR="00A92110">
              <w:rPr>
                <w:noProof/>
                <w:webHidden/>
              </w:rPr>
              <w:t>8</w:t>
            </w:r>
            <w:r w:rsidR="00A92110">
              <w:rPr>
                <w:rStyle w:val="Hyperlink"/>
                <w:noProof/>
              </w:rPr>
              <w:fldChar w:fldCharType="end"/>
            </w:r>
          </w:hyperlink>
        </w:p>
        <w:p w14:paraId="34B4EDE6" w14:textId="68AA8BCB"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51" w:history="1">
            <w:r w:rsidR="00A92110" w:rsidRPr="00EE2B7E">
              <w:rPr>
                <w:rStyle w:val="Hyperlink"/>
                <w:noProof/>
              </w:rPr>
              <w:t>Q:  The bus that I ride is inaccessible. For example, the bus lacks audio signals that identify stops and the driver does not reliably assist me.  This lack of accessibility causes me to miss my stop or miss my bus.  What can I do?</w:t>
            </w:r>
            <w:r w:rsidR="00A92110">
              <w:rPr>
                <w:noProof/>
                <w:webHidden/>
              </w:rPr>
              <w:tab/>
            </w:r>
            <w:r w:rsidR="00A92110">
              <w:rPr>
                <w:rStyle w:val="Hyperlink"/>
                <w:noProof/>
              </w:rPr>
              <w:fldChar w:fldCharType="begin"/>
            </w:r>
            <w:r w:rsidR="00A92110">
              <w:rPr>
                <w:noProof/>
                <w:webHidden/>
              </w:rPr>
              <w:instrText xml:space="preserve"> PAGEREF _Toc115120351 \h </w:instrText>
            </w:r>
            <w:r w:rsidR="00A92110">
              <w:rPr>
                <w:rStyle w:val="Hyperlink"/>
                <w:noProof/>
              </w:rPr>
            </w:r>
            <w:r w:rsidR="00A92110">
              <w:rPr>
                <w:rStyle w:val="Hyperlink"/>
                <w:noProof/>
              </w:rPr>
              <w:fldChar w:fldCharType="separate"/>
            </w:r>
            <w:r w:rsidR="00A92110">
              <w:rPr>
                <w:noProof/>
                <w:webHidden/>
              </w:rPr>
              <w:t>8</w:t>
            </w:r>
            <w:r w:rsidR="00A92110">
              <w:rPr>
                <w:rStyle w:val="Hyperlink"/>
                <w:noProof/>
              </w:rPr>
              <w:fldChar w:fldCharType="end"/>
            </w:r>
          </w:hyperlink>
        </w:p>
        <w:p w14:paraId="1C17568A" w14:textId="20E1D319"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52" w:history="1">
            <w:r w:rsidR="00A92110" w:rsidRPr="00EE2B7E">
              <w:rPr>
                <w:rStyle w:val="Hyperlink"/>
                <w:noProof/>
              </w:rPr>
              <w:t>Q: I sometimes have difficulties navigating through transit stations and terminals.  What can I do?</w:t>
            </w:r>
            <w:r w:rsidR="00A92110">
              <w:rPr>
                <w:noProof/>
                <w:webHidden/>
              </w:rPr>
              <w:tab/>
            </w:r>
            <w:r w:rsidR="00A92110">
              <w:rPr>
                <w:rStyle w:val="Hyperlink"/>
                <w:noProof/>
              </w:rPr>
              <w:fldChar w:fldCharType="begin"/>
            </w:r>
            <w:r w:rsidR="00A92110">
              <w:rPr>
                <w:noProof/>
                <w:webHidden/>
              </w:rPr>
              <w:instrText xml:space="preserve"> PAGEREF _Toc115120352 \h </w:instrText>
            </w:r>
            <w:r w:rsidR="00A92110">
              <w:rPr>
                <w:rStyle w:val="Hyperlink"/>
                <w:noProof/>
              </w:rPr>
            </w:r>
            <w:r w:rsidR="00A92110">
              <w:rPr>
                <w:rStyle w:val="Hyperlink"/>
                <w:noProof/>
              </w:rPr>
              <w:fldChar w:fldCharType="separate"/>
            </w:r>
            <w:r w:rsidR="00A92110">
              <w:rPr>
                <w:noProof/>
                <w:webHidden/>
              </w:rPr>
              <w:t>10</w:t>
            </w:r>
            <w:r w:rsidR="00A92110">
              <w:rPr>
                <w:rStyle w:val="Hyperlink"/>
                <w:noProof/>
              </w:rPr>
              <w:fldChar w:fldCharType="end"/>
            </w:r>
          </w:hyperlink>
        </w:p>
        <w:p w14:paraId="465FB8A2" w14:textId="31451FE0"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53" w:history="1">
            <w:r w:rsidR="00A92110" w:rsidRPr="00EE2B7E">
              <w:rPr>
                <w:rStyle w:val="Hyperlink"/>
                <w:noProof/>
              </w:rPr>
              <w:t>Q: I was denied access to a taxi because I am accompanied by a guide dog. What can I do?</w:t>
            </w:r>
            <w:r w:rsidR="00A92110">
              <w:rPr>
                <w:noProof/>
                <w:webHidden/>
              </w:rPr>
              <w:tab/>
            </w:r>
            <w:r w:rsidR="00A92110">
              <w:rPr>
                <w:rStyle w:val="Hyperlink"/>
                <w:noProof/>
              </w:rPr>
              <w:fldChar w:fldCharType="begin"/>
            </w:r>
            <w:r w:rsidR="00A92110">
              <w:rPr>
                <w:noProof/>
                <w:webHidden/>
              </w:rPr>
              <w:instrText xml:space="preserve"> PAGEREF _Toc115120353 \h </w:instrText>
            </w:r>
            <w:r w:rsidR="00A92110">
              <w:rPr>
                <w:rStyle w:val="Hyperlink"/>
                <w:noProof/>
              </w:rPr>
            </w:r>
            <w:r w:rsidR="00A92110">
              <w:rPr>
                <w:rStyle w:val="Hyperlink"/>
                <w:noProof/>
              </w:rPr>
              <w:fldChar w:fldCharType="separate"/>
            </w:r>
            <w:r w:rsidR="00A92110">
              <w:rPr>
                <w:noProof/>
                <w:webHidden/>
              </w:rPr>
              <w:t>10</w:t>
            </w:r>
            <w:r w:rsidR="00A92110">
              <w:rPr>
                <w:rStyle w:val="Hyperlink"/>
                <w:noProof/>
              </w:rPr>
              <w:fldChar w:fldCharType="end"/>
            </w:r>
          </w:hyperlink>
        </w:p>
        <w:p w14:paraId="613B0A26" w14:textId="649658D8" w:rsidR="00A92110" w:rsidRDefault="00000000">
          <w:pPr>
            <w:pStyle w:val="TOC3"/>
            <w:tabs>
              <w:tab w:val="right" w:leader="dot" w:pos="10516"/>
            </w:tabs>
            <w:rPr>
              <w:rFonts w:asciiTheme="minorHAnsi" w:eastAsiaTheme="minorEastAsia" w:hAnsiTheme="minorHAnsi"/>
              <w:noProof/>
              <w:sz w:val="22"/>
              <w:szCs w:val="22"/>
              <w:lang w:val="en-CA" w:eastAsia="en-CA"/>
            </w:rPr>
          </w:pPr>
          <w:hyperlink w:anchor="_Toc115120354" w:history="1">
            <w:r w:rsidR="00A92110" w:rsidRPr="00EE2B7E">
              <w:rPr>
                <w:rStyle w:val="Hyperlink"/>
                <w:noProof/>
              </w:rPr>
              <w:t>Q:  When can I be denied access to a taxi because I have a guide dog?</w:t>
            </w:r>
            <w:r w:rsidR="00A92110">
              <w:rPr>
                <w:noProof/>
                <w:webHidden/>
              </w:rPr>
              <w:tab/>
            </w:r>
            <w:r w:rsidR="00A92110">
              <w:rPr>
                <w:rStyle w:val="Hyperlink"/>
                <w:noProof/>
              </w:rPr>
              <w:fldChar w:fldCharType="begin"/>
            </w:r>
            <w:r w:rsidR="00A92110">
              <w:rPr>
                <w:noProof/>
                <w:webHidden/>
              </w:rPr>
              <w:instrText xml:space="preserve"> PAGEREF _Toc115120354 \h </w:instrText>
            </w:r>
            <w:r w:rsidR="00A92110">
              <w:rPr>
                <w:rStyle w:val="Hyperlink"/>
                <w:noProof/>
              </w:rPr>
            </w:r>
            <w:r w:rsidR="00A92110">
              <w:rPr>
                <w:rStyle w:val="Hyperlink"/>
                <w:noProof/>
              </w:rPr>
              <w:fldChar w:fldCharType="separate"/>
            </w:r>
            <w:r w:rsidR="00A92110">
              <w:rPr>
                <w:noProof/>
                <w:webHidden/>
              </w:rPr>
              <w:t>11</w:t>
            </w:r>
            <w:r w:rsidR="00A92110">
              <w:rPr>
                <w:rStyle w:val="Hyperlink"/>
                <w:noProof/>
              </w:rPr>
              <w:fldChar w:fldCharType="end"/>
            </w:r>
          </w:hyperlink>
        </w:p>
        <w:p w14:paraId="310131D7" w14:textId="10A46C79" w:rsidR="00A92110" w:rsidRDefault="00000000">
          <w:pPr>
            <w:pStyle w:val="TOC1"/>
            <w:rPr>
              <w:rFonts w:asciiTheme="minorHAnsi" w:eastAsiaTheme="minorEastAsia" w:hAnsiTheme="minorHAnsi"/>
              <w:b w:val="0"/>
              <w:sz w:val="22"/>
              <w:szCs w:val="22"/>
              <w:lang w:val="en-CA" w:eastAsia="en-CA"/>
            </w:rPr>
          </w:pPr>
          <w:hyperlink w:anchor="_Toc115120355" w:history="1">
            <w:r w:rsidR="00A92110" w:rsidRPr="00EE2B7E">
              <w:rPr>
                <w:rStyle w:val="Hyperlink"/>
                <w:rFonts w:eastAsiaTheme="majorEastAsia" w:cstheme="majorBidi"/>
                <w:b/>
                <w:lang w:val="en-CA"/>
              </w:rPr>
              <w:t>Getting Help</w:t>
            </w:r>
            <w:r w:rsidR="00A92110">
              <w:rPr>
                <w:webHidden/>
              </w:rPr>
              <w:tab/>
            </w:r>
            <w:r w:rsidR="00A92110">
              <w:rPr>
                <w:rStyle w:val="Hyperlink"/>
              </w:rPr>
              <w:fldChar w:fldCharType="begin"/>
            </w:r>
            <w:r w:rsidR="00A92110">
              <w:rPr>
                <w:webHidden/>
              </w:rPr>
              <w:instrText xml:space="preserve"> PAGEREF _Toc115120355 \h </w:instrText>
            </w:r>
            <w:r w:rsidR="00A92110">
              <w:rPr>
                <w:rStyle w:val="Hyperlink"/>
              </w:rPr>
            </w:r>
            <w:r w:rsidR="00A92110">
              <w:rPr>
                <w:rStyle w:val="Hyperlink"/>
              </w:rPr>
              <w:fldChar w:fldCharType="separate"/>
            </w:r>
            <w:r w:rsidR="00A92110">
              <w:rPr>
                <w:webHidden/>
              </w:rPr>
              <w:t>12</w:t>
            </w:r>
            <w:r w:rsidR="00A92110">
              <w:rPr>
                <w:rStyle w:val="Hyperlink"/>
              </w:rPr>
              <w:fldChar w:fldCharType="end"/>
            </w:r>
          </w:hyperlink>
        </w:p>
        <w:p w14:paraId="15E1DD60" w14:textId="0165D5D1" w:rsidR="00A92110"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120356" w:history="1">
            <w:r w:rsidR="00A92110" w:rsidRPr="00EE2B7E">
              <w:rPr>
                <w:rStyle w:val="Hyperlink"/>
                <w:rFonts w:eastAsiaTheme="majorEastAsia" w:cstheme="majorBidi"/>
                <w:b/>
                <w:noProof/>
                <w:lang w:val="en-CA"/>
              </w:rPr>
              <w:t>Legal Services and Information</w:t>
            </w:r>
            <w:r w:rsidR="00A92110">
              <w:rPr>
                <w:noProof/>
                <w:webHidden/>
              </w:rPr>
              <w:tab/>
            </w:r>
            <w:r w:rsidR="00A92110">
              <w:rPr>
                <w:rStyle w:val="Hyperlink"/>
                <w:noProof/>
              </w:rPr>
              <w:fldChar w:fldCharType="begin"/>
            </w:r>
            <w:r w:rsidR="00A92110">
              <w:rPr>
                <w:noProof/>
                <w:webHidden/>
              </w:rPr>
              <w:instrText xml:space="preserve"> PAGEREF _Toc115120356 \h </w:instrText>
            </w:r>
            <w:r w:rsidR="00A92110">
              <w:rPr>
                <w:rStyle w:val="Hyperlink"/>
                <w:noProof/>
              </w:rPr>
            </w:r>
            <w:r w:rsidR="00A92110">
              <w:rPr>
                <w:rStyle w:val="Hyperlink"/>
                <w:noProof/>
              </w:rPr>
              <w:fldChar w:fldCharType="separate"/>
            </w:r>
            <w:r w:rsidR="00A92110">
              <w:rPr>
                <w:noProof/>
                <w:webHidden/>
              </w:rPr>
              <w:t>12</w:t>
            </w:r>
            <w:r w:rsidR="00A92110">
              <w:rPr>
                <w:rStyle w:val="Hyperlink"/>
                <w:noProof/>
              </w:rPr>
              <w:fldChar w:fldCharType="end"/>
            </w:r>
          </w:hyperlink>
        </w:p>
        <w:p w14:paraId="14F65E4E" w14:textId="4093C6B7" w:rsidR="00A92110"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120357" w:history="1">
            <w:r w:rsidR="00A92110" w:rsidRPr="00EE2B7E">
              <w:rPr>
                <w:rStyle w:val="Hyperlink"/>
                <w:b/>
                <w:bCs/>
                <w:noProof/>
              </w:rPr>
              <w:t>Essential Non-Legal Services</w:t>
            </w:r>
            <w:r w:rsidR="00A92110">
              <w:rPr>
                <w:noProof/>
                <w:webHidden/>
              </w:rPr>
              <w:tab/>
            </w:r>
            <w:r w:rsidR="00A92110">
              <w:rPr>
                <w:rStyle w:val="Hyperlink"/>
                <w:noProof/>
              </w:rPr>
              <w:fldChar w:fldCharType="begin"/>
            </w:r>
            <w:r w:rsidR="00A92110">
              <w:rPr>
                <w:noProof/>
                <w:webHidden/>
              </w:rPr>
              <w:instrText xml:space="preserve"> PAGEREF _Toc115120357 \h </w:instrText>
            </w:r>
            <w:r w:rsidR="00A92110">
              <w:rPr>
                <w:rStyle w:val="Hyperlink"/>
                <w:noProof/>
              </w:rPr>
            </w:r>
            <w:r w:rsidR="00A92110">
              <w:rPr>
                <w:rStyle w:val="Hyperlink"/>
                <w:noProof/>
              </w:rPr>
              <w:fldChar w:fldCharType="separate"/>
            </w:r>
            <w:r w:rsidR="00A92110">
              <w:rPr>
                <w:noProof/>
                <w:webHidden/>
              </w:rPr>
              <w:t>14</w:t>
            </w:r>
            <w:r w:rsidR="00A92110">
              <w:rPr>
                <w:rStyle w:val="Hyperlink"/>
                <w:noProof/>
              </w:rPr>
              <w:fldChar w:fldCharType="end"/>
            </w:r>
          </w:hyperlink>
        </w:p>
        <w:p w14:paraId="4A8C932D" w14:textId="1912B600" w:rsidR="00A92110"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120358" w:history="1">
            <w:r w:rsidR="00A92110" w:rsidRPr="00EE2B7E">
              <w:rPr>
                <w:rStyle w:val="Hyperlink"/>
                <w:rFonts w:eastAsiaTheme="majorEastAsia" w:cstheme="majorBidi"/>
                <w:b/>
                <w:bCs/>
                <w:noProof/>
                <w:lang w:val="en-CA"/>
              </w:rPr>
              <w:t>CNIB Services (Non-Legal)</w:t>
            </w:r>
            <w:r w:rsidR="00A92110">
              <w:rPr>
                <w:noProof/>
                <w:webHidden/>
              </w:rPr>
              <w:tab/>
            </w:r>
            <w:r w:rsidR="00A92110">
              <w:rPr>
                <w:rStyle w:val="Hyperlink"/>
                <w:noProof/>
              </w:rPr>
              <w:fldChar w:fldCharType="begin"/>
            </w:r>
            <w:r w:rsidR="00A92110">
              <w:rPr>
                <w:noProof/>
                <w:webHidden/>
              </w:rPr>
              <w:instrText xml:space="preserve"> PAGEREF _Toc115120358 \h </w:instrText>
            </w:r>
            <w:r w:rsidR="00A92110">
              <w:rPr>
                <w:rStyle w:val="Hyperlink"/>
                <w:noProof/>
              </w:rPr>
            </w:r>
            <w:r w:rsidR="00A92110">
              <w:rPr>
                <w:rStyle w:val="Hyperlink"/>
                <w:noProof/>
              </w:rPr>
              <w:fldChar w:fldCharType="separate"/>
            </w:r>
            <w:r w:rsidR="00A92110">
              <w:rPr>
                <w:noProof/>
                <w:webHidden/>
              </w:rPr>
              <w:t>15</w:t>
            </w:r>
            <w:r w:rsidR="00A92110">
              <w:rPr>
                <w:rStyle w:val="Hyperlink"/>
                <w:noProof/>
              </w:rPr>
              <w:fldChar w:fldCharType="end"/>
            </w:r>
          </w:hyperlink>
        </w:p>
        <w:p w14:paraId="0DF71212" w14:textId="510D59D6" w:rsidR="00A92110"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120359" w:history="1">
            <w:r w:rsidR="00A92110" w:rsidRPr="00EE2B7E">
              <w:rPr>
                <w:rStyle w:val="Hyperlink"/>
                <w:rFonts w:eastAsiaTheme="majorEastAsia" w:cstheme="majorBidi"/>
                <w:b/>
                <w:noProof/>
                <w:lang w:val="en-CA"/>
              </w:rPr>
              <w:t>Vision Loss Rehabilitation</w:t>
            </w:r>
            <w:r w:rsidR="00A92110">
              <w:rPr>
                <w:noProof/>
                <w:webHidden/>
              </w:rPr>
              <w:tab/>
            </w:r>
            <w:r w:rsidR="00A92110">
              <w:rPr>
                <w:rStyle w:val="Hyperlink"/>
                <w:noProof/>
              </w:rPr>
              <w:fldChar w:fldCharType="begin"/>
            </w:r>
            <w:r w:rsidR="00A92110">
              <w:rPr>
                <w:noProof/>
                <w:webHidden/>
              </w:rPr>
              <w:instrText xml:space="preserve"> PAGEREF _Toc115120359 \h </w:instrText>
            </w:r>
            <w:r w:rsidR="00A92110">
              <w:rPr>
                <w:rStyle w:val="Hyperlink"/>
                <w:noProof/>
              </w:rPr>
            </w:r>
            <w:r w:rsidR="00A92110">
              <w:rPr>
                <w:rStyle w:val="Hyperlink"/>
                <w:noProof/>
              </w:rPr>
              <w:fldChar w:fldCharType="separate"/>
            </w:r>
            <w:r w:rsidR="00A92110">
              <w:rPr>
                <w:noProof/>
                <w:webHidden/>
              </w:rPr>
              <w:t>16</w:t>
            </w:r>
            <w:r w:rsidR="00A92110">
              <w:rPr>
                <w:rStyle w:val="Hyperlink"/>
                <w:noProof/>
              </w:rPr>
              <w:fldChar w:fldCharType="end"/>
            </w:r>
          </w:hyperlink>
        </w:p>
        <w:p w14:paraId="5A7D0585" w14:textId="507E6547" w:rsidR="00A92110"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5120360" w:history="1">
            <w:r w:rsidR="00A92110" w:rsidRPr="00EE2B7E">
              <w:rPr>
                <w:rStyle w:val="Hyperlink"/>
                <w:noProof/>
              </w:rPr>
              <w:t>Wayfinding</w:t>
            </w:r>
            <w:r w:rsidR="00A92110">
              <w:rPr>
                <w:noProof/>
                <w:webHidden/>
              </w:rPr>
              <w:tab/>
            </w:r>
            <w:r w:rsidR="00A92110">
              <w:rPr>
                <w:rStyle w:val="Hyperlink"/>
                <w:noProof/>
              </w:rPr>
              <w:fldChar w:fldCharType="begin"/>
            </w:r>
            <w:r w:rsidR="00A92110">
              <w:rPr>
                <w:noProof/>
                <w:webHidden/>
              </w:rPr>
              <w:instrText xml:space="preserve"> PAGEREF _Toc115120360 \h </w:instrText>
            </w:r>
            <w:r w:rsidR="00A92110">
              <w:rPr>
                <w:rStyle w:val="Hyperlink"/>
                <w:noProof/>
              </w:rPr>
            </w:r>
            <w:r w:rsidR="00A92110">
              <w:rPr>
                <w:rStyle w:val="Hyperlink"/>
                <w:noProof/>
              </w:rPr>
              <w:fldChar w:fldCharType="separate"/>
            </w:r>
            <w:r w:rsidR="00A92110">
              <w:rPr>
                <w:noProof/>
                <w:webHidden/>
              </w:rPr>
              <w:t>17</w:t>
            </w:r>
            <w:r w:rsidR="00A92110">
              <w:rPr>
                <w:rStyle w:val="Hyperlink"/>
                <w:noProof/>
              </w:rPr>
              <w:fldChar w:fldCharType="end"/>
            </w:r>
          </w:hyperlink>
        </w:p>
        <w:p w14:paraId="702304DC" w14:textId="09499603" w:rsidR="0002741D" w:rsidRDefault="00D73804" w:rsidP="002302B7">
          <w:pPr>
            <w:spacing w:line="240" w:lineRule="auto"/>
          </w:pPr>
          <w:r>
            <w:fldChar w:fldCharType="end"/>
          </w:r>
        </w:p>
      </w:sdtContent>
    </w:sdt>
    <w:p w14:paraId="34657AAD" w14:textId="46B65F55" w:rsidR="002D61E0" w:rsidRDefault="002D61E0">
      <w:pPr>
        <w:rPr>
          <w:rFonts w:cs="Arial"/>
          <w:sz w:val="28"/>
          <w:szCs w:val="28"/>
        </w:rPr>
      </w:pPr>
    </w:p>
    <w:p w14:paraId="2D3A77F2" w14:textId="6E61535B" w:rsidR="00B72C4D" w:rsidRDefault="005B12EE">
      <w:pPr>
        <w:spacing w:line="240" w:lineRule="auto"/>
      </w:pPr>
      <w:r>
        <w:rPr>
          <w:rFonts w:cs="Arial"/>
          <w:sz w:val="28"/>
          <w:szCs w:val="28"/>
        </w:rPr>
        <w:br w:type="page"/>
      </w:r>
    </w:p>
    <w:p w14:paraId="2B967B31" w14:textId="782B4197" w:rsidR="00412228" w:rsidRDefault="00412228" w:rsidP="00D649B5">
      <w:pPr>
        <w:pStyle w:val="Heading1"/>
        <w:ind w:left="0" w:firstLine="0"/>
      </w:pPr>
      <w:bookmarkStart w:id="2" w:name="_My_Legal_Rights"/>
      <w:bookmarkStart w:id="3" w:name="_Toc5879907"/>
      <w:bookmarkStart w:id="4" w:name="_Toc16173765"/>
      <w:bookmarkStart w:id="5" w:name="_Toc115120342"/>
      <w:bookmarkStart w:id="6" w:name="_Toc177805"/>
      <w:bookmarkStart w:id="7" w:name="_Toc181611"/>
      <w:bookmarkEnd w:id="2"/>
      <w:r w:rsidRPr="00FA2873">
        <w:t>My Legal Rights</w:t>
      </w:r>
      <w:bookmarkEnd w:id="3"/>
      <w:bookmarkEnd w:id="4"/>
      <w:bookmarkEnd w:id="5"/>
      <w:r w:rsidRPr="00FA2873">
        <w:t xml:space="preserve"> </w:t>
      </w:r>
    </w:p>
    <w:p w14:paraId="067552D2" w14:textId="58BADC58" w:rsidR="00B65841" w:rsidRPr="005F5177" w:rsidRDefault="00B65841" w:rsidP="00B65841">
      <w:pPr>
        <w:pStyle w:val="QuestionTitle"/>
      </w:pPr>
      <w:bookmarkStart w:id="8" w:name="_Toc115120343"/>
      <w:r w:rsidRPr="005F5177">
        <w:t xml:space="preserve">Q:  What legal rights do I have when it comes to transportation in </w:t>
      </w:r>
      <w:r w:rsidR="00FF5B62">
        <w:t>New</w:t>
      </w:r>
      <w:r w:rsidR="00B12C30">
        <w:t>foundland and Labrador</w:t>
      </w:r>
      <w:r w:rsidRPr="005F5177">
        <w:t>?</w:t>
      </w:r>
      <w:bookmarkEnd w:id="8"/>
    </w:p>
    <w:p w14:paraId="5DF6FEAE" w14:textId="1C947067" w:rsidR="00B65841" w:rsidRPr="005F5177" w:rsidRDefault="00B65841" w:rsidP="00B65841">
      <w:pPr>
        <w:rPr>
          <w:rFonts w:cs="Utsaah"/>
        </w:rPr>
      </w:pPr>
      <w:r w:rsidRPr="005F5177">
        <w:rPr>
          <w:rFonts w:cs="Utsaah"/>
          <w:b/>
        </w:rPr>
        <w:t>A:</w:t>
      </w:r>
      <w:r w:rsidRPr="005F5177">
        <w:rPr>
          <w:rFonts w:cs="Utsaah"/>
        </w:rPr>
        <w:t xml:space="preserve"> Under </w:t>
      </w:r>
      <w:r w:rsidR="002E6157">
        <w:rPr>
          <w:rFonts w:cs="Utsaah"/>
        </w:rPr>
        <w:t>New</w:t>
      </w:r>
      <w:r w:rsidR="00236C71">
        <w:rPr>
          <w:rFonts w:cs="Utsaah"/>
        </w:rPr>
        <w:t>foundland and Labrador</w:t>
      </w:r>
      <w:r w:rsidRPr="005F5177">
        <w:rPr>
          <w:rFonts w:cs="Utsaah"/>
        </w:rPr>
        <w:t xml:space="preserve"> laws, people with disabilities have important legal rights when it comes to transportation:  </w:t>
      </w:r>
    </w:p>
    <w:p w14:paraId="1FF770AA" w14:textId="7C0871A4" w:rsidR="00F92D1E" w:rsidRDefault="00F92D1E" w:rsidP="00F92D1E">
      <w:pPr>
        <w:pStyle w:val="ListParagraph"/>
        <w:numPr>
          <w:ilvl w:val="0"/>
          <w:numId w:val="2"/>
        </w:numPr>
        <w:suppressAutoHyphens w:val="0"/>
        <w:autoSpaceDN/>
        <w:textAlignment w:val="auto"/>
      </w:pPr>
      <w:bookmarkStart w:id="9" w:name="_Hlk8810204"/>
      <w:r>
        <w:t>You</w:t>
      </w:r>
      <w:r w:rsidRPr="002A5553">
        <w:t xml:space="preserve"> have the right to </w:t>
      </w:r>
      <w:r>
        <w:t xml:space="preserve">have an </w:t>
      </w:r>
      <w:r w:rsidRPr="00D52285">
        <w:rPr>
          <w:b/>
          <w:bCs/>
        </w:rPr>
        <w:t>equal level of access</w:t>
      </w:r>
      <w:r>
        <w:t xml:space="preserve"> as anyone else to </w:t>
      </w:r>
      <w:r w:rsidR="00B70386">
        <w:t>public transportation services</w:t>
      </w:r>
      <w:r>
        <w:t xml:space="preserve">, </w:t>
      </w:r>
      <w:r w:rsidRPr="002A5553">
        <w:t>without discrimination because of</w:t>
      </w:r>
      <w:r>
        <w:t xml:space="preserve"> your</w:t>
      </w:r>
      <w:r w:rsidRPr="002A5553">
        <w:t xml:space="preserve"> disability</w:t>
      </w:r>
      <w:r>
        <w:t xml:space="preserve">. </w:t>
      </w:r>
    </w:p>
    <w:p w14:paraId="72A9E70C" w14:textId="2989F3D5" w:rsidR="00F92D1E" w:rsidRPr="009E3279" w:rsidRDefault="001B4F86" w:rsidP="00F92D1E">
      <w:pPr>
        <w:pStyle w:val="ListParagraph"/>
        <w:numPr>
          <w:ilvl w:val="0"/>
          <w:numId w:val="2"/>
        </w:numPr>
        <w:suppressAutoHyphens w:val="0"/>
        <w:autoSpaceDN/>
        <w:textAlignment w:val="auto"/>
      </w:pPr>
      <w:r>
        <w:t>Y</w:t>
      </w:r>
      <w:r w:rsidR="00F92D1E" w:rsidRPr="009E3279">
        <w:t>ou have the right to receive</w:t>
      </w:r>
      <w:r w:rsidR="00B87DE9">
        <w:t xml:space="preserve"> </w:t>
      </w:r>
      <w:r w:rsidR="00F92D1E" w:rsidRPr="007F79F5">
        <w:rPr>
          <w:b/>
          <w:bCs/>
        </w:rPr>
        <w:t>accommodations</w:t>
      </w:r>
      <w:r w:rsidR="00F92D1E" w:rsidRPr="009E3279">
        <w:t xml:space="preserve"> for your disability from </w:t>
      </w:r>
      <w:r>
        <w:t>transportation provider</w:t>
      </w:r>
      <w:r w:rsidR="00B87DE9">
        <w:t>s</w:t>
      </w:r>
      <w:r>
        <w:t xml:space="preserve"> </w:t>
      </w:r>
      <w:r w:rsidR="00F92D1E" w:rsidRPr="009E3279">
        <w:t xml:space="preserve">up to the point of </w:t>
      </w:r>
      <w:r w:rsidR="00F92D1E" w:rsidRPr="007F79F5">
        <w:rPr>
          <w:b/>
          <w:bCs/>
        </w:rPr>
        <w:t>undue hardship</w:t>
      </w:r>
      <w:r w:rsidR="00F92D1E" w:rsidRPr="009E3279">
        <w:t>.</w:t>
      </w:r>
      <w:r w:rsidR="00F35667">
        <w:t xml:space="preserve"> </w:t>
      </w:r>
    </w:p>
    <w:p w14:paraId="7B11A786" w14:textId="18B76DFB" w:rsidR="00F92D1E" w:rsidRPr="003470B2" w:rsidRDefault="00F92D1E" w:rsidP="00F92D1E">
      <w:pPr>
        <w:pStyle w:val="ListParagraph"/>
        <w:numPr>
          <w:ilvl w:val="0"/>
          <w:numId w:val="1"/>
        </w:numPr>
        <w:suppressAutoHyphens w:val="0"/>
        <w:autoSpaceDN/>
        <w:ind w:left="1080"/>
        <w:textAlignment w:val="auto"/>
        <w:rPr>
          <w:rFonts w:cs="Utsaah"/>
          <w:b/>
        </w:rPr>
      </w:pPr>
      <w:r w:rsidRPr="009E3279">
        <w:t>You cannot be denied services or denied access to spaces that are normally available to the public because you are accompanied by</w:t>
      </w:r>
      <w:r w:rsidR="002E6157">
        <w:t xml:space="preserve"> a guide dog or other service animal.</w:t>
      </w:r>
    </w:p>
    <w:p w14:paraId="6F54BCBC" w14:textId="40CF617C" w:rsidR="00F92D1E" w:rsidRPr="0089119F" w:rsidRDefault="00F92D1E" w:rsidP="00F92D1E">
      <w:pPr>
        <w:pStyle w:val="Heading4"/>
      </w:pPr>
      <w:bookmarkStart w:id="10" w:name="_Duty_to_Accommodate_1"/>
      <w:bookmarkStart w:id="11" w:name="_Toc20911756"/>
      <w:bookmarkStart w:id="12" w:name="_Toc115120344"/>
      <w:bookmarkEnd w:id="10"/>
      <w:r w:rsidRPr="0089119F">
        <w:t>Duty to Accommodate &amp; Undue Hardship</w:t>
      </w:r>
      <w:bookmarkEnd w:id="11"/>
      <w:bookmarkEnd w:id="12"/>
    </w:p>
    <w:p w14:paraId="5883447B" w14:textId="67ED42B3" w:rsidR="002E6157" w:rsidRPr="003E4ACA" w:rsidRDefault="002E6157" w:rsidP="002E6157">
      <w:pPr>
        <w:pStyle w:val="Box"/>
      </w:pPr>
      <w:r w:rsidRPr="003E4ACA">
        <w:t xml:space="preserve">A </w:t>
      </w:r>
      <w:r>
        <w:t xml:space="preserve">transportation </w:t>
      </w:r>
      <w:r w:rsidRPr="003E4ACA">
        <w:t xml:space="preserve">provider’s “duty to accommodate” means that they are legally required to provide you with the supports/accommodations you need to receive </w:t>
      </w:r>
      <w:r w:rsidR="009738E9">
        <w:t xml:space="preserve">an equal level of </w:t>
      </w:r>
      <w:r w:rsidR="00B70A2F">
        <w:t xml:space="preserve">access </w:t>
      </w:r>
      <w:r w:rsidR="00B87DE9">
        <w:t xml:space="preserve">to the transportation service </w:t>
      </w:r>
      <w:r w:rsidR="00B70A2F">
        <w:t>as anyone else</w:t>
      </w:r>
      <w:r w:rsidRPr="003E4ACA">
        <w:t>.  The term "accommodation" is not easily defined and will vary from case-to-</w:t>
      </w:r>
      <w:proofErr w:type="gramStart"/>
      <w:r w:rsidRPr="003E4ACA">
        <w:t>case,</w:t>
      </w:r>
      <w:proofErr w:type="gramEnd"/>
      <w:r w:rsidRPr="003E4ACA">
        <w:t xml:space="preserve"> however, accommodations should be customized to meet your needs</w:t>
      </w:r>
      <w:r w:rsidR="00B87DE9">
        <w:t>.</w:t>
      </w:r>
      <w:r w:rsidR="00B70A2F">
        <w:br/>
      </w:r>
      <w:r w:rsidR="00B70A2F">
        <w:br/>
      </w:r>
      <w:r w:rsidRPr="003E4ACA">
        <w:t xml:space="preserve">The duty to accommodate, however, does have a limit and this limit is called "undue hardship". “Undue hardship” is a legal term. It means that if a </w:t>
      </w:r>
      <w:r w:rsidR="009738E9">
        <w:t>transportation</w:t>
      </w:r>
      <w:r>
        <w:t xml:space="preserve"> </w:t>
      </w:r>
      <w:r w:rsidRPr="003E4ACA">
        <w:t>provider can show that it is very difficult for them to provide you with a certain type of accommodation, then they don’t have to provide it.</w:t>
      </w:r>
    </w:p>
    <w:p w14:paraId="3EE719D2" w14:textId="5168BAFA" w:rsidR="002E6157" w:rsidRPr="003E4ACA" w:rsidRDefault="002E6157" w:rsidP="002E6157">
      <w:pPr>
        <w:pStyle w:val="Box"/>
      </w:pPr>
      <w:r w:rsidRPr="003E4ACA">
        <w:t xml:space="preserve">It’s usually difficult for a </w:t>
      </w:r>
      <w:r w:rsidR="009738E9">
        <w:t>transportation</w:t>
      </w:r>
      <w:r w:rsidRPr="003E4ACA">
        <w:t xml:space="preserve"> prov</w:t>
      </w:r>
      <w:r w:rsidR="00CC0FDB">
        <w:t>ider</w:t>
      </w:r>
      <w:r w:rsidRPr="003E4ACA">
        <w:t xml:space="preserve"> to claim undue hardship because they </w:t>
      </w:r>
      <w:proofErr w:type="gramStart"/>
      <w:r w:rsidRPr="003E4ACA">
        <w:t>have to</w:t>
      </w:r>
      <w:proofErr w:type="gramEnd"/>
      <w:r w:rsidRPr="003E4ACA">
        <w:t xml:space="preserve"> show clear, direct evidence of undue hardship that is not based upon assumptions or stereotypes.  </w:t>
      </w:r>
      <w:r w:rsidR="00B12C30">
        <w:t>While t</w:t>
      </w:r>
      <w:r w:rsidRPr="003E4ACA">
        <w:t xml:space="preserve">he determination of what constitutes undue hardship is case-specific, </w:t>
      </w:r>
      <w:r w:rsidR="00CC0FDB">
        <w:t>some of the</w:t>
      </w:r>
      <w:r w:rsidR="00B12C30">
        <w:t xml:space="preserve"> </w:t>
      </w:r>
      <w:r w:rsidRPr="003E4ACA">
        <w:t>commonly considered factors include:</w:t>
      </w:r>
    </w:p>
    <w:p w14:paraId="42D65FC9" w14:textId="60F6B929" w:rsidR="002E6157" w:rsidRPr="003E4ACA" w:rsidRDefault="002E6157" w:rsidP="002E6157">
      <w:pPr>
        <w:pStyle w:val="Box"/>
      </w:pPr>
      <w:r>
        <w:t xml:space="preserve">1.  </w:t>
      </w:r>
      <w:r w:rsidRPr="00B70A2F">
        <w:t>Whether the cost of the accommodation is so high that it will</w:t>
      </w:r>
      <w:r w:rsidRPr="003E4ACA">
        <w:t xml:space="preserve"> significantly interfere with the </w:t>
      </w:r>
      <w:r>
        <w:br/>
        <w:t xml:space="preserve">     </w:t>
      </w:r>
      <w:r w:rsidR="00B70A2F">
        <w:t>transportation</w:t>
      </w:r>
      <w:r w:rsidRPr="003E4ACA">
        <w:t xml:space="preserve"> provider's ability to operate;</w:t>
      </w:r>
      <w:r w:rsidR="00B12C30">
        <w:t xml:space="preserve"> and</w:t>
      </w:r>
    </w:p>
    <w:p w14:paraId="79F9597F" w14:textId="16ACEFD2" w:rsidR="002E6157" w:rsidRDefault="002E6157" w:rsidP="00B12C30">
      <w:pPr>
        <w:pStyle w:val="Box"/>
      </w:pPr>
      <w:r>
        <w:t xml:space="preserve"> 2.  </w:t>
      </w:r>
      <w:r w:rsidRPr="003E4ACA">
        <w:t>Whether the accommodation will create serious health and safety risks</w:t>
      </w:r>
      <w:r w:rsidR="00B12C30">
        <w:t>.</w:t>
      </w:r>
    </w:p>
    <w:p w14:paraId="6DEB535F" w14:textId="3430F8CA" w:rsidR="002E6157" w:rsidRDefault="002E6157" w:rsidP="002E6157">
      <w:pPr>
        <w:pStyle w:val="Box"/>
      </w:pPr>
      <w:r w:rsidRPr="003E4ACA">
        <w:t xml:space="preserve">Even if a </w:t>
      </w:r>
      <w:r>
        <w:t>service</w:t>
      </w:r>
      <w:r w:rsidRPr="003E4ACA">
        <w:t xml:space="preserve"> provider shows that a certain type of accommodation will create undue hardship for them, they may still have a legal duty to provide you with the next best type of accommodation.</w:t>
      </w:r>
    </w:p>
    <w:p w14:paraId="6506708E" w14:textId="77777777" w:rsidR="00B65841" w:rsidRDefault="00B65841" w:rsidP="00B65841">
      <w:pPr>
        <w:pStyle w:val="QuestionTitle"/>
      </w:pPr>
      <w:bookmarkStart w:id="13" w:name="_Toc115120345"/>
      <w:bookmarkEnd w:id="9"/>
      <w:r w:rsidRPr="00D42FD8">
        <w:t>Q:  Where do my legal rights come from?</w:t>
      </w:r>
      <w:bookmarkEnd w:id="13"/>
    </w:p>
    <w:p w14:paraId="4318ECA0" w14:textId="77777777" w:rsidR="00B65841" w:rsidRPr="005F5177" w:rsidRDefault="00B65841" w:rsidP="00B65841">
      <w:r w:rsidRPr="00D42FD8">
        <w:rPr>
          <w:b/>
        </w:rPr>
        <w:t xml:space="preserve">A:  </w:t>
      </w:r>
      <w:r w:rsidRPr="005F5177">
        <w:t xml:space="preserve">Your </w:t>
      </w:r>
      <w:r>
        <w:t xml:space="preserve">legal </w:t>
      </w:r>
      <w:r w:rsidRPr="005F5177">
        <w:t xml:space="preserve">rights come from a variety of different laws, including: </w:t>
      </w:r>
    </w:p>
    <w:p w14:paraId="74B68150" w14:textId="58098960" w:rsidR="00440385" w:rsidRDefault="00440385">
      <w:pPr>
        <w:pStyle w:val="ListParagraph"/>
        <w:rPr>
          <w:b/>
          <w:sz w:val="28"/>
          <w:szCs w:val="28"/>
        </w:rPr>
      </w:pPr>
      <w:bookmarkStart w:id="14" w:name="_Hlk11923573"/>
      <w:r w:rsidRPr="00C11D47">
        <w:t xml:space="preserve">Newfoundland and Labrador’s </w:t>
      </w:r>
      <w:bookmarkStart w:id="15" w:name="_Hlk113875015"/>
      <w:r w:rsidRPr="00C11D47">
        <w:fldChar w:fldCharType="begin"/>
      </w:r>
      <w:r w:rsidRPr="00C11D47">
        <w:instrText xml:space="preserve"> HYPERLINK "https://www.canlii.org/en/nl/laws/stat/snl-2010-c-h-13.1/latest/snl-2010-c-h-13.1.html" </w:instrText>
      </w:r>
      <w:r w:rsidRPr="00C11D47">
        <w:fldChar w:fldCharType="separate"/>
      </w:r>
      <w:r w:rsidRPr="00C11D47">
        <w:rPr>
          <w:b/>
          <w:color w:val="0563C1" w:themeColor="hyperlink"/>
          <w:u w:val="single"/>
        </w:rPr>
        <w:t>Human Rights Act</w:t>
      </w:r>
      <w:r w:rsidRPr="00C11D47">
        <w:rPr>
          <w:b/>
          <w:color w:val="0563C1" w:themeColor="hyperlink"/>
          <w:u w:val="single"/>
        </w:rPr>
        <w:fldChar w:fldCharType="end"/>
      </w:r>
      <w:bookmarkEnd w:id="15"/>
      <w:r w:rsidRPr="00C11D47">
        <w:t xml:space="preserve">, which prohibits discrimination based on disability in most areas of public life, including </w:t>
      </w:r>
      <w:r w:rsidR="00A36B5B">
        <w:t>transportation</w:t>
      </w:r>
      <w:r w:rsidRPr="00C11D47">
        <w:t>.</w:t>
      </w:r>
      <w:r w:rsidRPr="00C11D47">
        <w:rPr>
          <w:sz w:val="28"/>
          <w:szCs w:val="28"/>
        </w:rPr>
        <w:t xml:space="preserve"> </w:t>
      </w:r>
    </w:p>
    <w:p w14:paraId="787A59FB" w14:textId="57AC3F7F" w:rsidR="001F0859" w:rsidRPr="00440385" w:rsidRDefault="00440385">
      <w:pPr>
        <w:pStyle w:val="ListParagraph"/>
        <w:rPr>
          <w:b/>
          <w:sz w:val="28"/>
          <w:szCs w:val="28"/>
        </w:rPr>
      </w:pPr>
      <w:r>
        <w:t xml:space="preserve">Newfoundland and Labrador’s </w:t>
      </w:r>
      <w:hyperlink r:id="rId16" w:history="1">
        <w:r w:rsidRPr="00247441">
          <w:rPr>
            <w:rStyle w:val="Hyperlink"/>
            <w:bCs/>
          </w:rPr>
          <w:t>Service Animal Act</w:t>
        </w:r>
      </w:hyperlink>
      <w:r>
        <w:t>, which prohibits discrimination against people who rely upon service animals, such as guide dogs.</w:t>
      </w:r>
      <w:r w:rsidR="00CD7891">
        <w:t xml:space="preserve"> </w:t>
      </w:r>
    </w:p>
    <w:bookmarkEnd w:id="14"/>
    <w:p w14:paraId="4EAEAF60" w14:textId="77777777" w:rsidR="00C81BCE" w:rsidRDefault="00C81BCE">
      <w:pPr>
        <w:pStyle w:val="ListParagraph"/>
      </w:pPr>
      <w:r>
        <w:t xml:space="preserve">The </w:t>
      </w:r>
      <w:hyperlink r:id="rId17" w:history="1">
        <w:r w:rsidRPr="00D26065">
          <w:rPr>
            <w:rStyle w:val="Hyperlink"/>
            <w:bCs/>
          </w:rPr>
          <w:t>Canadian Human Rights Act</w:t>
        </w:r>
      </w:hyperlink>
      <w:r>
        <w:t xml:space="preserve"> which prohibits discrimination based on disability in most areas of public life where the federal government has authority.</w:t>
      </w:r>
    </w:p>
    <w:p w14:paraId="29611776" w14:textId="68224EBC" w:rsidR="00D71CC2" w:rsidRPr="001F0ADE" w:rsidRDefault="00D71CC2" w:rsidP="00D71CC2">
      <w:pPr>
        <w:pStyle w:val="ListParagraph"/>
      </w:pPr>
      <w:r>
        <w:t>C</w:t>
      </w:r>
      <w:r>
        <w:t>ommon Law</w:t>
      </w:r>
      <w:r>
        <w:t xml:space="preserve"> – </w:t>
      </w:r>
      <w:r>
        <w:t>Laws that are made by the decisions of</w:t>
      </w:r>
      <w:r>
        <w:t xml:space="preserve"> Courts, </w:t>
      </w:r>
      <w:r>
        <w:t>Boards</w:t>
      </w:r>
      <w:r>
        <w:t xml:space="preserve"> and Tribunals</w:t>
      </w:r>
    </w:p>
    <w:p w14:paraId="3F49521E" w14:textId="7B336A54" w:rsidR="007575DE" w:rsidRDefault="007575DE">
      <w:pPr>
        <w:pStyle w:val="ListParagraph"/>
        <w:rPr>
          <w:b/>
          <w:i/>
        </w:rPr>
      </w:pPr>
      <w:r w:rsidRPr="00BD095D">
        <w:t xml:space="preserve">The </w:t>
      </w:r>
      <w:hyperlink r:id="rId18" w:history="1">
        <w:r w:rsidRPr="00BD095D">
          <w:rPr>
            <w:rStyle w:val="Hyperlink"/>
            <w:iCs/>
          </w:rPr>
          <w:t>Canada Transportation Act</w:t>
        </w:r>
      </w:hyperlink>
      <w:r w:rsidRPr="00BD095D">
        <w:rPr>
          <w:b/>
        </w:rPr>
        <w:t xml:space="preserve"> </w:t>
      </w:r>
      <w:r w:rsidRPr="00BD095D">
        <w:t xml:space="preserve">and its </w:t>
      </w:r>
      <w:hyperlink r:id="rId19" w:history="1">
        <w:r w:rsidRPr="00BD095D">
          <w:rPr>
            <w:rStyle w:val="Hyperlink"/>
            <w:rFonts w:cs="Arial"/>
            <w:shd w:val="clear" w:color="auto" w:fill="FFFFFF"/>
          </w:rPr>
          <w:t>Accessible Transportation for Persons with Disabilities Regulations,</w:t>
        </w:r>
      </w:hyperlink>
      <w:r w:rsidRPr="00BD095D">
        <w:rPr>
          <w:rStyle w:val="Emphasis"/>
          <w:rFonts w:ascii="Open Sans" w:hAnsi="Open Sans" w:cs="Open Sans"/>
          <w:color w:val="2A2A2A"/>
          <w:sz w:val="21"/>
          <w:szCs w:val="21"/>
          <w:shd w:val="clear" w:color="auto" w:fill="FFFFFF"/>
        </w:rPr>
        <w:t xml:space="preserve"> </w:t>
      </w:r>
      <w:r w:rsidRPr="00BD095D">
        <w:t>which govern federally regulated transportation providers and</w:t>
      </w:r>
      <w:r>
        <w:t xml:space="preserve"> outline accommodations that people are entitled to when accessing a federally regulated form of transportation. </w:t>
      </w:r>
    </w:p>
    <w:p w14:paraId="7AE10536" w14:textId="6CFAB855" w:rsidR="00B65841" w:rsidRPr="00A36B5B" w:rsidRDefault="007F5C1F" w:rsidP="00A36B5B">
      <w:pPr>
        <w:rPr>
          <w:b/>
          <w:i/>
        </w:rPr>
      </w:pPr>
      <w:r w:rsidRPr="00151C4C">
        <w:t>O</w:t>
      </w:r>
      <w:r w:rsidR="00642724" w:rsidRPr="00151C4C">
        <w:t xml:space="preserve">ther </w:t>
      </w:r>
      <w:r w:rsidR="00B65841" w:rsidRPr="00151C4C">
        <w:t>federal</w:t>
      </w:r>
      <w:r w:rsidR="00440385">
        <w:t xml:space="preserve">, </w:t>
      </w:r>
      <w:proofErr w:type="gramStart"/>
      <w:r w:rsidR="00440385">
        <w:t>provincial</w:t>
      </w:r>
      <w:proofErr w:type="gramEnd"/>
      <w:r w:rsidR="00440385">
        <w:t xml:space="preserve"> </w:t>
      </w:r>
      <w:r w:rsidR="006D7350" w:rsidRPr="00151C4C">
        <w:t xml:space="preserve">or </w:t>
      </w:r>
      <w:r w:rsidR="00B65841" w:rsidRPr="00151C4C">
        <w:t xml:space="preserve">municipal laws may apply </w:t>
      </w:r>
      <w:r w:rsidRPr="00151C4C">
        <w:t>depending on the type of transportation</w:t>
      </w:r>
      <w:r w:rsidR="00F8675D" w:rsidRPr="00151C4C">
        <w:t xml:space="preserve"> – see our overview </w:t>
      </w:r>
      <w:hyperlink w:anchor="_Summary_of_Transportation" w:history="1">
        <w:r w:rsidR="00F8675D" w:rsidRPr="00151C4C">
          <w:rPr>
            <w:rStyle w:val="Hyperlink"/>
          </w:rPr>
          <w:t>below</w:t>
        </w:r>
      </w:hyperlink>
      <w:r w:rsidRPr="00151C4C">
        <w:t xml:space="preserve">. </w:t>
      </w:r>
    </w:p>
    <w:p w14:paraId="2591EAFF" w14:textId="4E3A5485" w:rsidR="00B65841" w:rsidRPr="005F5177" w:rsidRDefault="00B65841" w:rsidP="00B65841">
      <w:pPr>
        <w:pStyle w:val="QuestionTitle"/>
      </w:pPr>
      <w:bookmarkStart w:id="16" w:name="_Toc115120346"/>
      <w:r w:rsidRPr="005F5177">
        <w:t>Q</w:t>
      </w:r>
      <w:r w:rsidRPr="007C6C44">
        <w:t xml:space="preserve">: Who must comply with </w:t>
      </w:r>
      <w:r w:rsidR="006B00F8" w:rsidRPr="007C6C44">
        <w:t>New</w:t>
      </w:r>
      <w:r w:rsidR="00586330">
        <w:t>foundland and Labrador</w:t>
      </w:r>
      <w:r w:rsidRPr="007C6C44">
        <w:t>'s transportation laws?</w:t>
      </w:r>
      <w:bookmarkEnd w:id="16"/>
    </w:p>
    <w:p w14:paraId="69F0EE35" w14:textId="248C091F" w:rsidR="00B65841" w:rsidRPr="005F5177" w:rsidRDefault="00B65841" w:rsidP="00B65841">
      <w:r w:rsidRPr="00D42FD8">
        <w:rPr>
          <w:b/>
        </w:rPr>
        <w:t xml:space="preserve">A: </w:t>
      </w:r>
      <w:r w:rsidRPr="005F5177">
        <w:t>People, businesses</w:t>
      </w:r>
      <w:r>
        <w:t>,</w:t>
      </w:r>
      <w:r w:rsidRPr="005F5177">
        <w:t xml:space="preserve"> </w:t>
      </w:r>
      <w:proofErr w:type="gramStart"/>
      <w:r w:rsidRPr="005F5177">
        <w:t>organizations</w:t>
      </w:r>
      <w:proofErr w:type="gramEnd"/>
      <w:r w:rsidRPr="005F5177">
        <w:t xml:space="preserve"> and government officials are required to comply with </w:t>
      </w:r>
      <w:r w:rsidR="006B00F8">
        <w:t>New</w:t>
      </w:r>
      <w:r w:rsidR="00586330">
        <w:t>foundland and Labrador</w:t>
      </w:r>
      <w:r w:rsidRPr="005F5177">
        <w:t>'s transportation laws.  This includes:</w:t>
      </w:r>
    </w:p>
    <w:p w14:paraId="2CA5ED95" w14:textId="78FF1C0C" w:rsidR="00B65841" w:rsidRDefault="00B65841" w:rsidP="00B65841">
      <w:pPr>
        <w:pStyle w:val="ListParagraph"/>
        <w:numPr>
          <w:ilvl w:val="0"/>
          <w:numId w:val="1"/>
        </w:numPr>
        <w:suppressAutoHyphens w:val="0"/>
        <w:autoSpaceDN/>
        <w:ind w:left="1080"/>
        <w:textAlignment w:val="auto"/>
      </w:pPr>
      <w:r w:rsidRPr="005F5177">
        <w:t>Businesses</w:t>
      </w:r>
      <w:r w:rsidR="0033235A">
        <w:t xml:space="preserve"> and</w:t>
      </w:r>
      <w:r w:rsidRPr="005F5177">
        <w:t xml:space="preserve"> organizations that provide transportation services in </w:t>
      </w:r>
      <w:r w:rsidR="007C6C44">
        <w:t>New</w:t>
      </w:r>
      <w:r w:rsidR="00586330">
        <w:t>foundland and Labrador</w:t>
      </w:r>
      <w:r w:rsidR="0033235A">
        <w:t>.</w:t>
      </w:r>
    </w:p>
    <w:p w14:paraId="1C3317CE" w14:textId="08970C13" w:rsidR="0033235A" w:rsidRDefault="0033235A" w:rsidP="0033235A">
      <w:pPr>
        <w:pStyle w:val="ListParagraph"/>
        <w:numPr>
          <w:ilvl w:val="0"/>
          <w:numId w:val="1"/>
        </w:numPr>
        <w:suppressAutoHyphens w:val="0"/>
        <w:autoSpaceDN/>
        <w:ind w:left="1080"/>
        <w:textAlignment w:val="auto"/>
      </w:pPr>
      <w:r w:rsidRPr="005F5177">
        <w:t xml:space="preserve">Municipally operated transportation services, provincially operated transportation services, and federally operated transportation services (when operating within </w:t>
      </w:r>
      <w:r>
        <w:t>New</w:t>
      </w:r>
      <w:r w:rsidR="00586330">
        <w:t>foundland and Labrador</w:t>
      </w:r>
      <w:r w:rsidRPr="005F5177">
        <w:t>'s borders)</w:t>
      </w:r>
      <w:r>
        <w:t>.</w:t>
      </w:r>
    </w:p>
    <w:p w14:paraId="1B55E845" w14:textId="1D99CFAD" w:rsidR="0033235A" w:rsidRDefault="0033235A" w:rsidP="0033235A">
      <w:pPr>
        <w:pStyle w:val="ListParagraph"/>
        <w:numPr>
          <w:ilvl w:val="0"/>
          <w:numId w:val="1"/>
        </w:numPr>
        <w:suppressAutoHyphens w:val="0"/>
        <w:autoSpaceDN/>
        <w:ind w:left="1080"/>
        <w:textAlignment w:val="auto"/>
      </w:pPr>
      <w:r>
        <w:t>S</w:t>
      </w:r>
      <w:r w:rsidRPr="005F5177">
        <w:t xml:space="preserve">taff employed by businesses, </w:t>
      </w:r>
      <w:r>
        <w:t>government organizations and other organizations</w:t>
      </w:r>
      <w:r w:rsidRPr="005F5177">
        <w:t xml:space="preserve"> that provide transportation </w:t>
      </w:r>
      <w:r>
        <w:t xml:space="preserve">services </w:t>
      </w:r>
      <w:r w:rsidRPr="005F5177">
        <w:t xml:space="preserve">in </w:t>
      </w:r>
      <w:r>
        <w:t>New</w:t>
      </w:r>
      <w:r w:rsidR="00586330">
        <w:t>foundland and Labrador</w:t>
      </w:r>
      <w:r>
        <w:t>.</w:t>
      </w:r>
    </w:p>
    <w:p w14:paraId="07FA1A68" w14:textId="2869D55D" w:rsidR="0033235A" w:rsidRPr="005F5177" w:rsidRDefault="0033235A" w:rsidP="0033235A">
      <w:pPr>
        <w:pStyle w:val="ListParagraph"/>
        <w:numPr>
          <w:ilvl w:val="0"/>
          <w:numId w:val="1"/>
        </w:numPr>
        <w:suppressAutoHyphens w:val="0"/>
        <w:autoSpaceDN/>
        <w:ind w:left="1080"/>
        <w:textAlignment w:val="auto"/>
      </w:pPr>
      <w:r>
        <w:t>People who access transportation services in New</w:t>
      </w:r>
      <w:r w:rsidR="00586330">
        <w:t>foundland and Labrador</w:t>
      </w:r>
      <w:r>
        <w:t>.</w:t>
      </w:r>
    </w:p>
    <w:p w14:paraId="10BC4BB5" w14:textId="77777777" w:rsidR="00B65841" w:rsidRPr="005F5177" w:rsidRDefault="00B65841" w:rsidP="00B36BCD">
      <w:pPr>
        <w:pStyle w:val="Heading3"/>
      </w:pPr>
      <w:bookmarkStart w:id="17" w:name="_Q:_What_can"/>
      <w:bookmarkStart w:id="18" w:name="_Toc115120347"/>
      <w:bookmarkEnd w:id="17"/>
      <w:r w:rsidRPr="005F5177">
        <w:t>Q: What can I do to enforce my legal rights?</w:t>
      </w:r>
      <w:bookmarkEnd w:id="18"/>
    </w:p>
    <w:p w14:paraId="3BFC5A16" w14:textId="77777777" w:rsidR="00C04416" w:rsidRDefault="00453074" w:rsidP="00453074">
      <w:r w:rsidRPr="007D089C">
        <w:rPr>
          <w:b/>
        </w:rPr>
        <w:t>A:</w:t>
      </w:r>
      <w:r>
        <w:t xml:space="preserve"> </w:t>
      </w:r>
      <w:r w:rsidRPr="009E3279">
        <w:t xml:space="preserve">If you feel you have been unfairly discriminated against </w:t>
      </w:r>
      <w:r>
        <w:t xml:space="preserve">when accessing or trying to access </w:t>
      </w:r>
      <w:r w:rsidR="007F16BF">
        <w:t xml:space="preserve">a transportation service, </w:t>
      </w:r>
      <w:r w:rsidRPr="009E3279">
        <w:t>there are things you can do to stand up for yourself.</w:t>
      </w:r>
      <w:r w:rsidR="00290079">
        <w:t xml:space="preserve"> </w:t>
      </w:r>
    </w:p>
    <w:p w14:paraId="219F96AA" w14:textId="2CE8E4F7" w:rsidR="00453074" w:rsidRDefault="00453074" w:rsidP="00453074">
      <w:r w:rsidRPr="009E3279">
        <w:t xml:space="preserve">In general, you should first try to resolve your concerns by speaking with the people </w:t>
      </w:r>
      <w:r>
        <w:t xml:space="preserve">and organizations </w:t>
      </w:r>
      <w:r w:rsidRPr="009E3279">
        <w:t>who are directly involved in an informal and collaborative way.</w:t>
      </w:r>
    </w:p>
    <w:p w14:paraId="57BE42E1" w14:textId="77777777" w:rsidR="00586330" w:rsidRPr="005A14A6" w:rsidRDefault="00586330" w:rsidP="00586330">
      <w:pPr>
        <w:pBdr>
          <w:top w:val="single" w:sz="4" w:space="1" w:color="auto"/>
          <w:left w:val="single" w:sz="4" w:space="4" w:color="auto"/>
          <w:bottom w:val="single" w:sz="4" w:space="1" w:color="auto"/>
          <w:right w:val="single" w:sz="4" w:space="4" w:color="auto"/>
        </w:pBdr>
      </w:pPr>
      <w:bookmarkStart w:id="19" w:name="_Hlk114044159"/>
      <w:r w:rsidRPr="00341418">
        <w:t xml:space="preserve">For more resources on self-advocacy, please visit the Self-Advocacy and Essential Legal </w:t>
      </w:r>
      <w:r w:rsidRPr="005A14A6">
        <w:t xml:space="preserve">Information Handbook on CNIB’s </w:t>
      </w:r>
      <w:hyperlink r:id="rId20" w:history="1">
        <w:r w:rsidRPr="005A14A6">
          <w:rPr>
            <w:b/>
            <w:bCs/>
            <w:color w:val="0563C1" w:themeColor="hyperlink"/>
            <w:u w:val="single"/>
          </w:rPr>
          <w:t>Know Your Rights – Newfoundland and Labrador</w:t>
        </w:r>
      </w:hyperlink>
      <w:r w:rsidRPr="005A14A6">
        <w:t xml:space="preserve"> webpage.</w:t>
      </w:r>
    </w:p>
    <w:bookmarkEnd w:id="19"/>
    <w:p w14:paraId="035CBA1E" w14:textId="253CB5CF" w:rsidR="00886425" w:rsidRDefault="00ED198F" w:rsidP="00B74A43">
      <w:r w:rsidRPr="00597CBB">
        <w:t>If your concerns can’t be addressed through collaborative discussions, you may want to consider consulting with a lawyer</w:t>
      </w:r>
      <w:r>
        <w:t xml:space="preserve">, who practices human rights law </w:t>
      </w:r>
      <w:r w:rsidRPr="00597CBB">
        <w:t>to see</w:t>
      </w:r>
      <w:r>
        <w:t xml:space="preserve"> what options are available to you</w:t>
      </w:r>
      <w:r w:rsidR="002E0284" w:rsidRPr="006C34B5">
        <w:t>.</w:t>
      </w:r>
      <w:r w:rsidR="00B74A43">
        <w:t xml:space="preserve"> </w:t>
      </w:r>
    </w:p>
    <w:p w14:paraId="4F9130CB" w14:textId="59183594" w:rsidR="00B74A43" w:rsidRDefault="00ED198F" w:rsidP="00B74A43">
      <w:r>
        <w:t>It is important to keep in mind that y</w:t>
      </w:r>
      <w:r w:rsidR="00B74A43">
        <w:rPr>
          <w:rFonts w:cs="Utsaah"/>
        </w:rPr>
        <w:t xml:space="preserve">our legal options depend on </w:t>
      </w:r>
      <w:r w:rsidR="00B74A43" w:rsidRPr="005F5177">
        <w:t xml:space="preserve">which level of government </w:t>
      </w:r>
      <w:r w:rsidR="0029132F">
        <w:t>has authority over the type of transportation service</w:t>
      </w:r>
      <w:r w:rsidR="00E913A8">
        <w:t xml:space="preserve"> you’re concerned about</w:t>
      </w:r>
      <w:r w:rsidR="00BB5BD8">
        <w:t>:</w:t>
      </w:r>
    </w:p>
    <w:p w14:paraId="1009AD59" w14:textId="014CDFCA" w:rsidR="00B74A43" w:rsidRDefault="00F74068" w:rsidP="00B74A43">
      <w:pPr>
        <w:pStyle w:val="Heading4"/>
      </w:pPr>
      <w:bookmarkStart w:id="20" w:name="_Summary_of_Transportation"/>
      <w:bookmarkStart w:id="21" w:name="_Toc115120348"/>
      <w:bookmarkEnd w:id="20"/>
      <w:r>
        <w:t xml:space="preserve">Summary of </w:t>
      </w:r>
      <w:r w:rsidR="00B74A43">
        <w:t>T</w:t>
      </w:r>
      <w:r w:rsidR="00B74A43" w:rsidRPr="005F5177">
        <w:t xml:space="preserve">ransportation </w:t>
      </w:r>
      <w:r w:rsidR="00B74A43">
        <w:t>S</w:t>
      </w:r>
      <w:r w:rsidR="00B74A43" w:rsidRPr="005F5177">
        <w:t>ervice</w:t>
      </w:r>
      <w:r w:rsidR="00B74A43">
        <w:t>s</w:t>
      </w:r>
      <w:r w:rsidR="00B74A43" w:rsidRPr="005F5177">
        <w:t xml:space="preserve"> </w:t>
      </w:r>
      <w:r w:rsidR="00D015D1">
        <w:t xml:space="preserve">regulated by each </w:t>
      </w:r>
      <w:r w:rsidR="004D1174">
        <w:t xml:space="preserve">Level of </w:t>
      </w:r>
      <w:r w:rsidR="004F22BE">
        <w:t>Government</w:t>
      </w:r>
      <w:bookmarkEnd w:id="21"/>
      <w:r w:rsidR="004D1174">
        <w:t xml:space="preserve"> </w:t>
      </w:r>
    </w:p>
    <w:p w14:paraId="5E4BDB63" w14:textId="6C31842D" w:rsidR="00B74A43" w:rsidRPr="00E00CF1" w:rsidRDefault="00B74A43" w:rsidP="00A562BC">
      <w:pPr>
        <w:pStyle w:val="InformationBox"/>
      </w:pPr>
      <w:r w:rsidRPr="009F7712">
        <w:rPr>
          <w:b/>
          <w:bCs/>
        </w:rPr>
        <w:t>Federa</w:t>
      </w:r>
      <w:r w:rsidR="00CE60DD">
        <w:rPr>
          <w:b/>
          <w:bCs/>
        </w:rPr>
        <w:t>l</w:t>
      </w:r>
      <w:r w:rsidRPr="009F7712">
        <w:rPr>
          <w:b/>
          <w:bCs/>
        </w:rPr>
        <w:t>l</w:t>
      </w:r>
      <w:r w:rsidR="00CE60DD">
        <w:rPr>
          <w:b/>
          <w:bCs/>
        </w:rPr>
        <w:t>y</w:t>
      </w:r>
      <w:r w:rsidRPr="009F7712">
        <w:rPr>
          <w:b/>
          <w:bCs/>
        </w:rPr>
        <w:t xml:space="preserve"> Regulat</w:t>
      </w:r>
      <w:r w:rsidR="00CE60DD">
        <w:rPr>
          <w:b/>
          <w:bCs/>
        </w:rPr>
        <w:t>ed</w:t>
      </w:r>
      <w:r w:rsidRPr="009F7712">
        <w:rPr>
          <w:b/>
          <w:bCs/>
        </w:rPr>
        <w:t>:</w:t>
      </w:r>
      <w:r>
        <w:t xml:space="preserve"> </w:t>
      </w:r>
      <w:r w:rsidRPr="00E00CF1">
        <w:t>Air</w:t>
      </w:r>
      <w:r>
        <w:t xml:space="preserve">, Rail, </w:t>
      </w:r>
      <w:r w:rsidRPr="00E00CF1">
        <w:t>Inter-provincial highway</w:t>
      </w:r>
      <w:r w:rsidR="00A562BC">
        <w:t>, Inter-provincial ferry services</w:t>
      </w:r>
    </w:p>
    <w:p w14:paraId="1F2C5DAD" w14:textId="704D912A" w:rsidR="00B74A43" w:rsidRPr="00E00CF1" w:rsidRDefault="00B74A43" w:rsidP="00B74A43">
      <w:pPr>
        <w:pStyle w:val="InformationBox"/>
      </w:pPr>
      <w:r w:rsidRPr="009F7712">
        <w:rPr>
          <w:b/>
          <w:bCs/>
        </w:rPr>
        <w:t>Provincial</w:t>
      </w:r>
      <w:r w:rsidR="00CE60DD">
        <w:rPr>
          <w:b/>
          <w:bCs/>
        </w:rPr>
        <w:t>ly</w:t>
      </w:r>
      <w:r w:rsidRPr="009F7712">
        <w:rPr>
          <w:b/>
          <w:bCs/>
        </w:rPr>
        <w:t xml:space="preserve"> Regula</w:t>
      </w:r>
      <w:r w:rsidR="00CE60DD">
        <w:rPr>
          <w:b/>
          <w:bCs/>
        </w:rPr>
        <w:t>ted</w:t>
      </w:r>
      <w:r w:rsidRPr="009F7712">
        <w:rPr>
          <w:b/>
          <w:bCs/>
        </w:rPr>
        <w:t>:</w:t>
      </w:r>
      <w:r>
        <w:t xml:space="preserve"> </w:t>
      </w:r>
      <w:r w:rsidRPr="00E00CF1">
        <w:t>Provincial highway and road</w:t>
      </w:r>
      <w:r>
        <w:t>,</w:t>
      </w:r>
      <w:r w:rsidR="003D372F">
        <w:t xml:space="preserve"> Provincial ferr</w:t>
      </w:r>
      <w:r w:rsidR="00A562BC">
        <w:t>y services</w:t>
      </w:r>
    </w:p>
    <w:p w14:paraId="0412813B" w14:textId="26F2771E" w:rsidR="00B74A43" w:rsidRDefault="00B74A43" w:rsidP="00B74A43">
      <w:pPr>
        <w:pStyle w:val="InformationBox"/>
      </w:pPr>
      <w:r w:rsidRPr="009F7712">
        <w:rPr>
          <w:b/>
          <w:bCs/>
        </w:rPr>
        <w:t>Municipal</w:t>
      </w:r>
      <w:r w:rsidR="00CE60DD">
        <w:rPr>
          <w:b/>
          <w:bCs/>
        </w:rPr>
        <w:t>ly</w:t>
      </w:r>
      <w:r w:rsidRPr="009F7712">
        <w:rPr>
          <w:b/>
          <w:bCs/>
        </w:rPr>
        <w:t xml:space="preserve"> and Provincial</w:t>
      </w:r>
      <w:r w:rsidR="00CE60DD">
        <w:rPr>
          <w:b/>
          <w:bCs/>
        </w:rPr>
        <w:t>ly</w:t>
      </w:r>
      <w:r w:rsidRPr="009F7712">
        <w:rPr>
          <w:b/>
          <w:bCs/>
        </w:rPr>
        <w:t xml:space="preserve"> Regulat</w:t>
      </w:r>
      <w:r w:rsidR="00CE60DD">
        <w:rPr>
          <w:b/>
          <w:bCs/>
        </w:rPr>
        <w:t>ed</w:t>
      </w:r>
      <w:r w:rsidRPr="009F7712">
        <w:rPr>
          <w:b/>
          <w:bCs/>
        </w:rPr>
        <w:t>:</w:t>
      </w:r>
      <w:r>
        <w:t xml:space="preserve"> </w:t>
      </w:r>
      <w:r w:rsidRPr="00E00CF1">
        <w:t>In-town bus</w:t>
      </w:r>
      <w:r>
        <w:t xml:space="preserve">es, </w:t>
      </w:r>
      <w:r w:rsidRPr="00E00CF1">
        <w:t>Paratransit</w:t>
      </w:r>
    </w:p>
    <w:p w14:paraId="54F45D91" w14:textId="26550E64" w:rsidR="00B74A43" w:rsidRDefault="00325943" w:rsidP="00B74A43">
      <w:pPr>
        <w:pStyle w:val="InformationBox"/>
      </w:pPr>
      <w:r>
        <w:t>T</w:t>
      </w:r>
      <w:r w:rsidR="00B74A43" w:rsidRPr="005F5177">
        <w:t xml:space="preserve">his is a general </w:t>
      </w:r>
      <w:proofErr w:type="gramStart"/>
      <w:r w:rsidR="00B74A43" w:rsidRPr="005F5177">
        <w:t>overview</w:t>
      </w:r>
      <w:proofErr w:type="gramEnd"/>
      <w:r w:rsidR="00B74A43" w:rsidRPr="005F5177">
        <w:t xml:space="preserve"> and </w:t>
      </w:r>
      <w:r w:rsidR="003922D6">
        <w:t xml:space="preserve">some </w:t>
      </w:r>
      <w:r w:rsidR="00B74A43" w:rsidRPr="005F5177">
        <w:t xml:space="preserve">exceptions apply. </w:t>
      </w:r>
    </w:p>
    <w:p w14:paraId="0263B52A" w14:textId="185CBDC3" w:rsidR="00453074" w:rsidRDefault="00C874E3" w:rsidP="002E0284">
      <w:r>
        <w:t xml:space="preserve">A human rights lawyer will be able to explain whether any of </w:t>
      </w:r>
      <w:r w:rsidR="0069026B">
        <w:t>the following</w:t>
      </w:r>
      <w:r w:rsidR="00694E47">
        <w:t xml:space="preserve"> </w:t>
      </w:r>
      <w:r>
        <w:t xml:space="preserve">options is </w:t>
      </w:r>
      <w:r w:rsidR="00152BEF">
        <w:t>available</w:t>
      </w:r>
      <w:r w:rsidR="00893C79">
        <w:t>:</w:t>
      </w:r>
    </w:p>
    <w:p w14:paraId="0EF00F85" w14:textId="77777777" w:rsidR="00587E44" w:rsidRPr="00AF20FE" w:rsidRDefault="00587E44" w:rsidP="00587E44">
      <w:pPr>
        <w:pStyle w:val="ListParagraph"/>
        <w:numPr>
          <w:ilvl w:val="0"/>
          <w:numId w:val="1"/>
        </w:numPr>
        <w:ind w:left="1080"/>
        <w:rPr>
          <w:b/>
          <w:bCs/>
        </w:rPr>
      </w:pPr>
      <w:r w:rsidRPr="00341418">
        <w:t xml:space="preserve">A </w:t>
      </w:r>
      <w:hyperlink r:id="rId21" w:history="1">
        <w:r w:rsidRPr="00341418">
          <w:rPr>
            <w:b/>
            <w:color w:val="0563C1" w:themeColor="hyperlink"/>
            <w:u w:val="single"/>
          </w:rPr>
          <w:t>complaint</w:t>
        </w:r>
      </w:hyperlink>
      <w:r w:rsidRPr="00341418">
        <w:t xml:space="preserve"> </w:t>
      </w:r>
      <w:r w:rsidRPr="00341418">
        <w:rPr>
          <w:shd w:val="clear" w:color="auto" w:fill="FFFFFF"/>
        </w:rPr>
        <w:t xml:space="preserve">to the </w:t>
      </w:r>
      <w:hyperlink r:id="rId22" w:history="1">
        <w:r w:rsidRPr="00341418">
          <w:rPr>
            <w:b/>
            <w:color w:val="0563C1" w:themeColor="hyperlink"/>
            <w:u w:val="single"/>
          </w:rPr>
          <w:t>Newfoundland and Labrador Human Rights Commission</w:t>
        </w:r>
      </w:hyperlink>
    </w:p>
    <w:p w14:paraId="0806C9C4" w14:textId="42369734" w:rsidR="00C87A5F" w:rsidRDefault="00453074" w:rsidP="00587E44">
      <w:pPr>
        <w:pStyle w:val="ListParagraph"/>
        <w:numPr>
          <w:ilvl w:val="0"/>
          <w:numId w:val="1"/>
        </w:numPr>
        <w:suppressAutoHyphens w:val="0"/>
        <w:autoSpaceDN/>
        <w:ind w:left="1080"/>
        <w:textAlignment w:val="auto"/>
        <w:rPr>
          <w:rFonts w:cs="Utsaah"/>
          <w:u w:val="single"/>
        </w:rPr>
      </w:pPr>
      <w:r w:rsidRPr="00587E44">
        <w:rPr>
          <w:rFonts w:cs="Utsaah"/>
        </w:rPr>
        <w:t>A complaint to the</w:t>
      </w:r>
      <w:r w:rsidR="007C2D2F" w:rsidRPr="00587E44">
        <w:rPr>
          <w:rFonts w:cs="Utsaah"/>
        </w:rPr>
        <w:t xml:space="preserve"> </w:t>
      </w:r>
      <w:hyperlink r:id="rId23" w:history="1">
        <w:r w:rsidR="007C2D2F" w:rsidRPr="00587E44">
          <w:rPr>
            <w:rStyle w:val="Hyperlink"/>
            <w:rFonts w:cs="Utsaah"/>
          </w:rPr>
          <w:t>Canadian Human Rights Commission</w:t>
        </w:r>
      </w:hyperlink>
      <w:r w:rsidRPr="00587E44">
        <w:rPr>
          <w:rFonts w:cs="Utsaah"/>
        </w:rPr>
        <w:t xml:space="preserve"> </w:t>
      </w:r>
      <w:r w:rsidR="00037B7C" w:rsidRPr="00587E44">
        <w:rPr>
          <w:rFonts w:cs="Utsaah"/>
        </w:rPr>
        <w:t xml:space="preserve">or the </w:t>
      </w:r>
      <w:hyperlink r:id="rId24" w:history="1">
        <w:r w:rsidR="00037B7C" w:rsidRPr="00587E44">
          <w:rPr>
            <w:rStyle w:val="Hyperlink"/>
            <w:rFonts w:cs="Utsaah"/>
          </w:rPr>
          <w:t>Canadian Transportation Agency</w:t>
        </w:r>
      </w:hyperlink>
      <w:r w:rsidR="00037B7C" w:rsidRPr="00587E44">
        <w:rPr>
          <w:rFonts w:cs="Utsaah"/>
        </w:rPr>
        <w:t xml:space="preserve"> </w:t>
      </w:r>
      <w:r w:rsidR="00E1433F" w:rsidRPr="00587E44">
        <w:rPr>
          <w:rFonts w:cs="Utsaah"/>
        </w:rPr>
        <w:t>(for federally regulated transportation service providers)</w:t>
      </w:r>
    </w:p>
    <w:p w14:paraId="13B460FE" w14:textId="4FD6EC56" w:rsidR="00A6051A" w:rsidRPr="00341418" w:rsidRDefault="00A6051A" w:rsidP="00A6051A">
      <w:pPr>
        <w:pStyle w:val="ListParagraph"/>
        <w:numPr>
          <w:ilvl w:val="0"/>
          <w:numId w:val="1"/>
        </w:numPr>
        <w:ind w:left="1080"/>
      </w:pPr>
      <w:r>
        <w:rPr>
          <w:rFonts w:cs="Arial"/>
        </w:rPr>
        <w:t>A</w:t>
      </w:r>
      <w:r w:rsidRPr="005A4E4B">
        <w:rPr>
          <w:rFonts w:cs="Arial"/>
        </w:rPr>
        <w:t xml:space="preserve"> </w:t>
      </w:r>
      <w:hyperlink r:id="rId25" w:history="1">
        <w:r w:rsidRPr="005A4E4B">
          <w:rPr>
            <w:rFonts w:cs="Arial"/>
            <w:b/>
            <w:color w:val="0563C1" w:themeColor="hyperlink"/>
            <w:u w:val="single"/>
          </w:rPr>
          <w:t>complaint</w:t>
        </w:r>
      </w:hyperlink>
      <w:r>
        <w:t xml:space="preserve"> </w:t>
      </w:r>
      <w:r w:rsidR="00E85E78">
        <w:t xml:space="preserve">to </w:t>
      </w:r>
      <w:r>
        <w:t xml:space="preserve">the </w:t>
      </w:r>
      <w:hyperlink r:id="rId26" w:history="1">
        <w:r w:rsidRPr="00CE0A15">
          <w:rPr>
            <w:rFonts w:cs="Arial"/>
            <w:b/>
            <w:bCs/>
            <w:color w:val="0563C1" w:themeColor="hyperlink"/>
            <w:u w:val="single"/>
          </w:rPr>
          <w:t>Office of the Citizens’ Representative</w:t>
        </w:r>
      </w:hyperlink>
    </w:p>
    <w:p w14:paraId="43536CFF" w14:textId="691D71C3" w:rsidR="00A6051A" w:rsidRPr="00A6051A" w:rsidRDefault="00A6051A" w:rsidP="00A6051A">
      <w:pPr>
        <w:pStyle w:val="Box"/>
        <w:rPr>
          <w:shd w:val="clear" w:color="auto" w:fill="FFFFFF"/>
        </w:rPr>
      </w:pPr>
      <w:bookmarkStart w:id="22" w:name="_Hlk106718289"/>
      <w:r>
        <w:t xml:space="preserve">The </w:t>
      </w:r>
      <w:r>
        <w:rPr>
          <w:b/>
          <w:bCs/>
        </w:rPr>
        <w:t>Office of the Citizens’ Representative</w:t>
      </w:r>
      <w:r w:rsidRPr="008C4DF9">
        <w:rPr>
          <w:b/>
          <w:bCs/>
        </w:rPr>
        <w:t xml:space="preserve"> </w:t>
      </w:r>
      <w:r>
        <w:t xml:space="preserve">can investigate </w:t>
      </w:r>
      <w:r w:rsidRPr="00E852A2">
        <w:rPr>
          <w:bCs/>
        </w:rPr>
        <w:t>complaints against p</w:t>
      </w:r>
      <w:r w:rsidRPr="00E852A2">
        <w:rPr>
          <w:shd w:val="clear" w:color="auto" w:fill="FFFFFF"/>
        </w:rPr>
        <w:t>rovincial government departments and other agencies that are overseen by the provincial government</w:t>
      </w:r>
      <w:bookmarkEnd w:id="22"/>
      <w:r>
        <w:rPr>
          <w:shd w:val="clear" w:color="auto" w:fill="FFFFFF"/>
        </w:rPr>
        <w:t>.</w:t>
      </w:r>
    </w:p>
    <w:p w14:paraId="4F0414D1" w14:textId="1D1D050B" w:rsidR="00F927B5" w:rsidRPr="00A6479D" w:rsidRDefault="00F927B5" w:rsidP="00F927B5">
      <w:pPr>
        <w:pStyle w:val="ListParagraph"/>
        <w:numPr>
          <w:ilvl w:val="0"/>
          <w:numId w:val="1"/>
        </w:numPr>
        <w:suppressAutoHyphens w:val="0"/>
        <w:autoSpaceDN/>
        <w:ind w:left="1080"/>
        <w:textAlignment w:val="auto"/>
        <w:rPr>
          <w:b/>
        </w:rPr>
      </w:pPr>
      <w:bookmarkStart w:id="23" w:name="_Hlk104276310"/>
      <w:r>
        <w:t>A complaint to</w:t>
      </w:r>
      <w:r w:rsidR="00587E44">
        <w:t xml:space="preserve"> the police or</w:t>
      </w:r>
      <w:r w:rsidR="00925A8A">
        <w:t xml:space="preserve"> bylaw </w:t>
      </w:r>
      <w:r>
        <w:t>enforcemen</w:t>
      </w:r>
      <w:r w:rsidR="00925A8A">
        <w:t>t officer</w:t>
      </w:r>
    </w:p>
    <w:p w14:paraId="79C0C4BD" w14:textId="7143D162" w:rsidR="00EB00C2" w:rsidRDefault="00EB00C2" w:rsidP="00EB00C2">
      <w:pPr>
        <w:pStyle w:val="ListParagraph"/>
        <w:numPr>
          <w:ilvl w:val="0"/>
          <w:numId w:val="1"/>
        </w:numPr>
        <w:suppressAutoHyphens w:val="0"/>
        <w:autoSpaceDN/>
        <w:ind w:left="1080"/>
        <w:textAlignment w:val="auto"/>
        <w:rPr>
          <w:rFonts w:cs="Utsaah"/>
          <w:u w:val="single"/>
        </w:rPr>
      </w:pPr>
      <w:r w:rsidRPr="002A5553">
        <w:t>A c</w:t>
      </w:r>
      <w:r>
        <w:t>laim before a</w:t>
      </w:r>
      <w:r w:rsidR="0094175E">
        <w:t xml:space="preserve"> New</w:t>
      </w:r>
      <w:r w:rsidR="00587E44">
        <w:t>foundland and Labrador</w:t>
      </w:r>
      <w:r>
        <w:t xml:space="preserve"> Court</w:t>
      </w:r>
    </w:p>
    <w:p w14:paraId="5752157C" w14:textId="77777777" w:rsidR="00A6051A" w:rsidRDefault="00A6051A" w:rsidP="00A6051A">
      <w:r w:rsidRPr="00341418">
        <w:t xml:space="preserve">You can also contact staff at the </w:t>
      </w:r>
      <w:hyperlink r:id="rId27" w:history="1">
        <w:r w:rsidRPr="00A6051A">
          <w:rPr>
            <w:b/>
            <w:color w:val="0563C1" w:themeColor="hyperlink"/>
            <w:u w:val="single"/>
          </w:rPr>
          <w:t>Newfoundland and Labrador Human Rights Commission</w:t>
        </w:r>
      </w:hyperlink>
      <w:r w:rsidRPr="00341418">
        <w:t xml:space="preserve"> by phone at </w:t>
      </w:r>
      <w:r w:rsidRPr="00A6051A">
        <w:rPr>
          <w:rFonts w:ascii="Helvetica" w:hAnsi="Helvetica" w:cs="Helvetica"/>
          <w:color w:val="0A0A0A"/>
          <w:shd w:val="clear" w:color="auto" w:fill="FEFEFE"/>
        </w:rPr>
        <w:t>1-800-563-5808</w:t>
      </w:r>
      <w:r w:rsidRPr="00341418">
        <w:t xml:space="preserve"> (toll-free), by email at </w:t>
      </w:r>
      <w:hyperlink r:id="rId28" w:history="1">
        <w:r w:rsidRPr="00A6051A">
          <w:rPr>
            <w:b/>
            <w:color w:val="0563C1" w:themeColor="hyperlink"/>
            <w:u w:val="single"/>
          </w:rPr>
          <w:t>humanrights@gov.nl.ca</w:t>
        </w:r>
      </w:hyperlink>
      <w:r w:rsidRPr="00341418">
        <w:t xml:space="preserve">, or </w:t>
      </w:r>
      <w:hyperlink r:id="rId29" w:history="1">
        <w:r w:rsidRPr="00A6051A">
          <w:rPr>
            <w:b/>
            <w:color w:val="0563C1" w:themeColor="hyperlink"/>
            <w:u w:val="single"/>
          </w:rPr>
          <w:t>online</w:t>
        </w:r>
      </w:hyperlink>
      <w:r w:rsidRPr="00341418">
        <w:t>.</w:t>
      </w:r>
      <w:r w:rsidRPr="00A6051A">
        <w:rPr>
          <w:rFonts w:ascii="Helvetica" w:hAnsi="Helvetica" w:cs="Helvetica"/>
          <w:color w:val="0A0A0A"/>
          <w:shd w:val="clear" w:color="auto" w:fill="FEFEFE"/>
        </w:rPr>
        <w:t xml:space="preserve">  Staff cannot provide you with legal advice, however, they can help you understand your legal rights and options. They can also assist with self-advocacy or refer you to other community or government services.</w:t>
      </w:r>
    </w:p>
    <w:p w14:paraId="51C488DF" w14:textId="7421635B" w:rsidR="00587E44" w:rsidRDefault="00587E44" w:rsidP="00A6051A">
      <w:pPr>
        <w:rPr>
          <w:rFonts w:cs="Utsaah"/>
          <w:u w:val="single"/>
        </w:rPr>
      </w:pPr>
    </w:p>
    <w:p w14:paraId="3FED8701" w14:textId="0C7EE695" w:rsidR="00587E44" w:rsidRDefault="00587E44" w:rsidP="00587E44">
      <w:pPr>
        <w:ind w:left="720"/>
        <w:rPr>
          <w:rFonts w:cs="Utsaah"/>
          <w:u w:val="single"/>
        </w:rPr>
      </w:pPr>
    </w:p>
    <w:p w14:paraId="7B609EF8" w14:textId="62F848D8" w:rsidR="00587E44" w:rsidRDefault="00587E44" w:rsidP="00587E44">
      <w:pPr>
        <w:ind w:left="720"/>
        <w:rPr>
          <w:rFonts w:cs="Utsaah"/>
          <w:u w:val="single"/>
        </w:rPr>
      </w:pPr>
    </w:p>
    <w:p w14:paraId="6A0F6241" w14:textId="3EAA43B0" w:rsidR="00587E44" w:rsidRDefault="00587E44" w:rsidP="00587E44">
      <w:pPr>
        <w:ind w:left="720"/>
        <w:rPr>
          <w:rFonts w:cs="Utsaah"/>
          <w:u w:val="single"/>
        </w:rPr>
      </w:pPr>
    </w:p>
    <w:p w14:paraId="24F386D0" w14:textId="4969DC85" w:rsidR="00587E44" w:rsidRDefault="00587E44" w:rsidP="00587E44">
      <w:pPr>
        <w:ind w:left="720"/>
        <w:rPr>
          <w:rFonts w:cs="Utsaah"/>
          <w:u w:val="single"/>
        </w:rPr>
      </w:pPr>
    </w:p>
    <w:p w14:paraId="7D3DAE15" w14:textId="4EF67FD4" w:rsidR="00587E44" w:rsidRDefault="00587E44" w:rsidP="00587E44">
      <w:pPr>
        <w:ind w:left="720"/>
        <w:rPr>
          <w:rFonts w:cs="Utsaah"/>
          <w:u w:val="single"/>
        </w:rPr>
      </w:pPr>
    </w:p>
    <w:p w14:paraId="7C91B000" w14:textId="21C4BA70" w:rsidR="00587E44" w:rsidRDefault="00587E44" w:rsidP="00A6051A">
      <w:pPr>
        <w:rPr>
          <w:rFonts w:cs="Utsaah"/>
          <w:u w:val="single"/>
        </w:rPr>
      </w:pPr>
    </w:p>
    <w:p w14:paraId="13310D31" w14:textId="0335921C" w:rsidR="00587E44" w:rsidRDefault="00587E44" w:rsidP="00587E44">
      <w:pPr>
        <w:ind w:left="720"/>
        <w:rPr>
          <w:rFonts w:cs="Utsaah"/>
          <w:u w:val="single"/>
        </w:rPr>
      </w:pPr>
    </w:p>
    <w:p w14:paraId="3933011B" w14:textId="77777777" w:rsidR="00E85E78" w:rsidRPr="00587E44" w:rsidRDefault="00E85E78" w:rsidP="00587E44">
      <w:pPr>
        <w:ind w:left="720"/>
        <w:rPr>
          <w:rFonts w:cs="Utsaah"/>
          <w:u w:val="single"/>
        </w:rPr>
      </w:pPr>
    </w:p>
    <w:p w14:paraId="2A0977DF" w14:textId="77777777" w:rsidR="00A6051A" w:rsidRPr="00FA2873" w:rsidRDefault="00A6051A" w:rsidP="00A6051A">
      <w:pPr>
        <w:pStyle w:val="Heading1"/>
        <w:ind w:left="0" w:firstLine="0"/>
      </w:pPr>
      <w:bookmarkStart w:id="24" w:name="_Toc16173774"/>
      <w:bookmarkStart w:id="25" w:name="_Toc112410736"/>
      <w:bookmarkStart w:id="26" w:name="_Toc115120349"/>
      <w:bookmarkStart w:id="27" w:name="_Toc5879913"/>
      <w:bookmarkStart w:id="28" w:name="_Toc177806"/>
      <w:bookmarkStart w:id="29" w:name="_Toc181612"/>
      <w:bookmarkEnd w:id="6"/>
      <w:bookmarkEnd w:id="7"/>
      <w:bookmarkEnd w:id="23"/>
      <w:r w:rsidRPr="00FA2873">
        <w:t>Common Scenarios</w:t>
      </w:r>
      <w:bookmarkEnd w:id="24"/>
      <w:bookmarkEnd w:id="25"/>
      <w:bookmarkEnd w:id="26"/>
      <w:r w:rsidRPr="00FA2873">
        <w:t xml:space="preserve"> </w:t>
      </w:r>
      <w:bookmarkEnd w:id="27"/>
    </w:p>
    <w:p w14:paraId="48488060" w14:textId="77777777" w:rsidR="00A6051A" w:rsidRPr="006253E0" w:rsidRDefault="00A6051A" w:rsidP="00A6051A">
      <w:bookmarkStart w:id="30" w:name="_Hlk11855677"/>
      <w:bookmarkEnd w:id="28"/>
      <w:bookmarkEnd w:id="29"/>
      <w:r w:rsidRPr="006253E0">
        <w:t xml:space="preserve">Even though there are laws to protect you from discrimination, people with disabilities still face barriers to </w:t>
      </w:r>
      <w:r>
        <w:t xml:space="preserve">having an equal level of access to transportation services. </w:t>
      </w:r>
    </w:p>
    <w:p w14:paraId="2071BEF7" w14:textId="569C669F" w:rsidR="00A6051A" w:rsidRDefault="00A6051A" w:rsidP="00A6051A">
      <w:r w:rsidRPr="006253E0">
        <w:t>This section describes barriers that are commonly experienced and suggests practical next steps. Keep in mind that</w:t>
      </w:r>
      <w:r w:rsidR="00E85E78">
        <w:t xml:space="preserve"> </w:t>
      </w:r>
      <w:r w:rsidRPr="006253E0">
        <w:t>in most situations, you should first try to resolve your concerns by speaking with the people who are directly involved in an informal and collaborative way.</w:t>
      </w:r>
    </w:p>
    <w:p w14:paraId="46B7C646" w14:textId="77777777" w:rsidR="00A6051A" w:rsidRPr="005F5177" w:rsidRDefault="00A6051A" w:rsidP="00A6051A">
      <w:pPr>
        <w:pStyle w:val="QuestionTitle"/>
      </w:pPr>
      <w:bookmarkStart w:id="31" w:name="_Toc112410737"/>
      <w:bookmarkStart w:id="32" w:name="_Toc115120350"/>
      <w:r w:rsidRPr="00D62574">
        <w:t>Q: I often encounter barriers when trying to use a transportation service.  I'd like to make a complaint, but I don't where to start.  What can I do?</w:t>
      </w:r>
      <w:bookmarkEnd w:id="31"/>
      <w:bookmarkEnd w:id="32"/>
      <w:r w:rsidRPr="005F5177">
        <w:t xml:space="preserve">   </w:t>
      </w:r>
    </w:p>
    <w:p w14:paraId="133E3C48" w14:textId="77777777" w:rsidR="00A6051A" w:rsidRPr="00D93F48" w:rsidRDefault="00A6051A" w:rsidP="00A6051A">
      <w:pPr>
        <w:rPr>
          <w:rFonts w:cs="Utsaah"/>
          <w:shd w:val="clear" w:color="auto" w:fill="FBE4D5" w:themeFill="accent2" w:themeFillTint="33"/>
        </w:rPr>
      </w:pPr>
      <w:r w:rsidRPr="001D6F9F">
        <w:rPr>
          <w:b/>
        </w:rPr>
        <w:t>A:</w:t>
      </w:r>
      <w:r w:rsidRPr="005F5177">
        <w:t xml:space="preserve"> </w:t>
      </w:r>
      <w:r>
        <w:t xml:space="preserve">As a first step, consider voicing your </w:t>
      </w:r>
      <w:r w:rsidRPr="00D93F48">
        <w:t xml:space="preserve">concerns to the transportation provider. </w:t>
      </w:r>
      <w:r w:rsidRPr="00D93F48">
        <w:rPr>
          <w:rFonts w:cs="Utsaah"/>
        </w:rPr>
        <w:t>Many large transportation service providers have a designated person responsible for accessibility who can assist you.</w:t>
      </w:r>
      <w:r w:rsidRPr="00D93F48">
        <w:rPr>
          <w:rFonts w:cs="Utsaah"/>
          <w:shd w:val="clear" w:color="auto" w:fill="FBE4D5" w:themeFill="accent2" w:themeFillTint="33"/>
        </w:rPr>
        <w:t xml:space="preserve"> </w:t>
      </w:r>
    </w:p>
    <w:p w14:paraId="559B4942" w14:textId="77777777" w:rsidR="00A6051A" w:rsidRDefault="00A6051A" w:rsidP="00A6051A">
      <w:pPr>
        <w:rPr>
          <w:rFonts w:cs="Utsaah"/>
        </w:rPr>
      </w:pPr>
      <w:r w:rsidRPr="00D93F48">
        <w:rPr>
          <w:rFonts w:cs="Utsaah"/>
        </w:rPr>
        <w:t xml:space="preserve">If this does not help, you can gradually escalate your complaint – for example, to higher levels of management or to an official complaint process. </w:t>
      </w:r>
    </w:p>
    <w:p w14:paraId="1A7AF4D3" w14:textId="77777777" w:rsidR="001807B8" w:rsidRPr="005A14A6" w:rsidRDefault="001807B8" w:rsidP="001807B8">
      <w:pPr>
        <w:pBdr>
          <w:top w:val="single" w:sz="4" w:space="1" w:color="auto"/>
          <w:left w:val="single" w:sz="4" w:space="4" w:color="auto"/>
          <w:bottom w:val="single" w:sz="4" w:space="1" w:color="auto"/>
          <w:right w:val="single" w:sz="4" w:space="4" w:color="auto"/>
        </w:pBdr>
      </w:pPr>
      <w:r w:rsidRPr="00341418">
        <w:t xml:space="preserve">For more resources on self-advocacy, please visit the Self-Advocacy and Essential Legal </w:t>
      </w:r>
      <w:r w:rsidRPr="005A14A6">
        <w:t xml:space="preserve">Information Handbook on CNIB’s </w:t>
      </w:r>
      <w:hyperlink r:id="rId30" w:history="1">
        <w:r w:rsidRPr="005A14A6">
          <w:rPr>
            <w:b/>
            <w:bCs/>
            <w:color w:val="0563C1" w:themeColor="hyperlink"/>
            <w:u w:val="single"/>
          </w:rPr>
          <w:t>Know Your Rights – Newfoundland and Labrador</w:t>
        </w:r>
      </w:hyperlink>
      <w:r w:rsidRPr="005A14A6">
        <w:t xml:space="preserve"> webpage.</w:t>
      </w:r>
    </w:p>
    <w:p w14:paraId="249BE59E" w14:textId="1D08EA7F" w:rsidR="00A6051A" w:rsidRPr="00084883" w:rsidRDefault="00A6051A" w:rsidP="00A6051A">
      <w:r w:rsidRPr="00D93F48">
        <w:t>If your concerns</w:t>
      </w:r>
      <w:r w:rsidRPr="006C34B5">
        <w:t xml:space="preserve"> are still not addressed, you should consider consulting with a human rights lawyer to see what </w:t>
      </w:r>
      <w:hyperlink w:anchor="_Q:_What_can" w:history="1">
        <w:r w:rsidRPr="00B36BCD">
          <w:rPr>
            <w:rStyle w:val="Hyperlink"/>
          </w:rPr>
          <w:t>options</w:t>
        </w:r>
      </w:hyperlink>
      <w:r w:rsidRPr="006C34B5">
        <w:t xml:space="preserve"> </w:t>
      </w:r>
      <w:r w:rsidR="00E85E78">
        <w:t>may be available to you</w:t>
      </w:r>
      <w:r w:rsidRPr="006C34B5">
        <w:t>.</w:t>
      </w:r>
      <w:bookmarkStart w:id="33" w:name="_Overview_of_Transportation"/>
      <w:bookmarkEnd w:id="33"/>
      <w:r w:rsidRPr="00F91880">
        <w:rPr>
          <w:rFonts w:cs="Utsaah"/>
        </w:rPr>
        <w:t xml:space="preserve"> </w:t>
      </w:r>
      <w:r>
        <w:rPr>
          <w:rFonts w:cs="Utsaah"/>
        </w:rPr>
        <w:t xml:space="preserve">Your legal options will depend on </w:t>
      </w:r>
      <w:hyperlink w:anchor="_Summary_of_Transportation" w:history="1">
        <w:r w:rsidRPr="00F91880">
          <w:rPr>
            <w:rStyle w:val="Hyperlink"/>
          </w:rPr>
          <w:t>which level of government has authority</w:t>
        </w:r>
      </w:hyperlink>
      <w:r>
        <w:t xml:space="preserve"> over the type of transportation service </w:t>
      </w:r>
      <w:r w:rsidRPr="00084883">
        <w:t>you’re concerned about.</w:t>
      </w:r>
    </w:p>
    <w:p w14:paraId="0BC4AAC1" w14:textId="77777777" w:rsidR="00A6051A" w:rsidRPr="005F3041" w:rsidRDefault="00A6051A" w:rsidP="00A6051A">
      <w:pPr>
        <w:pStyle w:val="QuestionTitle"/>
      </w:pPr>
      <w:bookmarkStart w:id="34" w:name="_Toc112410738"/>
      <w:bookmarkStart w:id="35" w:name="_Toc115120351"/>
      <w:r w:rsidRPr="00084883">
        <w:t xml:space="preserve">Q:  </w:t>
      </w:r>
      <w:r>
        <w:t xml:space="preserve">The bus </w:t>
      </w:r>
      <w:r w:rsidRPr="00084883">
        <w:t xml:space="preserve">that I ride is inaccessible. For example, the </w:t>
      </w:r>
      <w:r>
        <w:t>bus</w:t>
      </w:r>
      <w:r w:rsidRPr="00084883">
        <w:t xml:space="preserve"> lacks audio signals that identify stops and the driver </w:t>
      </w:r>
      <w:r>
        <w:t xml:space="preserve">does </w:t>
      </w:r>
      <w:r w:rsidRPr="005F5177">
        <w:t xml:space="preserve">not </w:t>
      </w:r>
      <w:r>
        <w:t xml:space="preserve">reliably assist </w:t>
      </w:r>
      <w:r w:rsidRPr="005F5177">
        <w:t xml:space="preserve">me. </w:t>
      </w:r>
      <w:r>
        <w:t xml:space="preserve"> This lack of accessibility causes me to miss my stop or miss my bus. </w:t>
      </w:r>
      <w:r w:rsidRPr="005F5177">
        <w:t xml:space="preserve"> What can I do?</w:t>
      </w:r>
      <w:bookmarkEnd w:id="34"/>
      <w:bookmarkEnd w:id="35"/>
    </w:p>
    <w:p w14:paraId="12D7651D" w14:textId="77777777" w:rsidR="00A6051A" w:rsidRDefault="00A6051A" w:rsidP="00A6051A">
      <w:r w:rsidRPr="005F5177">
        <w:rPr>
          <w:b/>
        </w:rPr>
        <w:t>A:</w:t>
      </w:r>
      <w:r w:rsidRPr="005F5177">
        <w:t xml:space="preserve"> </w:t>
      </w:r>
      <w:r>
        <w:t xml:space="preserve">There are several things you can do to stand up for your rights. </w:t>
      </w:r>
    </w:p>
    <w:p w14:paraId="6C4EC972" w14:textId="77777777" w:rsidR="00A6051A" w:rsidRPr="00355A76" w:rsidRDefault="00A6051A" w:rsidP="00A6051A">
      <w:pPr>
        <w:rPr>
          <w:b/>
          <w:bCs/>
        </w:rPr>
      </w:pPr>
      <w:r w:rsidRPr="00355A76">
        <w:rPr>
          <w:b/>
          <w:bCs/>
        </w:rPr>
        <w:t>Get Immediate Assistance</w:t>
      </w:r>
    </w:p>
    <w:p w14:paraId="2593184C" w14:textId="2779F884" w:rsidR="00A6051A" w:rsidRDefault="00A6051A" w:rsidP="00A6051A">
      <w:bookmarkStart w:id="36" w:name="_Hlk103942826"/>
      <w:r>
        <w:t>To get immediate assistance when onboard, approach the driver to inform them about your sight loss. E</w:t>
      </w:r>
      <w:r w:rsidRPr="006305AC">
        <w:rPr>
          <w:rFonts w:cs="Utsaah"/>
        </w:rPr>
        <w:t>xplain</w:t>
      </w:r>
      <w:r w:rsidRPr="006C34B5">
        <w:rPr>
          <w:rFonts w:cs="Utsaah"/>
        </w:rPr>
        <w:t xml:space="preserve"> </w:t>
      </w:r>
      <w:r>
        <w:rPr>
          <w:rFonts w:cs="Utsaah"/>
        </w:rPr>
        <w:t xml:space="preserve">what problems you are experiencing and </w:t>
      </w:r>
      <w:r w:rsidRPr="00D5490D">
        <w:rPr>
          <w:rFonts w:cs="Utsaah"/>
        </w:rPr>
        <w:t xml:space="preserve">what assistance you require in as much detail as possible. When you disclose your disability to </w:t>
      </w:r>
      <w:r>
        <w:rPr>
          <w:rFonts w:cs="Utsaah"/>
        </w:rPr>
        <w:t>a staff person</w:t>
      </w:r>
      <w:r w:rsidRPr="00D5490D">
        <w:rPr>
          <w:rFonts w:cs="Utsaah"/>
        </w:rPr>
        <w:t xml:space="preserve">, you trigger that </w:t>
      </w:r>
      <w:r>
        <w:rPr>
          <w:rFonts w:cs="Utsaah"/>
        </w:rPr>
        <w:t>transit provider’s</w:t>
      </w:r>
      <w:r w:rsidRPr="00D5490D">
        <w:rPr>
          <w:rFonts w:cs="Utsaah"/>
        </w:rPr>
        <w:t xml:space="preserve"> legal duty to</w:t>
      </w:r>
      <w:r>
        <w:rPr>
          <w:rFonts w:cs="Utsaah"/>
        </w:rPr>
        <w:t xml:space="preserve"> </w:t>
      </w:r>
      <w:r w:rsidRPr="00D5490D">
        <w:rPr>
          <w:rFonts w:cs="Utsaah"/>
        </w:rPr>
        <w:t>accommodate you to the point of undue hardship.</w:t>
      </w:r>
      <w:r>
        <w:t xml:space="preserve"> </w:t>
      </w:r>
      <w:bookmarkStart w:id="37" w:name="_Hlk8806502"/>
    </w:p>
    <w:bookmarkEnd w:id="36"/>
    <w:p w14:paraId="1717D515" w14:textId="77777777" w:rsidR="00A6051A" w:rsidRDefault="00A6051A" w:rsidP="00A6051A">
      <w:r>
        <w:t xml:space="preserve">You can ask for different kinds of assistance – for example, the driver could help you by: </w:t>
      </w:r>
    </w:p>
    <w:p w14:paraId="08564652" w14:textId="77777777" w:rsidR="00A6051A" w:rsidRDefault="00A6051A" w:rsidP="00A6051A">
      <w:pPr>
        <w:pStyle w:val="ListParagraph"/>
        <w:numPr>
          <w:ilvl w:val="0"/>
          <w:numId w:val="1"/>
        </w:numPr>
      </w:pPr>
      <w:r>
        <w:t>guiding you to a seat</w:t>
      </w:r>
    </w:p>
    <w:p w14:paraId="70D47A66" w14:textId="77777777" w:rsidR="00A6051A" w:rsidRDefault="00A6051A" w:rsidP="00A6051A">
      <w:pPr>
        <w:pStyle w:val="ListParagraph"/>
        <w:numPr>
          <w:ilvl w:val="0"/>
          <w:numId w:val="1"/>
        </w:numPr>
      </w:pPr>
      <w:r>
        <w:t>helping load or unload bags</w:t>
      </w:r>
    </w:p>
    <w:p w14:paraId="22688741" w14:textId="77777777" w:rsidR="00A6051A" w:rsidRDefault="00A6051A" w:rsidP="00A6051A">
      <w:pPr>
        <w:pStyle w:val="ListParagraph"/>
        <w:numPr>
          <w:ilvl w:val="0"/>
          <w:numId w:val="1"/>
        </w:numPr>
      </w:pPr>
      <w:r>
        <w:t>announcing stops</w:t>
      </w:r>
    </w:p>
    <w:p w14:paraId="1F19872E" w14:textId="77777777" w:rsidR="00A6051A" w:rsidRDefault="00A6051A" w:rsidP="00A6051A">
      <w:pPr>
        <w:pStyle w:val="ListParagraph"/>
        <w:numPr>
          <w:ilvl w:val="0"/>
          <w:numId w:val="1"/>
        </w:numPr>
      </w:pPr>
      <w:r>
        <w:t>advising you of any hazards or safety issues when exiting the vehicle</w:t>
      </w:r>
    </w:p>
    <w:bookmarkEnd w:id="37"/>
    <w:p w14:paraId="3163BCE3" w14:textId="3A74F2D0" w:rsidR="00A6051A" w:rsidRPr="00D66AB6" w:rsidRDefault="00A6051A" w:rsidP="00A6051A">
      <w:r>
        <w:t xml:space="preserve">If the driver has problems </w:t>
      </w:r>
      <w:r w:rsidRPr="005F5177">
        <w:t xml:space="preserve">with </w:t>
      </w:r>
      <w:r>
        <w:t xml:space="preserve">your requests, consider reminding them of their legal obligation to </w:t>
      </w:r>
      <w:r w:rsidRPr="00D66AB6">
        <w:t>accommodate you</w:t>
      </w:r>
      <w:r>
        <w:t xml:space="preserve"> (</w:t>
      </w:r>
      <w:r w:rsidRPr="00D66AB6">
        <w:t>to the point of undue hardship</w:t>
      </w:r>
      <w:r>
        <w:t>),</w:t>
      </w:r>
      <w:r w:rsidRPr="00D66AB6">
        <w:t xml:space="preserve"> so you </w:t>
      </w:r>
      <w:r>
        <w:t>can</w:t>
      </w:r>
      <w:r w:rsidRPr="00D66AB6">
        <w:t xml:space="preserve"> have an equal level of access to</w:t>
      </w:r>
      <w:r w:rsidR="00E85E78">
        <w:t xml:space="preserve"> the</w:t>
      </w:r>
      <w:r w:rsidRPr="00D66AB6">
        <w:t xml:space="preserve"> transportation service as anyone else.</w:t>
      </w:r>
    </w:p>
    <w:p w14:paraId="5A522DC0" w14:textId="77777777" w:rsidR="00A6051A" w:rsidRDefault="00A6051A" w:rsidP="00A6051A">
      <w:pPr>
        <w:rPr>
          <w:rFonts w:cs="Utsaah"/>
        </w:rPr>
      </w:pPr>
      <w:r w:rsidRPr="00321E11">
        <w:rPr>
          <w:rFonts w:cs="Utsaah"/>
        </w:rPr>
        <w:t>If this does not help, you can gradually escalate your complaint – for example, to the municipality</w:t>
      </w:r>
      <w:r>
        <w:rPr>
          <w:rFonts w:cs="Utsaah"/>
        </w:rPr>
        <w:t xml:space="preserve"> that is responsible for operating the bus.</w:t>
      </w:r>
    </w:p>
    <w:p w14:paraId="37DDFAA4" w14:textId="77777777" w:rsidR="00E77577" w:rsidRPr="005A14A6" w:rsidRDefault="00E77577" w:rsidP="00E77577">
      <w:pPr>
        <w:pBdr>
          <w:top w:val="single" w:sz="4" w:space="1" w:color="auto"/>
          <w:left w:val="single" w:sz="4" w:space="4" w:color="auto"/>
          <w:bottom w:val="single" w:sz="4" w:space="1" w:color="auto"/>
          <w:right w:val="single" w:sz="4" w:space="4" w:color="auto"/>
        </w:pBdr>
      </w:pPr>
      <w:r w:rsidRPr="00341418">
        <w:t xml:space="preserve">For more resources on self-advocacy, please visit the Self-Advocacy and Essential Legal </w:t>
      </w:r>
      <w:r w:rsidRPr="005A14A6">
        <w:t xml:space="preserve">Information Handbook on CNIB’s </w:t>
      </w:r>
      <w:hyperlink r:id="rId31" w:history="1">
        <w:r w:rsidRPr="005A14A6">
          <w:rPr>
            <w:b/>
            <w:bCs/>
            <w:color w:val="0563C1" w:themeColor="hyperlink"/>
            <w:u w:val="single"/>
          </w:rPr>
          <w:t>Know Your Rights – Newfoundland and Labrador</w:t>
        </w:r>
      </w:hyperlink>
      <w:r w:rsidRPr="005A14A6">
        <w:t xml:space="preserve"> webpage.</w:t>
      </w:r>
    </w:p>
    <w:p w14:paraId="506C6116" w14:textId="77777777" w:rsidR="00A6051A" w:rsidRDefault="00A6051A" w:rsidP="00A6051A">
      <w:pPr>
        <w:spacing w:after="360"/>
      </w:pPr>
      <w:r w:rsidRPr="00D66AB6">
        <w:t xml:space="preserve">If your concerns are still not addressed, consider consulting with a human rights lawyer to see what </w:t>
      </w:r>
      <w:hyperlink w:anchor="_Q:_What_can" w:history="1">
        <w:r w:rsidRPr="009930B9">
          <w:rPr>
            <w:rStyle w:val="Hyperlink"/>
          </w:rPr>
          <w:t>options</w:t>
        </w:r>
      </w:hyperlink>
      <w:r w:rsidRPr="00D66AB6">
        <w:t xml:space="preserve"> </w:t>
      </w:r>
      <w:r>
        <w:t>may be available to you</w:t>
      </w:r>
      <w:r w:rsidRPr="00D66AB6">
        <w:t>.</w:t>
      </w:r>
      <w:r w:rsidRPr="00D66AB6">
        <w:rPr>
          <w:rFonts w:cs="Utsaah"/>
        </w:rPr>
        <w:t xml:space="preserve"> Your legal options will depend on </w:t>
      </w:r>
      <w:hyperlink w:anchor="_Summary_of_Transportation" w:history="1">
        <w:r w:rsidRPr="00D66AB6">
          <w:rPr>
            <w:rStyle w:val="Hyperlink"/>
          </w:rPr>
          <w:t>which level of government has authority</w:t>
        </w:r>
      </w:hyperlink>
      <w:r>
        <w:t xml:space="preserve"> over the bussing service you’re concerned about.</w:t>
      </w:r>
    </w:p>
    <w:p w14:paraId="68D56873" w14:textId="4C3AE1A9" w:rsidR="00A6051A" w:rsidRDefault="00A6051A" w:rsidP="00A6051A">
      <w:pPr>
        <w:pStyle w:val="Box"/>
      </w:pPr>
      <w:r w:rsidRPr="009930B9">
        <w:rPr>
          <w:b/>
          <w:bCs/>
        </w:rPr>
        <w:t>Note:</w:t>
      </w:r>
      <w:r>
        <w:t xml:space="preserve"> If you're looking for an alternative to the regular urban transit system,</w:t>
      </w:r>
      <w:r w:rsidR="00723942">
        <w:t xml:space="preserve"> the city of St. John’s offers </w:t>
      </w:r>
      <w:hyperlink r:id="rId32" w:history="1">
        <w:r w:rsidR="00723942" w:rsidRPr="00723942">
          <w:rPr>
            <w:rStyle w:val="Hyperlink"/>
          </w:rPr>
          <w:t>accessible transit</w:t>
        </w:r>
      </w:hyperlink>
      <w:r w:rsidR="00723942">
        <w:t xml:space="preserve"> to eligible residents.  </w:t>
      </w:r>
      <w:r>
        <w:t xml:space="preserve">  </w:t>
      </w:r>
    </w:p>
    <w:p w14:paraId="5E14ED5A" w14:textId="77777777" w:rsidR="00A6051A" w:rsidRPr="009930B9" w:rsidRDefault="00A6051A" w:rsidP="00A6051A">
      <w:pPr>
        <w:rPr>
          <w:b/>
          <w:bCs/>
        </w:rPr>
      </w:pPr>
      <w:r w:rsidRPr="009930B9">
        <w:rPr>
          <w:b/>
          <w:bCs/>
        </w:rPr>
        <w:t xml:space="preserve">Ongoing Advocacy </w:t>
      </w:r>
    </w:p>
    <w:p w14:paraId="63E26CE9" w14:textId="77777777" w:rsidR="00A6051A" w:rsidRDefault="00A6051A" w:rsidP="00A6051A">
      <w:r w:rsidRPr="009930B9">
        <w:t>To advocate for a more permanent solution, you will likely need to learn more about the transit provider – for example:</w:t>
      </w:r>
    </w:p>
    <w:p w14:paraId="007910F9" w14:textId="77777777" w:rsidR="00A6051A" w:rsidRDefault="00A6051A" w:rsidP="00A6051A">
      <w:pPr>
        <w:pStyle w:val="ListParagraph"/>
        <w:numPr>
          <w:ilvl w:val="0"/>
          <w:numId w:val="1"/>
        </w:numPr>
      </w:pPr>
      <w:r>
        <w:t>Why have they not upgraded their buses to provide audio signals?</w:t>
      </w:r>
    </w:p>
    <w:p w14:paraId="3F8CCA44" w14:textId="77777777" w:rsidR="00A6051A" w:rsidRDefault="00A6051A" w:rsidP="00A6051A">
      <w:pPr>
        <w:pStyle w:val="ListParagraph"/>
        <w:numPr>
          <w:ilvl w:val="0"/>
          <w:numId w:val="1"/>
        </w:numPr>
      </w:pPr>
      <w:r>
        <w:t xml:space="preserve">Why does it seem like their staff are not well-informed about their legal obligations and not properly trained to provide accessible customer service? </w:t>
      </w:r>
    </w:p>
    <w:p w14:paraId="17387A2F" w14:textId="0A47EB94" w:rsidR="00A6051A" w:rsidRDefault="00A6051A" w:rsidP="00A6051A">
      <w:pPr>
        <w:pStyle w:val="BodyCopy"/>
        <w:rPr>
          <w:b/>
          <w:bCs/>
        </w:rPr>
      </w:pPr>
      <w:r w:rsidRPr="0022070C">
        <w:t>You</w:t>
      </w:r>
      <w:r>
        <w:t xml:space="preserve"> </w:t>
      </w:r>
      <w:r w:rsidRPr="009625E7">
        <w:t>can also connect with community organizations, like CNIB, to develop an advocacy strategy.</w:t>
      </w:r>
    </w:p>
    <w:p w14:paraId="04253262" w14:textId="4A985B48" w:rsidR="00580B9F" w:rsidRDefault="00580B9F" w:rsidP="00580B9F">
      <w:pPr>
        <w:pStyle w:val="QuestionTitle"/>
      </w:pPr>
      <w:bookmarkStart w:id="38" w:name="_Toc115120352"/>
      <w:r>
        <w:t>Q: I sometimes have difficulties navigating through transit stations and terminals.  What can I do?</w:t>
      </w:r>
      <w:bookmarkEnd w:id="38"/>
    </w:p>
    <w:p w14:paraId="4A75E844" w14:textId="2901F107" w:rsidR="00580B9F" w:rsidRDefault="00580B9F" w:rsidP="00580B9F">
      <w:pPr>
        <w:rPr>
          <w:bCs/>
        </w:rPr>
      </w:pPr>
      <w:r w:rsidRPr="00580B9F">
        <w:rPr>
          <w:b/>
          <w:bCs/>
          <w:lang w:val="en-CA"/>
        </w:rPr>
        <w:t>A:</w:t>
      </w:r>
      <w:r>
        <w:rPr>
          <w:b/>
          <w:bCs/>
          <w:lang w:val="en-CA"/>
        </w:rPr>
        <w:t xml:space="preserve"> </w:t>
      </w:r>
      <w:bookmarkStart w:id="39" w:name="_Hlk8810435"/>
      <w:bookmarkStart w:id="40" w:name="_Hlk962281"/>
      <w:bookmarkStart w:id="41" w:name="_Hlk964771"/>
      <w:r>
        <w:t xml:space="preserve">There are now many </w:t>
      </w:r>
      <w:hyperlink w:anchor="_Wayfinding" w:history="1">
        <w:r w:rsidRPr="00734A1D">
          <w:rPr>
            <w:rStyle w:val="Hyperlink"/>
          </w:rPr>
          <w:t>technological tools</w:t>
        </w:r>
      </w:hyperlink>
      <w:r>
        <w:t xml:space="preserve"> that can help people navigate through public spaces, including transit stations and terminals. If these kinds of technological tools don’t meet your needs, </w:t>
      </w:r>
      <w:r>
        <w:rPr>
          <w:bCs/>
        </w:rPr>
        <w:t xml:space="preserve">your next steps will likely depend on how often you travel through this public space. </w:t>
      </w:r>
    </w:p>
    <w:p w14:paraId="285C5CBC" w14:textId="597C17F7" w:rsidR="00580B9F" w:rsidRDefault="00580B9F" w:rsidP="00580B9F">
      <w:r>
        <w:rPr>
          <w:bCs/>
        </w:rPr>
        <w:t>If you use the transit station or terminal only rarely (for example, if you are only passing through for a one-time meeting)</w:t>
      </w:r>
      <w:r w:rsidR="00E85E78">
        <w:rPr>
          <w:bCs/>
        </w:rPr>
        <w:t xml:space="preserve">, </w:t>
      </w:r>
      <w:r>
        <w:t xml:space="preserve">consider asking for help from those around you to locate staff, like a security guard or ticket collector. </w:t>
      </w:r>
      <w:r>
        <w:rPr>
          <w:rFonts w:cs="Utsaah"/>
        </w:rPr>
        <w:t xml:space="preserve">When you speak with staff, explain that you are having trouble navigating the station because of your sight loss. Explain what assistance you require in as much detail as possible. When you disclose your disability to an employee, you trigger that organization’s legal duty to accommodate you to the point of undue hardship. </w:t>
      </w:r>
    </w:p>
    <w:p w14:paraId="7A5E5E94" w14:textId="75A01BCD" w:rsidR="00580B9F" w:rsidRDefault="00580B9F" w:rsidP="00580B9F">
      <w:pPr>
        <w:rPr>
          <w:rFonts w:cs="Utsaah"/>
        </w:rPr>
      </w:pPr>
      <w:r>
        <w:t xml:space="preserve">If you use the station or terminal more frequently, consider contacting the transportation service provider directly to explore options for ongoing accommodation. </w:t>
      </w:r>
      <w:r>
        <w:rPr>
          <w:rFonts w:cs="Utsaah"/>
        </w:rPr>
        <w:t xml:space="preserve">If this does not help, you can gradually escalate your complaint – for example, through an official complaint process or to higher levels of management. </w:t>
      </w:r>
    </w:p>
    <w:p w14:paraId="51F2A4AF" w14:textId="2C26CBBC" w:rsidR="00580B9F" w:rsidRPr="00580B9F" w:rsidRDefault="00580B9F" w:rsidP="00580B9F">
      <w:r>
        <w:t xml:space="preserve">If your concerns are still not addressed, consider consulting with a human rights lawyer to see what </w:t>
      </w:r>
      <w:hyperlink w:anchor="_Q:_What_can" w:history="1">
        <w:r w:rsidRPr="00E85E78">
          <w:rPr>
            <w:rStyle w:val="Hyperlink"/>
          </w:rPr>
          <w:t>options</w:t>
        </w:r>
      </w:hyperlink>
      <w:r>
        <w:t xml:space="preserve"> you have.</w:t>
      </w:r>
      <w:r>
        <w:rPr>
          <w:rFonts w:cs="Utsaah"/>
        </w:rPr>
        <w:t xml:space="preserve"> Your legal options will depend on </w:t>
      </w:r>
      <w:hyperlink r:id="rId33" w:anchor="_Summary_of_Transportation" w:history="1">
        <w:r>
          <w:rPr>
            <w:rStyle w:val="Hyperlink"/>
          </w:rPr>
          <w:t>which level of government has authority</w:t>
        </w:r>
      </w:hyperlink>
      <w:r>
        <w:t xml:space="preserve"> over the type of transportation service you’re concerned about.</w:t>
      </w:r>
      <w:bookmarkEnd w:id="39"/>
      <w:bookmarkEnd w:id="40"/>
      <w:bookmarkEnd w:id="41"/>
      <w:r>
        <w:rPr>
          <w:b/>
          <w:bCs/>
          <w:lang w:val="en-CA"/>
        </w:rPr>
        <w:t xml:space="preserve"> </w:t>
      </w:r>
    </w:p>
    <w:p w14:paraId="3C9B2FF6" w14:textId="77777777" w:rsidR="00A6051A" w:rsidRDefault="00A6051A" w:rsidP="00A6051A">
      <w:pPr>
        <w:pStyle w:val="QuestionTitle"/>
      </w:pPr>
      <w:bookmarkStart w:id="42" w:name="_Toc112410742"/>
      <w:bookmarkStart w:id="43" w:name="_Toc115120353"/>
      <w:r w:rsidRPr="000E3AE1">
        <w:t>Q: I was denied access to a taxi because I am accompanied by a guide dog. What can I do?</w:t>
      </w:r>
      <w:bookmarkEnd w:id="42"/>
      <w:bookmarkEnd w:id="43"/>
      <w:r w:rsidRPr="005F5177">
        <w:t xml:space="preserve">  </w:t>
      </w:r>
    </w:p>
    <w:p w14:paraId="096D8047" w14:textId="75A6112C" w:rsidR="00B2721D" w:rsidRDefault="00A6051A" w:rsidP="00B2721D">
      <w:r w:rsidRPr="005F5177">
        <w:rPr>
          <w:b/>
        </w:rPr>
        <w:t>A:</w:t>
      </w:r>
      <w:r w:rsidRPr="005F5177">
        <w:t xml:space="preserve"> </w:t>
      </w:r>
      <w:r w:rsidR="00B2721D">
        <w:t xml:space="preserve">Aside from a few </w:t>
      </w:r>
      <w:hyperlink w:anchor="_Q:__When" w:history="1">
        <w:r w:rsidR="00B2721D" w:rsidRPr="00B2721D">
          <w:rPr>
            <w:rStyle w:val="Hyperlink"/>
          </w:rPr>
          <w:t>very rare</w:t>
        </w:r>
      </w:hyperlink>
      <w:r w:rsidR="00B2721D">
        <w:t xml:space="preserve"> situations,</w:t>
      </w:r>
      <w:r w:rsidR="0067434C">
        <w:t xml:space="preserve"> taxi drivers</w:t>
      </w:r>
      <w:r w:rsidR="00B2721D">
        <w:t xml:space="preserve"> in Newfoundland and Labrador are legally required to transport </w:t>
      </w:r>
      <w:r w:rsidR="0067434C">
        <w:t xml:space="preserve">service animals, such as guide dogs, and their handlers.  </w:t>
      </w:r>
      <w:r w:rsidR="00B2721D">
        <w:t xml:space="preserve"> </w:t>
      </w:r>
    </w:p>
    <w:p w14:paraId="3B5EDBBA" w14:textId="77777777" w:rsidR="0067434C" w:rsidRPr="0038335A" w:rsidRDefault="0067434C" w:rsidP="0067434C">
      <w:pPr>
        <w:rPr>
          <w:rFonts w:cs="Utsaah"/>
        </w:rPr>
      </w:pPr>
      <w:r>
        <w:rPr>
          <w:rFonts w:cs="Utsaah"/>
        </w:rPr>
        <w:t xml:space="preserve">To provide assistance in these circumstances, CNIB has developed a </w:t>
      </w:r>
      <w:hyperlink r:id="rId34" w:history="1">
        <w:r w:rsidRPr="00151C4C">
          <w:rPr>
            <w:rStyle w:val="Hyperlink"/>
            <w:rFonts w:cs="Utsaah"/>
          </w:rPr>
          <w:t>tip sheet</w:t>
        </w:r>
      </w:hyperlink>
      <w:r>
        <w:rPr>
          <w:rFonts w:cs="Utsaah"/>
        </w:rPr>
        <w:t xml:space="preserve"> that describes some</w:t>
      </w:r>
      <w:r w:rsidRPr="005F5177">
        <w:rPr>
          <w:rFonts w:cs="Utsaah"/>
        </w:rPr>
        <w:t xml:space="preserve"> </w:t>
      </w:r>
      <w:r>
        <w:rPr>
          <w:rFonts w:cs="Utsaah"/>
        </w:rPr>
        <w:t xml:space="preserve">practical steps you can take to reduce the risk of a bad experience when accessing public places and services with your guide dog, including taxis. </w:t>
      </w:r>
      <w:r w:rsidRPr="005F5177">
        <w:t xml:space="preserve">If </w:t>
      </w:r>
      <w:r>
        <w:t xml:space="preserve">you are still denied access because of your guide dog, there are many ways you can stand up for your rights. </w:t>
      </w:r>
    </w:p>
    <w:p w14:paraId="48118E9C" w14:textId="0A80E056" w:rsidR="00B2721D" w:rsidRDefault="0067434C" w:rsidP="00B2721D">
      <w:r w:rsidRPr="00EA5B0D">
        <w:t>First, consider making a formal complaint with the company that employs the driver.  As a result of your complaint, the driver may face a range of disciplinary measures, including being prohibited from continuing to work for the company.</w:t>
      </w:r>
      <w:r>
        <w:t xml:space="preserve"> </w:t>
      </w:r>
    </w:p>
    <w:p w14:paraId="0D2B01D0" w14:textId="50B35329" w:rsidR="0067434C" w:rsidRDefault="0067434C" w:rsidP="0067434C">
      <w:pPr>
        <w:pBdr>
          <w:top w:val="single" w:sz="4" w:space="1" w:color="auto"/>
          <w:left w:val="single" w:sz="4" w:space="4" w:color="auto"/>
          <w:bottom w:val="single" w:sz="4" w:space="1" w:color="auto"/>
          <w:right w:val="single" w:sz="4" w:space="4" w:color="auto"/>
        </w:pBdr>
      </w:pPr>
      <w:r w:rsidRPr="00341418">
        <w:t xml:space="preserve">For more resources on self-advocacy, please visit the Self-Advocacy and Essential Legal </w:t>
      </w:r>
      <w:r w:rsidRPr="005A14A6">
        <w:t xml:space="preserve">Information Handbook on CNIB’s </w:t>
      </w:r>
      <w:hyperlink r:id="rId35" w:history="1">
        <w:r w:rsidRPr="005A14A6">
          <w:rPr>
            <w:b/>
            <w:bCs/>
            <w:color w:val="0563C1" w:themeColor="hyperlink"/>
            <w:u w:val="single"/>
          </w:rPr>
          <w:t>Know Your Rights – Newfoundland and Labrador</w:t>
        </w:r>
      </w:hyperlink>
      <w:r w:rsidRPr="005A14A6">
        <w:t xml:space="preserve"> webpage.</w:t>
      </w:r>
    </w:p>
    <w:p w14:paraId="1CD2E4EA" w14:textId="55EF9EF6" w:rsidR="00B2721D" w:rsidRDefault="00B2721D" w:rsidP="0067434C">
      <w:r>
        <w:t>Second, consider consulting with a human rights lawyer</w:t>
      </w:r>
      <w:r w:rsidR="0067434C">
        <w:t xml:space="preserve"> about the </w:t>
      </w:r>
      <w:hyperlink w:anchor="_Q:_What_can" w:history="1">
        <w:r w:rsidR="0067434C" w:rsidRPr="0067434C">
          <w:rPr>
            <w:rStyle w:val="Hyperlink"/>
          </w:rPr>
          <w:t>options</w:t>
        </w:r>
      </w:hyperlink>
      <w:r w:rsidR="0067434C">
        <w:t xml:space="preserve"> available to you.</w:t>
      </w:r>
      <w:r>
        <w:t xml:space="preserve"> </w:t>
      </w:r>
      <w:r w:rsidR="0011428C">
        <w:t>You can also contact CNIB for additional support.</w:t>
      </w:r>
    </w:p>
    <w:p w14:paraId="1106B012" w14:textId="31930D6F" w:rsidR="0067434C" w:rsidRDefault="0067434C" w:rsidP="008F1665">
      <w:pPr>
        <w:pStyle w:val="Box"/>
        <w:rPr>
          <w:b/>
        </w:rPr>
      </w:pPr>
      <w:r>
        <w:t xml:space="preserve">It’s important to keep in mind that under </w:t>
      </w:r>
      <w:r w:rsidR="0011428C">
        <w:t xml:space="preserve">Newfoundland and Labrador’s </w:t>
      </w:r>
      <w:hyperlink r:id="rId36" w:history="1">
        <w:r w:rsidRPr="008F1665">
          <w:rPr>
            <w:rStyle w:val="Hyperlink"/>
          </w:rPr>
          <w:t>Service Animal Act</w:t>
        </w:r>
      </w:hyperlink>
      <w:r>
        <w:t>,</w:t>
      </w:r>
      <w:r w:rsidR="008F1665" w:rsidRPr="008F1665">
        <w:rPr>
          <w:rFonts w:eastAsia="Calibri" w:cs="Times New Roman"/>
        </w:rPr>
        <w:t xml:space="preserve"> </w:t>
      </w:r>
      <w:r w:rsidR="008F1665">
        <w:rPr>
          <w:rFonts w:eastAsia="Calibri" w:cs="Times New Roman"/>
        </w:rPr>
        <w:t xml:space="preserve">police </w:t>
      </w:r>
      <w:r w:rsidR="008F1665" w:rsidRPr="005C5B2E">
        <w:rPr>
          <w:rFonts w:eastAsia="Calibri" w:cs="Times New Roman"/>
        </w:rPr>
        <w:t xml:space="preserve">have the power to investigate and </w:t>
      </w:r>
      <w:r w:rsidR="00AD3F71">
        <w:rPr>
          <w:rFonts w:eastAsia="Calibri" w:cs="Times New Roman"/>
        </w:rPr>
        <w:t>charge</w:t>
      </w:r>
      <w:r w:rsidR="00F75262">
        <w:rPr>
          <w:rFonts w:eastAsia="Calibri" w:cs="Times New Roman"/>
        </w:rPr>
        <w:t xml:space="preserve"> individuals and corporations</w:t>
      </w:r>
      <w:r w:rsidR="008F1665" w:rsidRPr="005C5B2E">
        <w:rPr>
          <w:rFonts w:eastAsia="Calibri" w:cs="Times New Roman"/>
        </w:rPr>
        <w:t xml:space="preserve"> for violations of the </w:t>
      </w:r>
      <w:r w:rsidR="008F1665" w:rsidRPr="00BD70A3">
        <w:rPr>
          <w:rFonts w:eastAsia="Calibri" w:cs="Times New Roman"/>
          <w:b/>
          <w:bCs/>
        </w:rPr>
        <w:t>Service Animal Act</w:t>
      </w:r>
      <w:r w:rsidR="008F1665">
        <w:rPr>
          <w:b/>
        </w:rPr>
        <w:t xml:space="preserve">. </w:t>
      </w:r>
      <w:r w:rsidR="00F75262">
        <w:rPr>
          <w:rFonts w:eastAsia="Calibri" w:cs="Times New Roman"/>
        </w:rPr>
        <w:t xml:space="preserve"> </w:t>
      </w:r>
      <w:r w:rsidR="008F1665" w:rsidRPr="005C5B2E">
        <w:rPr>
          <w:rFonts w:eastAsia="Calibri" w:cs="Times New Roman"/>
        </w:rPr>
        <w:t xml:space="preserve">Some police officers may not be aware of their authority to enforce the </w:t>
      </w:r>
      <w:r w:rsidR="008F1665" w:rsidRPr="00BD70A3">
        <w:rPr>
          <w:rFonts w:eastAsia="Calibri" w:cs="Times New Roman"/>
          <w:b/>
          <w:bCs/>
        </w:rPr>
        <w:t>Service Animal Act</w:t>
      </w:r>
      <w:r w:rsidR="008F1665" w:rsidRPr="005C5B2E">
        <w:rPr>
          <w:rFonts w:eastAsia="Calibri" w:cs="Times New Roman"/>
        </w:rPr>
        <w:t>, so you may need to inform them.</w:t>
      </w:r>
      <w:r w:rsidR="008F1665">
        <w:rPr>
          <w:b/>
        </w:rPr>
        <w:t xml:space="preserve"> </w:t>
      </w:r>
    </w:p>
    <w:p w14:paraId="72BB56CA" w14:textId="77777777" w:rsidR="00A6051A" w:rsidRPr="00141BD7" w:rsidRDefault="00A6051A" w:rsidP="00B2721D">
      <w:pPr>
        <w:pStyle w:val="Heading3"/>
        <w:spacing w:after="0"/>
        <w:rPr>
          <w:i/>
        </w:rPr>
      </w:pPr>
      <w:bookmarkStart w:id="44" w:name="_Q:__When"/>
      <w:bookmarkStart w:id="45" w:name="_Toc112410743"/>
      <w:bookmarkStart w:id="46" w:name="_Toc115120354"/>
      <w:bookmarkEnd w:id="44"/>
      <w:r w:rsidRPr="00F75262">
        <w:t>Q:  When can I be denied access to a taxi because I have a guide dog?</w:t>
      </w:r>
      <w:bookmarkEnd w:id="45"/>
      <w:bookmarkEnd w:id="46"/>
      <w:r w:rsidRPr="00141BD7">
        <w:t xml:space="preserve"> </w:t>
      </w:r>
    </w:p>
    <w:p w14:paraId="17FD835D" w14:textId="73C7DCEE" w:rsidR="00A6051A" w:rsidRPr="00BB2306" w:rsidRDefault="00A6051A" w:rsidP="00B2721D">
      <w:pPr>
        <w:pStyle w:val="BodyCopy"/>
        <w:spacing w:after="0"/>
      </w:pPr>
      <w:r w:rsidRPr="006F50DC">
        <w:rPr>
          <w:b/>
          <w:bCs/>
        </w:rPr>
        <w:t>A:</w:t>
      </w:r>
      <w:r>
        <w:t xml:space="preserve"> A driver of a </w:t>
      </w:r>
      <w:r w:rsidRPr="00BB2306">
        <w:t>taxi can legally deny you and your guide dog access if the driver can prove it would cause them</w:t>
      </w:r>
      <w:r>
        <w:t xml:space="preserve"> undue hardship</w:t>
      </w:r>
      <w:r w:rsidR="00AD3F71">
        <w:t xml:space="preserve"> to transport your guide dog</w:t>
      </w:r>
      <w:r w:rsidRPr="00BB2306">
        <w:t xml:space="preserve">. These situations are very rare; examples include: </w:t>
      </w:r>
    </w:p>
    <w:p w14:paraId="73A5438D" w14:textId="77777777" w:rsidR="00A6051A" w:rsidRPr="00BB2306" w:rsidRDefault="00A6051A">
      <w:pPr>
        <w:pStyle w:val="ListParagraph"/>
      </w:pPr>
      <w:r w:rsidRPr="00BB2306">
        <w:t xml:space="preserve">A driver who has a serious medical condition that prevents them from working with dogs. </w:t>
      </w:r>
    </w:p>
    <w:p w14:paraId="261D5DFA" w14:textId="77777777" w:rsidR="00A6051A" w:rsidRPr="00BB2306" w:rsidRDefault="00A6051A">
      <w:pPr>
        <w:pStyle w:val="ListParagraph"/>
      </w:pPr>
      <w:r w:rsidRPr="00BB2306">
        <w:t xml:space="preserve">A driver who has a genuinely held religious belief that prevents them from being near dogs. </w:t>
      </w:r>
    </w:p>
    <w:p w14:paraId="4FAB0D12" w14:textId="33C3B8AA" w:rsidR="00A6051A" w:rsidRPr="00BB2306" w:rsidRDefault="00A6051A" w:rsidP="00A6051A">
      <w:pPr>
        <w:pStyle w:val="BodyCopy"/>
      </w:pPr>
      <w:r w:rsidRPr="00BB2306">
        <w:t>A driver can</w:t>
      </w:r>
      <w:r w:rsidR="00AD3F71">
        <w:t>not</w:t>
      </w:r>
      <w:r w:rsidRPr="00BB2306">
        <w:t xml:space="preserve"> simply pretend to have a serious medical condition or a genuinely held religious belief. If you choose to file a legal complaint and a driver doesn’t have clear evidence to support their claims, it’s likely that a Court or </w:t>
      </w:r>
      <w:r w:rsidR="00F75262">
        <w:t>Board of Inquiry</w:t>
      </w:r>
      <w:r w:rsidRPr="00BB2306">
        <w:t xml:space="preserve"> will find them liable for discrimination.</w:t>
      </w:r>
    </w:p>
    <w:p w14:paraId="70214FCA" w14:textId="77777777" w:rsidR="00A6051A" w:rsidRDefault="00A6051A" w:rsidP="00A6051A">
      <w:pPr>
        <w:pStyle w:val="BodyCopy"/>
      </w:pPr>
      <w:r w:rsidRPr="00BB2306">
        <w:t>It’s important to know that even if a driver has a valid legal reason for denying you service, they and their parent company are still legally required to provide you with the next best accommodation. For example, the next best accommodation could be for the driver to arrange for another vehicle to immediately assist you and to wait with you until that other vehicle arrives</w:t>
      </w:r>
      <w:r w:rsidRPr="005F5177">
        <w:t xml:space="preserve">. </w:t>
      </w:r>
      <w:bookmarkStart w:id="47" w:name="_Hlk8981517"/>
    </w:p>
    <w:bookmarkEnd w:id="47"/>
    <w:p w14:paraId="48FEF9EF" w14:textId="77777777" w:rsidR="00A6051A" w:rsidRPr="006C10D1" w:rsidRDefault="00A6051A" w:rsidP="00A6051A"/>
    <w:bookmarkEnd w:id="30"/>
    <w:p w14:paraId="78C721E8" w14:textId="77777777" w:rsidR="00A6051A" w:rsidRDefault="00A6051A" w:rsidP="00A6051A">
      <w:pPr>
        <w:spacing w:before="0" w:after="0" w:line="240" w:lineRule="auto"/>
        <w:rPr>
          <w:rFonts w:eastAsiaTheme="majorEastAsia" w:cstheme="majorBidi"/>
          <w:b/>
          <w:sz w:val="36"/>
          <w:szCs w:val="36"/>
          <w:lang w:val="en-CA"/>
        </w:rPr>
      </w:pPr>
      <w:r>
        <w:br w:type="page"/>
      </w:r>
    </w:p>
    <w:p w14:paraId="0A6CCA8E" w14:textId="77777777" w:rsidR="00A6051A" w:rsidRPr="00BF1C63" w:rsidRDefault="00A6051A" w:rsidP="00A6051A">
      <w:pPr>
        <w:keepNext/>
        <w:keepLines/>
        <w:spacing w:before="720" w:after="240"/>
        <w:outlineLvl w:val="0"/>
        <w:rPr>
          <w:rFonts w:eastAsiaTheme="majorEastAsia" w:cstheme="majorBidi"/>
          <w:b/>
          <w:sz w:val="36"/>
          <w:szCs w:val="36"/>
          <w:lang w:val="en-CA"/>
        </w:rPr>
      </w:pPr>
      <w:bookmarkStart w:id="48" w:name="_Toc112410744"/>
      <w:bookmarkStart w:id="49" w:name="_Toc115120355"/>
      <w:bookmarkStart w:id="50" w:name="_Hlk112398794"/>
      <w:r w:rsidRPr="00BF1C63">
        <w:rPr>
          <w:rFonts w:eastAsiaTheme="majorEastAsia" w:cstheme="majorBidi"/>
          <w:b/>
          <w:sz w:val="36"/>
          <w:szCs w:val="36"/>
          <w:lang w:val="en-CA"/>
        </w:rPr>
        <w:t>Getting Help</w:t>
      </w:r>
      <w:bookmarkEnd w:id="48"/>
      <w:bookmarkEnd w:id="49"/>
      <w:r w:rsidRPr="00BF1C63">
        <w:rPr>
          <w:rFonts w:eastAsiaTheme="majorEastAsia" w:cstheme="majorBidi"/>
          <w:b/>
          <w:sz w:val="36"/>
          <w:szCs w:val="36"/>
          <w:lang w:val="en-CA"/>
        </w:rPr>
        <w:t xml:space="preserve"> </w:t>
      </w:r>
    </w:p>
    <w:p w14:paraId="0AA35413" w14:textId="77777777" w:rsidR="00A6051A" w:rsidRPr="00BF1C63" w:rsidRDefault="00A6051A" w:rsidP="00A6051A">
      <w:pPr>
        <w:keepNext/>
        <w:keepLines/>
        <w:spacing w:before="360"/>
        <w:ind w:left="737" w:hanging="737"/>
        <w:outlineLvl w:val="1"/>
        <w:rPr>
          <w:rFonts w:eastAsiaTheme="majorEastAsia" w:cstheme="majorBidi"/>
          <w:b/>
          <w:sz w:val="32"/>
          <w:szCs w:val="32"/>
          <w:lang w:val="en-CA"/>
        </w:rPr>
      </w:pPr>
      <w:bookmarkStart w:id="51" w:name="_Toc111638501"/>
      <w:bookmarkStart w:id="52" w:name="_Toc112410745"/>
      <w:bookmarkStart w:id="53" w:name="_Toc115120356"/>
      <w:r w:rsidRPr="00BF1C63">
        <w:rPr>
          <w:rFonts w:eastAsiaTheme="majorEastAsia" w:cstheme="majorBidi"/>
          <w:b/>
          <w:sz w:val="32"/>
          <w:szCs w:val="32"/>
          <w:lang w:val="en-CA"/>
        </w:rPr>
        <w:t>Legal Services</w:t>
      </w:r>
      <w:bookmarkStart w:id="54" w:name="_Toc21002996"/>
      <w:r w:rsidRPr="00BF1C63">
        <w:rPr>
          <w:rFonts w:eastAsiaTheme="majorEastAsia" w:cstheme="majorBidi"/>
          <w:b/>
          <w:sz w:val="32"/>
          <w:szCs w:val="32"/>
          <w:lang w:val="en-CA"/>
        </w:rPr>
        <w:t xml:space="preserve"> and Information</w:t>
      </w:r>
      <w:bookmarkEnd w:id="51"/>
      <w:bookmarkEnd w:id="52"/>
      <w:bookmarkEnd w:id="53"/>
    </w:p>
    <w:bookmarkStart w:id="55" w:name="_Hlk102379692"/>
    <w:bookmarkEnd w:id="54"/>
    <w:p w14:paraId="6AC57A4E" w14:textId="77777777" w:rsidR="00DE64DB" w:rsidRPr="00523D21" w:rsidRDefault="00DE64DB" w:rsidP="00DE64DB">
      <w:pPr>
        <w:widowControl w:val="0"/>
        <w:autoSpaceDE w:val="0"/>
        <w:autoSpaceDN w:val="0"/>
        <w:spacing w:before="0" w:after="240"/>
        <w:ind w:right="1209"/>
        <w:rPr>
          <w:rFonts w:eastAsia="Arial" w:cs="Arial"/>
          <w:b/>
          <w:bCs/>
          <w:sz w:val="28"/>
          <w:szCs w:val="28"/>
        </w:rPr>
      </w:pPr>
      <w:r w:rsidRPr="00523D21">
        <w:rPr>
          <w:rFonts w:eastAsia="Arial" w:cs="Arial"/>
          <w:b/>
          <w:bCs/>
          <w:sz w:val="28"/>
          <w:szCs w:val="28"/>
        </w:rPr>
        <w:fldChar w:fldCharType="begin"/>
      </w:r>
      <w:r w:rsidRPr="00523D21">
        <w:rPr>
          <w:rFonts w:eastAsia="Arial" w:cs="Arial"/>
          <w:b/>
          <w:bCs/>
          <w:sz w:val="28"/>
          <w:szCs w:val="28"/>
        </w:rPr>
        <w:instrText xml:space="preserve"> HYPERLINK "https://www.legalaid.nl.ca" </w:instrText>
      </w:r>
      <w:r w:rsidRPr="00523D21">
        <w:rPr>
          <w:rFonts w:eastAsia="Arial" w:cs="Arial"/>
          <w:b/>
          <w:bCs/>
          <w:sz w:val="28"/>
          <w:szCs w:val="28"/>
        </w:rPr>
        <w:fldChar w:fldCharType="separate"/>
      </w:r>
      <w:r w:rsidRPr="00523D21">
        <w:rPr>
          <w:rFonts w:eastAsia="Arial" w:cs="Arial"/>
          <w:b/>
          <w:bCs/>
          <w:color w:val="0563C1" w:themeColor="hyperlink"/>
          <w:sz w:val="28"/>
          <w:szCs w:val="28"/>
          <w:u w:val="single"/>
        </w:rPr>
        <w:t>Legal Aid NL</w:t>
      </w:r>
      <w:r w:rsidRPr="00523D21">
        <w:rPr>
          <w:rFonts w:eastAsia="Arial" w:cs="Arial"/>
          <w:b/>
          <w:bCs/>
          <w:sz w:val="28"/>
          <w:szCs w:val="28"/>
        </w:rPr>
        <w:fldChar w:fldCharType="end"/>
      </w:r>
    </w:p>
    <w:p w14:paraId="34F1E10C" w14:textId="77777777" w:rsidR="00DE64DB" w:rsidRPr="00523D21" w:rsidRDefault="00DE64DB" w:rsidP="00DE64DB">
      <w:pPr>
        <w:widowControl w:val="0"/>
        <w:autoSpaceDE w:val="0"/>
        <w:autoSpaceDN w:val="0"/>
        <w:spacing w:before="0" w:after="240"/>
        <w:ind w:right="1209"/>
        <w:rPr>
          <w:rFonts w:eastAsia="Arial" w:cs="Arial"/>
        </w:rPr>
      </w:pPr>
      <w:r w:rsidRPr="00523D21">
        <w:rPr>
          <w:rFonts w:eastAsia="Arial" w:cs="Arial"/>
          <w:b/>
          <w:bCs/>
        </w:rPr>
        <w:t xml:space="preserve">Legal Aid NL </w:t>
      </w:r>
      <w:bookmarkEnd w:id="55"/>
      <w:r w:rsidRPr="00523D21">
        <w:rPr>
          <w:rFonts w:eastAsia="Arial" w:cs="Arial"/>
        </w:rPr>
        <w:t xml:space="preserve">provides legal services to low-income earners in Newfoundland and Labrador. </w:t>
      </w:r>
      <w:proofErr w:type="gramStart"/>
      <w:r w:rsidRPr="00523D21">
        <w:rPr>
          <w:rFonts w:eastAsia="Arial" w:cs="Arial"/>
        </w:rPr>
        <w:t>In order to</w:t>
      </w:r>
      <w:proofErr w:type="gramEnd"/>
      <w:r w:rsidRPr="00523D21">
        <w:rPr>
          <w:rFonts w:eastAsia="Arial" w:cs="Arial"/>
        </w:rPr>
        <w:t xml:space="preserve"> receive services from Legal Aid NL, you must meet their </w:t>
      </w:r>
      <w:hyperlink r:id="rId37" w:history="1">
        <w:r w:rsidRPr="00523D21">
          <w:rPr>
            <w:rFonts w:eastAsia="Arial" w:cs="Arial"/>
            <w:b/>
            <w:color w:val="0563C1" w:themeColor="hyperlink"/>
            <w:u w:val="single"/>
          </w:rPr>
          <w:t>eligibility requirements.</w:t>
        </w:r>
      </w:hyperlink>
    </w:p>
    <w:p w14:paraId="3E53539D" w14:textId="77777777" w:rsidR="00DE64DB" w:rsidRPr="00523D21" w:rsidRDefault="00DE64DB" w:rsidP="00DE64DB">
      <w:pPr>
        <w:widowControl w:val="0"/>
        <w:tabs>
          <w:tab w:val="left" w:pos="1713"/>
          <w:tab w:val="left" w:pos="1715"/>
        </w:tabs>
        <w:autoSpaceDE w:val="0"/>
        <w:spacing w:before="0" w:after="240"/>
        <w:ind w:right="754"/>
        <w:rPr>
          <w:b/>
          <w:bCs/>
          <w:sz w:val="28"/>
          <w:szCs w:val="28"/>
        </w:rPr>
      </w:pPr>
      <w:r w:rsidRPr="00523D21">
        <w:t xml:space="preserve">To </w:t>
      </w:r>
      <w:hyperlink r:id="rId38" w:history="1">
        <w:r w:rsidRPr="00523D21">
          <w:rPr>
            <w:b/>
            <w:color w:val="0563C1" w:themeColor="hyperlink"/>
            <w:u w:val="single"/>
          </w:rPr>
          <w:t>apply</w:t>
        </w:r>
      </w:hyperlink>
      <w:r w:rsidRPr="00523D21">
        <w:t xml:space="preserve"> for Legal Aid and/or to learn more, visit Legal Aid NL’s </w:t>
      </w:r>
      <w:hyperlink r:id="rId39" w:history="1">
        <w:r w:rsidRPr="00523D21">
          <w:rPr>
            <w:b/>
            <w:color w:val="0563C1" w:themeColor="hyperlink"/>
            <w:u w:val="single"/>
          </w:rPr>
          <w:t>Frequently Asked Questions</w:t>
        </w:r>
      </w:hyperlink>
      <w:r w:rsidRPr="00523D21">
        <w:t xml:space="preserve"> webpage. </w:t>
      </w:r>
      <w:r w:rsidRPr="00523D21">
        <w:rPr>
          <w:bCs/>
        </w:rPr>
        <w:br/>
      </w:r>
    </w:p>
    <w:p w14:paraId="1DBB881A" w14:textId="77777777" w:rsidR="00DE64DB" w:rsidRPr="00523D21" w:rsidRDefault="00000000" w:rsidP="00DE64DB">
      <w:pPr>
        <w:spacing w:after="0"/>
        <w:rPr>
          <w:rFonts w:cs="Arial"/>
          <w:sz w:val="28"/>
          <w:szCs w:val="28"/>
        </w:rPr>
      </w:pPr>
      <w:hyperlink r:id="rId40" w:history="1">
        <w:r w:rsidR="00DE64DB" w:rsidRPr="00523D21">
          <w:rPr>
            <w:rFonts w:cs="Arial"/>
            <w:b/>
            <w:color w:val="0563C1" w:themeColor="hyperlink"/>
            <w:sz w:val="28"/>
            <w:szCs w:val="28"/>
            <w:u w:val="single"/>
          </w:rPr>
          <w:t>The Public Legal Information Association of Newfoundland and Labrador (PLIAN)</w:t>
        </w:r>
      </w:hyperlink>
      <w:r w:rsidR="00DE64DB" w:rsidRPr="00523D21">
        <w:rPr>
          <w:rFonts w:cs="Arial"/>
          <w:sz w:val="28"/>
          <w:szCs w:val="28"/>
        </w:rPr>
        <w:t xml:space="preserve"> </w:t>
      </w:r>
    </w:p>
    <w:p w14:paraId="58ABEDFE" w14:textId="71F0E1EC" w:rsidR="00AD3F71" w:rsidRPr="00B57BEB" w:rsidRDefault="00AD3F71" w:rsidP="00AD3F71">
      <w:pPr>
        <w:spacing w:after="0"/>
        <w:rPr>
          <w:rFonts w:eastAsia="Times New Roman" w:cs="Arial"/>
          <w:lang w:eastAsia="en-CA"/>
        </w:rPr>
      </w:pPr>
      <w:r w:rsidRPr="00B57BEB">
        <w:rPr>
          <w:rFonts w:cs="Arial"/>
          <w:b/>
          <w:bCs/>
        </w:rPr>
        <w:t>PLIAN</w:t>
      </w:r>
      <w:r w:rsidRPr="00B57BEB">
        <w:rPr>
          <w:rFonts w:cs="Arial"/>
        </w:rPr>
        <w:t xml:space="preserve"> is</w:t>
      </w:r>
      <w:r w:rsidRPr="00B57BEB">
        <w:rPr>
          <w:rFonts w:eastAsia="Times New Roman" w:cs="Arial"/>
          <w:lang w:eastAsia="en-CA"/>
        </w:rPr>
        <w:t xml:space="preserve"> an independent non-profit organization and registered charity dedicated to educating Newfoundlanders and Labradorians about the law.</w:t>
      </w:r>
    </w:p>
    <w:p w14:paraId="56D604AF" w14:textId="77777777" w:rsidR="00AD3F71" w:rsidRPr="00B57BEB" w:rsidRDefault="00AD3F71" w:rsidP="00AD3F71">
      <w:pPr>
        <w:spacing w:after="0"/>
        <w:rPr>
          <w:rFonts w:eastAsia="Times New Roman" w:cs="Arial"/>
          <w:lang w:eastAsia="en-CA"/>
        </w:rPr>
      </w:pPr>
      <w:r w:rsidRPr="00B57BEB">
        <w:t>As part of its commitment to increasing and improving access to justice, PLIAN provides free legal information on a variety of topics on its website</w:t>
      </w:r>
      <w:r>
        <w:t>, including (but</w:t>
      </w:r>
      <w:r w:rsidRPr="00B57BEB">
        <w:t xml:space="preserve"> not limited to</w:t>
      </w:r>
      <w:r>
        <w:t>)</w:t>
      </w:r>
      <w:r w:rsidRPr="00B57BEB">
        <w:t xml:space="preserve"> residential tenancies, family law, and wills and</w:t>
      </w:r>
      <w:r w:rsidRPr="00B57BEB">
        <w:rPr>
          <w:rFonts w:eastAsia="Times New Roman" w:cs="Arial"/>
          <w:lang w:eastAsia="en-CA"/>
        </w:rPr>
        <w:t xml:space="preserve"> estates.</w:t>
      </w:r>
    </w:p>
    <w:p w14:paraId="6B7E9E7D" w14:textId="77777777" w:rsidR="00AD3F71" w:rsidRPr="00B57BEB" w:rsidRDefault="00AD3F71" w:rsidP="00AD3F71">
      <w:pPr>
        <w:rPr>
          <w:rFonts w:eastAsia="Times New Roman" w:cs="Arial"/>
          <w:lang w:eastAsia="en-CA"/>
        </w:rPr>
      </w:pPr>
      <w:r w:rsidRPr="00B57BEB">
        <w:rPr>
          <w:rFonts w:eastAsia="Times New Roman" w:cs="Arial"/>
          <w:lang w:eastAsia="en-CA"/>
        </w:rPr>
        <w:t xml:space="preserve">PLIAN also operates the </w:t>
      </w:r>
      <w:hyperlink r:id="rId41" w:history="1">
        <w:r w:rsidRPr="00B57BEB">
          <w:rPr>
            <w:rFonts w:eastAsia="Times New Roman" w:cs="Arial"/>
            <w:b/>
            <w:bCs/>
            <w:color w:val="0563C1" w:themeColor="hyperlink"/>
            <w:u w:val="single"/>
            <w:lang w:eastAsia="en-CA"/>
          </w:rPr>
          <w:t>Legal Information Line and Lawyer Referral Service</w:t>
        </w:r>
      </w:hyperlink>
      <w:r w:rsidRPr="00B57BEB">
        <w:rPr>
          <w:rFonts w:eastAsia="Times New Roman" w:cs="Arial"/>
          <w:lang w:eastAsia="en-CA"/>
        </w:rPr>
        <w:t>.  Through this service, callers can receive general legal information and assistance with navigating the legal system.  Clients can also receive referrals to lawyers who are registered with the Lawyer Referral Service.  Lawyers who register with this service provide clients with an initial 30-minute consultation at a cost of $40.00 (taxes included).</w:t>
      </w:r>
    </w:p>
    <w:p w14:paraId="73931758" w14:textId="77777777" w:rsidR="00AD3F71" w:rsidRPr="00B57BEB" w:rsidRDefault="00AD3F71" w:rsidP="00AD3F71">
      <w:pPr>
        <w:shd w:val="clear" w:color="auto" w:fill="FFFFFF"/>
        <w:spacing w:before="24"/>
        <w:rPr>
          <w:rFonts w:eastAsia="Times New Roman" w:cs="Arial"/>
          <w:lang w:eastAsia="en-CA"/>
        </w:rPr>
      </w:pPr>
      <w:r w:rsidRPr="00B57BEB">
        <w:rPr>
          <w:rFonts w:eastAsia="Times New Roman" w:cs="Arial"/>
          <w:lang w:eastAsia="en-CA"/>
        </w:rPr>
        <w:t>If you are in Newfoundland, you may contact the Legal Information Line and Lawyer Referral Service as follows:</w:t>
      </w:r>
    </w:p>
    <w:p w14:paraId="6CF38792" w14:textId="77777777" w:rsidR="00AD3F71" w:rsidRPr="00B57BEB" w:rsidRDefault="00AD3F71" w:rsidP="00AD3F71">
      <w:pPr>
        <w:numPr>
          <w:ilvl w:val="0"/>
          <w:numId w:val="15"/>
        </w:numPr>
        <w:shd w:val="clear" w:color="auto" w:fill="FFFFFF"/>
        <w:spacing w:before="24"/>
        <w:contextualSpacing/>
        <w:rPr>
          <w:rFonts w:eastAsia="Times New Roman" w:cs="Arial"/>
          <w:lang w:eastAsia="en-CA"/>
        </w:rPr>
      </w:pPr>
      <w:r w:rsidRPr="00B57BEB">
        <w:rPr>
          <w:rFonts w:eastAsia="Times New Roman" w:cs="Arial"/>
          <w:lang w:eastAsia="en-CA"/>
        </w:rPr>
        <w:t xml:space="preserve">Via telephone at: 1-888-660-7788 (toll free) or 709-722-2643 </w:t>
      </w:r>
    </w:p>
    <w:p w14:paraId="55A4EEF0" w14:textId="77777777" w:rsidR="00AD3F71" w:rsidRPr="00B57BEB" w:rsidRDefault="00AD3F71" w:rsidP="00AD3F71">
      <w:pPr>
        <w:numPr>
          <w:ilvl w:val="0"/>
          <w:numId w:val="15"/>
        </w:numPr>
        <w:shd w:val="clear" w:color="auto" w:fill="FFFFFF"/>
        <w:spacing w:before="24" w:after="360"/>
        <w:contextualSpacing/>
        <w:rPr>
          <w:rFonts w:eastAsia="Times New Roman" w:cs="Arial"/>
          <w:lang w:eastAsia="en-CA"/>
        </w:rPr>
      </w:pPr>
      <w:r w:rsidRPr="00B57BEB">
        <w:rPr>
          <w:rFonts w:eastAsia="Times New Roman" w:cs="Arial"/>
          <w:lang w:eastAsia="en-CA"/>
        </w:rPr>
        <w:t xml:space="preserve">Via email at: </w:t>
      </w:r>
      <w:hyperlink r:id="rId42" w:history="1">
        <w:r w:rsidRPr="00B57BEB">
          <w:rPr>
            <w:rFonts w:eastAsia="Times New Roman" w:cs="Arial"/>
            <w:b/>
            <w:color w:val="0563C1" w:themeColor="hyperlink"/>
            <w:u w:val="single"/>
            <w:lang w:eastAsia="en-CA"/>
          </w:rPr>
          <w:t>info@publiclegalinfo.com</w:t>
        </w:r>
      </w:hyperlink>
      <w:r w:rsidRPr="00B57BEB">
        <w:rPr>
          <w:rFonts w:eastAsia="Times New Roman" w:cs="Arial"/>
          <w:lang w:eastAsia="en-CA"/>
        </w:rPr>
        <w:t xml:space="preserve"> or </w:t>
      </w:r>
      <w:hyperlink r:id="rId43" w:history="1">
        <w:r w:rsidRPr="00B57BEB">
          <w:rPr>
            <w:rFonts w:eastAsia="Times New Roman" w:cs="Arial"/>
            <w:b/>
            <w:color w:val="0563C1" w:themeColor="hyperlink"/>
            <w:u w:val="single"/>
            <w:lang w:eastAsia="en-CA"/>
          </w:rPr>
          <w:t>a2j@publiclegalinfo.com</w:t>
        </w:r>
      </w:hyperlink>
    </w:p>
    <w:p w14:paraId="336F539E" w14:textId="77777777" w:rsidR="00AD3F71" w:rsidRPr="00B57BEB" w:rsidRDefault="00AD3F71" w:rsidP="00AD3F71">
      <w:pPr>
        <w:shd w:val="clear" w:color="auto" w:fill="FFFFFF"/>
        <w:spacing w:before="24"/>
        <w:rPr>
          <w:rFonts w:eastAsia="Times New Roman" w:cs="Arial"/>
          <w:lang w:eastAsia="en-CA"/>
        </w:rPr>
      </w:pPr>
      <w:r w:rsidRPr="00B57BEB">
        <w:rPr>
          <w:rFonts w:eastAsia="Times New Roman" w:cs="Arial"/>
          <w:lang w:eastAsia="en-CA"/>
        </w:rPr>
        <w:t>If you are in Labrador, you may contact the Legal Information Line and Lawyer Referral Service as follows:</w:t>
      </w:r>
    </w:p>
    <w:p w14:paraId="50E7937D" w14:textId="77777777" w:rsidR="00AD3F71" w:rsidRPr="00B57BEB" w:rsidRDefault="00AD3F71" w:rsidP="00AD3F71">
      <w:pPr>
        <w:numPr>
          <w:ilvl w:val="0"/>
          <w:numId w:val="15"/>
        </w:numPr>
        <w:shd w:val="clear" w:color="auto" w:fill="FFFFFF"/>
        <w:spacing w:before="24"/>
        <w:contextualSpacing/>
        <w:rPr>
          <w:rFonts w:eastAsia="Times New Roman" w:cs="Arial"/>
          <w:lang w:eastAsia="en-CA"/>
        </w:rPr>
      </w:pPr>
      <w:r w:rsidRPr="00B57BEB">
        <w:rPr>
          <w:rFonts w:eastAsia="Times New Roman" w:cs="Arial"/>
          <w:lang w:eastAsia="en-CA"/>
        </w:rPr>
        <w:t>Via telephone at: 709-896-5235</w:t>
      </w:r>
    </w:p>
    <w:p w14:paraId="5F11FA00" w14:textId="77777777" w:rsidR="00AD3F71" w:rsidRPr="00B57BEB" w:rsidRDefault="00AD3F71" w:rsidP="00AD3F71">
      <w:pPr>
        <w:numPr>
          <w:ilvl w:val="0"/>
          <w:numId w:val="15"/>
        </w:numPr>
        <w:shd w:val="clear" w:color="auto" w:fill="FFFFFF"/>
        <w:spacing w:before="24"/>
        <w:contextualSpacing/>
        <w:rPr>
          <w:rFonts w:eastAsia="Times New Roman" w:cs="Arial"/>
          <w:lang w:eastAsia="en-CA"/>
        </w:rPr>
      </w:pPr>
      <w:r w:rsidRPr="00B57BEB">
        <w:rPr>
          <w:rFonts w:eastAsia="Times New Roman" w:cs="Arial"/>
          <w:lang w:eastAsia="en-CA"/>
        </w:rPr>
        <w:t xml:space="preserve">Via email at: </w:t>
      </w:r>
      <w:hyperlink r:id="rId44" w:history="1">
        <w:r w:rsidRPr="00B57BEB">
          <w:rPr>
            <w:rFonts w:eastAsia="Times New Roman" w:cs="Arial"/>
            <w:b/>
            <w:color w:val="0563C1" w:themeColor="hyperlink"/>
            <w:u w:val="single"/>
            <w:lang w:eastAsia="en-CA"/>
          </w:rPr>
          <w:t>labrador@publiclegalinfo.com</w:t>
        </w:r>
      </w:hyperlink>
    </w:p>
    <w:p w14:paraId="5234A06F" w14:textId="77777777" w:rsidR="00DE64DB" w:rsidRPr="00523D21" w:rsidRDefault="00DE64DB" w:rsidP="00DE64DB">
      <w:pPr>
        <w:rPr>
          <w:b/>
          <w:color w:val="0563C1" w:themeColor="hyperlink"/>
          <w:sz w:val="28"/>
          <w:szCs w:val="28"/>
          <w:u w:val="single"/>
        </w:rPr>
      </w:pPr>
      <w:r w:rsidRPr="00523D21">
        <w:rPr>
          <w:rFonts w:eastAsia="Times New Roman" w:cs="Arial"/>
          <w:lang w:val="en-CA" w:eastAsia="en-CA"/>
        </w:rPr>
        <w:br/>
      </w:r>
      <w:r w:rsidRPr="00523D21">
        <w:fldChar w:fldCharType="begin"/>
      </w:r>
      <w:r w:rsidRPr="00523D21">
        <w:instrText xml:space="preserve"> HYPERLINK "https://thinkhumanrights.ca" </w:instrText>
      </w:r>
      <w:r w:rsidRPr="00523D21">
        <w:fldChar w:fldCharType="separate"/>
      </w:r>
      <w:r w:rsidRPr="00523D21">
        <w:rPr>
          <w:b/>
          <w:color w:val="0563C1" w:themeColor="hyperlink"/>
          <w:sz w:val="28"/>
          <w:szCs w:val="28"/>
          <w:u w:val="single"/>
        </w:rPr>
        <w:t>The Newfoundland and Labrador Human Rights Commission</w:t>
      </w:r>
    </w:p>
    <w:p w14:paraId="18C11743" w14:textId="419ABE47" w:rsidR="00AD3F71" w:rsidRDefault="00DE64DB" w:rsidP="00AD3F71">
      <w:pPr>
        <w:pStyle w:val="BodyCopy"/>
      </w:pPr>
      <w:r w:rsidRPr="00523D21">
        <w:rPr>
          <w:rFonts w:eastAsiaTheme="majorEastAsia" w:cstheme="majorBidi"/>
          <w:b/>
          <w:iCs/>
        </w:rPr>
        <w:fldChar w:fldCharType="end"/>
      </w:r>
      <w:bookmarkStart w:id="56" w:name="_Hlk114862925"/>
      <w:r w:rsidR="00AD3F71" w:rsidRPr="00AD3F71">
        <w:t xml:space="preserve"> </w:t>
      </w:r>
      <w:r w:rsidR="00AD3F71" w:rsidRPr="00D94296">
        <w:t>The</w:t>
      </w:r>
      <w:r w:rsidR="00AD3F71">
        <w:t xml:space="preserve"> Newfoundland and Labrador Human Rights Commission</w:t>
      </w:r>
      <w:r w:rsidR="00AD3F71" w:rsidRPr="00D94296">
        <w:t xml:space="preserve"> </w:t>
      </w:r>
      <w:r w:rsidR="00AD3F71">
        <w:t xml:space="preserve">is an independent government agency that is responsible for protecting human rights in Newfoundland and Labrador and administering the province’s </w:t>
      </w:r>
      <w:hyperlink r:id="rId45" w:history="1">
        <w:r w:rsidR="00AD3F71" w:rsidRPr="005562D1">
          <w:rPr>
            <w:rStyle w:val="Hyperlink"/>
          </w:rPr>
          <w:t>Human Rights Act</w:t>
        </w:r>
      </w:hyperlink>
      <w:r w:rsidR="00AD3F71">
        <w:t xml:space="preserve">.  </w:t>
      </w:r>
      <w:r w:rsidR="00AD3F71" w:rsidRPr="00D94296">
        <w:t xml:space="preserve"> </w:t>
      </w:r>
    </w:p>
    <w:p w14:paraId="42A630CB" w14:textId="77777777" w:rsidR="00AD3F71" w:rsidRDefault="00AD3F71" w:rsidP="00AD3F71">
      <w:pPr>
        <w:pStyle w:val="BodyCopy"/>
      </w:pPr>
      <w:r>
        <w:t xml:space="preserve">The Commission investigates and resolves human rights complaints, provides individuals, </w:t>
      </w:r>
      <w:proofErr w:type="gramStart"/>
      <w:r>
        <w:t>groups</w:t>
      </w:r>
      <w:proofErr w:type="gramEnd"/>
      <w:r>
        <w:t xml:space="preserve"> and organizations with legal information about human rights, and prevents discrimination through education and learning. </w:t>
      </w:r>
    </w:p>
    <w:p w14:paraId="7CAAB236" w14:textId="77777777" w:rsidR="00AD3F71" w:rsidRDefault="00AD3F71" w:rsidP="00AD3F71">
      <w:pPr>
        <w:pStyle w:val="BodyCopy"/>
      </w:pPr>
      <w:r>
        <w:t xml:space="preserve">The Commission also creates various public education resources (including </w:t>
      </w:r>
      <w:hyperlink r:id="rId46" w:history="1">
        <w:r w:rsidRPr="00CB3629">
          <w:rPr>
            <w:rStyle w:val="Hyperlink"/>
          </w:rPr>
          <w:t>Guidelines</w:t>
        </w:r>
      </w:hyperlink>
      <w:r>
        <w:t xml:space="preserve"> and </w:t>
      </w:r>
      <w:hyperlink r:id="rId47" w:history="1">
        <w:r w:rsidRPr="0033308C">
          <w:rPr>
            <w:rStyle w:val="Hyperlink"/>
          </w:rPr>
          <w:t>Frequently Asked Questions</w:t>
        </w:r>
      </w:hyperlink>
      <w:r>
        <w:t xml:space="preserve"> pages) to assist people in Newfoundland and Labrador with better understanding their rights.</w:t>
      </w:r>
    </w:p>
    <w:p w14:paraId="603FACFB" w14:textId="2781C913" w:rsidR="00A6051A" w:rsidRDefault="00AD3F71" w:rsidP="00AD3F71">
      <w:pPr>
        <w:pStyle w:val="BodyCopy"/>
      </w:pPr>
      <w:r>
        <w:t xml:space="preserve">For more information about the </w:t>
      </w:r>
      <w:hyperlink r:id="rId48" w:history="1">
        <w:r w:rsidRPr="003D4E7E">
          <w:rPr>
            <w:rStyle w:val="Hyperlink"/>
          </w:rPr>
          <w:t>complaint process</w:t>
        </w:r>
      </w:hyperlink>
      <w:r>
        <w:t xml:space="preserve">, visit the </w:t>
      </w:r>
      <w:hyperlink r:id="rId49" w:history="1">
        <w:r w:rsidRPr="003D4E7E">
          <w:rPr>
            <w:rStyle w:val="Hyperlink"/>
          </w:rPr>
          <w:t>Newfoundland and Labrador Human Rights Commission’s</w:t>
        </w:r>
      </w:hyperlink>
      <w:r>
        <w:t xml:space="preserve"> website or contact the Commission </w:t>
      </w:r>
      <w:hyperlink r:id="rId50" w:history="1">
        <w:r w:rsidRPr="0013564C">
          <w:rPr>
            <w:rStyle w:val="Hyperlink"/>
          </w:rPr>
          <w:t>online</w:t>
        </w:r>
      </w:hyperlink>
      <w:r>
        <w:t xml:space="preserve">, by phone at </w:t>
      </w:r>
      <w:r>
        <w:rPr>
          <w:rFonts w:ascii="Helvetica" w:hAnsi="Helvetica" w:cs="Helvetica"/>
          <w:color w:val="0A0A0A"/>
          <w:shd w:val="clear" w:color="auto" w:fill="FEFEFE"/>
        </w:rPr>
        <w:t>1-800-563-5808</w:t>
      </w:r>
      <w:r>
        <w:t xml:space="preserve"> (toll-free), or by email at </w:t>
      </w:r>
      <w:hyperlink r:id="rId51" w:history="1">
        <w:r w:rsidRPr="00956924">
          <w:rPr>
            <w:rStyle w:val="Hyperlink"/>
          </w:rPr>
          <w:t>humanrights@gov.nl.ca</w:t>
        </w:r>
      </w:hyperlink>
      <w:r>
        <w:t xml:space="preserve">.  </w:t>
      </w:r>
      <w:r>
        <w:rPr>
          <w:rFonts w:ascii="Helvetica" w:hAnsi="Helvetica" w:cs="Helvetica"/>
          <w:color w:val="0A0A0A"/>
          <w:shd w:val="clear" w:color="auto" w:fill="FEFEFE"/>
        </w:rPr>
        <w:t xml:space="preserve">Commission staff cannot provide legal </w:t>
      </w:r>
      <w:proofErr w:type="gramStart"/>
      <w:r>
        <w:rPr>
          <w:rFonts w:ascii="Helvetica" w:hAnsi="Helvetica" w:cs="Helvetica"/>
          <w:color w:val="0A0A0A"/>
          <w:shd w:val="clear" w:color="auto" w:fill="FEFEFE"/>
        </w:rPr>
        <w:t>advice,</w:t>
      </w:r>
      <w:proofErr w:type="gramEnd"/>
      <w:r>
        <w:rPr>
          <w:rFonts w:ascii="Helvetica" w:hAnsi="Helvetica" w:cs="Helvetica"/>
          <w:color w:val="0A0A0A"/>
          <w:shd w:val="clear" w:color="auto" w:fill="FEFEFE"/>
        </w:rPr>
        <w:t xml:space="preserve"> however, they can help you understand your legal rights and options. They can also assist with self-advocacy or refer you to other community or government services.</w:t>
      </w:r>
      <w:bookmarkEnd w:id="56"/>
      <w:r w:rsidR="00A6051A">
        <w:br/>
      </w:r>
    </w:p>
    <w:p w14:paraId="05DBF49A" w14:textId="77777777" w:rsidR="00A6051A" w:rsidRPr="00BF1C63" w:rsidRDefault="00000000" w:rsidP="00236C71">
      <w:pPr>
        <w:rPr>
          <w:rFonts w:eastAsiaTheme="majorEastAsia" w:cstheme="majorBidi"/>
          <w:b/>
          <w:bCs/>
          <w:sz w:val="28"/>
          <w:szCs w:val="28"/>
          <w:lang w:val="en-CA"/>
        </w:rPr>
      </w:pPr>
      <w:hyperlink r:id="rId52" w:history="1">
        <w:bookmarkStart w:id="57" w:name="_Toc112410751"/>
        <w:r w:rsidR="00A6051A" w:rsidRPr="00BF1C63">
          <w:rPr>
            <w:rFonts w:eastAsiaTheme="majorEastAsia" w:cstheme="majorBidi"/>
            <w:b/>
            <w:bCs/>
            <w:color w:val="0563C1" w:themeColor="hyperlink"/>
            <w:sz w:val="28"/>
            <w:szCs w:val="28"/>
            <w:u w:val="single"/>
            <w:lang w:val="en-CA"/>
          </w:rPr>
          <w:t>Canadian Transportation Agency</w:t>
        </w:r>
        <w:bookmarkEnd w:id="57"/>
      </w:hyperlink>
    </w:p>
    <w:p w14:paraId="62435C22" w14:textId="77777777" w:rsidR="00A6051A" w:rsidRPr="00BF1C63" w:rsidRDefault="00A6051A" w:rsidP="00A6051A">
      <w:r w:rsidRPr="00BF1C63">
        <w:t xml:space="preserve">The Canadian Transportation Agency (also called the </w:t>
      </w:r>
      <w:r w:rsidRPr="00BF1C63">
        <w:rPr>
          <w:b/>
          <w:bCs/>
        </w:rPr>
        <w:t>CTA</w:t>
      </w:r>
      <w:r w:rsidRPr="00BF1C63">
        <w:t xml:space="preserve">) helps protect the human rights of people with disabilities to access federally regulated transportation services. For </w:t>
      </w:r>
      <w:r w:rsidRPr="00BF1C63">
        <w:rPr>
          <w:b/>
        </w:rPr>
        <w:t>federally</w:t>
      </w:r>
      <w:r w:rsidRPr="00BF1C63">
        <w:t xml:space="preserve"> regulated transportation services, you may be able to file a </w:t>
      </w:r>
      <w:hyperlink r:id="rId53" w:history="1">
        <w:r w:rsidRPr="00BF1C63">
          <w:rPr>
            <w:b/>
            <w:color w:val="0563C1" w:themeColor="hyperlink"/>
            <w:u w:val="single"/>
          </w:rPr>
          <w:t>complaint</w:t>
        </w:r>
      </w:hyperlink>
      <w:r w:rsidRPr="00BF1C63">
        <w:t xml:space="preserve"> with the CTA.  </w:t>
      </w:r>
    </w:p>
    <w:p w14:paraId="4D327A4A" w14:textId="77777777" w:rsidR="00A6051A" w:rsidRPr="00BF1C63" w:rsidRDefault="00A6051A" w:rsidP="00A6051A">
      <w:r w:rsidRPr="00BF1C63">
        <w:t xml:space="preserve">The CTA also has a toll-free </w:t>
      </w:r>
      <w:hyperlink r:id="rId54" w:history="1">
        <w:r w:rsidRPr="00BF1C63">
          <w:rPr>
            <w:b/>
            <w:color w:val="0563C1" w:themeColor="hyperlink"/>
            <w:u w:val="single"/>
          </w:rPr>
          <w:t>Accessible Transportation Complaints Help Line</w:t>
        </w:r>
      </w:hyperlink>
      <w:r w:rsidRPr="00BF1C63">
        <w:t>, wherein staff can provide information and guidance about concerns involving accessible transportation.  The hours of operation for the help line are Monday to Friday, 8:00 a.m. to 5:00 p.m., Eastern Time, and the contact information is:</w:t>
      </w:r>
    </w:p>
    <w:p w14:paraId="248A3EFA" w14:textId="77777777" w:rsidR="00A6051A" w:rsidRPr="00BF1C63" w:rsidRDefault="00000000">
      <w:pPr>
        <w:numPr>
          <w:ilvl w:val="0"/>
          <w:numId w:val="9"/>
        </w:numPr>
        <w:suppressAutoHyphens/>
        <w:autoSpaceDN w:val="0"/>
        <w:textAlignment w:val="baseline"/>
        <w:rPr>
          <w:rFonts w:cs="Arial"/>
        </w:rPr>
      </w:pPr>
      <w:hyperlink r:id="rId55" w:history="1">
        <w:r w:rsidR="00A6051A" w:rsidRPr="00BF1C63">
          <w:rPr>
            <w:rFonts w:cs="Arial"/>
            <w:b/>
            <w:bCs/>
          </w:rPr>
          <w:t>1-844-943-0273</w:t>
        </w:r>
      </w:hyperlink>
      <w:r w:rsidR="00A6051A" w:rsidRPr="00BF1C63">
        <w:rPr>
          <w:rFonts w:cs="Arial"/>
          <w:shd w:val="clear" w:color="auto" w:fill="FFFFFF"/>
        </w:rPr>
        <w:t>      </w:t>
      </w:r>
    </w:p>
    <w:p w14:paraId="669ECB58" w14:textId="77777777" w:rsidR="00A6051A" w:rsidRPr="00BF1C63" w:rsidRDefault="00A6051A">
      <w:pPr>
        <w:numPr>
          <w:ilvl w:val="0"/>
          <w:numId w:val="9"/>
        </w:numPr>
        <w:suppressAutoHyphens/>
        <w:autoSpaceDN w:val="0"/>
        <w:textAlignment w:val="baseline"/>
        <w:rPr>
          <w:rFonts w:cs="Arial"/>
        </w:rPr>
      </w:pPr>
      <w:r w:rsidRPr="00BF1C63">
        <w:rPr>
          <w:rFonts w:cs="Arial"/>
          <w:b/>
          <w:bCs/>
          <w:shd w:val="clear" w:color="auto" w:fill="FFFFFF"/>
        </w:rPr>
        <w:t>TTY: 1-800-669-5575</w:t>
      </w:r>
    </w:p>
    <w:p w14:paraId="74EBD697" w14:textId="77777777" w:rsidR="00A6051A" w:rsidRPr="00BF1C63" w:rsidRDefault="00A6051A" w:rsidP="00A6051A">
      <w:r w:rsidRPr="00BF1C63">
        <w:t xml:space="preserve">The CTA also publishes a range of helpful materials such as: </w:t>
      </w:r>
    </w:p>
    <w:p w14:paraId="16946714" w14:textId="77777777" w:rsidR="00A6051A" w:rsidRPr="00BF1C63" w:rsidRDefault="00000000">
      <w:pPr>
        <w:numPr>
          <w:ilvl w:val="0"/>
          <w:numId w:val="14"/>
        </w:numPr>
        <w:suppressAutoHyphens/>
        <w:autoSpaceDN w:val="0"/>
        <w:spacing w:after="0"/>
        <w:textAlignment w:val="baseline"/>
      </w:pPr>
      <w:hyperlink r:id="rId56" w:history="1">
        <w:r w:rsidR="00A6051A" w:rsidRPr="00BF1C63">
          <w:rPr>
            <w:b/>
            <w:color w:val="0563C1" w:themeColor="hyperlink"/>
            <w:u w:val="single"/>
          </w:rPr>
          <w:t>Take Charge of Your Travel</w:t>
        </w:r>
      </w:hyperlink>
      <w:r w:rsidR="00A6051A" w:rsidRPr="00BF1C63">
        <w:t xml:space="preserve"> </w:t>
      </w:r>
    </w:p>
    <w:p w14:paraId="5643266F" w14:textId="77777777" w:rsidR="00A6051A" w:rsidRPr="00BF1C63" w:rsidRDefault="00000000">
      <w:pPr>
        <w:numPr>
          <w:ilvl w:val="0"/>
          <w:numId w:val="14"/>
        </w:numPr>
        <w:suppressAutoHyphens/>
        <w:autoSpaceDN w:val="0"/>
        <w:spacing w:after="0"/>
        <w:textAlignment w:val="baseline"/>
      </w:pPr>
      <w:hyperlink r:id="rId57" w:history="1">
        <w:r w:rsidR="00A6051A" w:rsidRPr="00BF1C63">
          <w:rPr>
            <w:b/>
            <w:color w:val="0563C1" w:themeColor="hyperlink"/>
            <w:u w:val="single"/>
          </w:rPr>
          <w:t>Travelling with a Service Animal</w:t>
        </w:r>
      </w:hyperlink>
    </w:p>
    <w:p w14:paraId="692644B1" w14:textId="77777777" w:rsidR="00A6051A" w:rsidRPr="00BF1C63" w:rsidRDefault="00000000">
      <w:pPr>
        <w:numPr>
          <w:ilvl w:val="0"/>
          <w:numId w:val="14"/>
        </w:numPr>
        <w:suppressAutoHyphens/>
        <w:autoSpaceDN w:val="0"/>
        <w:spacing w:after="0"/>
        <w:textAlignment w:val="baseline"/>
      </w:pPr>
      <w:hyperlink r:id="rId58" w:history="1">
        <w:r w:rsidR="00A6051A" w:rsidRPr="00BF1C63">
          <w:rPr>
            <w:b/>
            <w:color w:val="0563C1" w:themeColor="hyperlink"/>
            <w:u w:val="single"/>
          </w:rPr>
          <w:t>Additional Seating and the One Person, One Fare Requirement for Domestic Travel: A Guide</w:t>
        </w:r>
      </w:hyperlink>
    </w:p>
    <w:p w14:paraId="7C26285E" w14:textId="77777777" w:rsidR="00A6051A" w:rsidRDefault="00A6051A" w:rsidP="00A6051A">
      <w:pPr>
        <w:spacing w:before="0" w:after="225"/>
        <w:rPr>
          <w:rFonts w:eastAsia="Times New Roman" w:cs="Arial"/>
          <w:color w:val="000000"/>
          <w:lang w:val="en-CA"/>
        </w:rPr>
      </w:pPr>
    </w:p>
    <w:bookmarkStart w:id="58" w:name="_Hlk112409755"/>
    <w:p w14:paraId="5EE797D5" w14:textId="77777777" w:rsidR="00A6051A" w:rsidRPr="000B242D" w:rsidRDefault="00A6051A" w:rsidP="00A6051A">
      <w:pPr>
        <w:rPr>
          <w:b/>
        </w:rPr>
      </w:pPr>
      <w:r>
        <w:fldChar w:fldCharType="begin"/>
      </w:r>
      <w:r>
        <w:instrText xml:space="preserve"> HYPERLINK "https://www.chrc-ccdp.gc.ca/en" </w:instrText>
      </w:r>
      <w:r>
        <w:fldChar w:fldCharType="separate"/>
      </w:r>
      <w:r w:rsidRPr="000B242D">
        <w:rPr>
          <w:rStyle w:val="Hyperlink"/>
          <w:bCs/>
          <w:sz w:val="28"/>
          <w:szCs w:val="28"/>
        </w:rPr>
        <w:t>The Canadian Human Rights Commission</w:t>
      </w:r>
      <w:r>
        <w:rPr>
          <w:rStyle w:val="Hyperlink"/>
          <w:bCs/>
          <w:sz w:val="28"/>
          <w:szCs w:val="28"/>
        </w:rPr>
        <w:fldChar w:fldCharType="end"/>
      </w:r>
      <w:r w:rsidRPr="005C4449">
        <w:fldChar w:fldCharType="begin"/>
      </w:r>
      <w:r w:rsidRPr="000B242D">
        <w:instrText>HYPERLINK "https://legalhelpcentre.ca/"</w:instrText>
      </w:r>
      <w:r w:rsidRPr="005C4449">
        <w:fldChar w:fldCharType="separate"/>
      </w:r>
    </w:p>
    <w:p w14:paraId="75B89F9E" w14:textId="77777777" w:rsidR="00A6051A" w:rsidRPr="000D6B7F" w:rsidRDefault="00A6051A" w:rsidP="00A6051A">
      <w:r w:rsidRPr="005C4449">
        <w:rPr>
          <w:b/>
        </w:rPr>
        <w:fldChar w:fldCharType="end"/>
      </w:r>
      <w:r>
        <w:t xml:space="preserve">The </w:t>
      </w:r>
      <w:r>
        <w:rPr>
          <w:b/>
        </w:rPr>
        <w:t xml:space="preserve">Canadian Human Rights Commission </w:t>
      </w:r>
      <w:r>
        <w:t xml:space="preserve">deals with complaints under the </w:t>
      </w:r>
      <w:hyperlink r:id="rId59" w:history="1">
        <w:r w:rsidRPr="00CA2413">
          <w:rPr>
            <w:rStyle w:val="Hyperlink"/>
          </w:rPr>
          <w:t>Canadian Human Rights Act</w:t>
        </w:r>
      </w:hyperlink>
      <w:r>
        <w:rPr>
          <w:b/>
        </w:rPr>
        <w:t xml:space="preserve">. </w:t>
      </w:r>
      <w:r>
        <w:t xml:space="preserve"> For </w:t>
      </w:r>
      <w:r w:rsidRPr="005F5177">
        <w:rPr>
          <w:b/>
        </w:rPr>
        <w:t>federally</w:t>
      </w:r>
      <w:r w:rsidRPr="005F5177">
        <w:t xml:space="preserve"> regulated transportation services, </w:t>
      </w:r>
      <w:r>
        <w:t xml:space="preserve">you may be able to bring a </w:t>
      </w:r>
      <w:hyperlink r:id="rId60" w:history="1">
        <w:r w:rsidRPr="00CA2413">
          <w:rPr>
            <w:rStyle w:val="Hyperlink"/>
          </w:rPr>
          <w:t>complaint</w:t>
        </w:r>
      </w:hyperlink>
      <w:r w:rsidRPr="00CA2413">
        <w:t xml:space="preserve"> </w:t>
      </w:r>
      <w:r>
        <w:t xml:space="preserve">about discrimination based on disability to the </w:t>
      </w:r>
      <w:hyperlink r:id="rId61" w:history="1">
        <w:r w:rsidRPr="00CA2413">
          <w:rPr>
            <w:rStyle w:val="Hyperlink"/>
          </w:rPr>
          <w:t>Canadian Human Rights Commission</w:t>
        </w:r>
      </w:hyperlink>
      <w:r>
        <w:t>.</w:t>
      </w:r>
    </w:p>
    <w:bookmarkEnd w:id="58"/>
    <w:p w14:paraId="41A861DE" w14:textId="77777777" w:rsidR="00A6051A" w:rsidRPr="00BF1C63" w:rsidRDefault="00A6051A" w:rsidP="00A6051A">
      <w:pPr>
        <w:spacing w:before="0" w:after="225"/>
        <w:rPr>
          <w:rFonts w:eastAsia="Times New Roman" w:cs="Arial"/>
          <w:color w:val="000000"/>
          <w:lang w:val="en-CA"/>
        </w:rPr>
      </w:pPr>
    </w:p>
    <w:p w14:paraId="73BF5ACF" w14:textId="77777777" w:rsidR="00A6051A" w:rsidRPr="00BF1C63" w:rsidRDefault="00A6051A" w:rsidP="00A6051A">
      <w:pPr>
        <w:keepNext/>
        <w:keepLines/>
        <w:spacing w:before="360"/>
        <w:ind w:left="737" w:hanging="737"/>
        <w:outlineLvl w:val="1"/>
        <w:rPr>
          <w:b/>
          <w:bCs/>
          <w:sz w:val="32"/>
          <w:szCs w:val="32"/>
        </w:rPr>
      </w:pPr>
      <w:bookmarkStart w:id="59" w:name="_Toc111638507"/>
      <w:bookmarkStart w:id="60" w:name="_Toc112410752"/>
      <w:bookmarkStart w:id="61" w:name="_Toc115120357"/>
      <w:r w:rsidRPr="00BF1C63">
        <w:rPr>
          <w:b/>
          <w:bCs/>
          <w:sz w:val="32"/>
          <w:szCs w:val="32"/>
        </w:rPr>
        <w:t>Essential Non-Legal Services</w:t>
      </w:r>
      <w:bookmarkEnd w:id="59"/>
      <w:bookmarkEnd w:id="60"/>
      <w:bookmarkEnd w:id="61"/>
    </w:p>
    <w:bookmarkStart w:id="62" w:name="_Hlk111633121"/>
    <w:p w14:paraId="28978FBC" w14:textId="77777777" w:rsidR="00DE64DB" w:rsidRPr="001E3987" w:rsidRDefault="00DE64DB" w:rsidP="00DE64DB">
      <w:pPr>
        <w:spacing w:before="0" w:after="0" w:line="240" w:lineRule="auto"/>
        <w:rPr>
          <w:rFonts w:cs="Arial"/>
          <w:sz w:val="28"/>
          <w:szCs w:val="28"/>
        </w:rPr>
      </w:pPr>
      <w:r>
        <w:fldChar w:fldCharType="begin"/>
      </w:r>
      <w:r>
        <w:instrText xml:space="preserve"> HYPERLINK "https://www.citizensrep.nl.ca/" </w:instrText>
      </w:r>
      <w:r>
        <w:fldChar w:fldCharType="separate"/>
      </w:r>
      <w:r w:rsidRPr="001E3987">
        <w:rPr>
          <w:rStyle w:val="Hyperlink"/>
          <w:rFonts w:cs="Arial"/>
          <w:bCs/>
          <w:sz w:val="28"/>
          <w:szCs w:val="28"/>
        </w:rPr>
        <w:t>Office of the Citizens’ Representative</w:t>
      </w:r>
      <w:r>
        <w:rPr>
          <w:rStyle w:val="Hyperlink"/>
          <w:rFonts w:cs="Arial"/>
          <w:bCs/>
          <w:sz w:val="28"/>
          <w:szCs w:val="28"/>
        </w:rPr>
        <w:fldChar w:fldCharType="end"/>
      </w:r>
      <w:r w:rsidRPr="001E3987">
        <w:rPr>
          <w:rFonts w:cs="Arial"/>
          <w:b/>
          <w:bCs/>
          <w:sz w:val="28"/>
          <w:szCs w:val="28"/>
        </w:rPr>
        <w:t xml:space="preserve"> </w:t>
      </w:r>
    </w:p>
    <w:p w14:paraId="5971DC23" w14:textId="77777777" w:rsidR="00DE64DB" w:rsidRPr="00C06C43" w:rsidRDefault="00DE64DB" w:rsidP="00DE64DB">
      <w:pPr>
        <w:spacing w:before="0" w:after="0" w:line="240" w:lineRule="auto"/>
        <w:rPr>
          <w:rFonts w:cs="Arial"/>
        </w:rPr>
      </w:pPr>
    </w:p>
    <w:p w14:paraId="00171771" w14:textId="77777777" w:rsidR="00DE64DB" w:rsidRPr="00E852A2" w:rsidRDefault="00DE64DB" w:rsidP="00DE64DB">
      <w:pPr>
        <w:spacing w:before="0" w:after="0"/>
        <w:rPr>
          <w:rFonts w:cs="Arial"/>
        </w:rPr>
      </w:pPr>
      <w:r w:rsidRPr="00E852A2">
        <w:rPr>
          <w:rFonts w:cs="Arial"/>
        </w:rPr>
        <w:t xml:space="preserve">The </w:t>
      </w:r>
      <w:r w:rsidRPr="00E852A2">
        <w:rPr>
          <w:rFonts w:cs="Arial"/>
          <w:b/>
          <w:bCs/>
        </w:rPr>
        <w:t>Office of the Citizens’ Representative</w:t>
      </w:r>
      <w:r w:rsidRPr="00E852A2">
        <w:rPr>
          <w:rFonts w:cs="Arial"/>
        </w:rPr>
        <w:t xml:space="preserve"> provides a province-wide ombudsman service. </w:t>
      </w:r>
    </w:p>
    <w:p w14:paraId="10EAECAC" w14:textId="77777777" w:rsidR="00DE64DB" w:rsidRPr="00E852A2" w:rsidRDefault="00DE64DB" w:rsidP="00DE64DB">
      <w:pPr>
        <w:spacing w:after="0"/>
        <w:rPr>
          <w:rFonts w:cs="Arial"/>
        </w:rPr>
      </w:pPr>
      <w:r w:rsidRPr="00E852A2">
        <w:rPr>
          <w:rFonts w:eastAsia="Times New Roman" w:cs="Arial"/>
          <w:color w:val="000000"/>
          <w:lang w:eastAsia="en-CA"/>
        </w:rPr>
        <w:t xml:space="preserve">The primary work of the Office of the Citizens’ Representative is to accept complaints from citizens who feel they have been treated unfairly by government offices and agencies. </w:t>
      </w:r>
      <w:r w:rsidRPr="00E852A2">
        <w:rPr>
          <w:rFonts w:cs="Arial"/>
          <w:bCs/>
        </w:rPr>
        <w:t>The Office of the Citizens’ Representative investigates complaints against p</w:t>
      </w:r>
      <w:r w:rsidRPr="00E852A2">
        <w:rPr>
          <w:rFonts w:cs="Arial"/>
          <w:shd w:val="clear" w:color="auto" w:fill="FFFFFF"/>
        </w:rPr>
        <w:t>rovincial government departments and other agencies that are overseen by the provincial government.</w:t>
      </w:r>
    </w:p>
    <w:p w14:paraId="1F8632D1" w14:textId="4BF6C164" w:rsidR="00DE64DB" w:rsidRPr="00E852A2" w:rsidRDefault="00DE64DB" w:rsidP="00DE64DB">
      <w:pPr>
        <w:spacing w:after="0"/>
        <w:rPr>
          <w:rFonts w:cs="Arial"/>
        </w:rPr>
      </w:pPr>
      <w:r w:rsidRPr="00E852A2">
        <w:rPr>
          <w:rFonts w:eastAsia="Times New Roman" w:cs="Arial"/>
          <w:color w:val="000000"/>
          <w:lang w:eastAsia="en-CA"/>
        </w:rPr>
        <w:t xml:space="preserve">The Office of the Citizens’ Representative can also undertake complaints that study how governmental policies, procedures, and actions can affect </w:t>
      </w:r>
      <w:proofErr w:type="gramStart"/>
      <w:r w:rsidRPr="00E852A2">
        <w:rPr>
          <w:rFonts w:eastAsia="Times New Roman" w:cs="Arial"/>
          <w:color w:val="000000"/>
          <w:lang w:eastAsia="en-CA"/>
        </w:rPr>
        <w:t>a large number of</w:t>
      </w:r>
      <w:proofErr w:type="gramEnd"/>
      <w:r w:rsidRPr="00E852A2">
        <w:rPr>
          <w:rFonts w:eastAsia="Times New Roman" w:cs="Arial"/>
          <w:color w:val="000000"/>
          <w:lang w:eastAsia="en-CA"/>
        </w:rPr>
        <w:t xml:space="preserve"> people. These are called systemic complaints and can result in recommendations that have a much broader impact</w:t>
      </w:r>
      <w:r w:rsidR="00EB14AF">
        <w:rPr>
          <w:rFonts w:eastAsia="Times New Roman" w:cs="Arial"/>
          <w:color w:val="000000"/>
          <w:lang w:eastAsia="en-CA"/>
        </w:rPr>
        <w:t>.</w:t>
      </w:r>
    </w:p>
    <w:p w14:paraId="7A584320" w14:textId="35AA9DBE" w:rsidR="00DE64DB" w:rsidRDefault="00DE64DB" w:rsidP="00DE64DB">
      <w:pPr>
        <w:spacing w:after="0"/>
        <w:rPr>
          <w:rFonts w:cs="Arial"/>
        </w:rPr>
      </w:pPr>
      <w:r w:rsidRPr="00E852A2">
        <w:rPr>
          <w:rFonts w:cs="Arial"/>
        </w:rPr>
        <w:t>You may</w:t>
      </w:r>
      <w:hyperlink r:id="rId62" w:history="1">
        <w:r w:rsidRPr="00E852A2">
          <w:rPr>
            <w:rStyle w:val="Hyperlink"/>
            <w:rFonts w:cs="Arial"/>
          </w:rPr>
          <w:t xml:space="preserve"> contact</w:t>
        </w:r>
      </w:hyperlink>
      <w:r w:rsidRPr="00E852A2">
        <w:rPr>
          <w:rFonts w:cs="Arial"/>
        </w:rPr>
        <w:t xml:space="preserve"> the Office of the Citizens’ Representative by phone at </w:t>
      </w:r>
      <w:r w:rsidRPr="00E852A2">
        <w:rPr>
          <w:rFonts w:cs="Arial"/>
          <w:color w:val="000000"/>
          <w:shd w:val="clear" w:color="auto" w:fill="FFFFFF"/>
        </w:rPr>
        <w:t xml:space="preserve">1-800-559-0079 (toll-free) or by email </w:t>
      </w:r>
      <w:r w:rsidRPr="00E852A2">
        <w:rPr>
          <w:rFonts w:cs="Arial"/>
        </w:rPr>
        <w:t xml:space="preserve">at </w:t>
      </w:r>
      <w:hyperlink r:id="rId63" w:history="1">
        <w:r w:rsidRPr="00E852A2">
          <w:rPr>
            <w:rStyle w:val="Hyperlink"/>
            <w:rFonts w:cs="Arial"/>
          </w:rPr>
          <w:t>citrep@gov.nl.ca</w:t>
        </w:r>
      </w:hyperlink>
      <w:r w:rsidRPr="00E852A2">
        <w:rPr>
          <w:rFonts w:cs="Arial"/>
        </w:rPr>
        <w:t xml:space="preserve"> to discuss a concern or make a </w:t>
      </w:r>
      <w:hyperlink r:id="rId64" w:history="1">
        <w:r w:rsidRPr="00E852A2">
          <w:rPr>
            <w:rStyle w:val="Hyperlink"/>
            <w:rFonts w:cs="Arial"/>
          </w:rPr>
          <w:t>complaint</w:t>
        </w:r>
      </w:hyperlink>
      <w:r w:rsidRPr="00E852A2">
        <w:rPr>
          <w:rFonts w:cs="Arial"/>
        </w:rPr>
        <w:t>.</w:t>
      </w:r>
    </w:p>
    <w:p w14:paraId="6D72424F" w14:textId="77777777" w:rsidR="00EB14AF" w:rsidRPr="00E852A2" w:rsidRDefault="00EB14AF" w:rsidP="00DE64DB">
      <w:pPr>
        <w:spacing w:after="0"/>
        <w:rPr>
          <w:rFonts w:cs="Arial"/>
        </w:rPr>
      </w:pPr>
    </w:p>
    <w:p w14:paraId="5BF08098" w14:textId="77777777" w:rsidR="00EB14AF" w:rsidRPr="00C17542" w:rsidRDefault="00EB14AF" w:rsidP="00EB14AF">
      <w:pPr>
        <w:rPr>
          <w:bCs/>
          <w:color w:val="0563C1" w:themeColor="hyperlink"/>
          <w:sz w:val="28"/>
          <w:szCs w:val="28"/>
          <w:u w:val="single"/>
        </w:rPr>
      </w:pPr>
      <w:r w:rsidRPr="00C17542">
        <w:fldChar w:fldCharType="begin"/>
      </w:r>
      <w:r>
        <w:instrText>HYPERLINK "https://nl.211.ca/"</w:instrText>
      </w:r>
      <w:r w:rsidRPr="00C17542">
        <w:fldChar w:fldCharType="separate"/>
      </w:r>
      <w:r>
        <w:rPr>
          <w:b/>
          <w:bCs/>
          <w:color w:val="0563C1" w:themeColor="hyperlink"/>
          <w:sz w:val="28"/>
          <w:szCs w:val="28"/>
          <w:u w:val="single"/>
        </w:rPr>
        <w:t>211 Newfoundland and Labrador</w:t>
      </w:r>
    </w:p>
    <w:p w14:paraId="348231B1" w14:textId="77777777" w:rsidR="00EB14AF" w:rsidRPr="00C17542" w:rsidRDefault="00EB14AF" w:rsidP="00EB14AF">
      <w:pPr>
        <w:rPr>
          <w:rFonts w:cs="Arial"/>
        </w:rPr>
      </w:pPr>
      <w:r w:rsidRPr="00C17542">
        <w:rPr>
          <w:rFonts w:eastAsiaTheme="majorEastAsia" w:cstheme="majorBidi"/>
          <w:b/>
          <w:sz w:val="32"/>
          <w:szCs w:val="32"/>
          <w:lang w:val="en-CA"/>
        </w:rPr>
        <w:fldChar w:fldCharType="end"/>
      </w:r>
      <w:r w:rsidRPr="00C17542">
        <w:rPr>
          <w:rFonts w:cs="Arial"/>
        </w:rPr>
        <w:t>211</w:t>
      </w:r>
      <w:r>
        <w:rPr>
          <w:rFonts w:cs="Arial"/>
        </w:rPr>
        <w:t xml:space="preserve"> Newfoundland and Labrador</w:t>
      </w:r>
      <w:r w:rsidRPr="00C17542">
        <w:rPr>
          <w:rFonts w:cs="Arial"/>
          <w:b/>
        </w:rPr>
        <w:t xml:space="preserve"> </w:t>
      </w:r>
      <w:r w:rsidRPr="00C17542">
        <w:rPr>
          <w:rFonts w:cs="Arial"/>
        </w:rPr>
        <w:t>is a free</w:t>
      </w:r>
      <w:r>
        <w:rPr>
          <w:rFonts w:cs="Arial"/>
        </w:rPr>
        <w:t xml:space="preserve"> </w:t>
      </w:r>
      <w:r w:rsidRPr="00C17542">
        <w:rPr>
          <w:rFonts w:cs="Arial"/>
        </w:rPr>
        <w:t xml:space="preserve">service that operates 24 hours a day, seven days a week. It exists to connect individuals to government, health and social services that are available across </w:t>
      </w:r>
      <w:r>
        <w:rPr>
          <w:rFonts w:cs="Arial"/>
        </w:rPr>
        <w:t>Newfoundland and Labrador</w:t>
      </w:r>
      <w:r w:rsidRPr="00C17542">
        <w:rPr>
          <w:rFonts w:cs="Arial"/>
        </w:rPr>
        <w:t xml:space="preserve">. </w:t>
      </w:r>
      <w:bookmarkStart w:id="63" w:name="_Hlk110431429"/>
    </w:p>
    <w:bookmarkEnd w:id="63"/>
    <w:p w14:paraId="4E377055" w14:textId="7FB0B9A4" w:rsidR="00A6051A" w:rsidRDefault="00EB14AF" w:rsidP="00EB14AF">
      <w:pPr>
        <w:rPr>
          <w:bCs/>
        </w:rPr>
      </w:pPr>
      <w:r w:rsidRPr="00C17542">
        <w:rPr>
          <w:rFonts w:cs="Arial"/>
        </w:rPr>
        <w:t xml:space="preserve">In addition to searching on the </w:t>
      </w:r>
      <w:r>
        <w:t xml:space="preserve">211 Newfoundland and Labrador website, </w:t>
      </w:r>
      <w:r w:rsidRPr="00C17542">
        <w:rPr>
          <w:rFonts w:cs="Arial"/>
        </w:rPr>
        <w:t>there are</w:t>
      </w:r>
      <w:r>
        <w:t xml:space="preserve"> </w:t>
      </w:r>
      <w:hyperlink r:id="rId65" w:history="1">
        <w:r w:rsidRPr="00200053">
          <w:rPr>
            <w:rStyle w:val="Hyperlink"/>
          </w:rPr>
          <w:t>various ways to contact 211 Newfoundland and Labrador</w:t>
        </w:r>
      </w:hyperlink>
      <w:r w:rsidRPr="00C17542">
        <w:rPr>
          <w:rFonts w:cs="Arial"/>
        </w:rPr>
        <w:t xml:space="preserve">, including calling 2-1-1 to talk with </w:t>
      </w:r>
      <w:r>
        <w:rPr>
          <w:rFonts w:cs="Arial"/>
        </w:rPr>
        <w:t>a representative about the service you</w:t>
      </w:r>
      <w:r w:rsidRPr="00C17542">
        <w:rPr>
          <w:rFonts w:cs="Arial"/>
        </w:rPr>
        <w:t xml:space="preserve"> </w:t>
      </w:r>
      <w:r>
        <w:rPr>
          <w:rFonts w:cs="Arial"/>
        </w:rPr>
        <w:t>require</w:t>
      </w:r>
      <w:r w:rsidRPr="00C17542">
        <w:rPr>
          <w:rFonts w:cs="Arial"/>
        </w:rPr>
        <w:t>.</w:t>
      </w:r>
    </w:p>
    <w:p w14:paraId="39CEC230" w14:textId="77777777" w:rsidR="00EB14AF" w:rsidRPr="00BF1C63" w:rsidRDefault="00EB14AF" w:rsidP="00EB14AF">
      <w:pPr>
        <w:rPr>
          <w:bCs/>
        </w:rPr>
      </w:pPr>
    </w:p>
    <w:bookmarkEnd w:id="62"/>
    <w:p w14:paraId="3FDD51E2" w14:textId="37489769" w:rsidR="00A6051A" w:rsidRPr="00BF1C63" w:rsidRDefault="00A6051A" w:rsidP="00A6051A">
      <w:pPr>
        <w:keepNext/>
        <w:keepLines/>
        <w:spacing w:before="360"/>
        <w:outlineLvl w:val="1"/>
        <w:rPr>
          <w:rFonts w:eastAsiaTheme="majorEastAsia" w:cstheme="majorBidi"/>
          <w:b/>
          <w:bCs/>
          <w:color w:val="0563C1" w:themeColor="hyperlink"/>
          <w:sz w:val="32"/>
          <w:szCs w:val="32"/>
          <w:u w:val="single"/>
          <w:lang w:val="en-CA"/>
        </w:rPr>
      </w:pPr>
      <w:r w:rsidRPr="00BF1C63">
        <w:rPr>
          <w:rFonts w:eastAsiaTheme="majorEastAsia" w:cstheme="majorBidi"/>
          <w:b/>
          <w:bCs/>
          <w:sz w:val="32"/>
          <w:szCs w:val="32"/>
          <w:lang w:val="en-CA"/>
        </w:rPr>
        <w:fldChar w:fldCharType="begin"/>
      </w:r>
      <w:r w:rsidR="00EB14AF">
        <w:rPr>
          <w:rFonts w:eastAsiaTheme="majorEastAsia" w:cstheme="majorBidi"/>
          <w:b/>
          <w:bCs/>
          <w:sz w:val="32"/>
          <w:szCs w:val="32"/>
          <w:lang w:val="en-CA"/>
        </w:rPr>
        <w:instrText>HYPERLINK "https://www.cnib.ca/en?region=nl"</w:instrText>
      </w:r>
      <w:r w:rsidRPr="00BF1C63">
        <w:rPr>
          <w:rFonts w:eastAsiaTheme="majorEastAsia" w:cstheme="majorBidi"/>
          <w:b/>
          <w:bCs/>
          <w:sz w:val="32"/>
          <w:szCs w:val="32"/>
          <w:lang w:val="en-CA"/>
        </w:rPr>
        <w:fldChar w:fldCharType="separate"/>
      </w:r>
      <w:bookmarkStart w:id="64" w:name="_Toc115120358"/>
      <w:bookmarkStart w:id="65" w:name="_Toc112410755"/>
      <w:bookmarkStart w:id="66" w:name="_Toc111638510"/>
      <w:r w:rsidRPr="00BF1C63">
        <w:rPr>
          <w:rFonts w:eastAsiaTheme="majorEastAsia" w:cstheme="majorBidi"/>
          <w:b/>
          <w:bCs/>
          <w:color w:val="0563C1" w:themeColor="hyperlink"/>
          <w:sz w:val="32"/>
          <w:szCs w:val="32"/>
          <w:u w:val="single"/>
          <w:lang w:val="en-CA"/>
        </w:rPr>
        <w:t>CNIB Services (Non-Legal)</w:t>
      </w:r>
      <w:bookmarkEnd w:id="64"/>
      <w:bookmarkEnd w:id="65"/>
      <w:bookmarkEnd w:id="66"/>
    </w:p>
    <w:p w14:paraId="289B1F3F" w14:textId="77777777" w:rsidR="00A6051A" w:rsidRPr="00BF1C63" w:rsidRDefault="00A6051A" w:rsidP="00A6051A">
      <w:r w:rsidRPr="00BF1C63">
        <w:rPr>
          <w:rFonts w:eastAsiaTheme="majorEastAsia" w:cstheme="majorBidi"/>
          <w:b/>
          <w:bCs/>
          <w:sz w:val="32"/>
          <w:szCs w:val="32"/>
          <w:lang w:val="en-CA"/>
        </w:rPr>
        <w:fldChar w:fldCharType="end"/>
      </w:r>
      <w:r w:rsidRPr="00BF1C63">
        <w:t>We’re here to help – contact CNIB</w:t>
      </w:r>
      <w:r w:rsidRPr="00BF1C63">
        <w:rPr>
          <w:color w:val="4472C4"/>
        </w:rPr>
        <w:t xml:space="preserve"> </w:t>
      </w:r>
      <w:r w:rsidRPr="00BF1C63">
        <w:t xml:space="preserve">for more services, support, and resources. Some ways we can assist include: </w:t>
      </w:r>
    </w:p>
    <w:bookmarkStart w:id="67" w:name="_Hlk114427014"/>
    <w:bookmarkStart w:id="68" w:name="_Hlk111805168"/>
    <w:p w14:paraId="45E0B974" w14:textId="77777777" w:rsidR="00DE64DB" w:rsidRPr="00DE64DB" w:rsidRDefault="00DE64DB">
      <w:pPr>
        <w:numPr>
          <w:ilvl w:val="0"/>
          <w:numId w:val="7"/>
        </w:numPr>
        <w:suppressAutoHyphens/>
        <w:autoSpaceDN w:val="0"/>
        <w:ind w:left="714" w:hanging="357"/>
        <w:textAlignment w:val="baseline"/>
        <w:rPr>
          <w:b/>
          <w:bCs/>
          <w:color w:val="3333CC"/>
          <w:sz w:val="28"/>
          <w:szCs w:val="28"/>
          <w:u w:val="single"/>
          <w:lang w:val="en-CA"/>
        </w:rPr>
      </w:pPr>
      <w:r w:rsidRPr="00DE64DB">
        <w:rPr>
          <w:lang w:val="en-CA"/>
        </w:rPr>
        <w:fldChar w:fldCharType="begin"/>
      </w:r>
      <w:r w:rsidRPr="00DE64DB">
        <w:rPr>
          <w:lang w:val="en-CA"/>
        </w:rPr>
        <w:instrText xml:space="preserve"> HYPERLINK "https://cnib.ca/en/cnibs-virtual-program-offerings?region=nl" </w:instrText>
      </w:r>
      <w:r w:rsidRPr="00DE64DB">
        <w:rPr>
          <w:lang w:val="en-CA"/>
        </w:rPr>
        <w:fldChar w:fldCharType="separate"/>
      </w:r>
      <w:bookmarkStart w:id="69" w:name="_Toc113961076"/>
      <w:r w:rsidRPr="00DE64DB">
        <w:rPr>
          <w:b/>
          <w:bCs/>
          <w:color w:val="3333CC"/>
          <w:sz w:val="28"/>
          <w:szCs w:val="28"/>
          <w:u w:val="single"/>
          <w:lang w:val="en-CA"/>
        </w:rPr>
        <w:t>CNIB Virtual Programs</w:t>
      </w:r>
      <w:bookmarkEnd w:id="69"/>
    </w:p>
    <w:p w14:paraId="5937831C" w14:textId="77777777" w:rsidR="00DE64DB" w:rsidRPr="00DE64DB" w:rsidRDefault="00DE64DB">
      <w:pPr>
        <w:numPr>
          <w:ilvl w:val="1"/>
          <w:numId w:val="7"/>
        </w:numPr>
        <w:suppressAutoHyphens/>
        <w:autoSpaceDN w:val="0"/>
        <w:spacing w:after="0"/>
        <w:textAlignment w:val="baseline"/>
      </w:pPr>
      <w:r w:rsidRPr="00DE64DB">
        <w:rPr>
          <w:rFonts w:eastAsiaTheme="majorEastAsia" w:cstheme="majorBidi"/>
          <w:b/>
          <w:sz w:val="28"/>
          <w:szCs w:val="28"/>
          <w:lang w:val="en-CA"/>
        </w:rPr>
        <w:fldChar w:fldCharType="end"/>
      </w:r>
      <w:r w:rsidRPr="00DE64DB">
        <w:rPr>
          <w:rFonts w:eastAsia="Times New Roman" w:cs="Arial"/>
          <w:bCs/>
          <w:lang w:val="en-GB"/>
        </w:rPr>
        <w:t xml:space="preserve">CNIB offers a range of free virtual programs for children, youth, </w:t>
      </w:r>
      <w:proofErr w:type="gramStart"/>
      <w:r w:rsidRPr="00DE64DB">
        <w:rPr>
          <w:rFonts w:eastAsia="Times New Roman" w:cs="Arial"/>
          <w:bCs/>
          <w:lang w:val="en-GB"/>
        </w:rPr>
        <w:t>adults</w:t>
      </w:r>
      <w:proofErr w:type="gramEnd"/>
      <w:r w:rsidRPr="00DE64DB">
        <w:rPr>
          <w:rFonts w:eastAsia="Times New Roman" w:cs="Arial"/>
          <w:bCs/>
          <w:lang w:val="en-GB"/>
        </w:rPr>
        <w:t xml:space="preserve"> and families. </w:t>
      </w:r>
    </w:p>
    <w:p w14:paraId="41ADBF8F" w14:textId="77777777" w:rsidR="00DE64DB" w:rsidRPr="00DE64DB" w:rsidRDefault="00DE64DB">
      <w:pPr>
        <w:numPr>
          <w:ilvl w:val="1"/>
          <w:numId w:val="7"/>
        </w:numPr>
        <w:suppressAutoHyphens/>
        <w:autoSpaceDN w:val="0"/>
        <w:spacing w:after="0"/>
        <w:textAlignment w:val="baseline"/>
      </w:pPr>
      <w:r w:rsidRPr="00DE64DB">
        <w:rPr>
          <w:rFonts w:eastAsia="Times New Roman" w:cs="Arial"/>
          <w:bCs/>
          <w:lang w:val="en-GB"/>
        </w:rPr>
        <w:t xml:space="preserve">You can access a list of CNIB’s national virtual program offerings on </w:t>
      </w:r>
      <w:hyperlink r:id="rId66" w:history="1">
        <w:r w:rsidRPr="00DE64DB">
          <w:rPr>
            <w:rFonts w:eastAsia="Times New Roman" w:cs="Arial"/>
            <w:b/>
            <w:color w:val="0563C1" w:themeColor="hyperlink"/>
            <w:u w:val="single"/>
            <w:lang w:val="en-GB"/>
          </w:rPr>
          <w:t>CNIB’s website</w:t>
        </w:r>
      </w:hyperlink>
      <w:r w:rsidRPr="00DE64DB">
        <w:rPr>
          <w:rFonts w:eastAsia="Times New Roman" w:cs="Arial"/>
          <w:bCs/>
          <w:lang w:val="en-GB"/>
        </w:rPr>
        <w:t xml:space="preserve">. </w:t>
      </w:r>
    </w:p>
    <w:p w14:paraId="419AAA7D" w14:textId="77777777" w:rsidR="00DE64DB" w:rsidRPr="00DE64DB" w:rsidRDefault="00DE64DB">
      <w:pPr>
        <w:numPr>
          <w:ilvl w:val="1"/>
          <w:numId w:val="7"/>
        </w:numPr>
        <w:suppressAutoHyphens/>
        <w:autoSpaceDN w:val="0"/>
        <w:spacing w:after="0"/>
        <w:textAlignment w:val="baseline"/>
      </w:pPr>
      <w:r w:rsidRPr="00DE64DB">
        <w:rPr>
          <w:rFonts w:eastAsia="Times New Roman" w:cs="Arial"/>
          <w:bCs/>
          <w:lang w:val="en-GB"/>
        </w:rPr>
        <w:t xml:space="preserve">You can access a list and schedule of CNIB Newfoundland and Labrador’s virtual program offerings on </w:t>
      </w:r>
      <w:hyperlink r:id="rId67" w:history="1">
        <w:r w:rsidRPr="00DE64DB">
          <w:rPr>
            <w:rFonts w:eastAsia="Times New Roman" w:cs="Arial"/>
            <w:b/>
            <w:color w:val="0563C1" w:themeColor="hyperlink"/>
            <w:u w:val="single"/>
            <w:lang w:val="en-GB"/>
          </w:rPr>
          <w:t>CNIB – Newfoundland and Labrador’s website</w:t>
        </w:r>
      </w:hyperlink>
      <w:r w:rsidRPr="00DE64DB">
        <w:rPr>
          <w:rFonts w:eastAsia="Times New Roman" w:cs="Arial"/>
          <w:b/>
          <w:lang w:val="en-GB"/>
        </w:rPr>
        <w:t>.</w:t>
      </w:r>
    </w:p>
    <w:p w14:paraId="658B5992" w14:textId="77777777" w:rsidR="00DE64DB" w:rsidRPr="00DE64DB" w:rsidRDefault="00DE64DB">
      <w:pPr>
        <w:numPr>
          <w:ilvl w:val="0"/>
          <w:numId w:val="7"/>
        </w:numPr>
        <w:suppressAutoHyphens/>
        <w:autoSpaceDN w:val="0"/>
        <w:ind w:left="714" w:hanging="357"/>
        <w:textAlignment w:val="baseline"/>
        <w:rPr>
          <w:rFonts w:eastAsiaTheme="majorEastAsia" w:cstheme="majorBidi"/>
          <w:b/>
          <w:bCs/>
          <w:color w:val="3366FF"/>
          <w:sz w:val="28"/>
          <w:szCs w:val="28"/>
          <w:u w:val="single"/>
          <w:lang w:val="en-CA"/>
        </w:rPr>
      </w:pPr>
      <w:r w:rsidRPr="00DE64DB">
        <w:rPr>
          <w:rFonts w:eastAsiaTheme="majorEastAsia" w:cstheme="majorBidi"/>
          <w:lang w:val="en-CA"/>
        </w:rPr>
        <w:fldChar w:fldCharType="begin"/>
      </w:r>
      <w:r w:rsidRPr="00DE64DB">
        <w:rPr>
          <w:rFonts w:eastAsiaTheme="majorEastAsia" w:cstheme="majorBidi"/>
          <w:lang w:val="en-CA"/>
        </w:rPr>
        <w:instrText>HYPERLINK "https://cnib.ca/en/cnibs-virtual-program-offerings?region=nl" \l "tech"</w:instrText>
      </w:r>
      <w:r w:rsidRPr="00DE64DB">
        <w:rPr>
          <w:rFonts w:eastAsiaTheme="majorEastAsia" w:cstheme="majorBidi"/>
          <w:lang w:val="en-CA"/>
        </w:rPr>
        <w:fldChar w:fldCharType="separate"/>
      </w:r>
      <w:bookmarkStart w:id="70" w:name="_Toc113961077"/>
      <w:r w:rsidRPr="00DE64DB">
        <w:rPr>
          <w:b/>
          <w:bCs/>
          <w:color w:val="3333CC"/>
          <w:sz w:val="28"/>
          <w:szCs w:val="28"/>
          <w:u w:val="single"/>
          <w:lang w:val="en-GB"/>
        </w:rPr>
        <w:t>Technology Training</w:t>
      </w:r>
      <w:bookmarkEnd w:id="70"/>
      <w:r w:rsidRPr="00DE64DB">
        <w:rPr>
          <w:rFonts w:eastAsiaTheme="majorEastAsia" w:cstheme="majorBidi"/>
          <w:b/>
          <w:bCs/>
          <w:color w:val="3366FF"/>
          <w:sz w:val="28"/>
          <w:szCs w:val="28"/>
          <w:u w:val="single"/>
          <w:lang w:val="en-CA"/>
        </w:rPr>
        <w:t xml:space="preserve"> </w:t>
      </w:r>
    </w:p>
    <w:p w14:paraId="2DF81FEA" w14:textId="7F3C0870" w:rsidR="00DE64DB" w:rsidRDefault="00DE64DB">
      <w:pPr>
        <w:numPr>
          <w:ilvl w:val="1"/>
          <w:numId w:val="11"/>
        </w:numPr>
        <w:suppressAutoHyphens/>
        <w:autoSpaceDN w:val="0"/>
        <w:spacing w:after="0"/>
        <w:textAlignment w:val="baseline"/>
      </w:pPr>
      <w:r w:rsidRPr="00DE64DB">
        <w:rPr>
          <w:rFonts w:eastAsia="Times New Roman" w:cs="Arial"/>
          <w:b/>
          <w:bCs/>
          <w:lang w:val="en-GB"/>
        </w:rPr>
        <w:fldChar w:fldCharType="end"/>
      </w:r>
      <w:r w:rsidRPr="00DE64DB">
        <w:t xml:space="preserve">Join CNIB tech leads from across the country for programming that highlights the suite of programs, apps, </w:t>
      </w:r>
      <w:proofErr w:type="gramStart"/>
      <w:r w:rsidRPr="00DE64DB">
        <w:t>products</w:t>
      </w:r>
      <w:proofErr w:type="gramEnd"/>
      <w:r w:rsidRPr="00DE64DB">
        <w:t xml:space="preserve"> and services that will help empower you to achieve your personal and professional goals.  </w:t>
      </w:r>
    </w:p>
    <w:p w14:paraId="3D1CBD2E" w14:textId="1292575E" w:rsidR="00A92110" w:rsidRDefault="00A92110" w:rsidP="00A92110">
      <w:pPr>
        <w:suppressAutoHyphens/>
        <w:autoSpaceDN w:val="0"/>
        <w:spacing w:after="0"/>
        <w:ind w:left="1440"/>
        <w:textAlignment w:val="baseline"/>
      </w:pPr>
    </w:p>
    <w:p w14:paraId="132E79D5" w14:textId="77777777" w:rsidR="00A92110" w:rsidRPr="00DE64DB" w:rsidRDefault="00A92110" w:rsidP="00A92110">
      <w:pPr>
        <w:suppressAutoHyphens/>
        <w:autoSpaceDN w:val="0"/>
        <w:spacing w:after="0"/>
        <w:ind w:left="1440"/>
        <w:textAlignment w:val="baseline"/>
      </w:pPr>
    </w:p>
    <w:p w14:paraId="22ED20BD" w14:textId="77777777" w:rsidR="00DE64DB" w:rsidRPr="00DE64DB" w:rsidRDefault="00DE64DB">
      <w:pPr>
        <w:numPr>
          <w:ilvl w:val="0"/>
          <w:numId w:val="7"/>
        </w:numPr>
        <w:suppressAutoHyphens/>
        <w:autoSpaceDN w:val="0"/>
        <w:ind w:left="714" w:hanging="357"/>
        <w:textAlignment w:val="baseline"/>
        <w:rPr>
          <w:rFonts w:eastAsiaTheme="majorEastAsia" w:cstheme="majorBidi"/>
          <w:b/>
          <w:bCs/>
          <w:sz w:val="28"/>
          <w:szCs w:val="28"/>
          <w:u w:val="single"/>
          <w:lang w:val="en-CA"/>
        </w:rPr>
      </w:pPr>
      <w:r w:rsidRPr="00DE64DB">
        <w:rPr>
          <w:rFonts w:eastAsiaTheme="majorEastAsia" w:cstheme="majorBidi"/>
          <w:bCs/>
          <w:lang w:val="en-CA"/>
        </w:rPr>
        <w:fldChar w:fldCharType="begin"/>
      </w:r>
      <w:r w:rsidRPr="00DE64DB">
        <w:rPr>
          <w:rFonts w:eastAsiaTheme="majorEastAsia" w:cstheme="majorBidi"/>
          <w:bCs/>
          <w:lang w:val="en-CA"/>
        </w:rPr>
        <w:instrText>HYPERLINK "https://cnib.ca/en/programs-and-services/live/virtual-vision-mate-program?region=nl"</w:instrText>
      </w:r>
      <w:r w:rsidRPr="00DE64DB">
        <w:rPr>
          <w:rFonts w:eastAsiaTheme="majorEastAsia" w:cstheme="majorBidi"/>
          <w:bCs/>
          <w:lang w:val="en-CA"/>
        </w:rPr>
        <w:fldChar w:fldCharType="separate"/>
      </w:r>
      <w:bookmarkStart w:id="71" w:name="_Toc113961078"/>
      <w:r w:rsidRPr="00DE64DB">
        <w:rPr>
          <w:b/>
          <w:bCs/>
          <w:color w:val="3333CC"/>
          <w:sz w:val="28"/>
          <w:szCs w:val="28"/>
          <w:u w:val="single"/>
          <w:lang w:val="en-GB"/>
        </w:rPr>
        <w:t>Virtual Vision Mate</w:t>
      </w:r>
      <w:bookmarkEnd w:id="71"/>
      <w:r w:rsidRPr="00DE64DB">
        <w:rPr>
          <w:rFonts w:eastAsiaTheme="majorEastAsia" w:cstheme="majorBidi"/>
          <w:b/>
          <w:bCs/>
          <w:sz w:val="28"/>
          <w:szCs w:val="28"/>
          <w:u w:val="single"/>
          <w:lang w:val="en-CA"/>
        </w:rPr>
        <w:t xml:space="preserve"> </w:t>
      </w:r>
    </w:p>
    <w:p w14:paraId="7E0DA622" w14:textId="77777777" w:rsidR="00DE64DB" w:rsidRPr="00DE64DB" w:rsidRDefault="00DE64DB">
      <w:pPr>
        <w:numPr>
          <w:ilvl w:val="1"/>
          <w:numId w:val="7"/>
        </w:numPr>
        <w:suppressAutoHyphens/>
        <w:autoSpaceDN w:val="0"/>
        <w:spacing w:after="0"/>
        <w:textAlignment w:val="baseline"/>
      </w:pPr>
      <w:r w:rsidRPr="00DE64DB">
        <w:rPr>
          <w:rFonts w:eastAsia="Times New Roman" w:cs="Arial"/>
          <w:b/>
          <w:lang w:val="en-GB"/>
        </w:rPr>
        <w:fldChar w:fldCharType="end"/>
      </w:r>
      <w:r w:rsidRPr="00DE64DB">
        <w:t xml:space="preserve">The Virtual Vision Mate program exists to address the feelings of isolation that many people with sight loss experience. Through the Virtual Vision Mate program, Canadians who are blind or partially sighted </w:t>
      </w:r>
      <w:proofErr w:type="gramStart"/>
      <w:r w:rsidRPr="00DE64DB">
        <w:t>are connected with</w:t>
      </w:r>
      <w:proofErr w:type="gramEnd"/>
      <w:r w:rsidRPr="00DE64DB">
        <w:t xml:space="preserve"> sighted volunteers to engage in virtual, weekly conversations. </w:t>
      </w:r>
    </w:p>
    <w:p w14:paraId="6CAB5E62" w14:textId="77777777" w:rsidR="00DE64DB" w:rsidRPr="00DE64DB" w:rsidRDefault="00000000">
      <w:pPr>
        <w:numPr>
          <w:ilvl w:val="0"/>
          <w:numId w:val="7"/>
        </w:numPr>
        <w:suppressAutoHyphens/>
        <w:autoSpaceDN w:val="0"/>
        <w:ind w:left="714" w:hanging="357"/>
        <w:textAlignment w:val="baseline"/>
        <w:rPr>
          <w:b/>
          <w:bCs/>
          <w:sz w:val="28"/>
          <w:szCs w:val="28"/>
          <w:lang w:val="en-CA"/>
        </w:rPr>
      </w:pPr>
      <w:hyperlink r:id="rId68" w:history="1">
        <w:bookmarkStart w:id="72" w:name="_Toc113961079"/>
        <w:r w:rsidR="00DE64DB" w:rsidRPr="00DE64DB">
          <w:rPr>
            <w:b/>
            <w:bCs/>
            <w:color w:val="3333CC"/>
            <w:sz w:val="28"/>
            <w:szCs w:val="28"/>
            <w:u w:val="single"/>
            <w:lang w:val="en-CA"/>
          </w:rPr>
          <w:t xml:space="preserve">CNIB Online </w:t>
        </w:r>
        <w:proofErr w:type="spellStart"/>
        <w:r w:rsidR="00DE64DB" w:rsidRPr="00DE64DB">
          <w:rPr>
            <w:b/>
            <w:bCs/>
            <w:color w:val="3333CC"/>
            <w:sz w:val="28"/>
            <w:szCs w:val="28"/>
            <w:u w:val="single"/>
            <w:lang w:val="en-CA"/>
          </w:rPr>
          <w:t>SmartLife</w:t>
        </w:r>
        <w:proofErr w:type="spellEnd"/>
        <w:r w:rsidR="00DE64DB" w:rsidRPr="00DE64DB">
          <w:rPr>
            <w:b/>
            <w:bCs/>
            <w:color w:val="3333CC"/>
            <w:sz w:val="28"/>
            <w:szCs w:val="28"/>
            <w:u w:val="single"/>
            <w:lang w:val="en-CA"/>
          </w:rPr>
          <w:t xml:space="preserve"> Store</w:t>
        </w:r>
        <w:bookmarkEnd w:id="72"/>
      </w:hyperlink>
      <w:r w:rsidR="00DE64DB" w:rsidRPr="00DE64DB">
        <w:rPr>
          <w:b/>
          <w:bCs/>
          <w:sz w:val="28"/>
          <w:szCs w:val="28"/>
          <w:lang w:val="en-CA"/>
        </w:rPr>
        <w:t xml:space="preserve"> </w:t>
      </w:r>
    </w:p>
    <w:p w14:paraId="0550D582" w14:textId="77777777" w:rsidR="00DE64DB" w:rsidRPr="00DE64DB" w:rsidRDefault="00DE64DB">
      <w:pPr>
        <w:numPr>
          <w:ilvl w:val="1"/>
          <w:numId w:val="7"/>
        </w:numPr>
        <w:suppressAutoHyphens/>
        <w:autoSpaceDN w:val="0"/>
        <w:spacing w:after="0"/>
        <w:textAlignment w:val="baseline"/>
      </w:pPr>
      <w:r w:rsidRPr="00DE64DB">
        <w:t xml:space="preserve">CNIB </w:t>
      </w:r>
      <w:proofErr w:type="spellStart"/>
      <w:r w:rsidRPr="00DE64DB">
        <w:t>SmartLife</w:t>
      </w:r>
      <w:proofErr w:type="spellEnd"/>
      <w:r w:rsidRPr="00DE64DB">
        <w:t xml:space="preserve"> is an interactive retail experience that gives people with disabilities hands-on access to the latest breakthroughs in assistive technologies, as well as tried-and-true </w:t>
      </w:r>
      <w:proofErr w:type="spellStart"/>
      <w:r w:rsidRPr="00DE64DB">
        <w:t>favourites</w:t>
      </w:r>
      <w:proofErr w:type="spellEnd"/>
      <w:r w:rsidRPr="00DE64DB">
        <w:t xml:space="preserve">. </w:t>
      </w:r>
    </w:p>
    <w:p w14:paraId="091B921B" w14:textId="77777777" w:rsidR="00DE64DB" w:rsidRPr="00DE64DB" w:rsidRDefault="00DE64DB">
      <w:pPr>
        <w:numPr>
          <w:ilvl w:val="1"/>
          <w:numId w:val="7"/>
        </w:numPr>
        <w:suppressAutoHyphens/>
        <w:autoSpaceDN w:val="0"/>
        <w:spacing w:after="0"/>
        <w:textAlignment w:val="baseline"/>
      </w:pPr>
      <w:proofErr w:type="spellStart"/>
      <w:r w:rsidRPr="00DE64DB">
        <w:t>SmartLife’s</w:t>
      </w:r>
      <w:proofErr w:type="spellEnd"/>
      <w:r w:rsidRPr="00DE64DB">
        <w:t xml:space="preserve"> goal is not </w:t>
      </w:r>
      <w:r w:rsidRPr="00DE64DB">
        <w:rPr>
          <w:rFonts w:eastAsia="Times New Roman" w:cs="Arial"/>
          <w:color w:val="000000"/>
          <w:lang w:val="en-CA" w:eastAsia="en-CA"/>
        </w:rPr>
        <w:t>necessarily to sell products but to give customers the skills and confidence they need to make the most out of assistive tools that can help them lead better lives.</w:t>
      </w:r>
    </w:p>
    <w:p w14:paraId="01C0B9EE" w14:textId="77777777" w:rsidR="00DE64DB" w:rsidRPr="00DE64DB" w:rsidRDefault="00DE64DB">
      <w:pPr>
        <w:numPr>
          <w:ilvl w:val="0"/>
          <w:numId w:val="7"/>
        </w:numPr>
        <w:suppressAutoHyphens/>
        <w:autoSpaceDN w:val="0"/>
        <w:ind w:left="714" w:hanging="357"/>
        <w:textAlignment w:val="baseline"/>
        <w:rPr>
          <w:b/>
          <w:bCs/>
          <w:sz w:val="28"/>
          <w:szCs w:val="28"/>
          <w:u w:val="single"/>
          <w:lang w:val="en-CA"/>
        </w:rPr>
      </w:pPr>
      <w:r w:rsidRPr="00DE64DB">
        <w:rPr>
          <w:lang w:val="en-CA"/>
        </w:rPr>
        <w:fldChar w:fldCharType="begin"/>
      </w:r>
      <w:r w:rsidRPr="00DE64DB">
        <w:rPr>
          <w:lang w:val="en-CA"/>
        </w:rPr>
        <w:instrText xml:space="preserve"> HYPERLINK "https://cnib.ca/en/support-us/advocate?region=nl" </w:instrText>
      </w:r>
      <w:r w:rsidRPr="00DE64DB">
        <w:rPr>
          <w:lang w:val="en-CA"/>
        </w:rPr>
        <w:fldChar w:fldCharType="separate"/>
      </w:r>
      <w:bookmarkStart w:id="73" w:name="_Toc113961080"/>
      <w:r w:rsidRPr="00DE64DB">
        <w:rPr>
          <w:b/>
          <w:bCs/>
          <w:color w:val="3333CC"/>
          <w:sz w:val="28"/>
          <w:szCs w:val="28"/>
          <w:u w:val="single"/>
          <w:lang w:val="en-CA"/>
        </w:rPr>
        <w:t>CNIB's Advocacy Staff</w:t>
      </w:r>
      <w:bookmarkEnd w:id="73"/>
      <w:r w:rsidRPr="00DE64DB">
        <w:rPr>
          <w:b/>
          <w:bCs/>
          <w:sz w:val="28"/>
          <w:szCs w:val="28"/>
          <w:u w:val="single"/>
          <w:lang w:val="en-CA"/>
        </w:rPr>
        <w:t xml:space="preserve"> </w:t>
      </w:r>
    </w:p>
    <w:p w14:paraId="59A981B4" w14:textId="77777777" w:rsidR="00DE64DB" w:rsidRPr="00DE64DB" w:rsidRDefault="00DE64DB">
      <w:pPr>
        <w:numPr>
          <w:ilvl w:val="1"/>
          <w:numId w:val="8"/>
        </w:numPr>
        <w:suppressAutoHyphens/>
        <w:autoSpaceDN w:val="0"/>
        <w:spacing w:after="0"/>
        <w:textAlignment w:val="baseline"/>
        <w:rPr>
          <w:b/>
          <w:bCs/>
        </w:rPr>
      </w:pPr>
      <w:r w:rsidRPr="00DE64DB">
        <w:rPr>
          <w:rFonts w:eastAsiaTheme="majorEastAsia" w:cstheme="majorBidi"/>
          <w:b/>
          <w:sz w:val="28"/>
          <w:szCs w:val="28"/>
          <w:lang w:val="en-CA"/>
        </w:rPr>
        <w:fldChar w:fldCharType="end"/>
      </w:r>
      <w:r w:rsidRPr="00DE64DB">
        <w:t>CNIB's Advocacy staff can assist clients with advocating for themselves and understanding their human rights in</w:t>
      </w:r>
      <w:r w:rsidRPr="00DE64DB">
        <w:rPr>
          <w:spacing w:val="-3"/>
        </w:rPr>
        <w:t xml:space="preserve"> </w:t>
      </w:r>
      <w:r w:rsidRPr="00DE64DB">
        <w:t>Newfoundland and Labrador.</w:t>
      </w:r>
    </w:p>
    <w:bookmarkEnd w:id="67"/>
    <w:p w14:paraId="56E1B09B" w14:textId="77777777" w:rsidR="00DE64DB" w:rsidRPr="00DE64DB" w:rsidRDefault="00DE64DB">
      <w:pPr>
        <w:numPr>
          <w:ilvl w:val="0"/>
          <w:numId w:val="6"/>
        </w:numPr>
        <w:suppressAutoHyphens/>
        <w:autoSpaceDN w:val="0"/>
        <w:textAlignment w:val="baseline"/>
        <w:rPr>
          <w:rFonts w:eastAsiaTheme="majorEastAsia" w:cstheme="majorBidi"/>
          <w:b/>
          <w:sz w:val="28"/>
          <w:szCs w:val="28"/>
          <w:lang w:val="en-CA"/>
        </w:rPr>
      </w:pPr>
      <w:r w:rsidRPr="00DE64DB">
        <w:fldChar w:fldCharType="begin"/>
      </w:r>
      <w:r w:rsidRPr="00DE64DB">
        <w:instrText xml:space="preserve"> HYPERLINK "https://cnib.ca/en/programs-and-services/live/cnib-guide-dogs?region=nl" </w:instrText>
      </w:r>
      <w:r w:rsidRPr="00DE64DB">
        <w:fldChar w:fldCharType="separate"/>
      </w:r>
      <w:bookmarkStart w:id="74" w:name="_Toc113632938"/>
      <w:r w:rsidRPr="00DE64DB">
        <w:rPr>
          <w:rFonts w:eastAsiaTheme="majorEastAsia" w:cstheme="majorBidi"/>
          <w:b/>
          <w:color w:val="0563C1" w:themeColor="hyperlink"/>
          <w:sz w:val="28"/>
          <w:szCs w:val="28"/>
          <w:u w:val="single"/>
          <w:lang w:val="en-CA"/>
        </w:rPr>
        <w:t>CNIB's Guide Dog Program</w:t>
      </w:r>
      <w:bookmarkEnd w:id="74"/>
      <w:r w:rsidRPr="00DE64DB">
        <w:rPr>
          <w:rFonts w:eastAsiaTheme="majorEastAsia" w:cstheme="majorBidi"/>
          <w:b/>
          <w:color w:val="0563C1" w:themeColor="hyperlink"/>
          <w:sz w:val="28"/>
          <w:szCs w:val="28"/>
          <w:u w:val="single"/>
          <w:lang w:val="en-CA"/>
        </w:rPr>
        <w:fldChar w:fldCharType="end"/>
      </w:r>
      <w:r w:rsidRPr="00DE64DB">
        <w:rPr>
          <w:rFonts w:eastAsiaTheme="majorEastAsia" w:cstheme="majorBidi"/>
          <w:sz w:val="28"/>
          <w:szCs w:val="28"/>
          <w:lang w:val="en-CA"/>
        </w:rPr>
        <w:t xml:space="preserve"> </w:t>
      </w:r>
    </w:p>
    <w:p w14:paraId="2B410F77" w14:textId="77777777" w:rsidR="00DE64DB" w:rsidRPr="00DE64DB" w:rsidRDefault="00DE64DB">
      <w:pPr>
        <w:numPr>
          <w:ilvl w:val="1"/>
          <w:numId w:val="8"/>
        </w:numPr>
        <w:suppressAutoHyphens/>
        <w:autoSpaceDN w:val="0"/>
        <w:spacing w:after="0"/>
        <w:textAlignment w:val="baseline"/>
      </w:pPr>
      <w:r w:rsidRPr="00DE64DB">
        <w:t>CNIB’s Guide Dog Program can assist guide dog handlers with advocating for themselves and understanding their rights. This program also provides public education to organizations about the rights of guide dog users.</w:t>
      </w:r>
      <w:r w:rsidRPr="00DE64DB">
        <w:br/>
      </w:r>
    </w:p>
    <w:p w14:paraId="676017F5" w14:textId="77777777" w:rsidR="00A6051A" w:rsidRPr="00BF1C63" w:rsidRDefault="00000000" w:rsidP="00A6051A">
      <w:pPr>
        <w:keepNext/>
        <w:keepLines/>
        <w:spacing w:before="360"/>
        <w:ind w:left="737" w:hanging="737"/>
        <w:outlineLvl w:val="1"/>
        <w:rPr>
          <w:rFonts w:eastAsiaTheme="majorEastAsia" w:cstheme="majorBidi"/>
          <w:b/>
          <w:sz w:val="32"/>
          <w:szCs w:val="32"/>
          <w:lang w:val="en-CA"/>
        </w:rPr>
      </w:pPr>
      <w:hyperlink r:id="rId69" w:history="1">
        <w:bookmarkStart w:id="75" w:name="_Toc112410762"/>
        <w:bookmarkStart w:id="76" w:name="_Toc115120359"/>
        <w:r w:rsidR="00A6051A" w:rsidRPr="00BF1C63">
          <w:rPr>
            <w:rFonts w:eastAsiaTheme="majorEastAsia" w:cstheme="majorBidi"/>
            <w:b/>
            <w:color w:val="0563C1" w:themeColor="hyperlink"/>
            <w:sz w:val="32"/>
            <w:szCs w:val="32"/>
            <w:u w:val="single"/>
            <w:lang w:val="en-CA"/>
          </w:rPr>
          <w:t>Vision Loss Rehabilitation</w:t>
        </w:r>
        <w:bookmarkEnd w:id="75"/>
        <w:bookmarkEnd w:id="76"/>
      </w:hyperlink>
      <w:r w:rsidR="00A6051A" w:rsidRPr="00BF1C63">
        <w:rPr>
          <w:rFonts w:eastAsiaTheme="majorEastAsia" w:cstheme="majorBidi"/>
          <w:b/>
          <w:sz w:val="32"/>
          <w:szCs w:val="32"/>
          <w:lang w:val="en-CA"/>
        </w:rPr>
        <w:t xml:space="preserve"> </w:t>
      </w:r>
    </w:p>
    <w:bookmarkEnd w:id="68"/>
    <w:p w14:paraId="3B588C04" w14:textId="77777777" w:rsidR="00EB14AF" w:rsidRPr="00EB14AF" w:rsidRDefault="00EB14AF" w:rsidP="00EB14AF">
      <w:pPr>
        <w:rPr>
          <w:lang w:val="en-CA"/>
        </w:rPr>
      </w:pPr>
      <w:r w:rsidRPr="00EB14AF">
        <w:rPr>
          <w:lang w:val="en-CA"/>
        </w:rPr>
        <w:t>Vision Loss Rehabilitation Canada (VLRC) is a not-for-profit national healthcare organization and the leading provider of rehabilitation therapy and healthcare services for individuals with sight loss.  VLRC provides people with the practical skills they need to live safely and independently.  VLRC’s services are tailored to the unique needs and goals of each person.  VLRC’s services include, but are not limited to:</w:t>
      </w:r>
    </w:p>
    <w:p w14:paraId="4F0041E1" w14:textId="77777777" w:rsidR="00EB14AF" w:rsidRPr="00EB14AF" w:rsidRDefault="00EB14AF" w:rsidP="00EB14AF">
      <w:pPr>
        <w:numPr>
          <w:ilvl w:val="0"/>
          <w:numId w:val="12"/>
        </w:numPr>
        <w:suppressAutoHyphens/>
        <w:autoSpaceDN w:val="0"/>
        <w:spacing w:after="0"/>
        <w:textAlignment w:val="baseline"/>
        <w:rPr>
          <w:lang w:val="en-CA"/>
        </w:rPr>
      </w:pPr>
      <w:r w:rsidRPr="00EB14AF">
        <w:rPr>
          <w:lang w:val="en-CA"/>
        </w:rPr>
        <w:t>Assistance with navigating new environments and using mobility tools</w:t>
      </w:r>
    </w:p>
    <w:p w14:paraId="57EC3911" w14:textId="77777777" w:rsidR="00EB14AF" w:rsidRPr="00EB14AF" w:rsidRDefault="00EB14AF" w:rsidP="00EB14AF">
      <w:pPr>
        <w:numPr>
          <w:ilvl w:val="0"/>
          <w:numId w:val="12"/>
        </w:numPr>
        <w:autoSpaceDN w:val="0"/>
        <w:spacing w:after="0"/>
        <w:rPr>
          <w:rFonts w:cs="Arial"/>
        </w:rPr>
      </w:pPr>
      <w:r w:rsidRPr="00EB14AF">
        <w:rPr>
          <w:rFonts w:cs="Arial"/>
        </w:rPr>
        <w:t>Assistance with maximizing remaining vision with optical and non-optical devices</w:t>
      </w:r>
    </w:p>
    <w:p w14:paraId="1C562356" w14:textId="77777777" w:rsidR="00EB14AF" w:rsidRPr="00EB14AF" w:rsidRDefault="00EB14AF" w:rsidP="00EB14AF">
      <w:pPr>
        <w:numPr>
          <w:ilvl w:val="0"/>
          <w:numId w:val="12"/>
        </w:numPr>
        <w:suppressAutoHyphens/>
        <w:autoSpaceDN w:val="0"/>
        <w:spacing w:after="0"/>
        <w:textAlignment w:val="baseline"/>
        <w:rPr>
          <w:lang w:val="en-CA"/>
        </w:rPr>
      </w:pPr>
      <w:r w:rsidRPr="00EB14AF">
        <w:rPr>
          <w:lang w:val="en-CA"/>
        </w:rPr>
        <w:t>Assistance with developing or restoring key daily living skills, such as learning new ways to cook, shop and manage your home</w:t>
      </w:r>
    </w:p>
    <w:p w14:paraId="33E5A0E1" w14:textId="23622525" w:rsidR="00EB14AF" w:rsidRPr="00EB14AF" w:rsidRDefault="00EB14AF" w:rsidP="00EB14AF">
      <w:pPr>
        <w:numPr>
          <w:ilvl w:val="0"/>
          <w:numId w:val="12"/>
        </w:numPr>
        <w:suppressAutoHyphens/>
        <w:autoSpaceDN w:val="0"/>
        <w:spacing w:after="0"/>
        <w:textAlignment w:val="baseline"/>
        <w:rPr>
          <w:lang w:val="en-CA"/>
        </w:rPr>
      </w:pPr>
      <w:r w:rsidRPr="00EB14AF">
        <w:rPr>
          <w:lang w:val="en-CA"/>
        </w:rPr>
        <w:t>Assistance with accessing information and using technology</w:t>
      </w:r>
    </w:p>
    <w:p w14:paraId="0B59A930" w14:textId="77777777" w:rsidR="00EB14AF" w:rsidRPr="00EB14AF" w:rsidRDefault="00EB14AF" w:rsidP="00EB14AF">
      <w:pPr>
        <w:rPr>
          <w:lang w:val="en-CA"/>
        </w:rPr>
      </w:pPr>
      <w:r w:rsidRPr="00EB14AF">
        <w:rPr>
          <w:lang w:val="en-CA"/>
        </w:rPr>
        <w:t>VLRC has offices located in St. John’s, Grand Falls-</w:t>
      </w:r>
      <w:proofErr w:type="gramStart"/>
      <w:r w:rsidRPr="00EB14AF">
        <w:rPr>
          <w:lang w:val="en-CA"/>
        </w:rPr>
        <w:t>Windsor</w:t>
      </w:r>
      <w:proofErr w:type="gramEnd"/>
      <w:r w:rsidRPr="00EB14AF">
        <w:rPr>
          <w:lang w:val="en-CA"/>
        </w:rPr>
        <w:t xml:space="preserve"> and Corner Brook.  You can contact VLRC by phone at:</w:t>
      </w:r>
    </w:p>
    <w:p w14:paraId="09BC5AED" w14:textId="77777777" w:rsidR="00EB14AF" w:rsidRPr="00EB14AF" w:rsidRDefault="00EB14AF" w:rsidP="00EB14AF">
      <w:pPr>
        <w:numPr>
          <w:ilvl w:val="0"/>
          <w:numId w:val="13"/>
        </w:numPr>
        <w:suppressAutoHyphens/>
        <w:autoSpaceDN w:val="0"/>
        <w:spacing w:after="0"/>
        <w:textAlignment w:val="baseline"/>
        <w:rPr>
          <w:rFonts w:ascii="Segoe UI" w:hAnsi="Segoe UI" w:cs="Segoe UI"/>
          <w:sz w:val="18"/>
          <w:szCs w:val="18"/>
        </w:rPr>
      </w:pPr>
      <w:bookmarkStart w:id="77" w:name="_Wayfinding_Tools"/>
      <w:bookmarkEnd w:id="77"/>
      <w:r w:rsidRPr="00EB14AF">
        <w:rPr>
          <w:rFonts w:cs="Arial"/>
        </w:rPr>
        <w:t xml:space="preserve">St. John’s or Grand Falls-Windsor Office - </w:t>
      </w:r>
      <w:r w:rsidRPr="00EB14AF">
        <w:rPr>
          <w:rFonts w:cs="Arial"/>
          <w:color w:val="000000"/>
          <w:shd w:val="clear" w:color="auto" w:fill="FFFFFF"/>
        </w:rPr>
        <w:t>709-754-1180</w:t>
      </w:r>
    </w:p>
    <w:p w14:paraId="19F8EA53" w14:textId="0737BEE8" w:rsidR="00EB14AF" w:rsidRDefault="00EB14AF" w:rsidP="00EB14AF">
      <w:pPr>
        <w:numPr>
          <w:ilvl w:val="0"/>
          <w:numId w:val="13"/>
        </w:numPr>
        <w:suppressAutoHyphens/>
        <w:autoSpaceDN w:val="0"/>
        <w:spacing w:after="0"/>
        <w:textAlignment w:val="baseline"/>
        <w:rPr>
          <w:rFonts w:ascii="Segoe UI" w:hAnsi="Segoe UI" w:cs="Segoe UI"/>
          <w:sz w:val="18"/>
          <w:szCs w:val="18"/>
        </w:rPr>
      </w:pPr>
      <w:r w:rsidRPr="00EB14AF">
        <w:rPr>
          <w:rFonts w:cs="Arial"/>
        </w:rPr>
        <w:t xml:space="preserve">Corner Brook Office - </w:t>
      </w:r>
      <w:r w:rsidRPr="00EB14AF">
        <w:rPr>
          <w:rFonts w:cs="Arial"/>
          <w:color w:val="000000"/>
          <w:shd w:val="clear" w:color="auto" w:fill="FFFFFF"/>
        </w:rPr>
        <w:t>709-639-9167 ext. 5850 or 5851</w:t>
      </w:r>
    </w:p>
    <w:p w14:paraId="00A3822F" w14:textId="77777777" w:rsidR="00EB14AF" w:rsidRPr="00EB14AF" w:rsidRDefault="00EB14AF" w:rsidP="00EB14AF">
      <w:pPr>
        <w:suppressAutoHyphens/>
        <w:autoSpaceDN w:val="0"/>
        <w:spacing w:after="0"/>
        <w:ind w:left="855"/>
        <w:textAlignment w:val="baseline"/>
        <w:rPr>
          <w:rFonts w:ascii="Segoe UI" w:hAnsi="Segoe UI" w:cs="Segoe UI"/>
          <w:sz w:val="18"/>
          <w:szCs w:val="18"/>
        </w:rPr>
      </w:pPr>
    </w:p>
    <w:p w14:paraId="7E9EDC5A" w14:textId="77777777" w:rsidR="00A6051A" w:rsidRDefault="00A6051A" w:rsidP="00A6051A">
      <w:pPr>
        <w:spacing w:before="0" w:after="0" w:line="240" w:lineRule="auto"/>
        <w:textAlignment w:val="baseline"/>
        <w:rPr>
          <w:rFonts w:ascii="Segoe UI" w:eastAsia="Times New Roman" w:hAnsi="Segoe UI" w:cs="Segoe UI"/>
          <w:sz w:val="18"/>
          <w:szCs w:val="18"/>
          <w:lang w:val="en-CA" w:eastAsia="en-CA"/>
        </w:rPr>
      </w:pPr>
    </w:p>
    <w:p w14:paraId="2F786AD9" w14:textId="77777777" w:rsidR="00A6051A" w:rsidRPr="00BF1C63" w:rsidRDefault="00A6051A" w:rsidP="00A6051A">
      <w:pPr>
        <w:spacing w:before="0" w:after="0" w:line="240" w:lineRule="auto"/>
        <w:textAlignment w:val="baseline"/>
        <w:rPr>
          <w:rFonts w:ascii="Segoe UI" w:eastAsia="Times New Roman" w:hAnsi="Segoe UI" w:cs="Segoe UI"/>
          <w:sz w:val="18"/>
          <w:szCs w:val="18"/>
          <w:lang w:val="en-CA" w:eastAsia="en-CA"/>
        </w:rPr>
      </w:pPr>
    </w:p>
    <w:p w14:paraId="39A7CDF1" w14:textId="77777777" w:rsidR="00A6051A" w:rsidRPr="00734A1D" w:rsidRDefault="00A6051A" w:rsidP="00734A1D">
      <w:pPr>
        <w:pStyle w:val="Heading2"/>
      </w:pPr>
      <w:bookmarkStart w:id="78" w:name="_Wayfinding"/>
      <w:bookmarkStart w:id="79" w:name="_Toc111638517"/>
      <w:bookmarkStart w:id="80" w:name="_Toc112410763"/>
      <w:bookmarkStart w:id="81" w:name="_Toc115120360"/>
      <w:bookmarkEnd w:id="78"/>
      <w:r w:rsidRPr="00734A1D">
        <w:t>Wayfinding</w:t>
      </w:r>
      <w:bookmarkEnd w:id="79"/>
      <w:bookmarkEnd w:id="80"/>
      <w:bookmarkEnd w:id="81"/>
      <w:r w:rsidRPr="00734A1D">
        <w:t xml:space="preserve"> </w:t>
      </w:r>
      <w:bookmarkStart w:id="82" w:name="_Toc20904434"/>
    </w:p>
    <w:bookmarkEnd w:id="82"/>
    <w:p w14:paraId="7594587C" w14:textId="77777777" w:rsidR="00A6051A" w:rsidRPr="00BF1C63" w:rsidRDefault="00A6051A" w:rsidP="00A6051A">
      <w:pPr>
        <w:rPr>
          <w:color w:val="0000FF"/>
          <w:u w:val="single"/>
        </w:rPr>
      </w:pPr>
      <w:r w:rsidRPr="00BF1C63">
        <w:t>Wayfinding refers to technological tools that assist partially sighted, blind and Deafblind persons with navigation and orientation. Such tools include:</w:t>
      </w:r>
    </w:p>
    <w:p w14:paraId="57138741" w14:textId="77777777" w:rsidR="00A6051A" w:rsidRPr="00BF1C63" w:rsidRDefault="00000000">
      <w:pPr>
        <w:numPr>
          <w:ilvl w:val="0"/>
          <w:numId w:val="10"/>
        </w:numPr>
        <w:suppressAutoHyphens/>
        <w:autoSpaceDN w:val="0"/>
        <w:spacing w:after="0"/>
        <w:ind w:left="714" w:hanging="357"/>
        <w:textAlignment w:val="baseline"/>
      </w:pPr>
      <w:hyperlink r:id="rId70" w:history="1">
        <w:proofErr w:type="spellStart"/>
        <w:r w:rsidR="00A6051A" w:rsidRPr="00BF1C63">
          <w:rPr>
            <w:b/>
            <w:color w:val="0563C1" w:themeColor="hyperlink"/>
            <w:u w:val="single"/>
          </w:rPr>
          <w:t>BlindSquare</w:t>
        </w:r>
        <w:proofErr w:type="spellEnd"/>
      </w:hyperlink>
      <w:r w:rsidR="00A6051A" w:rsidRPr="00BF1C63">
        <w:t xml:space="preserve">: a GPS-app developed for people with sight loss that describes the environment and announces points of interest and street intersections. </w:t>
      </w:r>
    </w:p>
    <w:p w14:paraId="2338AC58" w14:textId="77777777" w:rsidR="00A6051A" w:rsidRPr="00BF1C63" w:rsidRDefault="00000000">
      <w:pPr>
        <w:numPr>
          <w:ilvl w:val="0"/>
          <w:numId w:val="10"/>
        </w:numPr>
        <w:suppressAutoHyphens/>
        <w:autoSpaceDN w:val="0"/>
        <w:spacing w:after="0"/>
        <w:ind w:left="714" w:hanging="357"/>
        <w:textAlignment w:val="baseline"/>
      </w:pPr>
      <w:hyperlink r:id="rId71" w:history="1">
        <w:r w:rsidR="00A6051A" w:rsidRPr="00BF1C63">
          <w:rPr>
            <w:rFonts w:cs="Utsaah"/>
            <w:b/>
            <w:color w:val="0563C1" w:themeColor="hyperlink"/>
            <w:u w:val="single"/>
          </w:rPr>
          <w:t>Key 2 Access</w:t>
        </w:r>
      </w:hyperlink>
      <w:r w:rsidR="00A6051A" w:rsidRPr="00BF1C63">
        <w:t>: a pedestrian mobility app that allows users to wirelessly request crossing at intersections without having to locate the button on the pole.  It also allows users to wirelessly open doors and obtain information about indoor spaces.</w:t>
      </w:r>
    </w:p>
    <w:p w14:paraId="50387CBE" w14:textId="77777777" w:rsidR="00A6051A" w:rsidRPr="00BF1C63" w:rsidRDefault="00000000">
      <w:pPr>
        <w:numPr>
          <w:ilvl w:val="0"/>
          <w:numId w:val="10"/>
        </w:numPr>
        <w:suppressAutoHyphens/>
        <w:autoSpaceDN w:val="0"/>
        <w:spacing w:after="0"/>
        <w:ind w:left="714" w:hanging="357"/>
        <w:textAlignment w:val="baseline"/>
      </w:pPr>
      <w:hyperlink r:id="rId72" w:history="1">
        <w:r w:rsidR="00A6051A" w:rsidRPr="00BF1C63">
          <w:rPr>
            <w:rFonts w:cs="Utsaah"/>
            <w:b/>
            <w:color w:val="0563C1" w:themeColor="hyperlink"/>
            <w:u w:val="single"/>
          </w:rPr>
          <w:t>Access Now</w:t>
        </w:r>
      </w:hyperlink>
      <w:r w:rsidR="00A6051A" w:rsidRPr="00BF1C63">
        <w:t>: a map application that shares accessibility information for locations based on users' feedback.</w:t>
      </w:r>
    </w:p>
    <w:p w14:paraId="22165786" w14:textId="77777777" w:rsidR="00A6051A" w:rsidRPr="00BF1C63" w:rsidRDefault="00000000">
      <w:pPr>
        <w:numPr>
          <w:ilvl w:val="0"/>
          <w:numId w:val="10"/>
        </w:numPr>
        <w:suppressAutoHyphens/>
        <w:autoSpaceDN w:val="0"/>
        <w:spacing w:after="0"/>
        <w:ind w:left="714" w:hanging="357"/>
        <w:textAlignment w:val="baseline"/>
      </w:pPr>
      <w:hyperlink r:id="rId73" w:history="1">
        <w:r w:rsidR="00A6051A" w:rsidRPr="00BF1C63">
          <w:rPr>
            <w:rFonts w:cs="Utsaah"/>
            <w:b/>
            <w:color w:val="0563C1" w:themeColor="hyperlink"/>
            <w:u w:val="single"/>
          </w:rPr>
          <w:t>Be My Eyes</w:t>
        </w:r>
      </w:hyperlink>
      <w:r w:rsidR="00A6051A" w:rsidRPr="00BF1C63">
        <w:t xml:space="preserve">: a volunteer-based app that connects people with sight loss to sighted volunteers, who can assist with tasks such as checking expiry dates, distinguishing colors, reading </w:t>
      </w:r>
      <w:proofErr w:type="gramStart"/>
      <w:r w:rsidR="00A6051A" w:rsidRPr="00BF1C63">
        <w:t>instructions</w:t>
      </w:r>
      <w:proofErr w:type="gramEnd"/>
      <w:r w:rsidR="00A6051A" w:rsidRPr="00BF1C63">
        <w:t xml:space="preserve"> or navigating new surroundings.</w:t>
      </w:r>
    </w:p>
    <w:p w14:paraId="4E2862A1" w14:textId="77777777" w:rsidR="00A6051A" w:rsidRPr="00BF1C63" w:rsidRDefault="00A6051A">
      <w:pPr>
        <w:numPr>
          <w:ilvl w:val="0"/>
          <w:numId w:val="10"/>
        </w:numPr>
        <w:suppressAutoHyphens/>
        <w:autoSpaceDN w:val="0"/>
        <w:spacing w:after="0"/>
        <w:ind w:left="714" w:hanging="357"/>
        <w:textAlignment w:val="baseline"/>
      </w:pPr>
      <w:bookmarkStart w:id="83" w:name="_Hlk14772979"/>
      <w:r w:rsidRPr="00BF1C63">
        <w:t xml:space="preserve">The </w:t>
      </w:r>
      <w:hyperlink r:id="rId74" w:history="1">
        <w:r w:rsidRPr="00BF1C63">
          <w:rPr>
            <w:rFonts w:cs="Utsaah"/>
            <w:b/>
            <w:color w:val="0563C1" w:themeColor="hyperlink"/>
            <w:u w:val="single"/>
          </w:rPr>
          <w:t>American Foundation for the Blind</w:t>
        </w:r>
      </w:hyperlink>
      <w:r w:rsidRPr="00BF1C63">
        <w:t>, which provides an overview of some of the apps that are available to assist consumers with reading items such as product labels and menus.</w:t>
      </w:r>
      <w:bookmarkEnd w:id="83"/>
    </w:p>
    <w:bookmarkEnd w:id="50"/>
    <w:p w14:paraId="7C1093DE" w14:textId="583951F1" w:rsidR="007C7BDF" w:rsidRPr="005F5177" w:rsidRDefault="007C7BDF" w:rsidP="00F11306">
      <w:pPr>
        <w:pStyle w:val="NoSpacing"/>
      </w:pPr>
      <w:r>
        <w:t xml:space="preserve"> </w:t>
      </w:r>
    </w:p>
    <w:p w14:paraId="1C34C41A" w14:textId="2F53D550" w:rsidR="00EB14AF" w:rsidRDefault="00EB14AF" w:rsidP="007C7BDF"/>
    <w:p w14:paraId="7705C8FE" w14:textId="77777777" w:rsidR="00EB14AF" w:rsidRDefault="00EB14AF" w:rsidP="007C7BDF"/>
    <w:p w14:paraId="6697D527" w14:textId="1FFA372C" w:rsidR="005D19B0" w:rsidRPr="00D76B3A" w:rsidRDefault="00BB4054" w:rsidP="00F72089">
      <w:pPr>
        <w:pStyle w:val="NoSpacing"/>
        <w:rPr>
          <w:rFonts w:cs="Arial"/>
          <w:b/>
          <w:sz w:val="32"/>
          <w:szCs w:val="28"/>
        </w:rPr>
      </w:pPr>
      <w:r>
        <w:rPr>
          <w:rFonts w:cs="Arial"/>
          <w:b/>
          <w:noProof/>
          <w:sz w:val="28"/>
          <w:szCs w:val="28"/>
        </w:rPr>
        <w:drawing>
          <wp:anchor distT="0" distB="0" distL="114300" distR="114300" simplePos="0" relativeHeight="251659264" behindDoc="1" locked="0" layoutInCell="1" allowOverlap="1" wp14:anchorId="226FE83F" wp14:editId="47B44AF1">
            <wp:simplePos x="0" y="0"/>
            <wp:positionH relativeFrom="page">
              <wp:posOffset>0</wp:posOffset>
            </wp:positionH>
            <wp:positionV relativeFrom="paragraph">
              <wp:posOffset>290830</wp:posOffset>
            </wp:positionV>
            <wp:extent cx="7766050" cy="6915150"/>
            <wp:effectExtent l="0" t="0" r="0" b="0"/>
            <wp:wrapNone/>
            <wp:docPr id="4" name="Picture 4"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7766050" cy="6915150"/>
                    </a:xfrm>
                    <a:prstGeom prst="rect">
                      <a:avLst/>
                    </a:prstGeom>
                  </pic:spPr>
                </pic:pic>
              </a:graphicData>
            </a:graphic>
            <wp14:sizeRelV relativeFrom="margin">
              <wp14:pctHeight>0</wp14:pctHeight>
            </wp14:sizeRelV>
          </wp:anchor>
        </w:drawing>
      </w:r>
    </w:p>
    <w:p w14:paraId="5E5C9077" w14:textId="77777777" w:rsidR="00BB4054" w:rsidRDefault="00BB4054" w:rsidP="00BB4054">
      <w:pPr>
        <w:pStyle w:val="NoSpacing"/>
        <w:spacing w:line="480" w:lineRule="auto"/>
        <w:jc w:val="right"/>
        <w:rPr>
          <w:b/>
          <w:bCs/>
          <w:sz w:val="36"/>
          <w:szCs w:val="36"/>
        </w:rPr>
      </w:pPr>
    </w:p>
    <w:p w14:paraId="602F0714" w14:textId="77777777" w:rsidR="00BB4054" w:rsidRDefault="00BB4054" w:rsidP="00BB4054">
      <w:pPr>
        <w:pStyle w:val="NoSpacing"/>
        <w:spacing w:line="480" w:lineRule="auto"/>
        <w:jc w:val="right"/>
        <w:rPr>
          <w:b/>
          <w:bCs/>
          <w:sz w:val="36"/>
          <w:szCs w:val="36"/>
        </w:rPr>
      </w:pPr>
    </w:p>
    <w:p w14:paraId="45309728" w14:textId="77777777" w:rsidR="00BB4054" w:rsidRDefault="00BB4054" w:rsidP="00BB4054">
      <w:pPr>
        <w:pStyle w:val="NoSpacing"/>
        <w:spacing w:line="480" w:lineRule="auto"/>
        <w:jc w:val="right"/>
        <w:rPr>
          <w:b/>
          <w:bCs/>
          <w:sz w:val="36"/>
          <w:szCs w:val="36"/>
        </w:rPr>
      </w:pPr>
    </w:p>
    <w:p w14:paraId="16019394" w14:textId="77777777" w:rsidR="00BB4054" w:rsidRDefault="00BB4054" w:rsidP="00BB4054">
      <w:pPr>
        <w:pStyle w:val="NoSpacing"/>
        <w:spacing w:line="480" w:lineRule="auto"/>
        <w:jc w:val="right"/>
        <w:rPr>
          <w:b/>
          <w:bCs/>
          <w:sz w:val="36"/>
          <w:szCs w:val="36"/>
        </w:rPr>
      </w:pPr>
    </w:p>
    <w:p w14:paraId="434434AD" w14:textId="77777777" w:rsidR="00BB4054" w:rsidRDefault="00BB4054" w:rsidP="00BB4054">
      <w:pPr>
        <w:pStyle w:val="NoSpacing"/>
        <w:spacing w:line="480" w:lineRule="auto"/>
        <w:jc w:val="right"/>
        <w:rPr>
          <w:b/>
          <w:bCs/>
          <w:sz w:val="36"/>
          <w:szCs w:val="36"/>
        </w:rPr>
      </w:pPr>
    </w:p>
    <w:p w14:paraId="3121AD25" w14:textId="77777777" w:rsidR="00BB4054" w:rsidRDefault="00BB4054" w:rsidP="00BB4054">
      <w:pPr>
        <w:pStyle w:val="NoSpacing"/>
        <w:spacing w:line="480" w:lineRule="auto"/>
        <w:jc w:val="right"/>
        <w:rPr>
          <w:b/>
          <w:bCs/>
          <w:sz w:val="36"/>
          <w:szCs w:val="36"/>
        </w:rPr>
      </w:pPr>
    </w:p>
    <w:p w14:paraId="2CBABB2D" w14:textId="77777777" w:rsidR="00BB4054" w:rsidRDefault="00BB4054" w:rsidP="00BB4054">
      <w:pPr>
        <w:pStyle w:val="NoSpacing"/>
        <w:spacing w:line="480" w:lineRule="auto"/>
        <w:jc w:val="right"/>
        <w:rPr>
          <w:b/>
          <w:bCs/>
          <w:sz w:val="36"/>
          <w:szCs w:val="36"/>
        </w:rPr>
      </w:pPr>
    </w:p>
    <w:p w14:paraId="59B30B01" w14:textId="77777777" w:rsidR="00BB4054" w:rsidRDefault="00BB4054" w:rsidP="00BB4054">
      <w:pPr>
        <w:pStyle w:val="NoSpacing"/>
        <w:spacing w:line="480" w:lineRule="auto"/>
        <w:jc w:val="right"/>
        <w:rPr>
          <w:b/>
          <w:bCs/>
          <w:sz w:val="36"/>
          <w:szCs w:val="36"/>
        </w:rPr>
      </w:pPr>
    </w:p>
    <w:p w14:paraId="22380A51" w14:textId="77777777" w:rsidR="00BB4054" w:rsidRDefault="00BB4054" w:rsidP="00BB4054">
      <w:pPr>
        <w:pStyle w:val="NoSpacing"/>
        <w:spacing w:line="480" w:lineRule="auto"/>
        <w:rPr>
          <w:b/>
          <w:bCs/>
          <w:sz w:val="36"/>
          <w:szCs w:val="36"/>
        </w:rPr>
      </w:pPr>
    </w:p>
    <w:p w14:paraId="495EB284" w14:textId="79941B96" w:rsidR="005D19B0" w:rsidRPr="00BB4054" w:rsidRDefault="005D19B0" w:rsidP="00DE64DB">
      <w:pPr>
        <w:pStyle w:val="NoSpacing"/>
        <w:spacing w:line="480" w:lineRule="auto"/>
        <w:jc w:val="center"/>
        <w:rPr>
          <w:b/>
          <w:bCs/>
          <w:sz w:val="36"/>
          <w:szCs w:val="36"/>
        </w:rPr>
      </w:pPr>
    </w:p>
    <w:p w14:paraId="690556C7" w14:textId="20B1BDEE" w:rsidR="00B10D60" w:rsidRDefault="00B10D60" w:rsidP="00DE64DB">
      <w:pPr>
        <w:pStyle w:val="NoSpacing"/>
        <w:spacing w:line="480" w:lineRule="auto"/>
        <w:jc w:val="center"/>
        <w:rPr>
          <w:b/>
          <w:bCs/>
          <w:sz w:val="36"/>
          <w:szCs w:val="36"/>
        </w:rPr>
      </w:pPr>
    </w:p>
    <w:p w14:paraId="5DD00EBA" w14:textId="11D1E96A" w:rsidR="00236C71" w:rsidRDefault="00236C71" w:rsidP="00DE64DB">
      <w:pPr>
        <w:pStyle w:val="NoSpacing"/>
        <w:spacing w:line="480" w:lineRule="auto"/>
        <w:jc w:val="center"/>
        <w:rPr>
          <w:b/>
          <w:bCs/>
          <w:sz w:val="36"/>
          <w:szCs w:val="36"/>
        </w:rPr>
      </w:pPr>
    </w:p>
    <w:p w14:paraId="3CF433F1" w14:textId="7F79735F" w:rsidR="00236C71" w:rsidRDefault="00236C71" w:rsidP="00DE64DB">
      <w:pPr>
        <w:pStyle w:val="NoSpacing"/>
        <w:spacing w:line="480" w:lineRule="auto"/>
        <w:jc w:val="center"/>
        <w:rPr>
          <w:b/>
          <w:bCs/>
          <w:sz w:val="36"/>
          <w:szCs w:val="36"/>
        </w:rPr>
      </w:pPr>
    </w:p>
    <w:p w14:paraId="714C0702" w14:textId="0CB5CF8A" w:rsidR="00236C71" w:rsidRDefault="00236C71" w:rsidP="00DE64DB">
      <w:pPr>
        <w:pStyle w:val="NoSpacing"/>
        <w:spacing w:line="480" w:lineRule="auto"/>
        <w:jc w:val="center"/>
        <w:rPr>
          <w:b/>
          <w:bCs/>
          <w:sz w:val="36"/>
          <w:szCs w:val="36"/>
        </w:rPr>
      </w:pPr>
    </w:p>
    <w:p w14:paraId="35E7A5B1" w14:textId="4417544E" w:rsidR="00236C71" w:rsidRPr="00236C71" w:rsidRDefault="00236C71" w:rsidP="00236C71">
      <w:pPr>
        <w:pStyle w:val="NoSpacing"/>
        <w:spacing w:line="480" w:lineRule="auto"/>
        <w:rPr>
          <w:rFonts w:cs="Arial"/>
          <w:b/>
          <w:bCs/>
          <w:sz w:val="36"/>
          <w:szCs w:val="36"/>
        </w:rPr>
      </w:pPr>
      <w:r w:rsidRPr="00C90489">
        <w:rPr>
          <w:rFonts w:cs="Arial"/>
          <w:b/>
          <w:bCs/>
          <w:sz w:val="36"/>
          <w:szCs w:val="36"/>
        </w:rPr>
        <w:t xml:space="preserve">cnib.ca | </w:t>
      </w:r>
      <w:r w:rsidR="00EB14AF">
        <w:rPr>
          <w:rFonts w:cs="Arial"/>
          <w:b/>
          <w:bCs/>
          <w:sz w:val="36"/>
          <w:szCs w:val="36"/>
        </w:rPr>
        <w:t>info</w:t>
      </w:r>
      <w:r w:rsidRPr="00C90489">
        <w:rPr>
          <w:rFonts w:cs="Arial"/>
          <w:b/>
          <w:bCs/>
          <w:sz w:val="36"/>
          <w:szCs w:val="36"/>
        </w:rPr>
        <w:t>@cnib.ca | 1-800-563-2642</w:t>
      </w:r>
    </w:p>
    <w:sectPr w:rsidR="00236C71" w:rsidRPr="00236C71" w:rsidSect="00B72C4D">
      <w:headerReference w:type="default" r:id="rId76"/>
      <w:footerReference w:type="default" r:id="rId77"/>
      <w:headerReference w:type="first" r:id="rId78"/>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032F" w14:textId="77777777" w:rsidR="009B3011" w:rsidRDefault="009B3011" w:rsidP="00257838">
      <w:r>
        <w:separator/>
      </w:r>
    </w:p>
  </w:endnote>
  <w:endnote w:type="continuationSeparator" w:id="0">
    <w:p w14:paraId="6A4B7A96" w14:textId="77777777" w:rsidR="009B3011" w:rsidRDefault="009B3011"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Utsaah">
    <w:altName w:val="Utsaah"/>
    <w:charset w:val="00"/>
    <w:family w:val="swiss"/>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030123" w:rsidRDefault="00030123" w:rsidP="00030123">
            <w:pPr>
              <w:pStyle w:val="NoSpacing"/>
              <w:jc w:val="right"/>
            </w:pPr>
          </w:p>
          <w:p w14:paraId="67F2377A" w14:textId="77777777" w:rsidR="00030123" w:rsidRDefault="00030123" w:rsidP="00030123">
            <w:pPr>
              <w:pStyle w:val="NoSpacing"/>
              <w:jc w:val="right"/>
            </w:pPr>
          </w:p>
          <w:p w14:paraId="0C3C72C0" w14:textId="77777777" w:rsidR="00030123" w:rsidRDefault="00227352" w:rsidP="00030123">
            <w:pPr>
              <w:pStyle w:val="NoSpacing"/>
              <w:jc w:val="right"/>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p w14:paraId="2493D86E" w14:textId="24026DD6" w:rsidR="00227352"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D874" w14:textId="77777777" w:rsidR="009B3011" w:rsidRDefault="009B3011" w:rsidP="00257838">
      <w:r>
        <w:separator/>
      </w:r>
    </w:p>
  </w:footnote>
  <w:footnote w:type="continuationSeparator" w:id="0">
    <w:p w14:paraId="4011D739" w14:textId="77777777" w:rsidR="009B3011" w:rsidRDefault="009B3011"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030123" w:rsidRPr="00030123" w:rsidRDefault="00030123" w:rsidP="00030123">
    <w:pPr>
      <w:pStyle w:val="NoSpacing"/>
    </w:pPr>
  </w:p>
  <w:p w14:paraId="57ED7DE9" w14:textId="77777777" w:rsidR="00030123" w:rsidRPr="00030123" w:rsidRDefault="0003012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075D92" w:rsidRPr="00030123" w:rsidRDefault="00075D92" w:rsidP="00030123">
    <w:pPr>
      <w:pStyle w:val="NoSpacing"/>
    </w:pPr>
  </w:p>
  <w:p w14:paraId="79761447" w14:textId="41F4EE5D" w:rsidR="00DE060D" w:rsidRPr="00DE060D" w:rsidRDefault="00DE060D"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131308E"/>
    <w:multiLevelType w:val="hybridMultilevel"/>
    <w:tmpl w:val="562C4096"/>
    <w:lvl w:ilvl="0" w:tplc="0B52AAD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1B1401"/>
    <w:multiLevelType w:val="hybridMultilevel"/>
    <w:tmpl w:val="A9804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48640C"/>
    <w:multiLevelType w:val="hybridMultilevel"/>
    <w:tmpl w:val="742EA090"/>
    <w:lvl w:ilvl="0" w:tplc="1B028AB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1F6F37"/>
    <w:multiLevelType w:val="hybridMultilevel"/>
    <w:tmpl w:val="DA22E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9" w15:restartNumberingAfterBreak="0">
    <w:nsid w:val="4D713C1E"/>
    <w:multiLevelType w:val="hybridMultilevel"/>
    <w:tmpl w:val="08144DCE"/>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10" w15:restartNumberingAfterBreak="0">
    <w:nsid w:val="53D84843"/>
    <w:multiLevelType w:val="hybridMultilevel"/>
    <w:tmpl w:val="01EAD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85230C"/>
    <w:multiLevelType w:val="hybridMultilevel"/>
    <w:tmpl w:val="528E9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253016"/>
    <w:multiLevelType w:val="hybridMultilevel"/>
    <w:tmpl w:val="0954217E"/>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452433574">
    <w:abstractNumId w:val="14"/>
  </w:num>
  <w:num w:numId="2" w16cid:durableId="317926546">
    <w:abstractNumId w:val="8"/>
  </w:num>
  <w:num w:numId="3" w16cid:durableId="1871334388">
    <w:abstractNumId w:val="7"/>
  </w:num>
  <w:num w:numId="4" w16cid:durableId="1257985275">
    <w:abstractNumId w:val="4"/>
  </w:num>
  <w:num w:numId="5" w16cid:durableId="555312946">
    <w:abstractNumId w:val="0"/>
  </w:num>
  <w:num w:numId="6" w16cid:durableId="1577478070">
    <w:abstractNumId w:val="2"/>
  </w:num>
  <w:num w:numId="7" w16cid:durableId="848908181">
    <w:abstractNumId w:val="11"/>
  </w:num>
  <w:num w:numId="8" w16cid:durableId="1051003444">
    <w:abstractNumId w:val="1"/>
  </w:num>
  <w:num w:numId="9" w16cid:durableId="1194688108">
    <w:abstractNumId w:val="12"/>
  </w:num>
  <w:num w:numId="10" w16cid:durableId="790048452">
    <w:abstractNumId w:val="13"/>
  </w:num>
  <w:num w:numId="11" w16cid:durableId="766197518">
    <w:abstractNumId w:val="5"/>
  </w:num>
  <w:num w:numId="12" w16cid:durableId="122845170">
    <w:abstractNumId w:val="3"/>
  </w:num>
  <w:num w:numId="13" w16cid:durableId="1647011553">
    <w:abstractNumId w:val="9"/>
  </w:num>
  <w:num w:numId="14" w16cid:durableId="635796644">
    <w:abstractNumId w:val="10"/>
  </w:num>
  <w:num w:numId="15" w16cid:durableId="45036868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D0A90"/>
    <w:rsid w:val="000003A0"/>
    <w:rsid w:val="00000C8F"/>
    <w:rsid w:val="00002EF4"/>
    <w:rsid w:val="00003878"/>
    <w:rsid w:val="00004E6A"/>
    <w:rsid w:val="00005806"/>
    <w:rsid w:val="00006773"/>
    <w:rsid w:val="00006C30"/>
    <w:rsid w:val="00007982"/>
    <w:rsid w:val="0001017B"/>
    <w:rsid w:val="000115BB"/>
    <w:rsid w:val="00012630"/>
    <w:rsid w:val="00012B01"/>
    <w:rsid w:val="000146FA"/>
    <w:rsid w:val="00015128"/>
    <w:rsid w:val="00015A12"/>
    <w:rsid w:val="000164CB"/>
    <w:rsid w:val="0001689F"/>
    <w:rsid w:val="00017C3C"/>
    <w:rsid w:val="00017CC1"/>
    <w:rsid w:val="000204FE"/>
    <w:rsid w:val="00021B82"/>
    <w:rsid w:val="00021CA0"/>
    <w:rsid w:val="00022264"/>
    <w:rsid w:val="0002262C"/>
    <w:rsid w:val="0002555B"/>
    <w:rsid w:val="00025C83"/>
    <w:rsid w:val="00026701"/>
    <w:rsid w:val="0002741D"/>
    <w:rsid w:val="00027C70"/>
    <w:rsid w:val="00030123"/>
    <w:rsid w:val="00030BA5"/>
    <w:rsid w:val="000310F0"/>
    <w:rsid w:val="00031FAA"/>
    <w:rsid w:val="00032EAB"/>
    <w:rsid w:val="00033458"/>
    <w:rsid w:val="00033BA1"/>
    <w:rsid w:val="00034F11"/>
    <w:rsid w:val="00035A86"/>
    <w:rsid w:val="00035BEF"/>
    <w:rsid w:val="00035E83"/>
    <w:rsid w:val="000360E0"/>
    <w:rsid w:val="00036228"/>
    <w:rsid w:val="00036C45"/>
    <w:rsid w:val="0003788B"/>
    <w:rsid w:val="00037B7C"/>
    <w:rsid w:val="0004001F"/>
    <w:rsid w:val="00040FE8"/>
    <w:rsid w:val="000425C5"/>
    <w:rsid w:val="00042C48"/>
    <w:rsid w:val="00042DC9"/>
    <w:rsid w:val="000454A0"/>
    <w:rsid w:val="00045A98"/>
    <w:rsid w:val="00045C97"/>
    <w:rsid w:val="00046A76"/>
    <w:rsid w:val="00047300"/>
    <w:rsid w:val="00047BE0"/>
    <w:rsid w:val="00047BE5"/>
    <w:rsid w:val="00051CFB"/>
    <w:rsid w:val="00054BB5"/>
    <w:rsid w:val="00054FC7"/>
    <w:rsid w:val="000553FB"/>
    <w:rsid w:val="00056F5F"/>
    <w:rsid w:val="0005705E"/>
    <w:rsid w:val="00057584"/>
    <w:rsid w:val="00057B0E"/>
    <w:rsid w:val="00060532"/>
    <w:rsid w:val="00060AA8"/>
    <w:rsid w:val="00065500"/>
    <w:rsid w:val="00065594"/>
    <w:rsid w:val="00065F89"/>
    <w:rsid w:val="00066C71"/>
    <w:rsid w:val="000674C7"/>
    <w:rsid w:val="000709E3"/>
    <w:rsid w:val="00071363"/>
    <w:rsid w:val="0007247D"/>
    <w:rsid w:val="00073C2D"/>
    <w:rsid w:val="00073DDF"/>
    <w:rsid w:val="000748F6"/>
    <w:rsid w:val="0007524E"/>
    <w:rsid w:val="00075D92"/>
    <w:rsid w:val="0008067F"/>
    <w:rsid w:val="000813F5"/>
    <w:rsid w:val="000814C5"/>
    <w:rsid w:val="00081B12"/>
    <w:rsid w:val="00082FD4"/>
    <w:rsid w:val="00084883"/>
    <w:rsid w:val="00084D01"/>
    <w:rsid w:val="00086123"/>
    <w:rsid w:val="00086DF7"/>
    <w:rsid w:val="00087B13"/>
    <w:rsid w:val="00091DB7"/>
    <w:rsid w:val="00092841"/>
    <w:rsid w:val="00093072"/>
    <w:rsid w:val="000930A9"/>
    <w:rsid w:val="00093407"/>
    <w:rsid w:val="0009408A"/>
    <w:rsid w:val="00094684"/>
    <w:rsid w:val="00094866"/>
    <w:rsid w:val="00096AC2"/>
    <w:rsid w:val="000A1BFC"/>
    <w:rsid w:val="000A25CC"/>
    <w:rsid w:val="000A2671"/>
    <w:rsid w:val="000A2EE4"/>
    <w:rsid w:val="000A2F79"/>
    <w:rsid w:val="000A44E4"/>
    <w:rsid w:val="000A5BF9"/>
    <w:rsid w:val="000A66D0"/>
    <w:rsid w:val="000A7DD5"/>
    <w:rsid w:val="000B0037"/>
    <w:rsid w:val="000B18AA"/>
    <w:rsid w:val="000B1B1E"/>
    <w:rsid w:val="000B251A"/>
    <w:rsid w:val="000B255E"/>
    <w:rsid w:val="000B3058"/>
    <w:rsid w:val="000B378E"/>
    <w:rsid w:val="000B46A6"/>
    <w:rsid w:val="000B622D"/>
    <w:rsid w:val="000B71AB"/>
    <w:rsid w:val="000C1BFE"/>
    <w:rsid w:val="000C275B"/>
    <w:rsid w:val="000C4F44"/>
    <w:rsid w:val="000C55D3"/>
    <w:rsid w:val="000C7771"/>
    <w:rsid w:val="000D5FC2"/>
    <w:rsid w:val="000D6B7F"/>
    <w:rsid w:val="000E0B87"/>
    <w:rsid w:val="000E1EA7"/>
    <w:rsid w:val="000E2045"/>
    <w:rsid w:val="000E2329"/>
    <w:rsid w:val="000E3AE1"/>
    <w:rsid w:val="000E5F4D"/>
    <w:rsid w:val="000F175E"/>
    <w:rsid w:val="000F3115"/>
    <w:rsid w:val="000F3918"/>
    <w:rsid w:val="000F3DB8"/>
    <w:rsid w:val="000F563E"/>
    <w:rsid w:val="000F58CF"/>
    <w:rsid w:val="000F5F72"/>
    <w:rsid w:val="000F6B47"/>
    <w:rsid w:val="000F6F58"/>
    <w:rsid w:val="000F705D"/>
    <w:rsid w:val="000F7480"/>
    <w:rsid w:val="000F7605"/>
    <w:rsid w:val="00106B50"/>
    <w:rsid w:val="00107511"/>
    <w:rsid w:val="00107FDA"/>
    <w:rsid w:val="00110212"/>
    <w:rsid w:val="00110416"/>
    <w:rsid w:val="00111A27"/>
    <w:rsid w:val="00111EFE"/>
    <w:rsid w:val="0011428C"/>
    <w:rsid w:val="00115CD6"/>
    <w:rsid w:val="00116902"/>
    <w:rsid w:val="001173BB"/>
    <w:rsid w:val="00117581"/>
    <w:rsid w:val="001179BF"/>
    <w:rsid w:val="0012221F"/>
    <w:rsid w:val="0012260E"/>
    <w:rsid w:val="001228D6"/>
    <w:rsid w:val="0012589F"/>
    <w:rsid w:val="0012738F"/>
    <w:rsid w:val="001276D7"/>
    <w:rsid w:val="00127CD0"/>
    <w:rsid w:val="00127CED"/>
    <w:rsid w:val="00130E92"/>
    <w:rsid w:val="00131B9D"/>
    <w:rsid w:val="00132EC3"/>
    <w:rsid w:val="001331B1"/>
    <w:rsid w:val="001336C3"/>
    <w:rsid w:val="001342A3"/>
    <w:rsid w:val="00134DEA"/>
    <w:rsid w:val="00135EBF"/>
    <w:rsid w:val="00136FC9"/>
    <w:rsid w:val="00141BD7"/>
    <w:rsid w:val="00144423"/>
    <w:rsid w:val="00144475"/>
    <w:rsid w:val="00144C47"/>
    <w:rsid w:val="001459B5"/>
    <w:rsid w:val="00146EEC"/>
    <w:rsid w:val="00147ED0"/>
    <w:rsid w:val="00151233"/>
    <w:rsid w:val="001518B4"/>
    <w:rsid w:val="00151C4C"/>
    <w:rsid w:val="00152BEF"/>
    <w:rsid w:val="00152F2B"/>
    <w:rsid w:val="00153302"/>
    <w:rsid w:val="001538EB"/>
    <w:rsid w:val="00155F7A"/>
    <w:rsid w:val="001577CF"/>
    <w:rsid w:val="00157863"/>
    <w:rsid w:val="00160362"/>
    <w:rsid w:val="001622AF"/>
    <w:rsid w:val="00162A41"/>
    <w:rsid w:val="00163171"/>
    <w:rsid w:val="001631F1"/>
    <w:rsid w:val="0016369D"/>
    <w:rsid w:val="00163BC1"/>
    <w:rsid w:val="001645BE"/>
    <w:rsid w:val="00165A29"/>
    <w:rsid w:val="00165FF2"/>
    <w:rsid w:val="00166C3E"/>
    <w:rsid w:val="001673BC"/>
    <w:rsid w:val="00167A7F"/>
    <w:rsid w:val="00170264"/>
    <w:rsid w:val="001706DC"/>
    <w:rsid w:val="00170C05"/>
    <w:rsid w:val="00170DC0"/>
    <w:rsid w:val="00171C29"/>
    <w:rsid w:val="00171EBB"/>
    <w:rsid w:val="00176971"/>
    <w:rsid w:val="0017698B"/>
    <w:rsid w:val="00176EBD"/>
    <w:rsid w:val="001779CC"/>
    <w:rsid w:val="00177E2F"/>
    <w:rsid w:val="001807B8"/>
    <w:rsid w:val="00180EA4"/>
    <w:rsid w:val="00183A48"/>
    <w:rsid w:val="00185132"/>
    <w:rsid w:val="00185296"/>
    <w:rsid w:val="0018719B"/>
    <w:rsid w:val="001872B6"/>
    <w:rsid w:val="001903D0"/>
    <w:rsid w:val="00190ACD"/>
    <w:rsid w:val="00191227"/>
    <w:rsid w:val="001944BB"/>
    <w:rsid w:val="001946FE"/>
    <w:rsid w:val="00195931"/>
    <w:rsid w:val="001962FC"/>
    <w:rsid w:val="0019682A"/>
    <w:rsid w:val="00197A6B"/>
    <w:rsid w:val="00197C8E"/>
    <w:rsid w:val="001A0440"/>
    <w:rsid w:val="001A06DB"/>
    <w:rsid w:val="001A1AD4"/>
    <w:rsid w:val="001A2B0C"/>
    <w:rsid w:val="001A2DB9"/>
    <w:rsid w:val="001A3BE5"/>
    <w:rsid w:val="001A755A"/>
    <w:rsid w:val="001A7D90"/>
    <w:rsid w:val="001B066C"/>
    <w:rsid w:val="001B1119"/>
    <w:rsid w:val="001B1732"/>
    <w:rsid w:val="001B19DE"/>
    <w:rsid w:val="001B1DAD"/>
    <w:rsid w:val="001B27A3"/>
    <w:rsid w:val="001B3739"/>
    <w:rsid w:val="001B45E3"/>
    <w:rsid w:val="001B4F86"/>
    <w:rsid w:val="001B5EAA"/>
    <w:rsid w:val="001B6998"/>
    <w:rsid w:val="001B742B"/>
    <w:rsid w:val="001C1322"/>
    <w:rsid w:val="001C162E"/>
    <w:rsid w:val="001C2660"/>
    <w:rsid w:val="001C3007"/>
    <w:rsid w:val="001C3358"/>
    <w:rsid w:val="001C3C56"/>
    <w:rsid w:val="001C3E5E"/>
    <w:rsid w:val="001C4576"/>
    <w:rsid w:val="001C53F7"/>
    <w:rsid w:val="001D0A90"/>
    <w:rsid w:val="001D0F78"/>
    <w:rsid w:val="001D15B8"/>
    <w:rsid w:val="001D1ADE"/>
    <w:rsid w:val="001D35BC"/>
    <w:rsid w:val="001D3DED"/>
    <w:rsid w:val="001D48AF"/>
    <w:rsid w:val="001D4DAF"/>
    <w:rsid w:val="001D552A"/>
    <w:rsid w:val="001D5F23"/>
    <w:rsid w:val="001D7C29"/>
    <w:rsid w:val="001D7C2A"/>
    <w:rsid w:val="001E1516"/>
    <w:rsid w:val="001E15D4"/>
    <w:rsid w:val="001E22F0"/>
    <w:rsid w:val="001E349D"/>
    <w:rsid w:val="001E3BC9"/>
    <w:rsid w:val="001E56FC"/>
    <w:rsid w:val="001E58BF"/>
    <w:rsid w:val="001E6519"/>
    <w:rsid w:val="001E6815"/>
    <w:rsid w:val="001E7842"/>
    <w:rsid w:val="001F06C6"/>
    <w:rsid w:val="001F0859"/>
    <w:rsid w:val="001F08FA"/>
    <w:rsid w:val="001F1087"/>
    <w:rsid w:val="001F185A"/>
    <w:rsid w:val="001F1E51"/>
    <w:rsid w:val="001F280B"/>
    <w:rsid w:val="001F3A49"/>
    <w:rsid w:val="001F548F"/>
    <w:rsid w:val="001F5C0D"/>
    <w:rsid w:val="001F6A92"/>
    <w:rsid w:val="001F736C"/>
    <w:rsid w:val="00200AC2"/>
    <w:rsid w:val="00201C61"/>
    <w:rsid w:val="002034A6"/>
    <w:rsid w:val="0020380D"/>
    <w:rsid w:val="002045F2"/>
    <w:rsid w:val="00204F52"/>
    <w:rsid w:val="0020591A"/>
    <w:rsid w:val="00205994"/>
    <w:rsid w:val="002077DA"/>
    <w:rsid w:val="00207C07"/>
    <w:rsid w:val="002116F6"/>
    <w:rsid w:val="002118F5"/>
    <w:rsid w:val="00211D20"/>
    <w:rsid w:val="0021217A"/>
    <w:rsid w:val="002133A6"/>
    <w:rsid w:val="0021352C"/>
    <w:rsid w:val="00214F85"/>
    <w:rsid w:val="00215AE7"/>
    <w:rsid w:val="00215C68"/>
    <w:rsid w:val="0021656A"/>
    <w:rsid w:val="0022070C"/>
    <w:rsid w:val="002211CE"/>
    <w:rsid w:val="002219BD"/>
    <w:rsid w:val="00221EC4"/>
    <w:rsid w:val="0022203C"/>
    <w:rsid w:val="00222205"/>
    <w:rsid w:val="00222351"/>
    <w:rsid w:val="002224AB"/>
    <w:rsid w:val="00223FF7"/>
    <w:rsid w:val="002243A1"/>
    <w:rsid w:val="0022527B"/>
    <w:rsid w:val="00225A55"/>
    <w:rsid w:val="00225A81"/>
    <w:rsid w:val="00227352"/>
    <w:rsid w:val="00227C3A"/>
    <w:rsid w:val="00227D8E"/>
    <w:rsid w:val="002302B7"/>
    <w:rsid w:val="00230C86"/>
    <w:rsid w:val="0023377F"/>
    <w:rsid w:val="00233CF5"/>
    <w:rsid w:val="002363AE"/>
    <w:rsid w:val="00236C71"/>
    <w:rsid w:val="00240AAF"/>
    <w:rsid w:val="002427B5"/>
    <w:rsid w:val="00242A18"/>
    <w:rsid w:val="00243BD0"/>
    <w:rsid w:val="002450D9"/>
    <w:rsid w:val="0024678D"/>
    <w:rsid w:val="00247BD9"/>
    <w:rsid w:val="0025125E"/>
    <w:rsid w:val="00251431"/>
    <w:rsid w:val="00251461"/>
    <w:rsid w:val="002518E4"/>
    <w:rsid w:val="0025195E"/>
    <w:rsid w:val="00252612"/>
    <w:rsid w:val="00252C09"/>
    <w:rsid w:val="00254A8B"/>
    <w:rsid w:val="00256B1B"/>
    <w:rsid w:val="00257573"/>
    <w:rsid w:val="00257838"/>
    <w:rsid w:val="00257C31"/>
    <w:rsid w:val="0026086C"/>
    <w:rsid w:val="00260BC4"/>
    <w:rsid w:val="00261451"/>
    <w:rsid w:val="00261D5E"/>
    <w:rsid w:val="002625AD"/>
    <w:rsid w:val="00263064"/>
    <w:rsid w:val="00266617"/>
    <w:rsid w:val="00266668"/>
    <w:rsid w:val="0026672D"/>
    <w:rsid w:val="0026765B"/>
    <w:rsid w:val="002710BB"/>
    <w:rsid w:val="00271202"/>
    <w:rsid w:val="00271244"/>
    <w:rsid w:val="002722FE"/>
    <w:rsid w:val="00272CAC"/>
    <w:rsid w:val="00272D3D"/>
    <w:rsid w:val="002731B4"/>
    <w:rsid w:val="00273498"/>
    <w:rsid w:val="002745F7"/>
    <w:rsid w:val="002778B2"/>
    <w:rsid w:val="0028081D"/>
    <w:rsid w:val="00280B98"/>
    <w:rsid w:val="00282072"/>
    <w:rsid w:val="0028230E"/>
    <w:rsid w:val="00283B82"/>
    <w:rsid w:val="00284560"/>
    <w:rsid w:val="002851A7"/>
    <w:rsid w:val="002869BB"/>
    <w:rsid w:val="00286D27"/>
    <w:rsid w:val="0028780C"/>
    <w:rsid w:val="00287CE0"/>
    <w:rsid w:val="00290079"/>
    <w:rsid w:val="00290546"/>
    <w:rsid w:val="00290E34"/>
    <w:rsid w:val="0029132F"/>
    <w:rsid w:val="0029149D"/>
    <w:rsid w:val="00292DF8"/>
    <w:rsid w:val="00293A14"/>
    <w:rsid w:val="0029534F"/>
    <w:rsid w:val="0029661A"/>
    <w:rsid w:val="0029664D"/>
    <w:rsid w:val="00296A87"/>
    <w:rsid w:val="00296FF4"/>
    <w:rsid w:val="002977EB"/>
    <w:rsid w:val="002A0101"/>
    <w:rsid w:val="002A1627"/>
    <w:rsid w:val="002A1865"/>
    <w:rsid w:val="002A290B"/>
    <w:rsid w:val="002A3189"/>
    <w:rsid w:val="002A3FFA"/>
    <w:rsid w:val="002A7CA2"/>
    <w:rsid w:val="002B26FF"/>
    <w:rsid w:val="002B6EF9"/>
    <w:rsid w:val="002B79B6"/>
    <w:rsid w:val="002C0235"/>
    <w:rsid w:val="002C058F"/>
    <w:rsid w:val="002C1D83"/>
    <w:rsid w:val="002C33B6"/>
    <w:rsid w:val="002C3E00"/>
    <w:rsid w:val="002C4AB8"/>
    <w:rsid w:val="002C4AEF"/>
    <w:rsid w:val="002C59C8"/>
    <w:rsid w:val="002C7207"/>
    <w:rsid w:val="002C77AE"/>
    <w:rsid w:val="002D127E"/>
    <w:rsid w:val="002D3F65"/>
    <w:rsid w:val="002D4518"/>
    <w:rsid w:val="002D5B63"/>
    <w:rsid w:val="002D61E0"/>
    <w:rsid w:val="002D645B"/>
    <w:rsid w:val="002E0140"/>
    <w:rsid w:val="002E0284"/>
    <w:rsid w:val="002E2075"/>
    <w:rsid w:val="002E3140"/>
    <w:rsid w:val="002E38EB"/>
    <w:rsid w:val="002E47E9"/>
    <w:rsid w:val="002E515D"/>
    <w:rsid w:val="002E6157"/>
    <w:rsid w:val="002E644D"/>
    <w:rsid w:val="002E6483"/>
    <w:rsid w:val="002E752D"/>
    <w:rsid w:val="002F1088"/>
    <w:rsid w:val="002F360D"/>
    <w:rsid w:val="002F46A9"/>
    <w:rsid w:val="002F493F"/>
    <w:rsid w:val="002F528F"/>
    <w:rsid w:val="002F544C"/>
    <w:rsid w:val="002F5789"/>
    <w:rsid w:val="002F6FE7"/>
    <w:rsid w:val="0030014B"/>
    <w:rsid w:val="00300221"/>
    <w:rsid w:val="00300460"/>
    <w:rsid w:val="00302228"/>
    <w:rsid w:val="00302A55"/>
    <w:rsid w:val="00303BAB"/>
    <w:rsid w:val="00304B7D"/>
    <w:rsid w:val="00304EF1"/>
    <w:rsid w:val="003056A6"/>
    <w:rsid w:val="003057B0"/>
    <w:rsid w:val="00305F24"/>
    <w:rsid w:val="00306D5C"/>
    <w:rsid w:val="00307668"/>
    <w:rsid w:val="00314ED4"/>
    <w:rsid w:val="003162BE"/>
    <w:rsid w:val="0032077B"/>
    <w:rsid w:val="00322AEC"/>
    <w:rsid w:val="003231B8"/>
    <w:rsid w:val="00324144"/>
    <w:rsid w:val="00325421"/>
    <w:rsid w:val="00325943"/>
    <w:rsid w:val="00325AFC"/>
    <w:rsid w:val="00326C5E"/>
    <w:rsid w:val="00327DCE"/>
    <w:rsid w:val="003305BC"/>
    <w:rsid w:val="00331B6B"/>
    <w:rsid w:val="0033235A"/>
    <w:rsid w:val="00332A4A"/>
    <w:rsid w:val="00332EAD"/>
    <w:rsid w:val="003347D5"/>
    <w:rsid w:val="00335C0F"/>
    <w:rsid w:val="00337641"/>
    <w:rsid w:val="0033799D"/>
    <w:rsid w:val="00342695"/>
    <w:rsid w:val="00344505"/>
    <w:rsid w:val="003470B2"/>
    <w:rsid w:val="00347723"/>
    <w:rsid w:val="003478BB"/>
    <w:rsid w:val="00347DF6"/>
    <w:rsid w:val="003502A9"/>
    <w:rsid w:val="00350891"/>
    <w:rsid w:val="0035193B"/>
    <w:rsid w:val="00351D88"/>
    <w:rsid w:val="00354DC5"/>
    <w:rsid w:val="00355A76"/>
    <w:rsid w:val="00356186"/>
    <w:rsid w:val="0035632D"/>
    <w:rsid w:val="003564FF"/>
    <w:rsid w:val="00357578"/>
    <w:rsid w:val="00357BFE"/>
    <w:rsid w:val="00360061"/>
    <w:rsid w:val="00360EED"/>
    <w:rsid w:val="00362EDF"/>
    <w:rsid w:val="003635C9"/>
    <w:rsid w:val="00363899"/>
    <w:rsid w:val="00363FE0"/>
    <w:rsid w:val="00364648"/>
    <w:rsid w:val="00365776"/>
    <w:rsid w:val="00365FCC"/>
    <w:rsid w:val="00366288"/>
    <w:rsid w:val="003678EC"/>
    <w:rsid w:val="0037029D"/>
    <w:rsid w:val="003702CC"/>
    <w:rsid w:val="0037077D"/>
    <w:rsid w:val="00370872"/>
    <w:rsid w:val="00370D62"/>
    <w:rsid w:val="00371216"/>
    <w:rsid w:val="00372464"/>
    <w:rsid w:val="003735D9"/>
    <w:rsid w:val="0037398A"/>
    <w:rsid w:val="00375112"/>
    <w:rsid w:val="00375A76"/>
    <w:rsid w:val="003771AA"/>
    <w:rsid w:val="00377387"/>
    <w:rsid w:val="00381F98"/>
    <w:rsid w:val="00382099"/>
    <w:rsid w:val="003829A0"/>
    <w:rsid w:val="0038335A"/>
    <w:rsid w:val="003840E0"/>
    <w:rsid w:val="0038469D"/>
    <w:rsid w:val="003849C9"/>
    <w:rsid w:val="003871D1"/>
    <w:rsid w:val="003908E0"/>
    <w:rsid w:val="0039107C"/>
    <w:rsid w:val="00391D98"/>
    <w:rsid w:val="003922D6"/>
    <w:rsid w:val="00392461"/>
    <w:rsid w:val="0039277F"/>
    <w:rsid w:val="00392DD3"/>
    <w:rsid w:val="00393CF1"/>
    <w:rsid w:val="00394525"/>
    <w:rsid w:val="003958FB"/>
    <w:rsid w:val="0039637C"/>
    <w:rsid w:val="003971D8"/>
    <w:rsid w:val="00397D7A"/>
    <w:rsid w:val="003A06FF"/>
    <w:rsid w:val="003A1B8E"/>
    <w:rsid w:val="003A2840"/>
    <w:rsid w:val="003A3140"/>
    <w:rsid w:val="003A3FB6"/>
    <w:rsid w:val="003A5296"/>
    <w:rsid w:val="003A6FEB"/>
    <w:rsid w:val="003A71B8"/>
    <w:rsid w:val="003B0E16"/>
    <w:rsid w:val="003B23AB"/>
    <w:rsid w:val="003B4A34"/>
    <w:rsid w:val="003B4D92"/>
    <w:rsid w:val="003B5196"/>
    <w:rsid w:val="003B5916"/>
    <w:rsid w:val="003B7154"/>
    <w:rsid w:val="003B7E15"/>
    <w:rsid w:val="003C0A9A"/>
    <w:rsid w:val="003C178C"/>
    <w:rsid w:val="003C1B65"/>
    <w:rsid w:val="003C3970"/>
    <w:rsid w:val="003C6982"/>
    <w:rsid w:val="003C71FA"/>
    <w:rsid w:val="003C78BD"/>
    <w:rsid w:val="003C7D4F"/>
    <w:rsid w:val="003D086F"/>
    <w:rsid w:val="003D0BC5"/>
    <w:rsid w:val="003D12A0"/>
    <w:rsid w:val="003D372F"/>
    <w:rsid w:val="003D43A2"/>
    <w:rsid w:val="003D45D2"/>
    <w:rsid w:val="003D4E8A"/>
    <w:rsid w:val="003D508C"/>
    <w:rsid w:val="003D72C8"/>
    <w:rsid w:val="003D7941"/>
    <w:rsid w:val="003D798F"/>
    <w:rsid w:val="003E0777"/>
    <w:rsid w:val="003E3202"/>
    <w:rsid w:val="003E41C0"/>
    <w:rsid w:val="003E55D2"/>
    <w:rsid w:val="003E67A7"/>
    <w:rsid w:val="003F21B6"/>
    <w:rsid w:val="003F22D6"/>
    <w:rsid w:val="003F2D1E"/>
    <w:rsid w:val="003F3C77"/>
    <w:rsid w:val="003F3D4E"/>
    <w:rsid w:val="003F4EAB"/>
    <w:rsid w:val="003F52C9"/>
    <w:rsid w:val="003F620F"/>
    <w:rsid w:val="003F69D6"/>
    <w:rsid w:val="003F6BB1"/>
    <w:rsid w:val="004003A0"/>
    <w:rsid w:val="00401269"/>
    <w:rsid w:val="00402E21"/>
    <w:rsid w:val="004034D2"/>
    <w:rsid w:val="0040432D"/>
    <w:rsid w:val="00407283"/>
    <w:rsid w:val="00407C6E"/>
    <w:rsid w:val="00407E45"/>
    <w:rsid w:val="0041005F"/>
    <w:rsid w:val="00410E04"/>
    <w:rsid w:val="00412228"/>
    <w:rsid w:val="00412E91"/>
    <w:rsid w:val="00416CEC"/>
    <w:rsid w:val="004174B2"/>
    <w:rsid w:val="00417994"/>
    <w:rsid w:val="00417EAF"/>
    <w:rsid w:val="00417EFC"/>
    <w:rsid w:val="004206B5"/>
    <w:rsid w:val="00420AE7"/>
    <w:rsid w:val="00420B46"/>
    <w:rsid w:val="004221D6"/>
    <w:rsid w:val="0042295B"/>
    <w:rsid w:val="00423C55"/>
    <w:rsid w:val="00423E10"/>
    <w:rsid w:val="00424574"/>
    <w:rsid w:val="0042507A"/>
    <w:rsid w:val="00425A01"/>
    <w:rsid w:val="00426D42"/>
    <w:rsid w:val="0042715C"/>
    <w:rsid w:val="004274D3"/>
    <w:rsid w:val="0042782A"/>
    <w:rsid w:val="004331E8"/>
    <w:rsid w:val="00433254"/>
    <w:rsid w:val="004356DA"/>
    <w:rsid w:val="0043701D"/>
    <w:rsid w:val="00437E44"/>
    <w:rsid w:val="00440385"/>
    <w:rsid w:val="00440CDE"/>
    <w:rsid w:val="00440D2C"/>
    <w:rsid w:val="004418EA"/>
    <w:rsid w:val="00444EF2"/>
    <w:rsid w:val="0044632F"/>
    <w:rsid w:val="00447FCB"/>
    <w:rsid w:val="00450234"/>
    <w:rsid w:val="00450AB8"/>
    <w:rsid w:val="00450DD8"/>
    <w:rsid w:val="00451C4C"/>
    <w:rsid w:val="00452742"/>
    <w:rsid w:val="00452C51"/>
    <w:rsid w:val="00453074"/>
    <w:rsid w:val="004530CC"/>
    <w:rsid w:val="004543F9"/>
    <w:rsid w:val="004548AE"/>
    <w:rsid w:val="00454C1D"/>
    <w:rsid w:val="00455BE4"/>
    <w:rsid w:val="004577F2"/>
    <w:rsid w:val="00462854"/>
    <w:rsid w:val="004635E8"/>
    <w:rsid w:val="00464C64"/>
    <w:rsid w:val="00465622"/>
    <w:rsid w:val="00470109"/>
    <w:rsid w:val="0047236B"/>
    <w:rsid w:val="00472B3C"/>
    <w:rsid w:val="0047387E"/>
    <w:rsid w:val="00473B2B"/>
    <w:rsid w:val="00473E5D"/>
    <w:rsid w:val="00475E2D"/>
    <w:rsid w:val="004760A5"/>
    <w:rsid w:val="0047631B"/>
    <w:rsid w:val="00476A8B"/>
    <w:rsid w:val="004778C7"/>
    <w:rsid w:val="00481C0C"/>
    <w:rsid w:val="00482D85"/>
    <w:rsid w:val="00483745"/>
    <w:rsid w:val="00483C7D"/>
    <w:rsid w:val="004845EF"/>
    <w:rsid w:val="00484B08"/>
    <w:rsid w:val="00484CE1"/>
    <w:rsid w:val="00485B3E"/>
    <w:rsid w:val="00485D6F"/>
    <w:rsid w:val="00490298"/>
    <w:rsid w:val="00490874"/>
    <w:rsid w:val="00490F2E"/>
    <w:rsid w:val="004930C3"/>
    <w:rsid w:val="00493770"/>
    <w:rsid w:val="00493F4C"/>
    <w:rsid w:val="00494B84"/>
    <w:rsid w:val="00495A5A"/>
    <w:rsid w:val="004963C5"/>
    <w:rsid w:val="004976B3"/>
    <w:rsid w:val="004A1090"/>
    <w:rsid w:val="004A15CF"/>
    <w:rsid w:val="004A18D1"/>
    <w:rsid w:val="004A18E4"/>
    <w:rsid w:val="004A1FD0"/>
    <w:rsid w:val="004A3B17"/>
    <w:rsid w:val="004A3BC3"/>
    <w:rsid w:val="004A3CAD"/>
    <w:rsid w:val="004A5942"/>
    <w:rsid w:val="004A73AE"/>
    <w:rsid w:val="004A759B"/>
    <w:rsid w:val="004B1BB6"/>
    <w:rsid w:val="004B2C5E"/>
    <w:rsid w:val="004B385D"/>
    <w:rsid w:val="004B3BCB"/>
    <w:rsid w:val="004B558E"/>
    <w:rsid w:val="004B5E5A"/>
    <w:rsid w:val="004B6AD8"/>
    <w:rsid w:val="004B7AFA"/>
    <w:rsid w:val="004C2C42"/>
    <w:rsid w:val="004C391B"/>
    <w:rsid w:val="004C5B95"/>
    <w:rsid w:val="004C607E"/>
    <w:rsid w:val="004C6DF9"/>
    <w:rsid w:val="004C6FBD"/>
    <w:rsid w:val="004C7656"/>
    <w:rsid w:val="004C7996"/>
    <w:rsid w:val="004C79E6"/>
    <w:rsid w:val="004C7E81"/>
    <w:rsid w:val="004D1174"/>
    <w:rsid w:val="004D1C83"/>
    <w:rsid w:val="004D2786"/>
    <w:rsid w:val="004D37C8"/>
    <w:rsid w:val="004D42E8"/>
    <w:rsid w:val="004D48B9"/>
    <w:rsid w:val="004D4FD8"/>
    <w:rsid w:val="004D55C8"/>
    <w:rsid w:val="004D5D5C"/>
    <w:rsid w:val="004D7106"/>
    <w:rsid w:val="004D7899"/>
    <w:rsid w:val="004E2711"/>
    <w:rsid w:val="004E2C71"/>
    <w:rsid w:val="004E4757"/>
    <w:rsid w:val="004E4E2D"/>
    <w:rsid w:val="004E52D5"/>
    <w:rsid w:val="004E5AE7"/>
    <w:rsid w:val="004E6F2E"/>
    <w:rsid w:val="004E7764"/>
    <w:rsid w:val="004E79E0"/>
    <w:rsid w:val="004F0603"/>
    <w:rsid w:val="004F065E"/>
    <w:rsid w:val="004F0928"/>
    <w:rsid w:val="004F0C48"/>
    <w:rsid w:val="004F1531"/>
    <w:rsid w:val="004F2078"/>
    <w:rsid w:val="004F22BE"/>
    <w:rsid w:val="004F28A7"/>
    <w:rsid w:val="004F340A"/>
    <w:rsid w:val="004F4023"/>
    <w:rsid w:val="004F6879"/>
    <w:rsid w:val="004F6EDF"/>
    <w:rsid w:val="005000AD"/>
    <w:rsid w:val="00500754"/>
    <w:rsid w:val="00500F6D"/>
    <w:rsid w:val="00501CCA"/>
    <w:rsid w:val="00506C25"/>
    <w:rsid w:val="00510162"/>
    <w:rsid w:val="005106FC"/>
    <w:rsid w:val="00510C83"/>
    <w:rsid w:val="00510D79"/>
    <w:rsid w:val="00511602"/>
    <w:rsid w:val="00512075"/>
    <w:rsid w:val="00512774"/>
    <w:rsid w:val="00513FF7"/>
    <w:rsid w:val="00514E74"/>
    <w:rsid w:val="0051511C"/>
    <w:rsid w:val="00516604"/>
    <w:rsid w:val="00517A7C"/>
    <w:rsid w:val="0052106F"/>
    <w:rsid w:val="00521885"/>
    <w:rsid w:val="00522A5A"/>
    <w:rsid w:val="005246D3"/>
    <w:rsid w:val="00525BEB"/>
    <w:rsid w:val="0052693A"/>
    <w:rsid w:val="00527585"/>
    <w:rsid w:val="00527B9B"/>
    <w:rsid w:val="00527E4B"/>
    <w:rsid w:val="00530A60"/>
    <w:rsid w:val="00531FF3"/>
    <w:rsid w:val="00533085"/>
    <w:rsid w:val="005337B9"/>
    <w:rsid w:val="00533EAF"/>
    <w:rsid w:val="0053444D"/>
    <w:rsid w:val="0053445C"/>
    <w:rsid w:val="00534AA4"/>
    <w:rsid w:val="005360E3"/>
    <w:rsid w:val="0053673C"/>
    <w:rsid w:val="00536C34"/>
    <w:rsid w:val="00541178"/>
    <w:rsid w:val="00542308"/>
    <w:rsid w:val="00542DB8"/>
    <w:rsid w:val="00542F9E"/>
    <w:rsid w:val="00543E51"/>
    <w:rsid w:val="00545D29"/>
    <w:rsid w:val="005473FC"/>
    <w:rsid w:val="0055240A"/>
    <w:rsid w:val="00552420"/>
    <w:rsid w:val="005528C8"/>
    <w:rsid w:val="00553D13"/>
    <w:rsid w:val="00555511"/>
    <w:rsid w:val="00556875"/>
    <w:rsid w:val="00556CB0"/>
    <w:rsid w:val="005607B0"/>
    <w:rsid w:val="005614AE"/>
    <w:rsid w:val="005620EF"/>
    <w:rsid w:val="00563C2E"/>
    <w:rsid w:val="00564B38"/>
    <w:rsid w:val="00564B4F"/>
    <w:rsid w:val="005659C0"/>
    <w:rsid w:val="00566946"/>
    <w:rsid w:val="0057140F"/>
    <w:rsid w:val="005727F9"/>
    <w:rsid w:val="005740A0"/>
    <w:rsid w:val="00574923"/>
    <w:rsid w:val="005754FA"/>
    <w:rsid w:val="00575685"/>
    <w:rsid w:val="00575751"/>
    <w:rsid w:val="00575C4C"/>
    <w:rsid w:val="00576C02"/>
    <w:rsid w:val="0057713A"/>
    <w:rsid w:val="005773A5"/>
    <w:rsid w:val="00577813"/>
    <w:rsid w:val="00577A8B"/>
    <w:rsid w:val="00577F82"/>
    <w:rsid w:val="00580B9F"/>
    <w:rsid w:val="00580BAE"/>
    <w:rsid w:val="005814B8"/>
    <w:rsid w:val="0058281B"/>
    <w:rsid w:val="00583DF9"/>
    <w:rsid w:val="0058493F"/>
    <w:rsid w:val="00584BA1"/>
    <w:rsid w:val="005853C6"/>
    <w:rsid w:val="00585F76"/>
    <w:rsid w:val="00586330"/>
    <w:rsid w:val="00587210"/>
    <w:rsid w:val="0058739C"/>
    <w:rsid w:val="00587E44"/>
    <w:rsid w:val="00590253"/>
    <w:rsid w:val="00590EAE"/>
    <w:rsid w:val="0059142B"/>
    <w:rsid w:val="0059209D"/>
    <w:rsid w:val="00595ACB"/>
    <w:rsid w:val="00596CB3"/>
    <w:rsid w:val="00597844"/>
    <w:rsid w:val="005A0877"/>
    <w:rsid w:val="005A1262"/>
    <w:rsid w:val="005A18C7"/>
    <w:rsid w:val="005A340D"/>
    <w:rsid w:val="005A4D80"/>
    <w:rsid w:val="005A6271"/>
    <w:rsid w:val="005A62C7"/>
    <w:rsid w:val="005B007D"/>
    <w:rsid w:val="005B034C"/>
    <w:rsid w:val="005B06DD"/>
    <w:rsid w:val="005B12EE"/>
    <w:rsid w:val="005B2E97"/>
    <w:rsid w:val="005B4152"/>
    <w:rsid w:val="005B5479"/>
    <w:rsid w:val="005B5DBE"/>
    <w:rsid w:val="005B67E1"/>
    <w:rsid w:val="005B7875"/>
    <w:rsid w:val="005C010E"/>
    <w:rsid w:val="005C07F3"/>
    <w:rsid w:val="005C2178"/>
    <w:rsid w:val="005C25B4"/>
    <w:rsid w:val="005C2651"/>
    <w:rsid w:val="005C27AE"/>
    <w:rsid w:val="005C3CFD"/>
    <w:rsid w:val="005C3E88"/>
    <w:rsid w:val="005C4B11"/>
    <w:rsid w:val="005C5880"/>
    <w:rsid w:val="005C5EBF"/>
    <w:rsid w:val="005C674F"/>
    <w:rsid w:val="005C6C27"/>
    <w:rsid w:val="005D19B0"/>
    <w:rsid w:val="005D2352"/>
    <w:rsid w:val="005D2879"/>
    <w:rsid w:val="005D37DF"/>
    <w:rsid w:val="005D4344"/>
    <w:rsid w:val="005D4444"/>
    <w:rsid w:val="005D5BB8"/>
    <w:rsid w:val="005D6401"/>
    <w:rsid w:val="005D64B7"/>
    <w:rsid w:val="005D6E5C"/>
    <w:rsid w:val="005D7EDB"/>
    <w:rsid w:val="005E102E"/>
    <w:rsid w:val="005E1244"/>
    <w:rsid w:val="005E1946"/>
    <w:rsid w:val="005E1ED9"/>
    <w:rsid w:val="005E29FA"/>
    <w:rsid w:val="005E2D9B"/>
    <w:rsid w:val="005E3021"/>
    <w:rsid w:val="005E3530"/>
    <w:rsid w:val="005E52A6"/>
    <w:rsid w:val="005E61D6"/>
    <w:rsid w:val="005E6707"/>
    <w:rsid w:val="005E6F5A"/>
    <w:rsid w:val="005E79AF"/>
    <w:rsid w:val="005F117C"/>
    <w:rsid w:val="005F222C"/>
    <w:rsid w:val="005F2D11"/>
    <w:rsid w:val="005F3683"/>
    <w:rsid w:val="005F6029"/>
    <w:rsid w:val="005F6108"/>
    <w:rsid w:val="005F6424"/>
    <w:rsid w:val="005F6FDA"/>
    <w:rsid w:val="00600E98"/>
    <w:rsid w:val="006017D0"/>
    <w:rsid w:val="00601928"/>
    <w:rsid w:val="00602301"/>
    <w:rsid w:val="00603392"/>
    <w:rsid w:val="00603687"/>
    <w:rsid w:val="0060390D"/>
    <w:rsid w:val="00603D71"/>
    <w:rsid w:val="006047BB"/>
    <w:rsid w:val="006068AE"/>
    <w:rsid w:val="00606C25"/>
    <w:rsid w:val="00610819"/>
    <w:rsid w:val="0061130E"/>
    <w:rsid w:val="00611689"/>
    <w:rsid w:val="00613762"/>
    <w:rsid w:val="00613B7C"/>
    <w:rsid w:val="006143E5"/>
    <w:rsid w:val="006145DD"/>
    <w:rsid w:val="00616430"/>
    <w:rsid w:val="0062026A"/>
    <w:rsid w:val="00621E7E"/>
    <w:rsid w:val="00622000"/>
    <w:rsid w:val="006229C5"/>
    <w:rsid w:val="0062413F"/>
    <w:rsid w:val="00624792"/>
    <w:rsid w:val="006253E0"/>
    <w:rsid w:val="00627098"/>
    <w:rsid w:val="00627389"/>
    <w:rsid w:val="00627E86"/>
    <w:rsid w:val="0063225E"/>
    <w:rsid w:val="00632806"/>
    <w:rsid w:val="00633593"/>
    <w:rsid w:val="006342C2"/>
    <w:rsid w:val="0063475C"/>
    <w:rsid w:val="00634F8B"/>
    <w:rsid w:val="0063696D"/>
    <w:rsid w:val="006374EE"/>
    <w:rsid w:val="006375E5"/>
    <w:rsid w:val="00637D17"/>
    <w:rsid w:val="00637EC7"/>
    <w:rsid w:val="00640052"/>
    <w:rsid w:val="006409DC"/>
    <w:rsid w:val="00641B71"/>
    <w:rsid w:val="00641D85"/>
    <w:rsid w:val="00642724"/>
    <w:rsid w:val="00642A37"/>
    <w:rsid w:val="0064341A"/>
    <w:rsid w:val="00645A05"/>
    <w:rsid w:val="00650CD4"/>
    <w:rsid w:val="006517F8"/>
    <w:rsid w:val="006525E8"/>
    <w:rsid w:val="006528EF"/>
    <w:rsid w:val="00652BAA"/>
    <w:rsid w:val="00655FD4"/>
    <w:rsid w:val="00656795"/>
    <w:rsid w:val="00656D5E"/>
    <w:rsid w:val="00660625"/>
    <w:rsid w:val="00661F57"/>
    <w:rsid w:val="00665354"/>
    <w:rsid w:val="00665925"/>
    <w:rsid w:val="00665EFF"/>
    <w:rsid w:val="006660F0"/>
    <w:rsid w:val="00666542"/>
    <w:rsid w:val="006666F3"/>
    <w:rsid w:val="00666DE4"/>
    <w:rsid w:val="00670835"/>
    <w:rsid w:val="00670D02"/>
    <w:rsid w:val="00670DEF"/>
    <w:rsid w:val="0067228C"/>
    <w:rsid w:val="00672591"/>
    <w:rsid w:val="00672FA8"/>
    <w:rsid w:val="0067434C"/>
    <w:rsid w:val="00675901"/>
    <w:rsid w:val="00677112"/>
    <w:rsid w:val="006771E9"/>
    <w:rsid w:val="006807D6"/>
    <w:rsid w:val="00680DF7"/>
    <w:rsid w:val="0068151C"/>
    <w:rsid w:val="0068189B"/>
    <w:rsid w:val="006819EC"/>
    <w:rsid w:val="00681C7A"/>
    <w:rsid w:val="006826CD"/>
    <w:rsid w:val="00683E31"/>
    <w:rsid w:val="00684080"/>
    <w:rsid w:val="00684E20"/>
    <w:rsid w:val="00684E96"/>
    <w:rsid w:val="0069026B"/>
    <w:rsid w:val="0069064B"/>
    <w:rsid w:val="006908C2"/>
    <w:rsid w:val="006916AE"/>
    <w:rsid w:val="00691CCD"/>
    <w:rsid w:val="006936E5"/>
    <w:rsid w:val="006941EF"/>
    <w:rsid w:val="00694C2A"/>
    <w:rsid w:val="00694E47"/>
    <w:rsid w:val="00694FA3"/>
    <w:rsid w:val="00696179"/>
    <w:rsid w:val="0069733F"/>
    <w:rsid w:val="006A18BC"/>
    <w:rsid w:val="006A316C"/>
    <w:rsid w:val="006A3B6F"/>
    <w:rsid w:val="006A3C2B"/>
    <w:rsid w:val="006A40E1"/>
    <w:rsid w:val="006A4D62"/>
    <w:rsid w:val="006A630E"/>
    <w:rsid w:val="006A7B20"/>
    <w:rsid w:val="006B00F8"/>
    <w:rsid w:val="006B070C"/>
    <w:rsid w:val="006B1DE3"/>
    <w:rsid w:val="006B2F4A"/>
    <w:rsid w:val="006B37A0"/>
    <w:rsid w:val="006B49AB"/>
    <w:rsid w:val="006B4B99"/>
    <w:rsid w:val="006B6A41"/>
    <w:rsid w:val="006B6BAB"/>
    <w:rsid w:val="006C032B"/>
    <w:rsid w:val="006C0F01"/>
    <w:rsid w:val="006C10D1"/>
    <w:rsid w:val="006C2B02"/>
    <w:rsid w:val="006C2DA0"/>
    <w:rsid w:val="006C2DFD"/>
    <w:rsid w:val="006C2E22"/>
    <w:rsid w:val="006C3D1E"/>
    <w:rsid w:val="006C4B67"/>
    <w:rsid w:val="006C695E"/>
    <w:rsid w:val="006C7650"/>
    <w:rsid w:val="006C7887"/>
    <w:rsid w:val="006D0046"/>
    <w:rsid w:val="006D19B7"/>
    <w:rsid w:val="006D3BC0"/>
    <w:rsid w:val="006D486F"/>
    <w:rsid w:val="006D4888"/>
    <w:rsid w:val="006D5FC2"/>
    <w:rsid w:val="006D6B51"/>
    <w:rsid w:val="006D7013"/>
    <w:rsid w:val="006D72D6"/>
    <w:rsid w:val="006D7350"/>
    <w:rsid w:val="006E07A7"/>
    <w:rsid w:val="006E0EDB"/>
    <w:rsid w:val="006E20E6"/>
    <w:rsid w:val="006E3CB9"/>
    <w:rsid w:val="006E4CCE"/>
    <w:rsid w:val="006E4D4D"/>
    <w:rsid w:val="006E58AF"/>
    <w:rsid w:val="006E6FD8"/>
    <w:rsid w:val="006E7767"/>
    <w:rsid w:val="006F00C6"/>
    <w:rsid w:val="006F0E88"/>
    <w:rsid w:val="006F0F6D"/>
    <w:rsid w:val="006F101C"/>
    <w:rsid w:val="006F3586"/>
    <w:rsid w:val="006F3CE0"/>
    <w:rsid w:val="006F3ECC"/>
    <w:rsid w:val="006F43A0"/>
    <w:rsid w:val="006F4B2B"/>
    <w:rsid w:val="006F4DA1"/>
    <w:rsid w:val="006F4FDC"/>
    <w:rsid w:val="006F5CBE"/>
    <w:rsid w:val="006F61BE"/>
    <w:rsid w:val="006F6765"/>
    <w:rsid w:val="006F6E5C"/>
    <w:rsid w:val="006F6E92"/>
    <w:rsid w:val="006F7F35"/>
    <w:rsid w:val="00700C38"/>
    <w:rsid w:val="0070287F"/>
    <w:rsid w:val="00702CB6"/>
    <w:rsid w:val="00704C02"/>
    <w:rsid w:val="007076D2"/>
    <w:rsid w:val="00710A5A"/>
    <w:rsid w:val="00710B3E"/>
    <w:rsid w:val="00710DB2"/>
    <w:rsid w:val="00713105"/>
    <w:rsid w:val="00713163"/>
    <w:rsid w:val="0071402E"/>
    <w:rsid w:val="00716352"/>
    <w:rsid w:val="00716E6B"/>
    <w:rsid w:val="007171D2"/>
    <w:rsid w:val="00720813"/>
    <w:rsid w:val="00721143"/>
    <w:rsid w:val="00721916"/>
    <w:rsid w:val="00721A4D"/>
    <w:rsid w:val="00723106"/>
    <w:rsid w:val="00723234"/>
    <w:rsid w:val="00723942"/>
    <w:rsid w:val="00723BD0"/>
    <w:rsid w:val="007245F1"/>
    <w:rsid w:val="00724D45"/>
    <w:rsid w:val="00726161"/>
    <w:rsid w:val="00726472"/>
    <w:rsid w:val="00726CDC"/>
    <w:rsid w:val="00726F41"/>
    <w:rsid w:val="007274D6"/>
    <w:rsid w:val="00730CC6"/>
    <w:rsid w:val="00731147"/>
    <w:rsid w:val="00734523"/>
    <w:rsid w:val="00734911"/>
    <w:rsid w:val="00734A1D"/>
    <w:rsid w:val="007359CC"/>
    <w:rsid w:val="00735ADC"/>
    <w:rsid w:val="00737191"/>
    <w:rsid w:val="0073788C"/>
    <w:rsid w:val="00737CA7"/>
    <w:rsid w:val="007409A9"/>
    <w:rsid w:val="00741A49"/>
    <w:rsid w:val="00742CED"/>
    <w:rsid w:val="00744F6B"/>
    <w:rsid w:val="00745C95"/>
    <w:rsid w:val="007501AD"/>
    <w:rsid w:val="0075069E"/>
    <w:rsid w:val="00753717"/>
    <w:rsid w:val="00753DE1"/>
    <w:rsid w:val="00754D3E"/>
    <w:rsid w:val="00756C89"/>
    <w:rsid w:val="007575DE"/>
    <w:rsid w:val="00757E4D"/>
    <w:rsid w:val="00760993"/>
    <w:rsid w:val="0076303F"/>
    <w:rsid w:val="00763096"/>
    <w:rsid w:val="007633DB"/>
    <w:rsid w:val="00763DB2"/>
    <w:rsid w:val="007651EF"/>
    <w:rsid w:val="007652B6"/>
    <w:rsid w:val="007657AF"/>
    <w:rsid w:val="00765FEA"/>
    <w:rsid w:val="00767BDC"/>
    <w:rsid w:val="00770572"/>
    <w:rsid w:val="00774E37"/>
    <w:rsid w:val="0077502D"/>
    <w:rsid w:val="0077551C"/>
    <w:rsid w:val="00775664"/>
    <w:rsid w:val="0077664B"/>
    <w:rsid w:val="007773F7"/>
    <w:rsid w:val="00777886"/>
    <w:rsid w:val="00777B93"/>
    <w:rsid w:val="00780E0A"/>
    <w:rsid w:val="007815B6"/>
    <w:rsid w:val="00781B6F"/>
    <w:rsid w:val="00781F71"/>
    <w:rsid w:val="00781F77"/>
    <w:rsid w:val="00782E9D"/>
    <w:rsid w:val="00784ABA"/>
    <w:rsid w:val="00784ECB"/>
    <w:rsid w:val="00785539"/>
    <w:rsid w:val="007930BD"/>
    <w:rsid w:val="00794938"/>
    <w:rsid w:val="00795C05"/>
    <w:rsid w:val="007968A4"/>
    <w:rsid w:val="00796C00"/>
    <w:rsid w:val="0079752B"/>
    <w:rsid w:val="00797A0A"/>
    <w:rsid w:val="007A4D1C"/>
    <w:rsid w:val="007A7791"/>
    <w:rsid w:val="007A7FBF"/>
    <w:rsid w:val="007B049C"/>
    <w:rsid w:val="007B0518"/>
    <w:rsid w:val="007B17F3"/>
    <w:rsid w:val="007B2A3D"/>
    <w:rsid w:val="007B3964"/>
    <w:rsid w:val="007B57F6"/>
    <w:rsid w:val="007B5EBA"/>
    <w:rsid w:val="007B6358"/>
    <w:rsid w:val="007B7D91"/>
    <w:rsid w:val="007C03C9"/>
    <w:rsid w:val="007C1BA7"/>
    <w:rsid w:val="007C1C80"/>
    <w:rsid w:val="007C2D2F"/>
    <w:rsid w:val="007C4111"/>
    <w:rsid w:val="007C4A29"/>
    <w:rsid w:val="007C6C44"/>
    <w:rsid w:val="007C774F"/>
    <w:rsid w:val="007C7BDF"/>
    <w:rsid w:val="007D07CE"/>
    <w:rsid w:val="007D16B4"/>
    <w:rsid w:val="007D21C0"/>
    <w:rsid w:val="007D48CE"/>
    <w:rsid w:val="007D4AD3"/>
    <w:rsid w:val="007D5964"/>
    <w:rsid w:val="007D5A11"/>
    <w:rsid w:val="007D5D2A"/>
    <w:rsid w:val="007D5FBB"/>
    <w:rsid w:val="007D60C5"/>
    <w:rsid w:val="007D6F2F"/>
    <w:rsid w:val="007D79F1"/>
    <w:rsid w:val="007D7B1B"/>
    <w:rsid w:val="007E07D4"/>
    <w:rsid w:val="007E16D8"/>
    <w:rsid w:val="007E1914"/>
    <w:rsid w:val="007E4103"/>
    <w:rsid w:val="007E6977"/>
    <w:rsid w:val="007F0602"/>
    <w:rsid w:val="007F0B23"/>
    <w:rsid w:val="007F16BF"/>
    <w:rsid w:val="007F1CBF"/>
    <w:rsid w:val="007F2868"/>
    <w:rsid w:val="007F2E17"/>
    <w:rsid w:val="007F3527"/>
    <w:rsid w:val="007F4352"/>
    <w:rsid w:val="007F4BEC"/>
    <w:rsid w:val="007F502D"/>
    <w:rsid w:val="007F517E"/>
    <w:rsid w:val="007F518C"/>
    <w:rsid w:val="007F5C1F"/>
    <w:rsid w:val="007F6BAA"/>
    <w:rsid w:val="007F7C46"/>
    <w:rsid w:val="007F7F1A"/>
    <w:rsid w:val="0080023A"/>
    <w:rsid w:val="008011E6"/>
    <w:rsid w:val="0080212D"/>
    <w:rsid w:val="00802651"/>
    <w:rsid w:val="008039D8"/>
    <w:rsid w:val="00803A7A"/>
    <w:rsid w:val="00805F09"/>
    <w:rsid w:val="00807238"/>
    <w:rsid w:val="008121B1"/>
    <w:rsid w:val="008123F7"/>
    <w:rsid w:val="00812797"/>
    <w:rsid w:val="0081445D"/>
    <w:rsid w:val="0081503F"/>
    <w:rsid w:val="008157E8"/>
    <w:rsid w:val="00817730"/>
    <w:rsid w:val="008207B0"/>
    <w:rsid w:val="00820A2A"/>
    <w:rsid w:val="00821F31"/>
    <w:rsid w:val="00822356"/>
    <w:rsid w:val="008236D5"/>
    <w:rsid w:val="00823825"/>
    <w:rsid w:val="00824690"/>
    <w:rsid w:val="00825003"/>
    <w:rsid w:val="00825019"/>
    <w:rsid w:val="008259D9"/>
    <w:rsid w:val="008268D6"/>
    <w:rsid w:val="00826BD1"/>
    <w:rsid w:val="00827D21"/>
    <w:rsid w:val="00832314"/>
    <w:rsid w:val="00832CC6"/>
    <w:rsid w:val="0083420C"/>
    <w:rsid w:val="00834D06"/>
    <w:rsid w:val="00835D7E"/>
    <w:rsid w:val="00836B26"/>
    <w:rsid w:val="008374AB"/>
    <w:rsid w:val="00840C0A"/>
    <w:rsid w:val="00840CD6"/>
    <w:rsid w:val="00843F3E"/>
    <w:rsid w:val="00844170"/>
    <w:rsid w:val="00845760"/>
    <w:rsid w:val="0084650E"/>
    <w:rsid w:val="008501B6"/>
    <w:rsid w:val="008517B0"/>
    <w:rsid w:val="00851C62"/>
    <w:rsid w:val="0085252E"/>
    <w:rsid w:val="00853C30"/>
    <w:rsid w:val="008543B3"/>
    <w:rsid w:val="00854F69"/>
    <w:rsid w:val="00856D6F"/>
    <w:rsid w:val="008573EB"/>
    <w:rsid w:val="00862051"/>
    <w:rsid w:val="008621FA"/>
    <w:rsid w:val="00863277"/>
    <w:rsid w:val="0086365E"/>
    <w:rsid w:val="008636E2"/>
    <w:rsid w:val="00864BD1"/>
    <w:rsid w:val="00864E89"/>
    <w:rsid w:val="008653CB"/>
    <w:rsid w:val="00865713"/>
    <w:rsid w:val="0086636B"/>
    <w:rsid w:val="00866E72"/>
    <w:rsid w:val="008671F2"/>
    <w:rsid w:val="00867E50"/>
    <w:rsid w:val="0087092F"/>
    <w:rsid w:val="00874353"/>
    <w:rsid w:val="0087446D"/>
    <w:rsid w:val="00875A06"/>
    <w:rsid w:val="00880265"/>
    <w:rsid w:val="008813F3"/>
    <w:rsid w:val="00881A37"/>
    <w:rsid w:val="008825CB"/>
    <w:rsid w:val="0088386B"/>
    <w:rsid w:val="00883B72"/>
    <w:rsid w:val="00884155"/>
    <w:rsid w:val="008849CC"/>
    <w:rsid w:val="00886425"/>
    <w:rsid w:val="00887D87"/>
    <w:rsid w:val="00890293"/>
    <w:rsid w:val="00890E3D"/>
    <w:rsid w:val="0089119F"/>
    <w:rsid w:val="008925A2"/>
    <w:rsid w:val="00893889"/>
    <w:rsid w:val="00893C79"/>
    <w:rsid w:val="00894E89"/>
    <w:rsid w:val="008958AE"/>
    <w:rsid w:val="008965E9"/>
    <w:rsid w:val="008A0583"/>
    <w:rsid w:val="008A070A"/>
    <w:rsid w:val="008A11E2"/>
    <w:rsid w:val="008A1DEF"/>
    <w:rsid w:val="008A1E39"/>
    <w:rsid w:val="008A2FAE"/>
    <w:rsid w:val="008A2FC0"/>
    <w:rsid w:val="008A3670"/>
    <w:rsid w:val="008A45CD"/>
    <w:rsid w:val="008A4CC1"/>
    <w:rsid w:val="008A788C"/>
    <w:rsid w:val="008B0561"/>
    <w:rsid w:val="008B0640"/>
    <w:rsid w:val="008B09DB"/>
    <w:rsid w:val="008B0E6D"/>
    <w:rsid w:val="008B105F"/>
    <w:rsid w:val="008B17E8"/>
    <w:rsid w:val="008B1CF3"/>
    <w:rsid w:val="008B242E"/>
    <w:rsid w:val="008B36EB"/>
    <w:rsid w:val="008B5808"/>
    <w:rsid w:val="008B5D92"/>
    <w:rsid w:val="008B6C3A"/>
    <w:rsid w:val="008B7591"/>
    <w:rsid w:val="008B7B0F"/>
    <w:rsid w:val="008C1279"/>
    <w:rsid w:val="008C1F8A"/>
    <w:rsid w:val="008C20E2"/>
    <w:rsid w:val="008C3F33"/>
    <w:rsid w:val="008C4945"/>
    <w:rsid w:val="008C5B02"/>
    <w:rsid w:val="008C5C34"/>
    <w:rsid w:val="008C6948"/>
    <w:rsid w:val="008C6956"/>
    <w:rsid w:val="008C7584"/>
    <w:rsid w:val="008D2C0A"/>
    <w:rsid w:val="008D2E79"/>
    <w:rsid w:val="008D2F45"/>
    <w:rsid w:val="008D3360"/>
    <w:rsid w:val="008D37AF"/>
    <w:rsid w:val="008D397B"/>
    <w:rsid w:val="008D44C6"/>
    <w:rsid w:val="008D46EA"/>
    <w:rsid w:val="008D4A6D"/>
    <w:rsid w:val="008D4C94"/>
    <w:rsid w:val="008D4FF7"/>
    <w:rsid w:val="008D7034"/>
    <w:rsid w:val="008E0BD3"/>
    <w:rsid w:val="008E107E"/>
    <w:rsid w:val="008E28D4"/>
    <w:rsid w:val="008E2BB9"/>
    <w:rsid w:val="008E39FB"/>
    <w:rsid w:val="008E5F25"/>
    <w:rsid w:val="008E6173"/>
    <w:rsid w:val="008E77F2"/>
    <w:rsid w:val="008F05BE"/>
    <w:rsid w:val="008F0A31"/>
    <w:rsid w:val="008F0E4F"/>
    <w:rsid w:val="008F1665"/>
    <w:rsid w:val="008F194C"/>
    <w:rsid w:val="008F3295"/>
    <w:rsid w:val="008F4D5F"/>
    <w:rsid w:val="008F56F1"/>
    <w:rsid w:val="008F72F6"/>
    <w:rsid w:val="008F778D"/>
    <w:rsid w:val="00900068"/>
    <w:rsid w:val="00900D23"/>
    <w:rsid w:val="0090143E"/>
    <w:rsid w:val="00901CC0"/>
    <w:rsid w:val="00901DD2"/>
    <w:rsid w:val="009021B9"/>
    <w:rsid w:val="00903D47"/>
    <w:rsid w:val="00904D4C"/>
    <w:rsid w:val="00904D6C"/>
    <w:rsid w:val="00905298"/>
    <w:rsid w:val="009070E2"/>
    <w:rsid w:val="00907891"/>
    <w:rsid w:val="00907DDB"/>
    <w:rsid w:val="00910BA6"/>
    <w:rsid w:val="009113B2"/>
    <w:rsid w:val="00911BCB"/>
    <w:rsid w:val="00911C0C"/>
    <w:rsid w:val="00912EB7"/>
    <w:rsid w:val="00913AC5"/>
    <w:rsid w:val="00913CD6"/>
    <w:rsid w:val="00913E0E"/>
    <w:rsid w:val="009155A4"/>
    <w:rsid w:val="0091620E"/>
    <w:rsid w:val="0091631A"/>
    <w:rsid w:val="00916F4B"/>
    <w:rsid w:val="0092171B"/>
    <w:rsid w:val="00922FE7"/>
    <w:rsid w:val="0092380F"/>
    <w:rsid w:val="009240F6"/>
    <w:rsid w:val="00924BBB"/>
    <w:rsid w:val="00925A8A"/>
    <w:rsid w:val="00926340"/>
    <w:rsid w:val="00926E9C"/>
    <w:rsid w:val="00927358"/>
    <w:rsid w:val="00927699"/>
    <w:rsid w:val="009279D1"/>
    <w:rsid w:val="00927A71"/>
    <w:rsid w:val="009302C1"/>
    <w:rsid w:val="00931252"/>
    <w:rsid w:val="00931570"/>
    <w:rsid w:val="00931840"/>
    <w:rsid w:val="00931EFF"/>
    <w:rsid w:val="00933005"/>
    <w:rsid w:val="00933F5C"/>
    <w:rsid w:val="0093597B"/>
    <w:rsid w:val="00936B48"/>
    <w:rsid w:val="00937184"/>
    <w:rsid w:val="0093756E"/>
    <w:rsid w:val="00937DDC"/>
    <w:rsid w:val="0094117F"/>
    <w:rsid w:val="0094175E"/>
    <w:rsid w:val="00942063"/>
    <w:rsid w:val="00942C2E"/>
    <w:rsid w:val="00943B98"/>
    <w:rsid w:val="00944265"/>
    <w:rsid w:val="00944806"/>
    <w:rsid w:val="009461E8"/>
    <w:rsid w:val="009467F4"/>
    <w:rsid w:val="00947654"/>
    <w:rsid w:val="00947F0B"/>
    <w:rsid w:val="009503CD"/>
    <w:rsid w:val="00952C6D"/>
    <w:rsid w:val="00952EB0"/>
    <w:rsid w:val="00954520"/>
    <w:rsid w:val="00955446"/>
    <w:rsid w:val="0095675D"/>
    <w:rsid w:val="009608B8"/>
    <w:rsid w:val="00960A83"/>
    <w:rsid w:val="00961444"/>
    <w:rsid w:val="009614CE"/>
    <w:rsid w:val="0096262F"/>
    <w:rsid w:val="00962D94"/>
    <w:rsid w:val="009646E8"/>
    <w:rsid w:val="00964883"/>
    <w:rsid w:val="0096494C"/>
    <w:rsid w:val="00964BBA"/>
    <w:rsid w:val="00965BA9"/>
    <w:rsid w:val="00965F10"/>
    <w:rsid w:val="00967339"/>
    <w:rsid w:val="00967BA5"/>
    <w:rsid w:val="009700AB"/>
    <w:rsid w:val="00970C06"/>
    <w:rsid w:val="00970C63"/>
    <w:rsid w:val="009738E9"/>
    <w:rsid w:val="00973F8E"/>
    <w:rsid w:val="009740A5"/>
    <w:rsid w:val="00974A47"/>
    <w:rsid w:val="00975432"/>
    <w:rsid w:val="00976BD0"/>
    <w:rsid w:val="00976D7C"/>
    <w:rsid w:val="00977911"/>
    <w:rsid w:val="009800AD"/>
    <w:rsid w:val="00983087"/>
    <w:rsid w:val="009837FB"/>
    <w:rsid w:val="00983965"/>
    <w:rsid w:val="00983B4B"/>
    <w:rsid w:val="00990FA3"/>
    <w:rsid w:val="0099115C"/>
    <w:rsid w:val="00991627"/>
    <w:rsid w:val="009930B9"/>
    <w:rsid w:val="00994E04"/>
    <w:rsid w:val="00995308"/>
    <w:rsid w:val="0099686F"/>
    <w:rsid w:val="009973AC"/>
    <w:rsid w:val="009979D5"/>
    <w:rsid w:val="00997BBA"/>
    <w:rsid w:val="009A06A3"/>
    <w:rsid w:val="009A071E"/>
    <w:rsid w:val="009A627E"/>
    <w:rsid w:val="009B061A"/>
    <w:rsid w:val="009B3011"/>
    <w:rsid w:val="009B337C"/>
    <w:rsid w:val="009B367C"/>
    <w:rsid w:val="009B3DE2"/>
    <w:rsid w:val="009B6A0C"/>
    <w:rsid w:val="009B6B5E"/>
    <w:rsid w:val="009B6F46"/>
    <w:rsid w:val="009B7548"/>
    <w:rsid w:val="009C054F"/>
    <w:rsid w:val="009C1486"/>
    <w:rsid w:val="009C4FAD"/>
    <w:rsid w:val="009C5227"/>
    <w:rsid w:val="009C597A"/>
    <w:rsid w:val="009C5F8A"/>
    <w:rsid w:val="009C67F7"/>
    <w:rsid w:val="009D0A1A"/>
    <w:rsid w:val="009D0C63"/>
    <w:rsid w:val="009D0E4C"/>
    <w:rsid w:val="009D211E"/>
    <w:rsid w:val="009D2275"/>
    <w:rsid w:val="009D24D7"/>
    <w:rsid w:val="009D2A54"/>
    <w:rsid w:val="009D3C0C"/>
    <w:rsid w:val="009D5E91"/>
    <w:rsid w:val="009D7035"/>
    <w:rsid w:val="009E273A"/>
    <w:rsid w:val="009E2C5B"/>
    <w:rsid w:val="009E3918"/>
    <w:rsid w:val="009E3EBE"/>
    <w:rsid w:val="009E5475"/>
    <w:rsid w:val="009E71F6"/>
    <w:rsid w:val="009E729B"/>
    <w:rsid w:val="009E75CA"/>
    <w:rsid w:val="009E76E6"/>
    <w:rsid w:val="009E792C"/>
    <w:rsid w:val="009F27D7"/>
    <w:rsid w:val="009F2872"/>
    <w:rsid w:val="009F5A83"/>
    <w:rsid w:val="009F7712"/>
    <w:rsid w:val="00A00BC3"/>
    <w:rsid w:val="00A010D2"/>
    <w:rsid w:val="00A0371B"/>
    <w:rsid w:val="00A0491D"/>
    <w:rsid w:val="00A049C4"/>
    <w:rsid w:val="00A04AC0"/>
    <w:rsid w:val="00A05115"/>
    <w:rsid w:val="00A077E2"/>
    <w:rsid w:val="00A11685"/>
    <w:rsid w:val="00A12018"/>
    <w:rsid w:val="00A134E9"/>
    <w:rsid w:val="00A14529"/>
    <w:rsid w:val="00A14D07"/>
    <w:rsid w:val="00A22628"/>
    <w:rsid w:val="00A2272E"/>
    <w:rsid w:val="00A23685"/>
    <w:rsid w:val="00A30777"/>
    <w:rsid w:val="00A3146E"/>
    <w:rsid w:val="00A3147E"/>
    <w:rsid w:val="00A35350"/>
    <w:rsid w:val="00A36B5B"/>
    <w:rsid w:val="00A36C51"/>
    <w:rsid w:val="00A377E5"/>
    <w:rsid w:val="00A41635"/>
    <w:rsid w:val="00A42C1E"/>
    <w:rsid w:val="00A4483D"/>
    <w:rsid w:val="00A44CD5"/>
    <w:rsid w:val="00A44EFC"/>
    <w:rsid w:val="00A45418"/>
    <w:rsid w:val="00A47041"/>
    <w:rsid w:val="00A5590A"/>
    <w:rsid w:val="00A55C24"/>
    <w:rsid w:val="00A562BC"/>
    <w:rsid w:val="00A56B73"/>
    <w:rsid w:val="00A56E6B"/>
    <w:rsid w:val="00A6051A"/>
    <w:rsid w:val="00A6094D"/>
    <w:rsid w:val="00A6346A"/>
    <w:rsid w:val="00A661C9"/>
    <w:rsid w:val="00A66226"/>
    <w:rsid w:val="00A665CA"/>
    <w:rsid w:val="00A66A48"/>
    <w:rsid w:val="00A66AB4"/>
    <w:rsid w:val="00A670CE"/>
    <w:rsid w:val="00A6798A"/>
    <w:rsid w:val="00A70408"/>
    <w:rsid w:val="00A70AD8"/>
    <w:rsid w:val="00A70C06"/>
    <w:rsid w:val="00A70EAA"/>
    <w:rsid w:val="00A70FA2"/>
    <w:rsid w:val="00A71666"/>
    <w:rsid w:val="00A718D3"/>
    <w:rsid w:val="00A71E75"/>
    <w:rsid w:val="00A72477"/>
    <w:rsid w:val="00A7296E"/>
    <w:rsid w:val="00A72BA3"/>
    <w:rsid w:val="00A733C6"/>
    <w:rsid w:val="00A73401"/>
    <w:rsid w:val="00A738B1"/>
    <w:rsid w:val="00A73B4A"/>
    <w:rsid w:val="00A74B68"/>
    <w:rsid w:val="00A75EE2"/>
    <w:rsid w:val="00A76AEB"/>
    <w:rsid w:val="00A7700C"/>
    <w:rsid w:val="00A82D75"/>
    <w:rsid w:val="00A8432F"/>
    <w:rsid w:val="00A8554C"/>
    <w:rsid w:val="00A861B8"/>
    <w:rsid w:val="00A86D23"/>
    <w:rsid w:val="00A87CAF"/>
    <w:rsid w:val="00A9067C"/>
    <w:rsid w:val="00A90804"/>
    <w:rsid w:val="00A91684"/>
    <w:rsid w:val="00A9180F"/>
    <w:rsid w:val="00A92110"/>
    <w:rsid w:val="00A93659"/>
    <w:rsid w:val="00A958EA"/>
    <w:rsid w:val="00A95C0C"/>
    <w:rsid w:val="00A9636F"/>
    <w:rsid w:val="00A963DB"/>
    <w:rsid w:val="00A972D7"/>
    <w:rsid w:val="00A97B57"/>
    <w:rsid w:val="00AA06D4"/>
    <w:rsid w:val="00AA2CB9"/>
    <w:rsid w:val="00AA2ECC"/>
    <w:rsid w:val="00AA4831"/>
    <w:rsid w:val="00AA6168"/>
    <w:rsid w:val="00AB0548"/>
    <w:rsid w:val="00AB0DBB"/>
    <w:rsid w:val="00AB139A"/>
    <w:rsid w:val="00AB1426"/>
    <w:rsid w:val="00AB21C4"/>
    <w:rsid w:val="00AB2B98"/>
    <w:rsid w:val="00AB3436"/>
    <w:rsid w:val="00AB3707"/>
    <w:rsid w:val="00AB3B60"/>
    <w:rsid w:val="00AB498A"/>
    <w:rsid w:val="00AB5048"/>
    <w:rsid w:val="00AB65E8"/>
    <w:rsid w:val="00AB783E"/>
    <w:rsid w:val="00AB7934"/>
    <w:rsid w:val="00AB7F9B"/>
    <w:rsid w:val="00AC2ED9"/>
    <w:rsid w:val="00AC3235"/>
    <w:rsid w:val="00AC4D75"/>
    <w:rsid w:val="00AC58C5"/>
    <w:rsid w:val="00AC619C"/>
    <w:rsid w:val="00AC6DE7"/>
    <w:rsid w:val="00AD0ACD"/>
    <w:rsid w:val="00AD1124"/>
    <w:rsid w:val="00AD3F71"/>
    <w:rsid w:val="00AD4D1A"/>
    <w:rsid w:val="00AD5431"/>
    <w:rsid w:val="00AD55FF"/>
    <w:rsid w:val="00AD64AA"/>
    <w:rsid w:val="00AD7C83"/>
    <w:rsid w:val="00AE0606"/>
    <w:rsid w:val="00AE0DB9"/>
    <w:rsid w:val="00AE111F"/>
    <w:rsid w:val="00AE1D82"/>
    <w:rsid w:val="00AE2FE4"/>
    <w:rsid w:val="00AE303E"/>
    <w:rsid w:val="00AE3665"/>
    <w:rsid w:val="00AE3C36"/>
    <w:rsid w:val="00AE3EE4"/>
    <w:rsid w:val="00AE49BB"/>
    <w:rsid w:val="00AE4C24"/>
    <w:rsid w:val="00AE51EE"/>
    <w:rsid w:val="00AE5350"/>
    <w:rsid w:val="00AE6891"/>
    <w:rsid w:val="00AE6A8D"/>
    <w:rsid w:val="00AE6F91"/>
    <w:rsid w:val="00AF0053"/>
    <w:rsid w:val="00AF0D0F"/>
    <w:rsid w:val="00AF2058"/>
    <w:rsid w:val="00AF2C3A"/>
    <w:rsid w:val="00AF3A0A"/>
    <w:rsid w:val="00AF4C68"/>
    <w:rsid w:val="00AF5168"/>
    <w:rsid w:val="00AF58BF"/>
    <w:rsid w:val="00AF63F1"/>
    <w:rsid w:val="00AF7A5D"/>
    <w:rsid w:val="00B005B6"/>
    <w:rsid w:val="00B011D8"/>
    <w:rsid w:val="00B016B3"/>
    <w:rsid w:val="00B02C1B"/>
    <w:rsid w:val="00B02ECD"/>
    <w:rsid w:val="00B032DC"/>
    <w:rsid w:val="00B04423"/>
    <w:rsid w:val="00B04877"/>
    <w:rsid w:val="00B06F87"/>
    <w:rsid w:val="00B07649"/>
    <w:rsid w:val="00B1031E"/>
    <w:rsid w:val="00B10D60"/>
    <w:rsid w:val="00B11281"/>
    <w:rsid w:val="00B114DD"/>
    <w:rsid w:val="00B11DD6"/>
    <w:rsid w:val="00B125B2"/>
    <w:rsid w:val="00B12893"/>
    <w:rsid w:val="00B12C30"/>
    <w:rsid w:val="00B12D80"/>
    <w:rsid w:val="00B13ACF"/>
    <w:rsid w:val="00B1412C"/>
    <w:rsid w:val="00B1585F"/>
    <w:rsid w:val="00B15BEE"/>
    <w:rsid w:val="00B16C07"/>
    <w:rsid w:val="00B16DCC"/>
    <w:rsid w:val="00B17572"/>
    <w:rsid w:val="00B1770A"/>
    <w:rsid w:val="00B17AD1"/>
    <w:rsid w:val="00B221B4"/>
    <w:rsid w:val="00B225CA"/>
    <w:rsid w:val="00B22610"/>
    <w:rsid w:val="00B22B95"/>
    <w:rsid w:val="00B2721D"/>
    <w:rsid w:val="00B27424"/>
    <w:rsid w:val="00B30426"/>
    <w:rsid w:val="00B311E1"/>
    <w:rsid w:val="00B32B9B"/>
    <w:rsid w:val="00B32D4C"/>
    <w:rsid w:val="00B330ED"/>
    <w:rsid w:val="00B34682"/>
    <w:rsid w:val="00B347DF"/>
    <w:rsid w:val="00B35453"/>
    <w:rsid w:val="00B35915"/>
    <w:rsid w:val="00B36BCD"/>
    <w:rsid w:val="00B3755F"/>
    <w:rsid w:val="00B417D7"/>
    <w:rsid w:val="00B4186D"/>
    <w:rsid w:val="00B426E1"/>
    <w:rsid w:val="00B43836"/>
    <w:rsid w:val="00B447E0"/>
    <w:rsid w:val="00B44A92"/>
    <w:rsid w:val="00B46075"/>
    <w:rsid w:val="00B463C9"/>
    <w:rsid w:val="00B4725D"/>
    <w:rsid w:val="00B47981"/>
    <w:rsid w:val="00B47F8F"/>
    <w:rsid w:val="00B5056B"/>
    <w:rsid w:val="00B50831"/>
    <w:rsid w:val="00B51036"/>
    <w:rsid w:val="00B5157A"/>
    <w:rsid w:val="00B51645"/>
    <w:rsid w:val="00B51EE1"/>
    <w:rsid w:val="00B5276D"/>
    <w:rsid w:val="00B5467E"/>
    <w:rsid w:val="00B54984"/>
    <w:rsid w:val="00B56342"/>
    <w:rsid w:val="00B5639E"/>
    <w:rsid w:val="00B56B06"/>
    <w:rsid w:val="00B6039B"/>
    <w:rsid w:val="00B63C44"/>
    <w:rsid w:val="00B64B1F"/>
    <w:rsid w:val="00B64E61"/>
    <w:rsid w:val="00B65841"/>
    <w:rsid w:val="00B661FD"/>
    <w:rsid w:val="00B66C4D"/>
    <w:rsid w:val="00B67BA1"/>
    <w:rsid w:val="00B70368"/>
    <w:rsid w:val="00B70386"/>
    <w:rsid w:val="00B70A2F"/>
    <w:rsid w:val="00B72910"/>
    <w:rsid w:val="00B72C4D"/>
    <w:rsid w:val="00B743E6"/>
    <w:rsid w:val="00B74660"/>
    <w:rsid w:val="00B74A43"/>
    <w:rsid w:val="00B74F03"/>
    <w:rsid w:val="00B76323"/>
    <w:rsid w:val="00B76BF1"/>
    <w:rsid w:val="00B82729"/>
    <w:rsid w:val="00B829D5"/>
    <w:rsid w:val="00B829E1"/>
    <w:rsid w:val="00B829FD"/>
    <w:rsid w:val="00B842A5"/>
    <w:rsid w:val="00B85C61"/>
    <w:rsid w:val="00B85CB4"/>
    <w:rsid w:val="00B8676E"/>
    <w:rsid w:val="00B86AB3"/>
    <w:rsid w:val="00B86DD0"/>
    <w:rsid w:val="00B871BC"/>
    <w:rsid w:val="00B87B6C"/>
    <w:rsid w:val="00B87DE9"/>
    <w:rsid w:val="00B91399"/>
    <w:rsid w:val="00B913BE"/>
    <w:rsid w:val="00B920B9"/>
    <w:rsid w:val="00B923F4"/>
    <w:rsid w:val="00B93ED6"/>
    <w:rsid w:val="00B963E9"/>
    <w:rsid w:val="00B96887"/>
    <w:rsid w:val="00B97965"/>
    <w:rsid w:val="00B97EF9"/>
    <w:rsid w:val="00BA0A1E"/>
    <w:rsid w:val="00BA1570"/>
    <w:rsid w:val="00BA2173"/>
    <w:rsid w:val="00BA240C"/>
    <w:rsid w:val="00BA2C4D"/>
    <w:rsid w:val="00BA4349"/>
    <w:rsid w:val="00BA4E2C"/>
    <w:rsid w:val="00BA5392"/>
    <w:rsid w:val="00BA7338"/>
    <w:rsid w:val="00BB0DD3"/>
    <w:rsid w:val="00BB2E86"/>
    <w:rsid w:val="00BB4054"/>
    <w:rsid w:val="00BB49CB"/>
    <w:rsid w:val="00BB5BD8"/>
    <w:rsid w:val="00BB783B"/>
    <w:rsid w:val="00BC03AC"/>
    <w:rsid w:val="00BC0A1F"/>
    <w:rsid w:val="00BC1003"/>
    <w:rsid w:val="00BC338A"/>
    <w:rsid w:val="00BC5617"/>
    <w:rsid w:val="00BC5678"/>
    <w:rsid w:val="00BC65E5"/>
    <w:rsid w:val="00BC6C3C"/>
    <w:rsid w:val="00BC7221"/>
    <w:rsid w:val="00BC7523"/>
    <w:rsid w:val="00BC75F5"/>
    <w:rsid w:val="00BC7A8F"/>
    <w:rsid w:val="00BD095D"/>
    <w:rsid w:val="00BD0C09"/>
    <w:rsid w:val="00BD1AD3"/>
    <w:rsid w:val="00BD1DAB"/>
    <w:rsid w:val="00BD1F60"/>
    <w:rsid w:val="00BD20A5"/>
    <w:rsid w:val="00BD26B1"/>
    <w:rsid w:val="00BD29AD"/>
    <w:rsid w:val="00BD41E1"/>
    <w:rsid w:val="00BD4305"/>
    <w:rsid w:val="00BD51EB"/>
    <w:rsid w:val="00BD5DFA"/>
    <w:rsid w:val="00BD6CFA"/>
    <w:rsid w:val="00BD7143"/>
    <w:rsid w:val="00BD77CB"/>
    <w:rsid w:val="00BD7D66"/>
    <w:rsid w:val="00BD7D71"/>
    <w:rsid w:val="00BE0198"/>
    <w:rsid w:val="00BE12D1"/>
    <w:rsid w:val="00BE14A0"/>
    <w:rsid w:val="00BE1966"/>
    <w:rsid w:val="00BE272B"/>
    <w:rsid w:val="00BE36FD"/>
    <w:rsid w:val="00BE3AD5"/>
    <w:rsid w:val="00BE43AE"/>
    <w:rsid w:val="00BE50D9"/>
    <w:rsid w:val="00BE5F2F"/>
    <w:rsid w:val="00BE626A"/>
    <w:rsid w:val="00BE6291"/>
    <w:rsid w:val="00BE6B1A"/>
    <w:rsid w:val="00BE6E8F"/>
    <w:rsid w:val="00BE725B"/>
    <w:rsid w:val="00BF0035"/>
    <w:rsid w:val="00BF0CC7"/>
    <w:rsid w:val="00BF127A"/>
    <w:rsid w:val="00BF13F9"/>
    <w:rsid w:val="00BF1AC7"/>
    <w:rsid w:val="00BF367A"/>
    <w:rsid w:val="00BF3C67"/>
    <w:rsid w:val="00BF46B1"/>
    <w:rsid w:val="00BF5084"/>
    <w:rsid w:val="00BF7889"/>
    <w:rsid w:val="00C013EA"/>
    <w:rsid w:val="00C018EF"/>
    <w:rsid w:val="00C02A63"/>
    <w:rsid w:val="00C03184"/>
    <w:rsid w:val="00C0382F"/>
    <w:rsid w:val="00C04416"/>
    <w:rsid w:val="00C062A3"/>
    <w:rsid w:val="00C10BDB"/>
    <w:rsid w:val="00C10FEF"/>
    <w:rsid w:val="00C115C2"/>
    <w:rsid w:val="00C12A97"/>
    <w:rsid w:val="00C12D2F"/>
    <w:rsid w:val="00C14B9A"/>
    <w:rsid w:val="00C15055"/>
    <w:rsid w:val="00C15171"/>
    <w:rsid w:val="00C154A9"/>
    <w:rsid w:val="00C15D65"/>
    <w:rsid w:val="00C16D86"/>
    <w:rsid w:val="00C21B9E"/>
    <w:rsid w:val="00C227FF"/>
    <w:rsid w:val="00C24ABF"/>
    <w:rsid w:val="00C25B58"/>
    <w:rsid w:val="00C25F55"/>
    <w:rsid w:val="00C26452"/>
    <w:rsid w:val="00C26522"/>
    <w:rsid w:val="00C26672"/>
    <w:rsid w:val="00C279E5"/>
    <w:rsid w:val="00C27A1A"/>
    <w:rsid w:val="00C27D70"/>
    <w:rsid w:val="00C303BE"/>
    <w:rsid w:val="00C304DE"/>
    <w:rsid w:val="00C305C2"/>
    <w:rsid w:val="00C32154"/>
    <w:rsid w:val="00C33651"/>
    <w:rsid w:val="00C3390A"/>
    <w:rsid w:val="00C33DB9"/>
    <w:rsid w:val="00C33EBE"/>
    <w:rsid w:val="00C33F25"/>
    <w:rsid w:val="00C34689"/>
    <w:rsid w:val="00C34B17"/>
    <w:rsid w:val="00C34F6D"/>
    <w:rsid w:val="00C352CD"/>
    <w:rsid w:val="00C367C2"/>
    <w:rsid w:val="00C40B7F"/>
    <w:rsid w:val="00C41036"/>
    <w:rsid w:val="00C415B7"/>
    <w:rsid w:val="00C419D0"/>
    <w:rsid w:val="00C42118"/>
    <w:rsid w:val="00C428D6"/>
    <w:rsid w:val="00C431B8"/>
    <w:rsid w:val="00C445BC"/>
    <w:rsid w:val="00C46592"/>
    <w:rsid w:val="00C471D2"/>
    <w:rsid w:val="00C4786C"/>
    <w:rsid w:val="00C5037C"/>
    <w:rsid w:val="00C506E1"/>
    <w:rsid w:val="00C507B1"/>
    <w:rsid w:val="00C50F14"/>
    <w:rsid w:val="00C51E6C"/>
    <w:rsid w:val="00C528B2"/>
    <w:rsid w:val="00C528BF"/>
    <w:rsid w:val="00C5390A"/>
    <w:rsid w:val="00C54AB3"/>
    <w:rsid w:val="00C55FAA"/>
    <w:rsid w:val="00C56728"/>
    <w:rsid w:val="00C5709B"/>
    <w:rsid w:val="00C576CF"/>
    <w:rsid w:val="00C60087"/>
    <w:rsid w:val="00C60EE4"/>
    <w:rsid w:val="00C610A9"/>
    <w:rsid w:val="00C64198"/>
    <w:rsid w:val="00C64372"/>
    <w:rsid w:val="00C65655"/>
    <w:rsid w:val="00C660A0"/>
    <w:rsid w:val="00C67C6B"/>
    <w:rsid w:val="00C704DC"/>
    <w:rsid w:val="00C7096D"/>
    <w:rsid w:val="00C723C8"/>
    <w:rsid w:val="00C72DB5"/>
    <w:rsid w:val="00C72EAD"/>
    <w:rsid w:val="00C73FDF"/>
    <w:rsid w:val="00C7419D"/>
    <w:rsid w:val="00C755D8"/>
    <w:rsid w:val="00C75A53"/>
    <w:rsid w:val="00C75E2D"/>
    <w:rsid w:val="00C769D3"/>
    <w:rsid w:val="00C7709A"/>
    <w:rsid w:val="00C77975"/>
    <w:rsid w:val="00C80922"/>
    <w:rsid w:val="00C80C04"/>
    <w:rsid w:val="00C80FB8"/>
    <w:rsid w:val="00C81BCE"/>
    <w:rsid w:val="00C81D20"/>
    <w:rsid w:val="00C8267A"/>
    <w:rsid w:val="00C827C3"/>
    <w:rsid w:val="00C8368C"/>
    <w:rsid w:val="00C850B5"/>
    <w:rsid w:val="00C8635D"/>
    <w:rsid w:val="00C874E3"/>
    <w:rsid w:val="00C87A5F"/>
    <w:rsid w:val="00C90766"/>
    <w:rsid w:val="00C9149D"/>
    <w:rsid w:val="00C91D4C"/>
    <w:rsid w:val="00C9375E"/>
    <w:rsid w:val="00C951EA"/>
    <w:rsid w:val="00C95D45"/>
    <w:rsid w:val="00CA1332"/>
    <w:rsid w:val="00CA1605"/>
    <w:rsid w:val="00CA3591"/>
    <w:rsid w:val="00CA3C55"/>
    <w:rsid w:val="00CA4EA1"/>
    <w:rsid w:val="00CA576A"/>
    <w:rsid w:val="00CB082E"/>
    <w:rsid w:val="00CB1FE5"/>
    <w:rsid w:val="00CB2110"/>
    <w:rsid w:val="00CB2197"/>
    <w:rsid w:val="00CB5145"/>
    <w:rsid w:val="00CB5782"/>
    <w:rsid w:val="00CC0871"/>
    <w:rsid w:val="00CC0F46"/>
    <w:rsid w:val="00CC0FDB"/>
    <w:rsid w:val="00CC1510"/>
    <w:rsid w:val="00CC1754"/>
    <w:rsid w:val="00CC21AF"/>
    <w:rsid w:val="00CC34D0"/>
    <w:rsid w:val="00CC4350"/>
    <w:rsid w:val="00CC446C"/>
    <w:rsid w:val="00CC52DC"/>
    <w:rsid w:val="00CC7385"/>
    <w:rsid w:val="00CC7938"/>
    <w:rsid w:val="00CD015F"/>
    <w:rsid w:val="00CD20EC"/>
    <w:rsid w:val="00CD40C3"/>
    <w:rsid w:val="00CD4905"/>
    <w:rsid w:val="00CD529E"/>
    <w:rsid w:val="00CD7227"/>
    <w:rsid w:val="00CD7891"/>
    <w:rsid w:val="00CE3F4A"/>
    <w:rsid w:val="00CE4C93"/>
    <w:rsid w:val="00CE5495"/>
    <w:rsid w:val="00CE60DD"/>
    <w:rsid w:val="00CE619D"/>
    <w:rsid w:val="00CE6521"/>
    <w:rsid w:val="00CE6A5A"/>
    <w:rsid w:val="00CF32CD"/>
    <w:rsid w:val="00CF4B15"/>
    <w:rsid w:val="00CF7F42"/>
    <w:rsid w:val="00CF7FC1"/>
    <w:rsid w:val="00D015D1"/>
    <w:rsid w:val="00D0537D"/>
    <w:rsid w:val="00D05849"/>
    <w:rsid w:val="00D05BC3"/>
    <w:rsid w:val="00D068AF"/>
    <w:rsid w:val="00D06C78"/>
    <w:rsid w:val="00D079DA"/>
    <w:rsid w:val="00D10118"/>
    <w:rsid w:val="00D11ED2"/>
    <w:rsid w:val="00D126E2"/>
    <w:rsid w:val="00D12D28"/>
    <w:rsid w:val="00D12E77"/>
    <w:rsid w:val="00D13444"/>
    <w:rsid w:val="00D14458"/>
    <w:rsid w:val="00D144BF"/>
    <w:rsid w:val="00D14E83"/>
    <w:rsid w:val="00D155AD"/>
    <w:rsid w:val="00D17250"/>
    <w:rsid w:val="00D20536"/>
    <w:rsid w:val="00D212FF"/>
    <w:rsid w:val="00D22292"/>
    <w:rsid w:val="00D22629"/>
    <w:rsid w:val="00D23A08"/>
    <w:rsid w:val="00D23A12"/>
    <w:rsid w:val="00D23BE7"/>
    <w:rsid w:val="00D26065"/>
    <w:rsid w:val="00D26C68"/>
    <w:rsid w:val="00D302C5"/>
    <w:rsid w:val="00D30CD0"/>
    <w:rsid w:val="00D30E2C"/>
    <w:rsid w:val="00D31399"/>
    <w:rsid w:val="00D314F4"/>
    <w:rsid w:val="00D316C1"/>
    <w:rsid w:val="00D32182"/>
    <w:rsid w:val="00D324FF"/>
    <w:rsid w:val="00D32580"/>
    <w:rsid w:val="00D33234"/>
    <w:rsid w:val="00D34DC1"/>
    <w:rsid w:val="00D35A02"/>
    <w:rsid w:val="00D37395"/>
    <w:rsid w:val="00D37646"/>
    <w:rsid w:val="00D4054C"/>
    <w:rsid w:val="00D40DFA"/>
    <w:rsid w:val="00D418BA"/>
    <w:rsid w:val="00D425D7"/>
    <w:rsid w:val="00D4350E"/>
    <w:rsid w:val="00D43E01"/>
    <w:rsid w:val="00D45181"/>
    <w:rsid w:val="00D46891"/>
    <w:rsid w:val="00D47492"/>
    <w:rsid w:val="00D51727"/>
    <w:rsid w:val="00D52F1B"/>
    <w:rsid w:val="00D53B94"/>
    <w:rsid w:val="00D53CB6"/>
    <w:rsid w:val="00D54A7E"/>
    <w:rsid w:val="00D54C84"/>
    <w:rsid w:val="00D62574"/>
    <w:rsid w:val="00D62820"/>
    <w:rsid w:val="00D62D6C"/>
    <w:rsid w:val="00D6316B"/>
    <w:rsid w:val="00D638C4"/>
    <w:rsid w:val="00D63BF5"/>
    <w:rsid w:val="00D64042"/>
    <w:rsid w:val="00D64772"/>
    <w:rsid w:val="00D649B5"/>
    <w:rsid w:val="00D66AB6"/>
    <w:rsid w:val="00D678D1"/>
    <w:rsid w:val="00D67E00"/>
    <w:rsid w:val="00D710E6"/>
    <w:rsid w:val="00D715CA"/>
    <w:rsid w:val="00D71CC2"/>
    <w:rsid w:val="00D72412"/>
    <w:rsid w:val="00D72717"/>
    <w:rsid w:val="00D727D8"/>
    <w:rsid w:val="00D73107"/>
    <w:rsid w:val="00D73804"/>
    <w:rsid w:val="00D74519"/>
    <w:rsid w:val="00D76F4E"/>
    <w:rsid w:val="00D809CF"/>
    <w:rsid w:val="00D80ED8"/>
    <w:rsid w:val="00D81D5E"/>
    <w:rsid w:val="00D81FB6"/>
    <w:rsid w:val="00D82085"/>
    <w:rsid w:val="00D8216C"/>
    <w:rsid w:val="00D86F7B"/>
    <w:rsid w:val="00D870C9"/>
    <w:rsid w:val="00D87293"/>
    <w:rsid w:val="00D9085B"/>
    <w:rsid w:val="00D90AA7"/>
    <w:rsid w:val="00D92388"/>
    <w:rsid w:val="00D92E4A"/>
    <w:rsid w:val="00D93196"/>
    <w:rsid w:val="00D93F48"/>
    <w:rsid w:val="00D95C60"/>
    <w:rsid w:val="00D95D81"/>
    <w:rsid w:val="00D9692F"/>
    <w:rsid w:val="00D97783"/>
    <w:rsid w:val="00DA05CA"/>
    <w:rsid w:val="00DA0668"/>
    <w:rsid w:val="00DA3BBE"/>
    <w:rsid w:val="00DA451C"/>
    <w:rsid w:val="00DA4709"/>
    <w:rsid w:val="00DA4780"/>
    <w:rsid w:val="00DA49D7"/>
    <w:rsid w:val="00DA4C08"/>
    <w:rsid w:val="00DA5949"/>
    <w:rsid w:val="00DA5A70"/>
    <w:rsid w:val="00DA67D6"/>
    <w:rsid w:val="00DA7239"/>
    <w:rsid w:val="00DA74D3"/>
    <w:rsid w:val="00DB264D"/>
    <w:rsid w:val="00DB347C"/>
    <w:rsid w:val="00DB356E"/>
    <w:rsid w:val="00DB423E"/>
    <w:rsid w:val="00DB4487"/>
    <w:rsid w:val="00DB4750"/>
    <w:rsid w:val="00DB54F2"/>
    <w:rsid w:val="00DB5E46"/>
    <w:rsid w:val="00DB6B55"/>
    <w:rsid w:val="00DB7306"/>
    <w:rsid w:val="00DB743C"/>
    <w:rsid w:val="00DC083E"/>
    <w:rsid w:val="00DC0BC4"/>
    <w:rsid w:val="00DC1D4B"/>
    <w:rsid w:val="00DC1F0F"/>
    <w:rsid w:val="00DC2DD7"/>
    <w:rsid w:val="00DC334A"/>
    <w:rsid w:val="00DC4DE0"/>
    <w:rsid w:val="00DC52DF"/>
    <w:rsid w:val="00DC5578"/>
    <w:rsid w:val="00DC602C"/>
    <w:rsid w:val="00DD0796"/>
    <w:rsid w:val="00DD2FE4"/>
    <w:rsid w:val="00DD4434"/>
    <w:rsid w:val="00DD458C"/>
    <w:rsid w:val="00DD5298"/>
    <w:rsid w:val="00DD6686"/>
    <w:rsid w:val="00DD71C8"/>
    <w:rsid w:val="00DD7C2D"/>
    <w:rsid w:val="00DD7DEC"/>
    <w:rsid w:val="00DE060D"/>
    <w:rsid w:val="00DE1335"/>
    <w:rsid w:val="00DE36E4"/>
    <w:rsid w:val="00DE3D37"/>
    <w:rsid w:val="00DE64DB"/>
    <w:rsid w:val="00DF01F8"/>
    <w:rsid w:val="00DF0DA4"/>
    <w:rsid w:val="00DF160B"/>
    <w:rsid w:val="00DF21F8"/>
    <w:rsid w:val="00DF2C7E"/>
    <w:rsid w:val="00DF2F2D"/>
    <w:rsid w:val="00DF44FA"/>
    <w:rsid w:val="00DF579E"/>
    <w:rsid w:val="00DF7C75"/>
    <w:rsid w:val="00E00CF1"/>
    <w:rsid w:val="00E014F9"/>
    <w:rsid w:val="00E015CA"/>
    <w:rsid w:val="00E0459B"/>
    <w:rsid w:val="00E0555B"/>
    <w:rsid w:val="00E05F45"/>
    <w:rsid w:val="00E0603F"/>
    <w:rsid w:val="00E06860"/>
    <w:rsid w:val="00E06B0A"/>
    <w:rsid w:val="00E07052"/>
    <w:rsid w:val="00E07DF5"/>
    <w:rsid w:val="00E128F4"/>
    <w:rsid w:val="00E12D17"/>
    <w:rsid w:val="00E1433F"/>
    <w:rsid w:val="00E15B41"/>
    <w:rsid w:val="00E16132"/>
    <w:rsid w:val="00E171D3"/>
    <w:rsid w:val="00E17455"/>
    <w:rsid w:val="00E20427"/>
    <w:rsid w:val="00E20C89"/>
    <w:rsid w:val="00E2288C"/>
    <w:rsid w:val="00E229AA"/>
    <w:rsid w:val="00E22F37"/>
    <w:rsid w:val="00E23905"/>
    <w:rsid w:val="00E23C10"/>
    <w:rsid w:val="00E245FE"/>
    <w:rsid w:val="00E25551"/>
    <w:rsid w:val="00E27130"/>
    <w:rsid w:val="00E271AA"/>
    <w:rsid w:val="00E27AF1"/>
    <w:rsid w:val="00E31D5D"/>
    <w:rsid w:val="00E32835"/>
    <w:rsid w:val="00E338B1"/>
    <w:rsid w:val="00E35336"/>
    <w:rsid w:val="00E3716E"/>
    <w:rsid w:val="00E373C2"/>
    <w:rsid w:val="00E37415"/>
    <w:rsid w:val="00E37C04"/>
    <w:rsid w:val="00E405FC"/>
    <w:rsid w:val="00E40EB9"/>
    <w:rsid w:val="00E415AB"/>
    <w:rsid w:val="00E41C7F"/>
    <w:rsid w:val="00E423A7"/>
    <w:rsid w:val="00E43D41"/>
    <w:rsid w:val="00E45B58"/>
    <w:rsid w:val="00E469E8"/>
    <w:rsid w:val="00E46C4C"/>
    <w:rsid w:val="00E501A5"/>
    <w:rsid w:val="00E51354"/>
    <w:rsid w:val="00E52997"/>
    <w:rsid w:val="00E53867"/>
    <w:rsid w:val="00E5409A"/>
    <w:rsid w:val="00E54171"/>
    <w:rsid w:val="00E567AC"/>
    <w:rsid w:val="00E56EC7"/>
    <w:rsid w:val="00E609DC"/>
    <w:rsid w:val="00E60B4F"/>
    <w:rsid w:val="00E621C8"/>
    <w:rsid w:val="00E622D7"/>
    <w:rsid w:val="00E62362"/>
    <w:rsid w:val="00E62532"/>
    <w:rsid w:val="00E62D63"/>
    <w:rsid w:val="00E637AC"/>
    <w:rsid w:val="00E666DA"/>
    <w:rsid w:val="00E6731B"/>
    <w:rsid w:val="00E7002A"/>
    <w:rsid w:val="00E71237"/>
    <w:rsid w:val="00E71C70"/>
    <w:rsid w:val="00E726DE"/>
    <w:rsid w:val="00E728B0"/>
    <w:rsid w:val="00E728B9"/>
    <w:rsid w:val="00E72CF2"/>
    <w:rsid w:val="00E72DE8"/>
    <w:rsid w:val="00E75389"/>
    <w:rsid w:val="00E759FC"/>
    <w:rsid w:val="00E75B9B"/>
    <w:rsid w:val="00E76879"/>
    <w:rsid w:val="00E76E55"/>
    <w:rsid w:val="00E77577"/>
    <w:rsid w:val="00E80647"/>
    <w:rsid w:val="00E80BF9"/>
    <w:rsid w:val="00E80C46"/>
    <w:rsid w:val="00E811FF"/>
    <w:rsid w:val="00E81AAB"/>
    <w:rsid w:val="00E824CF"/>
    <w:rsid w:val="00E8385D"/>
    <w:rsid w:val="00E83DC8"/>
    <w:rsid w:val="00E8441C"/>
    <w:rsid w:val="00E85BC6"/>
    <w:rsid w:val="00E85E78"/>
    <w:rsid w:val="00E85EE9"/>
    <w:rsid w:val="00E8631B"/>
    <w:rsid w:val="00E87660"/>
    <w:rsid w:val="00E87C2D"/>
    <w:rsid w:val="00E87FB1"/>
    <w:rsid w:val="00E912E2"/>
    <w:rsid w:val="00E913A8"/>
    <w:rsid w:val="00E92CCA"/>
    <w:rsid w:val="00E955F5"/>
    <w:rsid w:val="00E96CB9"/>
    <w:rsid w:val="00E97592"/>
    <w:rsid w:val="00E97707"/>
    <w:rsid w:val="00E97F6C"/>
    <w:rsid w:val="00EA2691"/>
    <w:rsid w:val="00EA2A5B"/>
    <w:rsid w:val="00EA2ADD"/>
    <w:rsid w:val="00EA2DB0"/>
    <w:rsid w:val="00EA38F3"/>
    <w:rsid w:val="00EA4D0E"/>
    <w:rsid w:val="00EA5B0D"/>
    <w:rsid w:val="00EA6DE8"/>
    <w:rsid w:val="00EA74DE"/>
    <w:rsid w:val="00EB00C2"/>
    <w:rsid w:val="00EB013A"/>
    <w:rsid w:val="00EB14AF"/>
    <w:rsid w:val="00EB16EA"/>
    <w:rsid w:val="00EB243C"/>
    <w:rsid w:val="00EB256C"/>
    <w:rsid w:val="00EB391A"/>
    <w:rsid w:val="00EB4EA1"/>
    <w:rsid w:val="00EB518B"/>
    <w:rsid w:val="00EB5299"/>
    <w:rsid w:val="00EB56DE"/>
    <w:rsid w:val="00EB608D"/>
    <w:rsid w:val="00EB648A"/>
    <w:rsid w:val="00EB6515"/>
    <w:rsid w:val="00EB6C4F"/>
    <w:rsid w:val="00EB7BC0"/>
    <w:rsid w:val="00EC08C8"/>
    <w:rsid w:val="00EC09DC"/>
    <w:rsid w:val="00EC103E"/>
    <w:rsid w:val="00EC109B"/>
    <w:rsid w:val="00EC14FB"/>
    <w:rsid w:val="00EC15BC"/>
    <w:rsid w:val="00EC2692"/>
    <w:rsid w:val="00EC4B88"/>
    <w:rsid w:val="00EC4DE8"/>
    <w:rsid w:val="00EC53A9"/>
    <w:rsid w:val="00EC600F"/>
    <w:rsid w:val="00EC66A1"/>
    <w:rsid w:val="00EC6F57"/>
    <w:rsid w:val="00EC729C"/>
    <w:rsid w:val="00EC7D70"/>
    <w:rsid w:val="00ED07F7"/>
    <w:rsid w:val="00ED198F"/>
    <w:rsid w:val="00ED2403"/>
    <w:rsid w:val="00ED2477"/>
    <w:rsid w:val="00ED2AFE"/>
    <w:rsid w:val="00ED574E"/>
    <w:rsid w:val="00ED6444"/>
    <w:rsid w:val="00EE0057"/>
    <w:rsid w:val="00EE0463"/>
    <w:rsid w:val="00EE1D2B"/>
    <w:rsid w:val="00EE1DBF"/>
    <w:rsid w:val="00EE2E07"/>
    <w:rsid w:val="00EE3F28"/>
    <w:rsid w:val="00EE45CD"/>
    <w:rsid w:val="00EE49CC"/>
    <w:rsid w:val="00EE5DF9"/>
    <w:rsid w:val="00EE68FE"/>
    <w:rsid w:val="00EE6E64"/>
    <w:rsid w:val="00EE7361"/>
    <w:rsid w:val="00EE7F9B"/>
    <w:rsid w:val="00EF031B"/>
    <w:rsid w:val="00EF07DB"/>
    <w:rsid w:val="00EF26B2"/>
    <w:rsid w:val="00EF34EC"/>
    <w:rsid w:val="00EF413F"/>
    <w:rsid w:val="00EF639A"/>
    <w:rsid w:val="00EF65B9"/>
    <w:rsid w:val="00EF65EE"/>
    <w:rsid w:val="00F00178"/>
    <w:rsid w:val="00F00E17"/>
    <w:rsid w:val="00F01F3E"/>
    <w:rsid w:val="00F033D9"/>
    <w:rsid w:val="00F043DD"/>
    <w:rsid w:val="00F04854"/>
    <w:rsid w:val="00F049AB"/>
    <w:rsid w:val="00F04CFB"/>
    <w:rsid w:val="00F05C3C"/>
    <w:rsid w:val="00F10CCD"/>
    <w:rsid w:val="00F10D0C"/>
    <w:rsid w:val="00F11192"/>
    <w:rsid w:val="00F11306"/>
    <w:rsid w:val="00F12972"/>
    <w:rsid w:val="00F129F7"/>
    <w:rsid w:val="00F12AF7"/>
    <w:rsid w:val="00F12C72"/>
    <w:rsid w:val="00F13060"/>
    <w:rsid w:val="00F1328D"/>
    <w:rsid w:val="00F158E2"/>
    <w:rsid w:val="00F15F22"/>
    <w:rsid w:val="00F16411"/>
    <w:rsid w:val="00F16CDE"/>
    <w:rsid w:val="00F174C9"/>
    <w:rsid w:val="00F21111"/>
    <w:rsid w:val="00F21A6D"/>
    <w:rsid w:val="00F22E21"/>
    <w:rsid w:val="00F23569"/>
    <w:rsid w:val="00F23800"/>
    <w:rsid w:val="00F23B24"/>
    <w:rsid w:val="00F23D5C"/>
    <w:rsid w:val="00F2482B"/>
    <w:rsid w:val="00F256DF"/>
    <w:rsid w:val="00F25B44"/>
    <w:rsid w:val="00F26870"/>
    <w:rsid w:val="00F2798C"/>
    <w:rsid w:val="00F30B7F"/>
    <w:rsid w:val="00F30CD1"/>
    <w:rsid w:val="00F30EB1"/>
    <w:rsid w:val="00F33D48"/>
    <w:rsid w:val="00F33EDB"/>
    <w:rsid w:val="00F35667"/>
    <w:rsid w:val="00F35B53"/>
    <w:rsid w:val="00F36AB7"/>
    <w:rsid w:val="00F3766A"/>
    <w:rsid w:val="00F37DC7"/>
    <w:rsid w:val="00F43603"/>
    <w:rsid w:val="00F43827"/>
    <w:rsid w:val="00F4527C"/>
    <w:rsid w:val="00F463E7"/>
    <w:rsid w:val="00F470A6"/>
    <w:rsid w:val="00F501B9"/>
    <w:rsid w:val="00F5072D"/>
    <w:rsid w:val="00F51407"/>
    <w:rsid w:val="00F5418D"/>
    <w:rsid w:val="00F55793"/>
    <w:rsid w:val="00F55EA3"/>
    <w:rsid w:val="00F569F4"/>
    <w:rsid w:val="00F617E8"/>
    <w:rsid w:val="00F63A1C"/>
    <w:rsid w:val="00F63C1F"/>
    <w:rsid w:val="00F66546"/>
    <w:rsid w:val="00F67FD1"/>
    <w:rsid w:val="00F71AFD"/>
    <w:rsid w:val="00F72089"/>
    <w:rsid w:val="00F7344B"/>
    <w:rsid w:val="00F7378D"/>
    <w:rsid w:val="00F74068"/>
    <w:rsid w:val="00F75262"/>
    <w:rsid w:val="00F75C69"/>
    <w:rsid w:val="00F767E3"/>
    <w:rsid w:val="00F77220"/>
    <w:rsid w:val="00F80A1D"/>
    <w:rsid w:val="00F8313A"/>
    <w:rsid w:val="00F83828"/>
    <w:rsid w:val="00F850A2"/>
    <w:rsid w:val="00F8675D"/>
    <w:rsid w:val="00F873C8"/>
    <w:rsid w:val="00F903AA"/>
    <w:rsid w:val="00F907A2"/>
    <w:rsid w:val="00F913C5"/>
    <w:rsid w:val="00F91880"/>
    <w:rsid w:val="00F92347"/>
    <w:rsid w:val="00F927B5"/>
    <w:rsid w:val="00F927B6"/>
    <w:rsid w:val="00F92D1E"/>
    <w:rsid w:val="00F951DD"/>
    <w:rsid w:val="00F9589C"/>
    <w:rsid w:val="00F963AA"/>
    <w:rsid w:val="00F96555"/>
    <w:rsid w:val="00F96E0A"/>
    <w:rsid w:val="00FA0546"/>
    <w:rsid w:val="00FA10AD"/>
    <w:rsid w:val="00FA1165"/>
    <w:rsid w:val="00FA56A5"/>
    <w:rsid w:val="00FA5A56"/>
    <w:rsid w:val="00FA5FF9"/>
    <w:rsid w:val="00FA679B"/>
    <w:rsid w:val="00FA7897"/>
    <w:rsid w:val="00FB08FD"/>
    <w:rsid w:val="00FB0954"/>
    <w:rsid w:val="00FB09CD"/>
    <w:rsid w:val="00FB0A78"/>
    <w:rsid w:val="00FB149E"/>
    <w:rsid w:val="00FB1C4B"/>
    <w:rsid w:val="00FB1D5F"/>
    <w:rsid w:val="00FB2376"/>
    <w:rsid w:val="00FB2BE9"/>
    <w:rsid w:val="00FB2CCD"/>
    <w:rsid w:val="00FB2CDB"/>
    <w:rsid w:val="00FB2FCC"/>
    <w:rsid w:val="00FB3531"/>
    <w:rsid w:val="00FB506E"/>
    <w:rsid w:val="00FB5B32"/>
    <w:rsid w:val="00FB6958"/>
    <w:rsid w:val="00FB69E8"/>
    <w:rsid w:val="00FB720E"/>
    <w:rsid w:val="00FB7AF7"/>
    <w:rsid w:val="00FC09C9"/>
    <w:rsid w:val="00FC14C3"/>
    <w:rsid w:val="00FC1B6D"/>
    <w:rsid w:val="00FC2868"/>
    <w:rsid w:val="00FC3217"/>
    <w:rsid w:val="00FC410F"/>
    <w:rsid w:val="00FC5E79"/>
    <w:rsid w:val="00FC6CC6"/>
    <w:rsid w:val="00FC6DD2"/>
    <w:rsid w:val="00FC74D2"/>
    <w:rsid w:val="00FC7C29"/>
    <w:rsid w:val="00FD0907"/>
    <w:rsid w:val="00FD09AD"/>
    <w:rsid w:val="00FD3620"/>
    <w:rsid w:val="00FD5B42"/>
    <w:rsid w:val="00FD631E"/>
    <w:rsid w:val="00FD7179"/>
    <w:rsid w:val="00FE0381"/>
    <w:rsid w:val="00FE06CE"/>
    <w:rsid w:val="00FE1B19"/>
    <w:rsid w:val="00FE31B6"/>
    <w:rsid w:val="00FE340D"/>
    <w:rsid w:val="00FE36B0"/>
    <w:rsid w:val="00FE53DC"/>
    <w:rsid w:val="00FE5595"/>
    <w:rsid w:val="00FE585A"/>
    <w:rsid w:val="00FE59A9"/>
    <w:rsid w:val="00FE6175"/>
    <w:rsid w:val="00FE6292"/>
    <w:rsid w:val="00FF05F7"/>
    <w:rsid w:val="00FF0F0C"/>
    <w:rsid w:val="00FF29D2"/>
    <w:rsid w:val="00FF2E89"/>
    <w:rsid w:val="00FF35FA"/>
    <w:rsid w:val="00FF3920"/>
    <w:rsid w:val="00FF4048"/>
    <w:rsid w:val="00FF5340"/>
    <w:rsid w:val="00FF5657"/>
    <w:rsid w:val="00FF5B62"/>
    <w:rsid w:val="00FF6089"/>
    <w:rsid w:val="00FF680B"/>
    <w:rsid w:val="00FF7ACC"/>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3"/>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3"/>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6"/>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styleId="UnresolvedMention">
    <w:name w:val="Unresolved Mention"/>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4"/>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5"/>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paragraph" w:customStyle="1" w:styleId="Default">
    <w:name w:val="Default"/>
    <w:basedOn w:val="Normal"/>
    <w:rsid w:val="00D425D7"/>
    <w:pPr>
      <w:autoSpaceDE w:val="0"/>
      <w:autoSpaceDN w:val="0"/>
      <w:spacing w:before="0" w:after="0" w:line="240" w:lineRule="auto"/>
    </w:pPr>
    <w:rPr>
      <w:rFonts w:cs="Arial"/>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87630124">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187065780">
      <w:bodyDiv w:val="1"/>
      <w:marLeft w:val="0"/>
      <w:marRight w:val="0"/>
      <w:marTop w:val="0"/>
      <w:marBottom w:val="0"/>
      <w:divBdr>
        <w:top w:val="none" w:sz="0" w:space="0" w:color="auto"/>
        <w:left w:val="none" w:sz="0" w:space="0" w:color="auto"/>
        <w:bottom w:val="none" w:sz="0" w:space="0" w:color="auto"/>
        <w:right w:val="none" w:sz="0" w:space="0" w:color="auto"/>
      </w:divBdr>
    </w:div>
    <w:div w:id="1268586237">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482498081">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594">
      <w:bodyDiv w:val="1"/>
      <w:marLeft w:val="0"/>
      <w:marRight w:val="0"/>
      <w:marTop w:val="0"/>
      <w:marBottom w:val="0"/>
      <w:divBdr>
        <w:top w:val="none" w:sz="0" w:space="0" w:color="auto"/>
        <w:left w:val="none" w:sz="0" w:space="0" w:color="auto"/>
        <w:bottom w:val="none" w:sz="0" w:space="0" w:color="auto"/>
        <w:right w:val="none" w:sz="0" w:space="0" w:color="auto"/>
      </w:divBdr>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72105774">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864437334">
      <w:bodyDiv w:val="1"/>
      <w:marLeft w:val="0"/>
      <w:marRight w:val="0"/>
      <w:marTop w:val="0"/>
      <w:marBottom w:val="0"/>
      <w:divBdr>
        <w:top w:val="none" w:sz="0" w:space="0" w:color="auto"/>
        <w:left w:val="none" w:sz="0" w:space="0" w:color="auto"/>
        <w:bottom w:val="none" w:sz="0" w:space="0" w:color="auto"/>
        <w:right w:val="none" w:sz="0" w:space="0" w:color="auto"/>
      </w:divBdr>
    </w:div>
    <w:div w:id="1907490817">
      <w:bodyDiv w:val="1"/>
      <w:marLeft w:val="0"/>
      <w:marRight w:val="0"/>
      <w:marTop w:val="0"/>
      <w:marBottom w:val="0"/>
      <w:divBdr>
        <w:top w:val="none" w:sz="0" w:space="0" w:color="auto"/>
        <w:left w:val="none" w:sz="0" w:space="0" w:color="auto"/>
        <w:bottom w:val="none" w:sz="0" w:space="0" w:color="auto"/>
        <w:right w:val="none" w:sz="0" w:space="0" w:color="auto"/>
      </w:divBdr>
    </w:div>
    <w:div w:id="2090157082">
      <w:bodyDiv w:val="1"/>
      <w:marLeft w:val="0"/>
      <w:marRight w:val="0"/>
      <w:marTop w:val="0"/>
      <w:marBottom w:val="0"/>
      <w:divBdr>
        <w:top w:val="none" w:sz="0" w:space="0" w:color="auto"/>
        <w:left w:val="none" w:sz="0" w:space="0" w:color="auto"/>
        <w:bottom w:val="none" w:sz="0" w:space="0" w:color="auto"/>
        <w:right w:val="none" w:sz="0" w:space="0" w:color="auto"/>
      </w:divBdr>
    </w:div>
    <w:div w:id="2120485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laws-lois.justice.gc.ca/eng/acts/c-10.4/" TargetMode="External"/><Relationship Id="rId26" Type="http://schemas.openxmlformats.org/officeDocument/2006/relationships/hyperlink" Target="https://www.citizensrep.nl.ca/" TargetMode="External"/><Relationship Id="rId39" Type="http://schemas.openxmlformats.org/officeDocument/2006/relationships/hyperlink" Target="https://www.legalaid.nl.ca/faq/" TargetMode="External"/><Relationship Id="rId21" Type="http://schemas.openxmlformats.org/officeDocument/2006/relationships/hyperlink" Target="https://thinkhumanrights.ca/the-complaint-process/" TargetMode="External"/><Relationship Id="rId34" Type="http://schemas.openxmlformats.org/officeDocument/2006/relationships/hyperlink" Target="https://cnib.ca/en/programs-and-services/live/cnib-guide-dogs/information-guide-dog-handlers/travelling-guide-dog-1?region=nb" TargetMode="External"/><Relationship Id="rId42" Type="http://schemas.openxmlformats.org/officeDocument/2006/relationships/hyperlink" Target="mailto:info@publiclegalinfo.com" TargetMode="External"/><Relationship Id="rId47" Type="http://schemas.openxmlformats.org/officeDocument/2006/relationships/hyperlink" Target="https://thinkhumanrights.ca/faqs/" TargetMode="External"/><Relationship Id="rId50" Type="http://schemas.openxmlformats.org/officeDocument/2006/relationships/hyperlink" Target="https://thinkhumanrights.ca/contact-us/" TargetMode="External"/><Relationship Id="rId55" Type="http://schemas.openxmlformats.org/officeDocument/2006/relationships/hyperlink" Target="tel:1-844-943-0273" TargetMode="External"/><Relationship Id="rId63" Type="http://schemas.openxmlformats.org/officeDocument/2006/relationships/hyperlink" Target="mailto:citrep@gov.nl.ca" TargetMode="External"/><Relationship Id="rId68" Type="http://schemas.openxmlformats.org/officeDocument/2006/relationships/hyperlink" Target="https://cnibsmartlife.ca/"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key2access.com/" TargetMode="External"/><Relationship Id="rId2" Type="http://schemas.openxmlformats.org/officeDocument/2006/relationships/numbering" Target="numbering.xml"/><Relationship Id="rId16" Type="http://schemas.openxmlformats.org/officeDocument/2006/relationships/hyperlink" Target="https://www.canlii.org/en/nl/laws/stat/snl-2012-c-s-13.02/latest/snl-2012-c-s-13.02.html" TargetMode="External"/><Relationship Id="rId29" Type="http://schemas.openxmlformats.org/officeDocument/2006/relationships/hyperlink" Target="mailto:online" TargetMode="External"/><Relationship Id="rId11" Type="http://schemas.openxmlformats.org/officeDocument/2006/relationships/hyperlink" Target="https://lawfoundation.on.ca/" TargetMode="External"/><Relationship Id="rId24" Type="http://schemas.openxmlformats.org/officeDocument/2006/relationships/hyperlink" Target="https://otc-cta.gc.ca/eng/splashify-splash" TargetMode="External"/><Relationship Id="rId32" Type="http://schemas.openxmlformats.org/officeDocument/2006/relationships/hyperlink" Target="https://www.stjohns.ca/living-st-johns/newcomers/getting-settled/transportation" TargetMode="External"/><Relationship Id="rId37" Type="http://schemas.openxmlformats.org/officeDocument/2006/relationships/hyperlink" Target="https://www.legalaid.nl.ca/eligible/" TargetMode="External"/><Relationship Id="rId40" Type="http://schemas.openxmlformats.org/officeDocument/2006/relationships/hyperlink" Target="https://publiclegalinfo.com/" TargetMode="External"/><Relationship Id="rId45" Type="http://schemas.openxmlformats.org/officeDocument/2006/relationships/hyperlink" Target="https://www.canlii.org/en/nl/laws/stat/snl-2010-c-h-13.1/latest/snl-2010-c-h-13.1.html" TargetMode="External"/><Relationship Id="rId53" Type="http://schemas.openxmlformats.org/officeDocument/2006/relationships/hyperlink" Target="https://otc-cta.gc.ca/eng/accessibility-complaints-about-transportation-services" TargetMode="External"/><Relationship Id="rId58" Type="http://schemas.openxmlformats.org/officeDocument/2006/relationships/hyperlink" Target="https://otc-cta.gc.ca/eng/publication/additional-seating-and-one-person-one-fare-requirement-domestic-travel-a-guide" TargetMode="External"/><Relationship Id="rId66" Type="http://schemas.openxmlformats.org/officeDocument/2006/relationships/hyperlink" Target="https://cnib.ca/en/cnibs-virtual-program-offerings?region=nl" TargetMode="External"/><Relationship Id="rId74" Type="http://schemas.openxmlformats.org/officeDocument/2006/relationships/hyperlink" Target="https://www.afb.org/aw/13/4/15820"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hrc-ccdp.gc.ca/en" TargetMode="External"/><Relationship Id="rId10" Type="http://schemas.openxmlformats.org/officeDocument/2006/relationships/hyperlink" Target="http://lawfoundationnl.com/" TargetMode="External"/><Relationship Id="rId19" Type="http://schemas.openxmlformats.org/officeDocument/2006/relationships/hyperlink" Target="https://laws-lois.justice.gc.ca/eng/regulations/SOR-2019-244/FullText.html" TargetMode="External"/><Relationship Id="rId31" Type="http://schemas.openxmlformats.org/officeDocument/2006/relationships/hyperlink" Target="https://cnib.ca/en/support-us/advocate/know-your-rights?region=nl" TargetMode="External"/><Relationship Id="rId44" Type="http://schemas.openxmlformats.org/officeDocument/2006/relationships/hyperlink" Target="mailto:labrador@publiclegalinfo.com" TargetMode="External"/><Relationship Id="rId52" Type="http://schemas.openxmlformats.org/officeDocument/2006/relationships/hyperlink" Target="https://otc-cta.gc.ca/eng" TargetMode="External"/><Relationship Id="rId60" Type="http://schemas.openxmlformats.org/officeDocument/2006/relationships/hyperlink" Target="https://www.chrc-ccdp.gc.ca/en/complaints/am-i-the-right-place" TargetMode="External"/><Relationship Id="rId65" Type="http://schemas.openxmlformats.org/officeDocument/2006/relationships/hyperlink" Target="https://nl.211.ca/contact-us/" TargetMode="External"/><Relationship Id="rId73" Type="http://schemas.openxmlformats.org/officeDocument/2006/relationships/hyperlink" Target="https://www.bemyeyes.com/" TargetMode="External"/><Relationship Id="rId78"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thinkhumanrights.ca" TargetMode="External"/><Relationship Id="rId27" Type="http://schemas.openxmlformats.org/officeDocument/2006/relationships/hyperlink" Target="https://thinkhumanrights.ca/" TargetMode="External"/><Relationship Id="rId30" Type="http://schemas.openxmlformats.org/officeDocument/2006/relationships/hyperlink" Target="https://cnib.ca/en/support-us/advocate/know-your-rights?region=nl" TargetMode="External"/><Relationship Id="rId35" Type="http://schemas.openxmlformats.org/officeDocument/2006/relationships/hyperlink" Target="https://cnib.ca/en/support-us/advocate/know-your-rights?region=nl" TargetMode="External"/><Relationship Id="rId43" Type="http://schemas.openxmlformats.org/officeDocument/2006/relationships/hyperlink" Target="mailto:a2j@publiclegalinfo.com" TargetMode="External"/><Relationship Id="rId48" Type="http://schemas.openxmlformats.org/officeDocument/2006/relationships/hyperlink" Target="https://thinkhumanrights.ca/the-complaint-process/" TargetMode="External"/><Relationship Id="rId56" Type="http://schemas.openxmlformats.org/officeDocument/2006/relationships/hyperlink" Target="https://otc-cta.gc.ca/eng/take-charge-your-travel" TargetMode="External"/><Relationship Id="rId64" Type="http://schemas.openxmlformats.org/officeDocument/2006/relationships/hyperlink" Target="https://www.citizensrep.nl.ca/complaints.htm" TargetMode="External"/><Relationship Id="rId69" Type="http://schemas.openxmlformats.org/officeDocument/2006/relationships/hyperlink" Target="https://visionlossrehab.ca/en" TargetMode="External"/><Relationship Id="rId77"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mailto:humanrights@gov.nl.ca" TargetMode="External"/><Relationship Id="rId72" Type="http://schemas.openxmlformats.org/officeDocument/2006/relationships/hyperlink" Target="http://accessnow.me/"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laws-lois.justice.gc.ca/eng/acts/h-6/" TargetMode="External"/><Relationship Id="rId25" Type="http://schemas.openxmlformats.org/officeDocument/2006/relationships/hyperlink" Target="https://www.citizensrep.nl.ca/complaints.htm" TargetMode="External"/><Relationship Id="rId33" Type="http://schemas.openxmlformats.org/officeDocument/2006/relationships/hyperlink" Target="file:///C:\Users\shannon.kinch\Downloads\Transportation%20Handbook%20-%20CNIB%20Know%20Your%20Rights%20(EN)%20(3).docx" TargetMode="External"/><Relationship Id="rId38" Type="http://schemas.openxmlformats.org/officeDocument/2006/relationships/hyperlink" Target="https://www.legalaid.nl.ca/apply/" TargetMode="External"/><Relationship Id="rId46" Type="http://schemas.openxmlformats.org/officeDocument/2006/relationships/hyperlink" Target="https://thinkhumanrights.ca/guidelines-and-faqs/" TargetMode="External"/><Relationship Id="rId59" Type="http://schemas.openxmlformats.org/officeDocument/2006/relationships/hyperlink" Target="https://www.canlii.org/en/ca/laws/stat/rsc-1985-c-h-6/latest/rsc-1985-c-h-6.html" TargetMode="External"/><Relationship Id="rId67" Type="http://schemas.openxmlformats.org/officeDocument/2006/relationships/hyperlink" Target="https://cnib.ca/en/event?region=nl" TargetMode="External"/><Relationship Id="rId20" Type="http://schemas.openxmlformats.org/officeDocument/2006/relationships/hyperlink" Target="https://cnib.ca/en/support-us/advocate/know-your-rights?region=nl" TargetMode="External"/><Relationship Id="rId41" Type="http://schemas.openxmlformats.org/officeDocument/2006/relationships/hyperlink" Target="https://publiclegalinfo.com/lawyer-referral-service/" TargetMode="External"/><Relationship Id="rId54" Type="http://schemas.openxmlformats.org/officeDocument/2006/relationships/hyperlink" Target="https://otc-cta.gc.ca/eng/accessible-transportation-complaints-help-line" TargetMode="External"/><Relationship Id="rId62" Type="http://schemas.openxmlformats.org/officeDocument/2006/relationships/hyperlink" Target="https://www.citizensrep.nl.ca/contact.htm" TargetMode="External"/><Relationship Id="rId70" Type="http://schemas.openxmlformats.org/officeDocument/2006/relationships/hyperlink" Target="http://www.blindsquare.com/about/" TargetMode="External"/><Relationship Id="rId75"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svg"/><Relationship Id="rId23" Type="http://schemas.openxmlformats.org/officeDocument/2006/relationships/hyperlink" Target="https://www.chrc-ccdp.gc.ca/en" TargetMode="External"/><Relationship Id="rId28" Type="http://schemas.openxmlformats.org/officeDocument/2006/relationships/hyperlink" Target="mailto:humanrights@gov.nl.ca" TargetMode="External"/><Relationship Id="rId36" Type="http://schemas.openxmlformats.org/officeDocument/2006/relationships/hyperlink" Target="https://www.canlii.org/en/nl/laws/stat/snl-2012-c-s-13.02/latest/snl-2012-c-s-13.02.html" TargetMode="External"/><Relationship Id="rId49" Type="http://schemas.openxmlformats.org/officeDocument/2006/relationships/hyperlink" Target="https://thinkhumanrights.ca" TargetMode="External"/><Relationship Id="rId57" Type="http://schemas.openxmlformats.org/officeDocument/2006/relationships/hyperlink" Target="https://otc-cta.gc.ca/eng/service-anim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1857-7EAB-4ACA-A596-60F8AE53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4835</Words>
  <Characters>27564</Characters>
  <Application>Microsoft Office Word</Application>
  <DocSecurity>0</DocSecurity>
  <Lines>229</Lines>
  <Paragraphs>64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My Legal Rights </vt:lpstr>
      <vt:lpstr>        Q:  What legal rights do I have when it comes to transportation in Newfoundland </vt:lpstr>
      <vt:lpstr>        Q:  Where do my legal rights come from?</vt:lpstr>
      <vt:lpstr>        Q: Who must comply with Newfoundland and Labrador's transportation laws?</vt:lpstr>
      <vt:lpstr>        Q: What can I do to enforce my legal rights?</vt:lpstr>
      <vt:lpstr>Common Scenarios </vt:lpstr>
      <vt:lpstr>        Q: I often encounter barriers when trying to use a transportation service.  I'd </vt:lpstr>
      <vt:lpstr>        Q:  The bus that I ride is inaccessible. For example, the bus lacks audio signal</vt:lpstr>
      <vt:lpstr>        Q: I sometimes have difficulties navigating through transit stations and termina</vt:lpstr>
      <vt:lpstr>        Q: I was denied access to a taxi because I am accompanied by a guide dog. What c</vt:lpstr>
      <vt:lpstr>        Q:  When can I be denied access to a taxi because I have a guide dog? </vt:lpstr>
      <vt:lpstr>Getting Help </vt:lpstr>
      <vt:lpstr>    Legal Services and Information</vt:lpstr>
      <vt:lpstr>    Essential Non-Legal Services</vt:lpstr>
      <vt:lpstr>    CNIB Services (Non-Legal)</vt:lpstr>
      <vt:lpstr>    Vision Loss Rehabilitation </vt:lpstr>
      <vt:lpstr>    Wayfinding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2022-09-27T01:33:00Z</dcterms:created>
  <dcterms:modified xsi:type="dcterms:W3CDTF">2022-10-04T15:05:00Z</dcterms:modified>
</cp:coreProperties>
</file>