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5C3A" w14:textId="77777777" w:rsidR="00301A98" w:rsidRPr="00A32136" w:rsidRDefault="00301A98" w:rsidP="00A32136">
      <w:pPr>
        <w:pStyle w:val="Title"/>
        <w:spacing w:after="240"/>
        <w:rPr>
          <w:rFonts w:ascii="Arial Black" w:hAnsi="Arial Black"/>
          <w:b/>
          <w:bCs/>
          <w:sz w:val="44"/>
          <w:szCs w:val="44"/>
          <w:lang w:val="en-US" w:eastAsia="en-CA"/>
        </w:rPr>
      </w:pPr>
      <w:r w:rsidRPr="00A32136">
        <w:rPr>
          <w:rFonts w:ascii="Arial Black" w:hAnsi="Arial Black"/>
          <w:b/>
          <w:bCs/>
          <w:sz w:val="44"/>
          <w:szCs w:val="44"/>
          <w:lang w:val="en-US" w:eastAsia="en-CA"/>
        </w:rPr>
        <w:t>Guide Dog Handler Advocacy Toolkit</w:t>
      </w:r>
    </w:p>
    <w:p w14:paraId="619CF4CF" w14:textId="77777777" w:rsidR="00301A98" w:rsidRPr="007367E0" w:rsidRDefault="00301A98" w:rsidP="00301A98">
      <w:pPr>
        <w:pStyle w:val="Heading1"/>
        <w:rPr>
          <w:rFonts w:ascii="Arial Black" w:hAnsi="Arial Black" w:cs="Arial"/>
          <w:b w:val="0"/>
          <w:bCs/>
          <w:color w:val="212529"/>
          <w:sz w:val="40"/>
          <w:szCs w:val="40"/>
          <w:lang w:val="en-US" w:eastAsia="en-CA"/>
        </w:rPr>
      </w:pPr>
      <w:r w:rsidRPr="00B532F4">
        <w:rPr>
          <w:rFonts w:cs="Arial"/>
          <w:sz w:val="28"/>
          <w:szCs w:val="28"/>
          <w:lang w:val="en-US" w:eastAsia="en-CA"/>
        </w:rPr>
        <w:t xml:space="preserve">Your </w:t>
      </w:r>
      <w:r>
        <w:rPr>
          <w:rFonts w:cs="Arial"/>
          <w:sz w:val="28"/>
          <w:szCs w:val="28"/>
          <w:lang w:val="en-US" w:eastAsia="en-CA"/>
        </w:rPr>
        <w:t>r</w:t>
      </w:r>
      <w:r w:rsidRPr="00B532F4">
        <w:rPr>
          <w:rFonts w:cs="Arial"/>
          <w:sz w:val="28"/>
          <w:szCs w:val="28"/>
          <w:lang w:val="en-US" w:eastAsia="en-CA"/>
        </w:rPr>
        <w:t xml:space="preserve">ight to </w:t>
      </w:r>
      <w:r>
        <w:rPr>
          <w:rFonts w:cs="Arial"/>
          <w:sz w:val="28"/>
          <w:szCs w:val="28"/>
          <w:lang w:val="en-US" w:eastAsia="en-CA"/>
        </w:rPr>
        <w:t>a</w:t>
      </w:r>
      <w:r w:rsidRPr="00B532F4">
        <w:rPr>
          <w:rFonts w:cs="Arial"/>
          <w:sz w:val="28"/>
          <w:szCs w:val="28"/>
          <w:lang w:val="en-US" w:eastAsia="en-CA"/>
        </w:rPr>
        <w:t xml:space="preserve">ccess </w:t>
      </w:r>
      <w:r>
        <w:rPr>
          <w:rFonts w:cs="Arial"/>
          <w:sz w:val="28"/>
          <w:szCs w:val="28"/>
          <w:lang w:val="en-US" w:eastAsia="en-CA"/>
        </w:rPr>
        <w:t>s</w:t>
      </w:r>
      <w:r w:rsidRPr="00B532F4">
        <w:rPr>
          <w:rFonts w:cs="Arial"/>
          <w:sz w:val="28"/>
          <w:szCs w:val="28"/>
          <w:lang w:val="en-US" w:eastAsia="en-CA"/>
        </w:rPr>
        <w:t xml:space="preserve">ervices and </w:t>
      </w:r>
      <w:r>
        <w:rPr>
          <w:rFonts w:cs="Arial"/>
          <w:sz w:val="28"/>
          <w:szCs w:val="28"/>
          <w:lang w:val="en-US" w:eastAsia="en-CA"/>
        </w:rPr>
        <w:t>f</w:t>
      </w:r>
      <w:r w:rsidRPr="00B532F4">
        <w:rPr>
          <w:rFonts w:cs="Arial"/>
          <w:sz w:val="28"/>
          <w:szCs w:val="28"/>
          <w:lang w:val="en-US" w:eastAsia="en-CA"/>
        </w:rPr>
        <w:t>acilities</w:t>
      </w:r>
    </w:p>
    <w:p w14:paraId="5D689DF0" w14:textId="77777777" w:rsidR="00301A98" w:rsidRPr="00B532F4" w:rsidRDefault="00301A98" w:rsidP="00301A98">
      <w:pPr>
        <w:pStyle w:val="NoSpacing"/>
        <w:spacing w:before="240" w:line="276" w:lineRule="auto"/>
        <w:rPr>
          <w:rFonts w:ascii="Arial" w:hAnsi="Arial" w:cs="Arial"/>
          <w:sz w:val="28"/>
          <w:szCs w:val="28"/>
        </w:rPr>
      </w:pPr>
      <w:r w:rsidRPr="00B532F4">
        <w:rPr>
          <w:rFonts w:ascii="Arial" w:hAnsi="Arial" w:cs="Arial"/>
          <w:sz w:val="28"/>
          <w:szCs w:val="28"/>
        </w:rPr>
        <w:t xml:space="preserve">CNIB is committed to ensuring social attitudes shift to universal acceptance and appreciation for guide dogs. We also provide advocacy support for guide dog handlers across Canada, regardless of where their dogs are trained. We are pleased to provide you with this </w:t>
      </w:r>
      <w:r w:rsidRPr="001524A1">
        <w:rPr>
          <w:rFonts w:ascii="Arial" w:hAnsi="Arial" w:cs="Arial"/>
          <w:b/>
          <w:bCs/>
          <w:sz w:val="28"/>
          <w:szCs w:val="28"/>
        </w:rPr>
        <w:t>Guide Dog Handler Advocacy Toolkit</w:t>
      </w:r>
      <w:r w:rsidRPr="00B532F4">
        <w:rPr>
          <w:rFonts w:ascii="Arial" w:hAnsi="Arial" w:cs="Arial"/>
          <w:sz w:val="28"/>
          <w:szCs w:val="28"/>
        </w:rPr>
        <w:t xml:space="preserve"> with information and resources on your rights to help you with your self-advocacy efforts. </w:t>
      </w:r>
    </w:p>
    <w:p w14:paraId="117FD9E1" w14:textId="6BFFF2C6" w:rsidR="00301A98" w:rsidRPr="0027710B" w:rsidRDefault="00301A98" w:rsidP="0027710B">
      <w:pPr>
        <w:pStyle w:val="Heading2"/>
        <w:spacing w:before="240" w:line="276" w:lineRule="auto"/>
        <w:rPr>
          <w:sz w:val="28"/>
          <w:szCs w:val="28"/>
        </w:rPr>
      </w:pPr>
      <w:r w:rsidRPr="0027710B">
        <w:rPr>
          <w:sz w:val="28"/>
          <w:szCs w:val="28"/>
        </w:rPr>
        <w:t>In this Guide Dog Handler Advocacy Toolkit</w:t>
      </w:r>
      <w:r w:rsidRPr="0027710B">
        <w:rPr>
          <w:sz w:val="28"/>
          <w:szCs w:val="28"/>
          <w:lang w:val="en-CA"/>
        </w:rPr>
        <w:t>,</w:t>
      </w:r>
      <w:r w:rsidRPr="0027710B">
        <w:rPr>
          <w:sz w:val="28"/>
          <w:szCs w:val="28"/>
        </w:rPr>
        <w:t xml:space="preserve"> you will find:</w:t>
      </w:r>
    </w:p>
    <w:p w14:paraId="335C2968" w14:textId="77777777" w:rsidR="006B789B" w:rsidRDefault="006B789B" w:rsidP="006B789B">
      <w:pPr>
        <w:pStyle w:val="ListParagraph"/>
        <w:numPr>
          <w:ilvl w:val="0"/>
          <w:numId w:val="13"/>
        </w:numPr>
        <w:spacing w:line="276" w:lineRule="auto"/>
        <w:rPr>
          <w:rFonts w:cs="Arial"/>
          <w:szCs w:val="28"/>
        </w:rPr>
      </w:pPr>
      <w:r w:rsidRPr="006B789B">
        <w:rPr>
          <w:rFonts w:cs="Arial"/>
          <w:szCs w:val="28"/>
        </w:rPr>
        <w:t>An introduction to your rights under the Human Rights Code</w:t>
      </w:r>
    </w:p>
    <w:p w14:paraId="00741A83" w14:textId="77777777" w:rsidR="006B789B" w:rsidRDefault="006B789B" w:rsidP="006B789B">
      <w:pPr>
        <w:pStyle w:val="ListParagraph"/>
        <w:numPr>
          <w:ilvl w:val="0"/>
          <w:numId w:val="13"/>
        </w:numPr>
        <w:spacing w:line="276" w:lineRule="auto"/>
        <w:rPr>
          <w:rFonts w:cs="Arial"/>
          <w:szCs w:val="28"/>
        </w:rPr>
      </w:pPr>
      <w:r w:rsidRPr="006B789B">
        <w:rPr>
          <w:rFonts w:cs="Arial"/>
          <w:szCs w:val="28"/>
        </w:rPr>
        <w:t>Additional information on rights for residents of British Columbia, Alberta, Ontario, Nova Scotia, and Newfoundland and Labrador</w:t>
      </w:r>
    </w:p>
    <w:p w14:paraId="34B0345E" w14:textId="77777777" w:rsidR="006B789B" w:rsidRDefault="006B789B" w:rsidP="006B789B">
      <w:pPr>
        <w:pStyle w:val="ListParagraph"/>
        <w:numPr>
          <w:ilvl w:val="0"/>
          <w:numId w:val="13"/>
        </w:numPr>
        <w:spacing w:line="276" w:lineRule="auto"/>
        <w:rPr>
          <w:rFonts w:cs="Arial"/>
          <w:szCs w:val="28"/>
        </w:rPr>
      </w:pPr>
      <w:r w:rsidRPr="006B789B">
        <w:rPr>
          <w:rFonts w:cs="Arial"/>
          <w:szCs w:val="28"/>
        </w:rPr>
        <w:t xml:space="preserve">Tips for writing a complaint letter </w:t>
      </w:r>
    </w:p>
    <w:p w14:paraId="4CF44A0C" w14:textId="77777777" w:rsidR="006B789B" w:rsidRDefault="006B789B" w:rsidP="006B789B">
      <w:pPr>
        <w:pStyle w:val="ListParagraph"/>
        <w:numPr>
          <w:ilvl w:val="0"/>
          <w:numId w:val="13"/>
        </w:numPr>
        <w:spacing w:line="276" w:lineRule="auto"/>
        <w:rPr>
          <w:rFonts w:cs="Arial"/>
          <w:szCs w:val="28"/>
        </w:rPr>
      </w:pPr>
      <w:r w:rsidRPr="006B789B">
        <w:rPr>
          <w:rFonts w:cs="Arial"/>
          <w:szCs w:val="28"/>
        </w:rPr>
        <w:t xml:space="preserve">Examples of what you can request from a service provider to ensure their services are not discriminatory </w:t>
      </w:r>
    </w:p>
    <w:p w14:paraId="5AEF5621" w14:textId="77777777" w:rsidR="006B789B" w:rsidRDefault="006B789B" w:rsidP="006B789B">
      <w:pPr>
        <w:pStyle w:val="ListParagraph"/>
        <w:numPr>
          <w:ilvl w:val="0"/>
          <w:numId w:val="13"/>
        </w:numPr>
        <w:spacing w:line="276" w:lineRule="auto"/>
        <w:rPr>
          <w:rFonts w:cs="Arial"/>
          <w:szCs w:val="28"/>
        </w:rPr>
      </w:pPr>
      <w:r w:rsidRPr="006B789B">
        <w:rPr>
          <w:rFonts w:cs="Arial"/>
          <w:szCs w:val="28"/>
        </w:rPr>
        <w:t>Specific information on how to report a ride refusal from Uber</w:t>
      </w:r>
    </w:p>
    <w:p w14:paraId="5668273E" w14:textId="77777777" w:rsidR="006B789B" w:rsidRDefault="006B789B" w:rsidP="006B789B">
      <w:pPr>
        <w:pStyle w:val="ListParagraph"/>
        <w:numPr>
          <w:ilvl w:val="0"/>
          <w:numId w:val="13"/>
        </w:numPr>
        <w:spacing w:line="276" w:lineRule="auto"/>
        <w:rPr>
          <w:rFonts w:cs="Arial"/>
          <w:szCs w:val="28"/>
        </w:rPr>
      </w:pPr>
      <w:r w:rsidRPr="006B789B">
        <w:rPr>
          <w:rFonts w:cs="Arial"/>
          <w:szCs w:val="28"/>
        </w:rPr>
        <w:t>A sample complaint letter you can use as a template and tailor to your own experience</w:t>
      </w:r>
    </w:p>
    <w:p w14:paraId="04366CB6" w14:textId="77777777" w:rsidR="006B789B" w:rsidRDefault="006B789B" w:rsidP="006B789B">
      <w:pPr>
        <w:pStyle w:val="ListParagraph"/>
        <w:numPr>
          <w:ilvl w:val="0"/>
          <w:numId w:val="13"/>
        </w:numPr>
        <w:spacing w:line="276" w:lineRule="auto"/>
        <w:rPr>
          <w:rFonts w:cs="Arial"/>
          <w:szCs w:val="28"/>
        </w:rPr>
      </w:pPr>
      <w:r w:rsidRPr="006B789B">
        <w:rPr>
          <w:rFonts w:cs="Arial"/>
          <w:szCs w:val="28"/>
        </w:rPr>
        <w:t>An advocacy letter from CNIB with a summary of the law and information about the obligations of the service provider. You can include this letter with your personalized letter if you choose.</w:t>
      </w:r>
    </w:p>
    <w:p w14:paraId="55118F63" w14:textId="7B9452B9" w:rsidR="006B789B" w:rsidRPr="006B789B" w:rsidRDefault="006B789B" w:rsidP="006B789B">
      <w:pPr>
        <w:pStyle w:val="ListParagraph"/>
        <w:numPr>
          <w:ilvl w:val="0"/>
          <w:numId w:val="13"/>
        </w:numPr>
        <w:spacing w:line="276" w:lineRule="auto"/>
        <w:rPr>
          <w:rFonts w:cs="Arial"/>
          <w:szCs w:val="28"/>
        </w:rPr>
      </w:pPr>
      <w:r w:rsidRPr="006B789B">
        <w:rPr>
          <w:rFonts w:cs="Arial"/>
          <w:szCs w:val="28"/>
        </w:rPr>
        <w:t>Digital QR Code. This code can be stored on your smartphone and service providers can either scan it off your phone or you can send it to them. When scanned, it will display a list of all the legislation in Canada pertaining to the rights of guide dog handlers.</w:t>
      </w:r>
    </w:p>
    <w:p w14:paraId="48EA194C" w14:textId="77777777" w:rsidR="00301A98" w:rsidRPr="008668DB" w:rsidRDefault="00301A98" w:rsidP="00A32136">
      <w:pPr>
        <w:pStyle w:val="Heading1"/>
        <w:rPr>
          <w:rFonts w:ascii="Arial Black" w:hAnsi="Arial Black"/>
          <w:bCs/>
          <w:sz w:val="36"/>
          <w:szCs w:val="36"/>
        </w:rPr>
      </w:pPr>
      <w:r w:rsidRPr="008668DB">
        <w:rPr>
          <w:rFonts w:ascii="Arial Black" w:hAnsi="Arial Black"/>
          <w:bCs/>
          <w:sz w:val="36"/>
          <w:szCs w:val="36"/>
        </w:rPr>
        <w:lastRenderedPageBreak/>
        <w:t>An introduction to your rights</w:t>
      </w:r>
    </w:p>
    <w:p w14:paraId="57D9579E" w14:textId="4212A226" w:rsidR="00301A98" w:rsidRPr="00B532F4" w:rsidRDefault="00301A98" w:rsidP="00301A98">
      <w:pPr>
        <w:pStyle w:val="Heading3"/>
        <w:spacing w:before="240" w:line="276" w:lineRule="auto"/>
        <w:rPr>
          <w:rFonts w:cs="Arial"/>
          <w:sz w:val="28"/>
          <w:szCs w:val="28"/>
        </w:rPr>
      </w:pPr>
      <w:r w:rsidRPr="00B532F4">
        <w:rPr>
          <w:rFonts w:cs="Arial"/>
          <w:sz w:val="28"/>
          <w:szCs w:val="28"/>
        </w:rPr>
        <w:t>What is the Human Rights Code?</w:t>
      </w:r>
    </w:p>
    <w:p w14:paraId="48032E87" w14:textId="77777777" w:rsidR="00301A98" w:rsidRPr="00B532F4" w:rsidRDefault="00301A98" w:rsidP="00301A98">
      <w:pPr>
        <w:spacing w:before="240" w:line="276" w:lineRule="auto"/>
        <w:rPr>
          <w:rFonts w:ascii="Arial" w:hAnsi="Arial" w:cs="Arial"/>
          <w:sz w:val="28"/>
          <w:szCs w:val="28"/>
          <w:lang w:val="en-GB" w:eastAsia="en-GB"/>
        </w:rPr>
      </w:pPr>
      <w:r w:rsidRPr="00B532F4">
        <w:rPr>
          <w:rFonts w:ascii="Arial" w:hAnsi="Arial" w:cs="Arial"/>
          <w:sz w:val="28"/>
          <w:szCs w:val="28"/>
          <w:lang w:val="en-GB" w:eastAsia="en-GB"/>
        </w:rPr>
        <w:t>The Human Rights Code is a provincial or territorial law that gives everyone equal rights and opportunities, without discrimination, in areas such as jobs, housing</w:t>
      </w:r>
      <w:r>
        <w:rPr>
          <w:rFonts w:ascii="Arial" w:hAnsi="Arial" w:cs="Arial"/>
          <w:sz w:val="28"/>
          <w:szCs w:val="28"/>
          <w:lang w:val="en-GB" w:eastAsia="en-GB"/>
        </w:rPr>
        <w:t>,</w:t>
      </w:r>
      <w:r w:rsidRPr="00B532F4">
        <w:rPr>
          <w:rFonts w:ascii="Arial" w:hAnsi="Arial" w:cs="Arial"/>
          <w:sz w:val="28"/>
          <w:szCs w:val="28"/>
          <w:lang w:val="en-GB" w:eastAsia="en-GB"/>
        </w:rPr>
        <w:t xml:space="preserve"> and services. The Code’s goal is </w:t>
      </w:r>
      <w:r>
        <w:rPr>
          <w:rFonts w:ascii="Arial" w:hAnsi="Arial" w:cs="Arial"/>
          <w:sz w:val="28"/>
          <w:szCs w:val="28"/>
          <w:lang w:val="en-GB" w:eastAsia="en-GB"/>
        </w:rPr>
        <w:t xml:space="preserve">to </w:t>
      </w:r>
      <w:r w:rsidRPr="00B532F4">
        <w:rPr>
          <w:rFonts w:ascii="Arial" w:hAnsi="Arial" w:cs="Arial"/>
          <w:sz w:val="28"/>
          <w:szCs w:val="28"/>
          <w:lang w:val="en-GB" w:eastAsia="en-GB"/>
        </w:rPr>
        <w:t>stop harassment and discrimination based on</w:t>
      </w:r>
      <w:r>
        <w:rPr>
          <w:rFonts w:ascii="Arial" w:hAnsi="Arial" w:cs="Arial"/>
          <w:sz w:val="28"/>
          <w:szCs w:val="28"/>
          <w:lang w:val="en-GB" w:eastAsia="en-GB"/>
        </w:rPr>
        <w:t xml:space="preserve"> 17 protected grounds, including</w:t>
      </w:r>
      <w:r w:rsidRPr="00B532F4">
        <w:rPr>
          <w:rFonts w:ascii="Arial" w:hAnsi="Arial" w:cs="Arial"/>
          <w:sz w:val="28"/>
          <w:szCs w:val="28"/>
          <w:lang w:val="en-GB" w:eastAsia="en-GB"/>
        </w:rPr>
        <w:t xml:space="preserve"> sex, race, disability</w:t>
      </w:r>
      <w:r>
        <w:rPr>
          <w:rFonts w:ascii="Arial" w:hAnsi="Arial" w:cs="Arial"/>
          <w:sz w:val="28"/>
          <w:szCs w:val="28"/>
          <w:lang w:val="en-GB" w:eastAsia="en-GB"/>
        </w:rPr>
        <w:t>, and</w:t>
      </w:r>
      <w:r w:rsidRPr="00B532F4">
        <w:rPr>
          <w:rFonts w:ascii="Arial" w:hAnsi="Arial" w:cs="Arial"/>
          <w:sz w:val="28"/>
          <w:szCs w:val="28"/>
          <w:lang w:val="en-GB" w:eastAsia="en-GB"/>
        </w:rPr>
        <w:t xml:space="preserve"> age. All other laws must </w:t>
      </w:r>
      <w:r>
        <w:rPr>
          <w:rFonts w:ascii="Arial" w:hAnsi="Arial" w:cs="Arial"/>
          <w:sz w:val="28"/>
          <w:szCs w:val="28"/>
          <w:lang w:val="en-GB" w:eastAsia="en-GB"/>
        </w:rPr>
        <w:t xml:space="preserve">comply </w:t>
      </w:r>
      <w:r w:rsidRPr="00B532F4">
        <w:rPr>
          <w:rFonts w:ascii="Arial" w:hAnsi="Arial" w:cs="Arial"/>
          <w:sz w:val="28"/>
          <w:szCs w:val="28"/>
          <w:lang w:val="en-GB" w:eastAsia="en-GB"/>
        </w:rPr>
        <w:t>with the Code.</w:t>
      </w:r>
    </w:p>
    <w:p w14:paraId="3D1CBAA0" w14:textId="77777777" w:rsidR="00301A98" w:rsidRPr="00B532F4" w:rsidRDefault="00301A98" w:rsidP="00301A98">
      <w:pPr>
        <w:pStyle w:val="Heading3"/>
        <w:spacing w:before="240" w:line="276" w:lineRule="auto"/>
        <w:rPr>
          <w:rFonts w:cs="Arial"/>
          <w:sz w:val="28"/>
          <w:szCs w:val="28"/>
        </w:rPr>
      </w:pPr>
      <w:r w:rsidRPr="00B532F4">
        <w:rPr>
          <w:rFonts w:cs="Arial"/>
          <w:sz w:val="28"/>
          <w:szCs w:val="28"/>
        </w:rPr>
        <w:t>Does every province and territory have a Human Rights Code?</w:t>
      </w:r>
    </w:p>
    <w:p w14:paraId="12304DD7"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Yes, each province and territory </w:t>
      </w:r>
      <w:proofErr w:type="gramStart"/>
      <w:r w:rsidRPr="00B532F4">
        <w:rPr>
          <w:rFonts w:ascii="Arial" w:hAnsi="Arial" w:cs="Arial"/>
          <w:sz w:val="28"/>
          <w:szCs w:val="28"/>
        </w:rPr>
        <w:t>has</w:t>
      </w:r>
      <w:proofErr w:type="gramEnd"/>
      <w:r w:rsidRPr="00B532F4">
        <w:rPr>
          <w:rFonts w:ascii="Arial" w:hAnsi="Arial" w:cs="Arial"/>
          <w:sz w:val="28"/>
          <w:szCs w:val="28"/>
        </w:rPr>
        <w:t xml:space="preserve"> its own Human Rights Code. In every Code, it is prohibited to discriminate against a person because </w:t>
      </w:r>
      <w:r>
        <w:rPr>
          <w:rFonts w:ascii="Arial" w:hAnsi="Arial" w:cs="Arial"/>
          <w:sz w:val="28"/>
          <w:szCs w:val="28"/>
        </w:rPr>
        <w:t>of</w:t>
      </w:r>
      <w:r w:rsidRPr="00B532F4">
        <w:rPr>
          <w:rFonts w:ascii="Arial" w:hAnsi="Arial" w:cs="Arial"/>
          <w:sz w:val="28"/>
          <w:szCs w:val="28"/>
        </w:rPr>
        <w:t xml:space="preserve"> a disability. This includes travelling with a guide dog.</w:t>
      </w:r>
    </w:p>
    <w:p w14:paraId="6226F00B" w14:textId="77777777" w:rsidR="00301A98" w:rsidRPr="00B532F4" w:rsidRDefault="00301A98" w:rsidP="00301A98">
      <w:pPr>
        <w:pStyle w:val="Heading3"/>
        <w:spacing w:before="240" w:line="276" w:lineRule="auto"/>
        <w:rPr>
          <w:rFonts w:cs="Arial"/>
          <w:sz w:val="28"/>
          <w:szCs w:val="28"/>
        </w:rPr>
      </w:pPr>
      <w:r w:rsidRPr="00B532F4">
        <w:rPr>
          <w:rFonts w:cs="Arial"/>
          <w:sz w:val="28"/>
          <w:szCs w:val="28"/>
        </w:rPr>
        <w:t>How does the Human Rights Code help me?</w:t>
      </w:r>
    </w:p>
    <w:p w14:paraId="0AD3C604"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Because of the Human Rights Code, </w:t>
      </w:r>
      <w:r>
        <w:rPr>
          <w:rFonts w:ascii="Arial" w:hAnsi="Arial" w:cs="Arial"/>
          <w:sz w:val="28"/>
          <w:szCs w:val="28"/>
        </w:rPr>
        <w:t>a person with</w:t>
      </w:r>
      <w:r w:rsidRPr="00B532F4">
        <w:rPr>
          <w:rFonts w:ascii="Arial" w:hAnsi="Arial" w:cs="Arial"/>
          <w:sz w:val="28"/>
          <w:szCs w:val="28"/>
        </w:rPr>
        <w:t xml:space="preserve"> a disability ha</w:t>
      </w:r>
      <w:r>
        <w:rPr>
          <w:rFonts w:ascii="Arial" w:hAnsi="Arial" w:cs="Arial"/>
          <w:sz w:val="28"/>
          <w:szCs w:val="28"/>
        </w:rPr>
        <w:t>s</w:t>
      </w:r>
      <w:r w:rsidRPr="00B532F4">
        <w:rPr>
          <w:rFonts w:ascii="Arial" w:hAnsi="Arial" w:cs="Arial"/>
          <w:sz w:val="28"/>
          <w:szCs w:val="28"/>
        </w:rPr>
        <w:t xml:space="preserve"> a right to access the same facilities and services the </w:t>
      </w:r>
      <w:proofErr w:type="gramStart"/>
      <w:r w:rsidRPr="00B532F4">
        <w:rPr>
          <w:rFonts w:ascii="Arial" w:hAnsi="Arial" w:cs="Arial"/>
          <w:sz w:val="28"/>
          <w:szCs w:val="28"/>
        </w:rPr>
        <w:t>general public</w:t>
      </w:r>
      <w:proofErr w:type="gramEnd"/>
      <w:r w:rsidRPr="00B532F4">
        <w:rPr>
          <w:rFonts w:ascii="Arial" w:hAnsi="Arial" w:cs="Arial"/>
          <w:sz w:val="28"/>
          <w:szCs w:val="28"/>
        </w:rPr>
        <w:t xml:space="preserve"> ha</w:t>
      </w:r>
      <w:r>
        <w:rPr>
          <w:rFonts w:ascii="Arial" w:hAnsi="Arial" w:cs="Arial"/>
          <w:sz w:val="28"/>
          <w:szCs w:val="28"/>
        </w:rPr>
        <w:t xml:space="preserve">s </w:t>
      </w:r>
      <w:r w:rsidRPr="00B532F4">
        <w:rPr>
          <w:rFonts w:ascii="Arial" w:hAnsi="Arial" w:cs="Arial"/>
          <w:sz w:val="28"/>
          <w:szCs w:val="28"/>
        </w:rPr>
        <w:t>access to. Service providers have a responsibility to make reasonable accommodations to ensure everyone has access.</w:t>
      </w:r>
    </w:p>
    <w:p w14:paraId="79605021" w14:textId="77777777" w:rsidR="00301A98" w:rsidRPr="00B532F4" w:rsidRDefault="00301A98" w:rsidP="00301A98">
      <w:pPr>
        <w:pStyle w:val="Heading3"/>
        <w:spacing w:before="240" w:line="276" w:lineRule="auto"/>
        <w:rPr>
          <w:rFonts w:cs="Arial"/>
          <w:sz w:val="28"/>
          <w:szCs w:val="28"/>
        </w:rPr>
      </w:pPr>
      <w:r w:rsidRPr="00B532F4">
        <w:rPr>
          <w:rFonts w:cs="Arial"/>
          <w:sz w:val="28"/>
          <w:szCs w:val="28"/>
        </w:rPr>
        <w:t>What services and facilities do I have a right to access?</w:t>
      </w:r>
    </w:p>
    <w:p w14:paraId="7EEF0988" w14:textId="77777777" w:rsidR="00301A98" w:rsidRPr="00B532F4" w:rsidRDefault="00301A98" w:rsidP="00301A98">
      <w:pPr>
        <w:spacing w:before="240" w:line="276" w:lineRule="auto"/>
        <w:rPr>
          <w:rFonts w:ascii="Arial" w:hAnsi="Arial" w:cs="Arial"/>
          <w:sz w:val="28"/>
          <w:szCs w:val="28"/>
          <w:lang w:val="en-GB" w:eastAsia="en-GB"/>
        </w:rPr>
      </w:pPr>
      <w:r w:rsidRPr="00B532F4">
        <w:rPr>
          <w:rFonts w:ascii="Arial" w:hAnsi="Arial" w:cs="Arial"/>
          <w:sz w:val="28"/>
          <w:szCs w:val="28"/>
          <w:lang w:val="en-GB" w:eastAsia="en-GB"/>
        </w:rPr>
        <w:t xml:space="preserve">You have a right to access the same services and facilities as the </w:t>
      </w:r>
      <w:proofErr w:type="gramStart"/>
      <w:r w:rsidRPr="00B532F4">
        <w:rPr>
          <w:rFonts w:ascii="Arial" w:hAnsi="Arial" w:cs="Arial"/>
          <w:sz w:val="28"/>
          <w:szCs w:val="28"/>
          <w:lang w:val="en-GB" w:eastAsia="en-GB"/>
        </w:rPr>
        <w:t>general public</w:t>
      </w:r>
      <w:proofErr w:type="gramEnd"/>
      <w:r w:rsidRPr="00B532F4">
        <w:rPr>
          <w:rFonts w:ascii="Arial" w:hAnsi="Arial" w:cs="Arial"/>
          <w:sz w:val="28"/>
          <w:szCs w:val="28"/>
          <w:lang w:val="en-GB" w:eastAsia="en-GB"/>
        </w:rPr>
        <w:t>. This includes privately-owned businesses and services and facilities that don’t typically permit dogs, including:</w:t>
      </w:r>
    </w:p>
    <w:p w14:paraId="334D96E0" w14:textId="77777777" w:rsidR="00301A98" w:rsidRPr="00B532F4" w:rsidRDefault="00301A98" w:rsidP="00301A98">
      <w:pPr>
        <w:pStyle w:val="ListParagraph"/>
        <w:numPr>
          <w:ilvl w:val="0"/>
          <w:numId w:val="6"/>
        </w:numPr>
        <w:spacing w:before="240" w:line="276" w:lineRule="auto"/>
        <w:rPr>
          <w:rFonts w:cs="Arial"/>
          <w:szCs w:val="28"/>
        </w:rPr>
      </w:pPr>
      <w:r w:rsidRPr="00B532F4">
        <w:rPr>
          <w:rFonts w:cs="Arial"/>
          <w:szCs w:val="28"/>
        </w:rPr>
        <w:t xml:space="preserve">any self-contained dwelling  </w:t>
      </w:r>
    </w:p>
    <w:p w14:paraId="42A1DB94" w14:textId="77777777" w:rsidR="00301A98" w:rsidRPr="00B532F4" w:rsidRDefault="00301A98" w:rsidP="00301A98">
      <w:pPr>
        <w:pStyle w:val="ListParagraph"/>
        <w:numPr>
          <w:ilvl w:val="0"/>
          <w:numId w:val="6"/>
        </w:numPr>
        <w:spacing w:before="240" w:line="276" w:lineRule="auto"/>
        <w:rPr>
          <w:rFonts w:cs="Arial"/>
          <w:szCs w:val="28"/>
        </w:rPr>
      </w:pPr>
      <w:r w:rsidRPr="00B532F4">
        <w:rPr>
          <w:rFonts w:cs="Arial"/>
          <w:szCs w:val="28"/>
        </w:rPr>
        <w:t xml:space="preserve">restaurants </w:t>
      </w:r>
    </w:p>
    <w:p w14:paraId="56718C30" w14:textId="77777777" w:rsidR="00301A98" w:rsidRPr="00B532F4" w:rsidRDefault="00301A98" w:rsidP="00301A98">
      <w:pPr>
        <w:pStyle w:val="ListParagraph"/>
        <w:numPr>
          <w:ilvl w:val="0"/>
          <w:numId w:val="6"/>
        </w:numPr>
        <w:spacing w:before="240" w:line="276" w:lineRule="auto"/>
        <w:rPr>
          <w:rFonts w:cs="Arial"/>
          <w:szCs w:val="28"/>
        </w:rPr>
      </w:pPr>
      <w:r w:rsidRPr="00B532F4">
        <w:rPr>
          <w:rFonts w:cs="Arial"/>
          <w:szCs w:val="28"/>
        </w:rPr>
        <w:t>taxis and rideshare services</w:t>
      </w:r>
    </w:p>
    <w:p w14:paraId="5D1BFBF5" w14:textId="77777777" w:rsidR="00301A98" w:rsidRPr="00B532F4" w:rsidRDefault="00301A98" w:rsidP="00301A98">
      <w:pPr>
        <w:pStyle w:val="ListParagraph"/>
        <w:numPr>
          <w:ilvl w:val="0"/>
          <w:numId w:val="6"/>
        </w:numPr>
        <w:spacing w:before="240" w:line="276" w:lineRule="auto"/>
        <w:rPr>
          <w:rFonts w:cs="Arial"/>
          <w:szCs w:val="28"/>
        </w:rPr>
      </w:pPr>
      <w:r w:rsidRPr="00B532F4">
        <w:rPr>
          <w:rFonts w:cs="Arial"/>
          <w:szCs w:val="28"/>
        </w:rPr>
        <w:t>hotels and air B&amp;Bs</w:t>
      </w:r>
    </w:p>
    <w:p w14:paraId="159DBCC6" w14:textId="77777777" w:rsidR="00301A98" w:rsidRPr="00B532F4" w:rsidRDefault="00301A98" w:rsidP="00301A98">
      <w:pPr>
        <w:pStyle w:val="ListParagraph"/>
        <w:numPr>
          <w:ilvl w:val="0"/>
          <w:numId w:val="6"/>
        </w:numPr>
        <w:spacing w:before="240" w:line="276" w:lineRule="auto"/>
        <w:rPr>
          <w:rFonts w:cs="Arial"/>
          <w:szCs w:val="28"/>
        </w:rPr>
      </w:pPr>
      <w:r w:rsidRPr="00B532F4">
        <w:rPr>
          <w:rFonts w:cs="Arial"/>
          <w:szCs w:val="28"/>
        </w:rPr>
        <w:t>grocery stores</w:t>
      </w:r>
    </w:p>
    <w:p w14:paraId="5F5FB871" w14:textId="77777777" w:rsidR="00301A98" w:rsidRPr="00B532F4" w:rsidRDefault="00301A98" w:rsidP="00301A98">
      <w:pPr>
        <w:pStyle w:val="ListParagraph"/>
        <w:numPr>
          <w:ilvl w:val="0"/>
          <w:numId w:val="6"/>
        </w:numPr>
        <w:spacing w:before="240" w:line="276" w:lineRule="auto"/>
        <w:rPr>
          <w:rFonts w:cs="Arial"/>
          <w:szCs w:val="28"/>
        </w:rPr>
      </w:pPr>
      <w:r w:rsidRPr="00B532F4">
        <w:rPr>
          <w:rFonts w:cs="Arial"/>
          <w:szCs w:val="28"/>
        </w:rPr>
        <w:lastRenderedPageBreak/>
        <w:t>gyms</w:t>
      </w:r>
    </w:p>
    <w:p w14:paraId="7633AFF3" w14:textId="77777777" w:rsidR="00301A98" w:rsidRPr="00B532F4" w:rsidRDefault="00301A98" w:rsidP="00301A98">
      <w:pPr>
        <w:pStyle w:val="ListParagraph"/>
        <w:numPr>
          <w:ilvl w:val="0"/>
          <w:numId w:val="6"/>
        </w:numPr>
        <w:spacing w:before="240" w:line="276" w:lineRule="auto"/>
        <w:rPr>
          <w:rFonts w:cs="Arial"/>
          <w:szCs w:val="28"/>
        </w:rPr>
      </w:pPr>
      <w:r w:rsidRPr="00B532F4">
        <w:rPr>
          <w:rFonts w:cs="Arial"/>
          <w:szCs w:val="28"/>
        </w:rPr>
        <w:t>medical buildings, and</w:t>
      </w:r>
    </w:p>
    <w:p w14:paraId="37F1E282" w14:textId="77777777" w:rsidR="00301A98" w:rsidRPr="00B532F4" w:rsidRDefault="00301A98" w:rsidP="00301A98">
      <w:pPr>
        <w:pStyle w:val="ListParagraph"/>
        <w:numPr>
          <w:ilvl w:val="0"/>
          <w:numId w:val="6"/>
        </w:numPr>
        <w:spacing w:before="240" w:line="276" w:lineRule="auto"/>
        <w:rPr>
          <w:rFonts w:cs="Arial"/>
          <w:szCs w:val="28"/>
        </w:rPr>
      </w:pPr>
      <w:r w:rsidRPr="00B532F4">
        <w:rPr>
          <w:rFonts w:cs="Arial"/>
          <w:szCs w:val="28"/>
        </w:rPr>
        <w:t>any other place where the public would be permitted</w:t>
      </w:r>
    </w:p>
    <w:p w14:paraId="558B57FD" w14:textId="77777777" w:rsidR="00301A98" w:rsidRPr="00B532F4" w:rsidRDefault="00301A98" w:rsidP="00301A98">
      <w:pPr>
        <w:pStyle w:val="Heading3"/>
        <w:spacing w:before="240" w:line="276" w:lineRule="auto"/>
        <w:rPr>
          <w:rFonts w:cs="Arial"/>
          <w:sz w:val="28"/>
          <w:szCs w:val="28"/>
        </w:rPr>
      </w:pPr>
      <w:r w:rsidRPr="00B532F4">
        <w:rPr>
          <w:rFonts w:cs="Arial"/>
          <w:sz w:val="28"/>
          <w:szCs w:val="28"/>
        </w:rPr>
        <w:t>What are some examples of places I do not have the right to access with my guide dog?</w:t>
      </w:r>
    </w:p>
    <w:p w14:paraId="407DFAAC" w14:textId="77777777" w:rsidR="006B789B" w:rsidRDefault="00301A98" w:rsidP="006B789B">
      <w:pPr>
        <w:spacing w:before="240" w:line="276" w:lineRule="auto"/>
        <w:rPr>
          <w:rFonts w:ascii="Arial" w:hAnsi="Arial" w:cs="Arial"/>
          <w:sz w:val="28"/>
          <w:szCs w:val="28"/>
          <w:lang w:val="en-GB" w:eastAsia="en-GB"/>
        </w:rPr>
      </w:pPr>
      <w:r w:rsidRPr="00B532F4">
        <w:rPr>
          <w:rFonts w:ascii="Arial" w:hAnsi="Arial" w:cs="Arial"/>
          <w:sz w:val="28"/>
          <w:szCs w:val="28"/>
          <w:lang w:val="en-GB" w:eastAsia="en-GB"/>
        </w:rPr>
        <w:t>Sometimes</w:t>
      </w:r>
      <w:r>
        <w:rPr>
          <w:rFonts w:ascii="Arial" w:hAnsi="Arial" w:cs="Arial"/>
          <w:sz w:val="28"/>
          <w:szCs w:val="28"/>
          <w:lang w:val="en-GB" w:eastAsia="en-GB"/>
        </w:rPr>
        <w:t>,</w:t>
      </w:r>
      <w:r w:rsidRPr="00B532F4">
        <w:rPr>
          <w:rFonts w:ascii="Arial" w:hAnsi="Arial" w:cs="Arial"/>
          <w:sz w:val="28"/>
          <w:szCs w:val="28"/>
          <w:lang w:val="en-GB" w:eastAsia="en-GB"/>
        </w:rPr>
        <w:t xml:space="preserve"> </w:t>
      </w:r>
      <w:r>
        <w:rPr>
          <w:rFonts w:ascii="Arial" w:hAnsi="Arial" w:cs="Arial"/>
          <w:sz w:val="28"/>
          <w:szCs w:val="28"/>
          <w:lang w:val="en-GB" w:eastAsia="en-GB"/>
        </w:rPr>
        <w:t>you will not be permitted to access an area with your guide dog. Other times, a compromise will be necessary. Some examples include:</w:t>
      </w:r>
    </w:p>
    <w:p w14:paraId="1FE1B4CF" w14:textId="77777777" w:rsidR="006B789B" w:rsidRDefault="00301A98" w:rsidP="006B789B">
      <w:pPr>
        <w:pStyle w:val="ListParagraph"/>
        <w:numPr>
          <w:ilvl w:val="0"/>
          <w:numId w:val="14"/>
        </w:numPr>
        <w:spacing w:before="240" w:line="276" w:lineRule="auto"/>
        <w:rPr>
          <w:rFonts w:cs="Arial"/>
          <w:szCs w:val="28"/>
        </w:rPr>
      </w:pPr>
      <w:r w:rsidRPr="006B789B">
        <w:rPr>
          <w:rFonts w:cs="Arial"/>
          <w:szCs w:val="28"/>
        </w:rPr>
        <w:t xml:space="preserve">A tour of a restaurant kitchen. This could pose a safety concern for everyone involved, and restaurant kitchens are not typically open to the </w:t>
      </w:r>
      <w:proofErr w:type="gramStart"/>
      <w:r w:rsidRPr="006B789B">
        <w:rPr>
          <w:rFonts w:cs="Arial"/>
          <w:szCs w:val="28"/>
        </w:rPr>
        <w:t>general public</w:t>
      </w:r>
      <w:proofErr w:type="gramEnd"/>
      <w:r w:rsidRPr="006B789B">
        <w:rPr>
          <w:rFonts w:cs="Arial"/>
          <w:szCs w:val="28"/>
        </w:rPr>
        <w:t>.</w:t>
      </w:r>
    </w:p>
    <w:p w14:paraId="026B2B2F" w14:textId="77777777" w:rsidR="006B789B" w:rsidRDefault="00301A98" w:rsidP="006B789B">
      <w:pPr>
        <w:pStyle w:val="ListParagraph"/>
        <w:numPr>
          <w:ilvl w:val="0"/>
          <w:numId w:val="14"/>
        </w:numPr>
        <w:spacing w:before="240" w:line="276" w:lineRule="auto"/>
        <w:rPr>
          <w:rFonts w:cs="Arial"/>
          <w:szCs w:val="28"/>
        </w:rPr>
      </w:pPr>
      <w:r w:rsidRPr="006B789B">
        <w:rPr>
          <w:rFonts w:cs="Arial"/>
          <w:szCs w:val="28"/>
        </w:rPr>
        <w:t xml:space="preserve">A location where someone has severe allergies to your dog. In this case, a compromise will need to be made that fairly considers both people’s human rights, (e.g., ensuring enough space between individuals in a classroom). </w:t>
      </w:r>
    </w:p>
    <w:p w14:paraId="00FBF61E" w14:textId="77777777" w:rsidR="006B789B" w:rsidRDefault="00301A98" w:rsidP="006B789B">
      <w:pPr>
        <w:pStyle w:val="ListParagraph"/>
        <w:numPr>
          <w:ilvl w:val="0"/>
          <w:numId w:val="14"/>
        </w:numPr>
        <w:spacing w:before="240" w:line="276" w:lineRule="auto"/>
        <w:rPr>
          <w:rFonts w:cs="Arial"/>
          <w:szCs w:val="28"/>
        </w:rPr>
      </w:pPr>
      <w:r w:rsidRPr="006B789B">
        <w:rPr>
          <w:rFonts w:cs="Arial"/>
          <w:szCs w:val="28"/>
        </w:rPr>
        <w:t>A zoo or animal exhibit. Studies have shown the presence of a dog can elevate stress levels for animals in captivity. For example, the Toronto Zoo does not permit guide dogs on site but will offer other accommodations.</w:t>
      </w:r>
    </w:p>
    <w:p w14:paraId="2887C490" w14:textId="5607B6C8" w:rsidR="00301A98" w:rsidRPr="006B789B" w:rsidRDefault="00301A98" w:rsidP="006B789B">
      <w:pPr>
        <w:pStyle w:val="ListParagraph"/>
        <w:numPr>
          <w:ilvl w:val="0"/>
          <w:numId w:val="14"/>
        </w:numPr>
        <w:spacing w:before="240" w:line="276" w:lineRule="auto"/>
        <w:rPr>
          <w:rFonts w:cs="Arial"/>
          <w:szCs w:val="28"/>
        </w:rPr>
      </w:pPr>
      <w:r w:rsidRPr="006B789B">
        <w:rPr>
          <w:rFonts w:cs="Arial"/>
          <w:szCs w:val="28"/>
        </w:rPr>
        <w:t>Accommodations with shared spaces, such as a hostel where you may be sharing a room with others.</w:t>
      </w:r>
    </w:p>
    <w:p w14:paraId="7B8C8154" w14:textId="77777777" w:rsidR="00301A98" w:rsidRPr="00B532F4" w:rsidRDefault="00301A98" w:rsidP="00301A98">
      <w:pPr>
        <w:pStyle w:val="Heading3"/>
        <w:spacing w:before="240" w:line="276" w:lineRule="auto"/>
        <w:rPr>
          <w:rFonts w:cs="Arial"/>
          <w:sz w:val="28"/>
          <w:szCs w:val="28"/>
        </w:rPr>
      </w:pPr>
      <w:r w:rsidRPr="00B532F4">
        <w:rPr>
          <w:rFonts w:cs="Arial"/>
          <w:sz w:val="28"/>
          <w:szCs w:val="28"/>
        </w:rPr>
        <w:t xml:space="preserve">What can you do if you feel you have been discriminated against? </w:t>
      </w:r>
    </w:p>
    <w:p w14:paraId="584A7C7C"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You can challenge discrimination in different ways</w:t>
      </w:r>
      <w:r>
        <w:rPr>
          <w:rFonts w:ascii="Arial" w:hAnsi="Arial" w:cs="Arial"/>
          <w:sz w:val="28"/>
          <w:szCs w:val="28"/>
        </w:rPr>
        <w:t>, such as having a conversation, filing a complaint, or taking legal action</w:t>
      </w:r>
      <w:r w:rsidRPr="00B532F4">
        <w:rPr>
          <w:rFonts w:ascii="Arial" w:hAnsi="Arial" w:cs="Arial"/>
          <w:sz w:val="28"/>
          <w:szCs w:val="28"/>
        </w:rPr>
        <w:t xml:space="preserve">. </w:t>
      </w:r>
    </w:p>
    <w:p w14:paraId="742EA58C" w14:textId="187117A3" w:rsidR="00301A98" w:rsidRDefault="00301A98" w:rsidP="00301A98">
      <w:pPr>
        <w:spacing w:before="240" w:line="276" w:lineRule="auto"/>
        <w:rPr>
          <w:rFonts w:ascii="Arial" w:hAnsi="Arial" w:cs="Arial"/>
          <w:sz w:val="28"/>
          <w:szCs w:val="28"/>
        </w:rPr>
      </w:pPr>
      <w:r>
        <w:rPr>
          <w:rFonts w:ascii="Arial" w:hAnsi="Arial" w:cs="Arial"/>
          <w:sz w:val="28"/>
          <w:szCs w:val="28"/>
        </w:rPr>
        <w:t>The first step should always be to speak up about what is happening</w:t>
      </w:r>
      <w:r w:rsidRPr="00B532F4">
        <w:rPr>
          <w:rFonts w:ascii="Arial" w:hAnsi="Arial" w:cs="Arial"/>
          <w:sz w:val="28"/>
          <w:szCs w:val="28"/>
        </w:rPr>
        <w:t xml:space="preserve">. Many </w:t>
      </w:r>
      <w:r>
        <w:rPr>
          <w:rFonts w:ascii="Arial" w:hAnsi="Arial" w:cs="Arial"/>
          <w:sz w:val="28"/>
          <w:szCs w:val="28"/>
        </w:rPr>
        <w:t>issues can be resolved quickly through dialogue or by</w:t>
      </w:r>
      <w:r w:rsidRPr="00B532F4">
        <w:rPr>
          <w:rFonts w:ascii="Arial" w:hAnsi="Arial" w:cs="Arial"/>
          <w:sz w:val="28"/>
          <w:szCs w:val="28"/>
        </w:rPr>
        <w:t xml:space="preserve"> making a complaint. Some businesses will offer a standard apology letter or a gift card. If you </w:t>
      </w:r>
      <w:r w:rsidRPr="00B532F4">
        <w:rPr>
          <w:rFonts w:ascii="Arial" w:hAnsi="Arial" w:cs="Arial"/>
          <w:sz w:val="28"/>
          <w:szCs w:val="28"/>
        </w:rPr>
        <w:lastRenderedPageBreak/>
        <w:t>are not satisfied with the response, you may consider other options</w:t>
      </w:r>
      <w:r>
        <w:rPr>
          <w:rFonts w:ascii="Arial" w:hAnsi="Arial" w:cs="Arial"/>
          <w:sz w:val="28"/>
          <w:szCs w:val="28"/>
        </w:rPr>
        <w:t>,</w:t>
      </w:r>
      <w:r w:rsidRPr="00B532F4">
        <w:rPr>
          <w:rFonts w:ascii="Arial" w:hAnsi="Arial" w:cs="Arial"/>
          <w:sz w:val="28"/>
          <w:szCs w:val="28"/>
        </w:rPr>
        <w:t xml:space="preserve"> such as filing a Human Rights complaint. If you are </w:t>
      </w:r>
      <w:r>
        <w:rPr>
          <w:rFonts w:ascii="Arial" w:hAnsi="Arial" w:cs="Arial"/>
          <w:sz w:val="28"/>
          <w:szCs w:val="28"/>
        </w:rPr>
        <w:t>unsure whether a response is satisfactory and want to discuss the situation, you can contact CNIB</w:t>
      </w:r>
      <w:r w:rsidRPr="00B532F4">
        <w:rPr>
          <w:rFonts w:ascii="Arial" w:hAnsi="Arial" w:cs="Arial"/>
          <w:sz w:val="28"/>
          <w:szCs w:val="28"/>
        </w:rPr>
        <w:t xml:space="preserve"> at </w:t>
      </w:r>
      <w:hyperlink r:id="rId7" w:history="1">
        <w:r w:rsidRPr="006B789B">
          <w:rPr>
            <w:rStyle w:val="Hyperlink"/>
            <w:rFonts w:ascii="Arial" w:hAnsi="Arial" w:cs="Arial"/>
            <w:sz w:val="28"/>
            <w:szCs w:val="28"/>
          </w:rPr>
          <w:t>GuideDogs@cnib.ca</w:t>
        </w:r>
      </w:hyperlink>
      <w:r w:rsidRPr="006B789B">
        <w:rPr>
          <w:rFonts w:ascii="Arial" w:hAnsi="Arial" w:cs="Arial"/>
          <w:sz w:val="28"/>
          <w:szCs w:val="28"/>
        </w:rPr>
        <w:t>.</w:t>
      </w:r>
    </w:p>
    <w:p w14:paraId="3C91E5EB"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If you </w:t>
      </w:r>
      <w:r>
        <w:rPr>
          <w:rFonts w:ascii="Arial" w:hAnsi="Arial" w:cs="Arial"/>
          <w:sz w:val="28"/>
          <w:szCs w:val="28"/>
        </w:rPr>
        <w:t>live</w:t>
      </w:r>
      <w:r w:rsidRPr="00B532F4">
        <w:rPr>
          <w:rFonts w:ascii="Arial" w:hAnsi="Arial" w:cs="Arial"/>
          <w:sz w:val="28"/>
          <w:szCs w:val="28"/>
        </w:rPr>
        <w:t xml:space="preserve"> in any of the following provinces, there is additional legislation and other avenues for you to make a complaint:</w:t>
      </w:r>
    </w:p>
    <w:p w14:paraId="442E3E2A" w14:textId="77777777" w:rsidR="00301A98" w:rsidRPr="00B532F4" w:rsidRDefault="00301A98" w:rsidP="00301A98">
      <w:pPr>
        <w:pStyle w:val="ListParagraph"/>
        <w:numPr>
          <w:ilvl w:val="0"/>
          <w:numId w:val="3"/>
        </w:numPr>
        <w:spacing w:before="240" w:line="276" w:lineRule="auto"/>
        <w:rPr>
          <w:rFonts w:cs="Arial"/>
          <w:szCs w:val="28"/>
        </w:rPr>
      </w:pPr>
      <w:r w:rsidRPr="00B532F4">
        <w:rPr>
          <w:rFonts w:cs="Arial"/>
          <w:szCs w:val="28"/>
        </w:rPr>
        <w:t>British Columbia</w:t>
      </w:r>
    </w:p>
    <w:p w14:paraId="3D13AA46" w14:textId="77777777" w:rsidR="00301A98" w:rsidRPr="00B532F4" w:rsidRDefault="00301A98" w:rsidP="00301A98">
      <w:pPr>
        <w:pStyle w:val="ListParagraph"/>
        <w:numPr>
          <w:ilvl w:val="0"/>
          <w:numId w:val="3"/>
        </w:numPr>
        <w:spacing w:before="240" w:line="276" w:lineRule="auto"/>
        <w:rPr>
          <w:rFonts w:cs="Arial"/>
          <w:szCs w:val="28"/>
        </w:rPr>
      </w:pPr>
      <w:r w:rsidRPr="00B532F4">
        <w:rPr>
          <w:rFonts w:cs="Arial"/>
          <w:szCs w:val="28"/>
        </w:rPr>
        <w:t>Alberta</w:t>
      </w:r>
    </w:p>
    <w:p w14:paraId="3678112D" w14:textId="77777777" w:rsidR="00301A98" w:rsidRPr="00B532F4" w:rsidRDefault="00301A98" w:rsidP="00301A98">
      <w:pPr>
        <w:pStyle w:val="ListParagraph"/>
        <w:numPr>
          <w:ilvl w:val="0"/>
          <w:numId w:val="3"/>
        </w:numPr>
        <w:spacing w:before="240" w:line="276" w:lineRule="auto"/>
        <w:rPr>
          <w:rFonts w:cs="Arial"/>
          <w:szCs w:val="28"/>
        </w:rPr>
      </w:pPr>
      <w:r w:rsidRPr="00B532F4">
        <w:rPr>
          <w:rFonts w:cs="Arial"/>
          <w:szCs w:val="28"/>
        </w:rPr>
        <w:t>Ontario</w:t>
      </w:r>
    </w:p>
    <w:p w14:paraId="3737CBB5" w14:textId="77777777" w:rsidR="00301A98" w:rsidRPr="00B532F4" w:rsidRDefault="00301A98" w:rsidP="00301A98">
      <w:pPr>
        <w:pStyle w:val="ListParagraph"/>
        <w:numPr>
          <w:ilvl w:val="0"/>
          <w:numId w:val="3"/>
        </w:numPr>
        <w:spacing w:before="240" w:line="276" w:lineRule="auto"/>
        <w:rPr>
          <w:rFonts w:cs="Arial"/>
          <w:szCs w:val="28"/>
        </w:rPr>
      </w:pPr>
      <w:r w:rsidRPr="00B532F4">
        <w:rPr>
          <w:rFonts w:cs="Arial"/>
          <w:szCs w:val="28"/>
        </w:rPr>
        <w:t>Nova Scotia</w:t>
      </w:r>
    </w:p>
    <w:p w14:paraId="728EA8DB" w14:textId="77777777" w:rsidR="00301A98" w:rsidRPr="00B532F4" w:rsidRDefault="00301A98" w:rsidP="00301A98">
      <w:pPr>
        <w:pStyle w:val="ListParagraph"/>
        <w:numPr>
          <w:ilvl w:val="0"/>
          <w:numId w:val="3"/>
        </w:numPr>
        <w:spacing w:before="240" w:line="276" w:lineRule="auto"/>
        <w:rPr>
          <w:rFonts w:cs="Arial"/>
          <w:szCs w:val="28"/>
        </w:rPr>
      </w:pPr>
      <w:r w:rsidRPr="00B532F4">
        <w:rPr>
          <w:rFonts w:cs="Arial"/>
          <w:szCs w:val="28"/>
        </w:rPr>
        <w:t xml:space="preserve">Newfoundland </w:t>
      </w:r>
      <w:r>
        <w:rPr>
          <w:rFonts w:cs="Arial"/>
          <w:szCs w:val="28"/>
        </w:rPr>
        <w:t>and</w:t>
      </w:r>
      <w:r w:rsidRPr="00B532F4">
        <w:rPr>
          <w:rFonts w:cs="Arial"/>
          <w:szCs w:val="28"/>
        </w:rPr>
        <w:t xml:space="preserve"> Labrador</w:t>
      </w:r>
    </w:p>
    <w:p w14:paraId="65F0CC0C" w14:textId="77777777" w:rsidR="00301A98" w:rsidRPr="0027710B" w:rsidRDefault="00301A98" w:rsidP="0027710B">
      <w:pPr>
        <w:pStyle w:val="Heading3"/>
        <w:spacing w:before="240"/>
        <w:rPr>
          <w:sz w:val="28"/>
          <w:szCs w:val="28"/>
        </w:rPr>
      </w:pPr>
      <w:r w:rsidRPr="0027710B">
        <w:rPr>
          <w:sz w:val="28"/>
          <w:szCs w:val="28"/>
        </w:rPr>
        <w:t>Additional Legislation for British Columbia, Alberta, Ontario, Nova Scotia, and Newfoundland and Labrador</w:t>
      </w:r>
    </w:p>
    <w:p w14:paraId="61D0D72D" w14:textId="77777777" w:rsidR="00301A98" w:rsidRPr="00B532F4" w:rsidRDefault="00301A98" w:rsidP="00301A98">
      <w:pPr>
        <w:pStyle w:val="ListBullet"/>
        <w:numPr>
          <w:ilvl w:val="0"/>
          <w:numId w:val="0"/>
        </w:numPr>
        <w:spacing w:before="240" w:line="276" w:lineRule="auto"/>
        <w:rPr>
          <w:rFonts w:cs="Arial"/>
          <w:szCs w:val="28"/>
        </w:rPr>
      </w:pPr>
      <w:r w:rsidRPr="00B532F4">
        <w:rPr>
          <w:rFonts w:cs="Arial"/>
          <w:szCs w:val="28"/>
        </w:rPr>
        <w:t>If you live in one of these provinces, there is an additional law protecting your right to travel with a guide dog:</w:t>
      </w:r>
    </w:p>
    <w:p w14:paraId="23DBCBFD" w14:textId="77777777" w:rsidR="00301A98" w:rsidRPr="00B532F4" w:rsidRDefault="00301A98" w:rsidP="00301A98">
      <w:pPr>
        <w:pStyle w:val="ListBullet"/>
        <w:numPr>
          <w:ilvl w:val="0"/>
          <w:numId w:val="0"/>
        </w:numPr>
        <w:spacing w:before="240" w:line="276" w:lineRule="auto"/>
        <w:ind w:left="360" w:hanging="360"/>
        <w:rPr>
          <w:rFonts w:cs="Arial"/>
          <w:szCs w:val="28"/>
        </w:rPr>
      </w:pPr>
      <w:r w:rsidRPr="00B532F4">
        <w:rPr>
          <w:rFonts w:cs="Arial"/>
          <w:szCs w:val="28"/>
        </w:rPr>
        <w:t xml:space="preserve">British Columbia – </w:t>
      </w:r>
      <w:hyperlink r:id="rId8" w:history="1">
        <w:r w:rsidRPr="004974C7">
          <w:rPr>
            <w:rStyle w:val="Hyperlink"/>
            <w:rFonts w:cs="Arial"/>
            <w:szCs w:val="28"/>
          </w:rPr>
          <w:t>The Guide and Service Dog Act</w:t>
        </w:r>
      </w:hyperlink>
    </w:p>
    <w:p w14:paraId="422D7F4D" w14:textId="77777777" w:rsidR="00301A98" w:rsidRPr="00B532F4" w:rsidRDefault="00301A98" w:rsidP="00301A98">
      <w:pPr>
        <w:pStyle w:val="ListBullet"/>
        <w:numPr>
          <w:ilvl w:val="0"/>
          <w:numId w:val="0"/>
        </w:numPr>
        <w:spacing w:before="240" w:line="276" w:lineRule="auto"/>
        <w:ind w:left="360" w:hanging="360"/>
        <w:rPr>
          <w:rFonts w:cs="Arial"/>
          <w:szCs w:val="28"/>
        </w:rPr>
      </w:pPr>
      <w:r w:rsidRPr="00B532F4">
        <w:rPr>
          <w:rFonts w:cs="Arial"/>
          <w:szCs w:val="28"/>
        </w:rPr>
        <w:t xml:space="preserve">Alberta – </w:t>
      </w:r>
      <w:hyperlink r:id="rId9" w:history="1">
        <w:r w:rsidRPr="004974C7">
          <w:rPr>
            <w:rStyle w:val="Hyperlink"/>
            <w:rFonts w:cs="Arial"/>
            <w:szCs w:val="28"/>
          </w:rPr>
          <w:t>The Blind Persons’ Rights Act</w:t>
        </w:r>
      </w:hyperlink>
    </w:p>
    <w:p w14:paraId="6679975E" w14:textId="77777777" w:rsidR="00301A98" w:rsidRPr="00B532F4" w:rsidRDefault="00301A98" w:rsidP="00301A98">
      <w:pPr>
        <w:pStyle w:val="ListBullet"/>
        <w:numPr>
          <w:ilvl w:val="0"/>
          <w:numId w:val="0"/>
        </w:numPr>
        <w:spacing w:before="240" w:line="276" w:lineRule="auto"/>
        <w:ind w:left="360" w:hanging="360"/>
        <w:rPr>
          <w:rFonts w:cs="Arial"/>
          <w:szCs w:val="28"/>
        </w:rPr>
      </w:pPr>
      <w:r w:rsidRPr="00B532F4">
        <w:rPr>
          <w:rFonts w:cs="Arial"/>
          <w:szCs w:val="28"/>
        </w:rPr>
        <w:t xml:space="preserve">Ontario – </w:t>
      </w:r>
      <w:hyperlink r:id="rId10" w:history="1">
        <w:r w:rsidRPr="004974C7">
          <w:rPr>
            <w:rStyle w:val="Hyperlink"/>
            <w:rFonts w:cs="Arial"/>
            <w:szCs w:val="28"/>
          </w:rPr>
          <w:t>The Blind Persons’ Rights Act</w:t>
        </w:r>
      </w:hyperlink>
    </w:p>
    <w:p w14:paraId="61B0EEA7" w14:textId="77777777" w:rsidR="00301A98" w:rsidRPr="00B532F4" w:rsidRDefault="00301A98" w:rsidP="00301A98">
      <w:pPr>
        <w:pStyle w:val="ListBullet"/>
        <w:numPr>
          <w:ilvl w:val="0"/>
          <w:numId w:val="0"/>
        </w:numPr>
        <w:spacing w:before="240" w:line="276" w:lineRule="auto"/>
        <w:ind w:left="360" w:hanging="360"/>
        <w:rPr>
          <w:rFonts w:cs="Arial"/>
          <w:szCs w:val="28"/>
        </w:rPr>
      </w:pPr>
      <w:r w:rsidRPr="00B532F4">
        <w:rPr>
          <w:rFonts w:cs="Arial"/>
          <w:szCs w:val="28"/>
        </w:rPr>
        <w:t xml:space="preserve">Nova Scotia – </w:t>
      </w:r>
      <w:hyperlink r:id="rId11" w:history="1">
        <w:r>
          <w:rPr>
            <w:rStyle w:val="Hyperlink"/>
            <w:rFonts w:cs="Arial"/>
            <w:szCs w:val="28"/>
          </w:rPr>
          <w:t>The Blind Persons' Rights Act</w:t>
        </w:r>
      </w:hyperlink>
    </w:p>
    <w:p w14:paraId="5BC06006" w14:textId="77777777" w:rsidR="00301A98" w:rsidRPr="00B532F4" w:rsidRDefault="00301A98" w:rsidP="00301A98">
      <w:pPr>
        <w:pStyle w:val="ListBullet"/>
        <w:numPr>
          <w:ilvl w:val="0"/>
          <w:numId w:val="0"/>
        </w:numPr>
        <w:spacing w:before="240" w:line="276" w:lineRule="auto"/>
        <w:ind w:left="360" w:hanging="360"/>
        <w:rPr>
          <w:rFonts w:cs="Arial"/>
          <w:szCs w:val="28"/>
        </w:rPr>
      </w:pPr>
      <w:r w:rsidRPr="00B532F4">
        <w:rPr>
          <w:rFonts w:cs="Arial"/>
          <w:szCs w:val="28"/>
        </w:rPr>
        <w:t xml:space="preserve">Newfoundland </w:t>
      </w:r>
      <w:r>
        <w:rPr>
          <w:rFonts w:cs="Arial"/>
          <w:szCs w:val="28"/>
        </w:rPr>
        <w:t xml:space="preserve">and </w:t>
      </w:r>
      <w:r w:rsidRPr="00B532F4">
        <w:rPr>
          <w:rFonts w:cs="Arial"/>
          <w:szCs w:val="28"/>
        </w:rPr>
        <w:t xml:space="preserve">Labrador – </w:t>
      </w:r>
      <w:hyperlink r:id="rId12" w:history="1">
        <w:r w:rsidRPr="004974C7">
          <w:rPr>
            <w:rStyle w:val="Hyperlink"/>
            <w:rFonts w:cs="Arial"/>
            <w:szCs w:val="28"/>
          </w:rPr>
          <w:t>The Service Animal Act</w:t>
        </w:r>
      </w:hyperlink>
    </w:p>
    <w:p w14:paraId="7E309A78" w14:textId="77777777" w:rsidR="00301A98" w:rsidRPr="00B532F4" w:rsidRDefault="00301A98" w:rsidP="00301A98">
      <w:pPr>
        <w:pStyle w:val="ListBullet"/>
        <w:numPr>
          <w:ilvl w:val="0"/>
          <w:numId w:val="0"/>
        </w:numPr>
        <w:spacing w:before="240" w:line="276" w:lineRule="auto"/>
        <w:rPr>
          <w:rFonts w:cs="Arial"/>
          <w:szCs w:val="28"/>
        </w:rPr>
      </w:pPr>
      <w:proofErr w:type="gramStart"/>
      <w:r w:rsidRPr="00B532F4">
        <w:rPr>
          <w:rFonts w:cs="Arial"/>
          <w:szCs w:val="28"/>
        </w:rPr>
        <w:t>All of</w:t>
      </w:r>
      <w:proofErr w:type="gramEnd"/>
      <w:r w:rsidRPr="00B532F4">
        <w:rPr>
          <w:rFonts w:cs="Arial"/>
          <w:szCs w:val="28"/>
        </w:rPr>
        <w:t xml:space="preserve"> these Acts give police the authority to investigate and, upon conviction, lay fines up to $5,000 for denying access to a person accompanied by a guide dog.</w:t>
      </w:r>
    </w:p>
    <w:p w14:paraId="29A2FB0F" w14:textId="77777777" w:rsidR="00301A98" w:rsidRPr="002008FC" w:rsidRDefault="00301A98" w:rsidP="002008FC">
      <w:pPr>
        <w:pStyle w:val="Heading3"/>
        <w:spacing w:before="240"/>
        <w:rPr>
          <w:sz w:val="28"/>
          <w:szCs w:val="28"/>
        </w:rPr>
      </w:pPr>
      <w:r w:rsidRPr="002008FC">
        <w:rPr>
          <w:sz w:val="28"/>
          <w:szCs w:val="28"/>
        </w:rPr>
        <w:lastRenderedPageBreak/>
        <w:t>How to file a complaint under these Acts:</w:t>
      </w:r>
    </w:p>
    <w:p w14:paraId="6C8645E3" w14:textId="77777777" w:rsidR="00301A98" w:rsidRPr="00B532F4" w:rsidRDefault="00301A98" w:rsidP="00301A98">
      <w:pPr>
        <w:pStyle w:val="ListBullet"/>
        <w:numPr>
          <w:ilvl w:val="0"/>
          <w:numId w:val="0"/>
        </w:numPr>
        <w:spacing w:before="240" w:line="276" w:lineRule="auto"/>
        <w:ind w:left="360" w:hanging="360"/>
        <w:rPr>
          <w:rFonts w:cs="Arial"/>
          <w:szCs w:val="28"/>
        </w:rPr>
      </w:pPr>
      <w:r w:rsidRPr="00B532F4">
        <w:rPr>
          <w:rFonts w:cs="Arial"/>
          <w:szCs w:val="28"/>
        </w:rPr>
        <w:t>1. Call your local police or RCMP. This does not need to be done at the time when the incident occurs</w:t>
      </w:r>
      <w:r>
        <w:rPr>
          <w:rFonts w:cs="Arial"/>
          <w:szCs w:val="28"/>
        </w:rPr>
        <w:t>.</w:t>
      </w:r>
      <w:r w:rsidRPr="00B532F4">
        <w:rPr>
          <w:rFonts w:cs="Arial"/>
          <w:szCs w:val="28"/>
        </w:rPr>
        <w:t xml:space="preserve"> </w:t>
      </w:r>
      <w:r>
        <w:rPr>
          <w:rFonts w:cs="Arial"/>
          <w:szCs w:val="28"/>
        </w:rPr>
        <w:t>Y</w:t>
      </w:r>
      <w:r w:rsidRPr="00B532F4">
        <w:rPr>
          <w:rFonts w:cs="Arial"/>
          <w:szCs w:val="28"/>
        </w:rPr>
        <w:t>ou can call them once you are back home or at your destination.</w:t>
      </w:r>
    </w:p>
    <w:p w14:paraId="763414B1" w14:textId="77777777" w:rsidR="00301A98" w:rsidRPr="00B532F4" w:rsidRDefault="00301A98" w:rsidP="00301A98">
      <w:pPr>
        <w:pStyle w:val="ListBullet"/>
        <w:numPr>
          <w:ilvl w:val="0"/>
          <w:numId w:val="0"/>
        </w:numPr>
        <w:spacing w:before="240" w:line="276" w:lineRule="auto"/>
        <w:ind w:left="360" w:hanging="360"/>
        <w:rPr>
          <w:rFonts w:cs="Arial"/>
          <w:szCs w:val="28"/>
        </w:rPr>
      </w:pPr>
      <w:r w:rsidRPr="00B532F4">
        <w:rPr>
          <w:rFonts w:cs="Arial"/>
          <w:szCs w:val="28"/>
        </w:rPr>
        <w:t xml:space="preserve">2. </w:t>
      </w:r>
      <w:r>
        <w:rPr>
          <w:rFonts w:cs="Arial"/>
          <w:szCs w:val="28"/>
        </w:rPr>
        <w:t xml:space="preserve">You may </w:t>
      </w:r>
      <w:r w:rsidRPr="00B532F4">
        <w:rPr>
          <w:rFonts w:cs="Arial"/>
          <w:szCs w:val="28"/>
        </w:rPr>
        <w:t>reach a staff person who is not familiar with these Acts. If this happens, ask if they can check with someone else because you know they are able to help.</w:t>
      </w:r>
    </w:p>
    <w:p w14:paraId="470AB4A0" w14:textId="77777777" w:rsidR="00301A98" w:rsidRPr="00B532F4" w:rsidRDefault="00301A98" w:rsidP="00301A98">
      <w:pPr>
        <w:pStyle w:val="ListBullet"/>
        <w:numPr>
          <w:ilvl w:val="0"/>
          <w:numId w:val="0"/>
        </w:numPr>
        <w:spacing w:before="240" w:line="276" w:lineRule="auto"/>
        <w:ind w:left="360" w:hanging="360"/>
        <w:rPr>
          <w:rFonts w:cs="Arial"/>
          <w:szCs w:val="28"/>
        </w:rPr>
      </w:pPr>
      <w:r w:rsidRPr="00B532F4">
        <w:rPr>
          <w:rFonts w:cs="Arial"/>
          <w:szCs w:val="28"/>
        </w:rPr>
        <w:t xml:space="preserve">4.  If you need support, reach out to us by email at </w:t>
      </w:r>
      <w:hyperlink r:id="rId13" w:history="1">
        <w:r w:rsidRPr="00DD32CE">
          <w:rPr>
            <w:rStyle w:val="Hyperlink"/>
            <w:rFonts w:cs="Arial"/>
            <w:szCs w:val="28"/>
          </w:rPr>
          <w:t>GuideDogs@cnib.ca</w:t>
        </w:r>
      </w:hyperlink>
      <w:r>
        <w:rPr>
          <w:rFonts w:cs="Arial"/>
          <w:szCs w:val="28"/>
        </w:rPr>
        <w:t xml:space="preserve"> or call 1</w:t>
      </w:r>
      <w:r w:rsidRPr="006935EF">
        <w:rPr>
          <w:rFonts w:cs="Arial"/>
          <w:szCs w:val="28"/>
        </w:rPr>
        <w:t>-800-563-2642</w:t>
      </w:r>
      <w:r>
        <w:rPr>
          <w:rFonts w:cs="Arial"/>
          <w:szCs w:val="28"/>
        </w:rPr>
        <w:t>.</w:t>
      </w:r>
    </w:p>
    <w:p w14:paraId="00C02E61" w14:textId="77777777" w:rsidR="00301A98" w:rsidRPr="00B532F4" w:rsidRDefault="00301A98" w:rsidP="00301A98">
      <w:pPr>
        <w:pStyle w:val="ListBullet"/>
        <w:numPr>
          <w:ilvl w:val="0"/>
          <w:numId w:val="0"/>
        </w:numPr>
        <w:spacing w:before="240" w:line="276" w:lineRule="auto"/>
        <w:ind w:left="360" w:hanging="360"/>
        <w:rPr>
          <w:rFonts w:cs="Arial"/>
          <w:szCs w:val="28"/>
        </w:rPr>
      </w:pPr>
      <w:r w:rsidRPr="00B532F4">
        <w:rPr>
          <w:rFonts w:cs="Arial"/>
          <w:szCs w:val="28"/>
        </w:rPr>
        <w:t xml:space="preserve">5. Police will set up a meeting with you and an officer to </w:t>
      </w:r>
      <w:r>
        <w:rPr>
          <w:rFonts w:cs="Arial"/>
          <w:szCs w:val="28"/>
        </w:rPr>
        <w:t>write</w:t>
      </w:r>
      <w:r w:rsidRPr="00B532F4">
        <w:rPr>
          <w:rFonts w:cs="Arial"/>
          <w:szCs w:val="28"/>
        </w:rPr>
        <w:t xml:space="preserve"> the report.</w:t>
      </w:r>
    </w:p>
    <w:p w14:paraId="09D0FAB7" w14:textId="77777777" w:rsidR="002008FC" w:rsidRDefault="00301A98" w:rsidP="002008FC">
      <w:pPr>
        <w:pStyle w:val="ListBullet"/>
        <w:numPr>
          <w:ilvl w:val="0"/>
          <w:numId w:val="0"/>
        </w:numPr>
        <w:spacing w:before="240" w:after="240" w:line="276" w:lineRule="auto"/>
        <w:ind w:left="360" w:hanging="360"/>
        <w:rPr>
          <w:rFonts w:cs="Arial"/>
          <w:b/>
          <w:szCs w:val="28"/>
        </w:rPr>
      </w:pPr>
      <w:r w:rsidRPr="00B532F4">
        <w:rPr>
          <w:rFonts w:cs="Arial"/>
          <w:szCs w:val="28"/>
        </w:rPr>
        <w:t xml:space="preserve">6. The officer will investigate the situation and will follow up with you if any action is </w:t>
      </w:r>
      <w:r>
        <w:rPr>
          <w:rFonts w:cs="Arial"/>
          <w:szCs w:val="28"/>
        </w:rPr>
        <w:t>required</w:t>
      </w:r>
      <w:r w:rsidRPr="00B532F4">
        <w:rPr>
          <w:rFonts w:cs="Arial"/>
          <w:szCs w:val="28"/>
        </w:rPr>
        <w:t>.</w:t>
      </w:r>
    </w:p>
    <w:p w14:paraId="4725E6CE" w14:textId="5A953283" w:rsidR="00301A98" w:rsidRPr="008668DB" w:rsidRDefault="00301A98" w:rsidP="0027710B">
      <w:pPr>
        <w:pStyle w:val="Heading2"/>
        <w:rPr>
          <w:rFonts w:ascii="Arial Black" w:hAnsi="Arial Black"/>
          <w:bCs/>
          <w:szCs w:val="36"/>
        </w:rPr>
      </w:pPr>
      <w:r w:rsidRPr="008668DB">
        <w:rPr>
          <w:rFonts w:ascii="Arial Black" w:hAnsi="Arial Black"/>
          <w:bCs/>
          <w:szCs w:val="36"/>
        </w:rPr>
        <w:t xml:space="preserve">What </w:t>
      </w:r>
      <w:r w:rsidR="0027710B" w:rsidRPr="008668DB">
        <w:rPr>
          <w:rFonts w:ascii="Arial Black" w:hAnsi="Arial Black"/>
          <w:bCs/>
          <w:szCs w:val="36"/>
        </w:rPr>
        <w:t>to do when ordering an uber</w:t>
      </w:r>
    </w:p>
    <w:p w14:paraId="14143CF0" w14:textId="77777777" w:rsidR="00301A98" w:rsidRPr="002008FC" w:rsidRDefault="00301A98" w:rsidP="002008FC">
      <w:pPr>
        <w:spacing w:line="276" w:lineRule="auto"/>
        <w:rPr>
          <w:rFonts w:ascii="Arial" w:hAnsi="Arial" w:cs="Arial"/>
          <w:sz w:val="28"/>
          <w:szCs w:val="28"/>
        </w:rPr>
      </w:pPr>
      <w:r w:rsidRPr="002008FC">
        <w:rPr>
          <w:rFonts w:ascii="Arial" w:hAnsi="Arial" w:cs="Arial"/>
          <w:sz w:val="28"/>
          <w:szCs w:val="28"/>
        </w:rPr>
        <w:t>General tips</w:t>
      </w:r>
    </w:p>
    <w:p w14:paraId="67727D54" w14:textId="77777777" w:rsidR="00301A98" w:rsidRPr="002008FC" w:rsidRDefault="00301A98" w:rsidP="002008FC">
      <w:pPr>
        <w:pStyle w:val="ListParagraph"/>
        <w:numPr>
          <w:ilvl w:val="0"/>
          <w:numId w:val="16"/>
        </w:numPr>
        <w:spacing w:line="276" w:lineRule="auto"/>
        <w:rPr>
          <w:rFonts w:cs="Arial"/>
          <w:szCs w:val="28"/>
        </w:rPr>
      </w:pPr>
      <w:r w:rsidRPr="002008FC">
        <w:rPr>
          <w:rFonts w:cs="Arial"/>
          <w:szCs w:val="28"/>
        </w:rPr>
        <w:t xml:space="preserve">When your ride is confirmed, call or text the driver. Give them specific information about where you are. For example, tell them if you need them to pull into the driveway or parking lot. Many of the geo-map “pins” are inaccurate. </w:t>
      </w:r>
    </w:p>
    <w:p w14:paraId="41A00A9F" w14:textId="734BE16F" w:rsidR="00301A98" w:rsidRPr="0027710B" w:rsidRDefault="00301A98" w:rsidP="00301A98">
      <w:pPr>
        <w:pStyle w:val="ListParagraph"/>
        <w:numPr>
          <w:ilvl w:val="0"/>
          <w:numId w:val="16"/>
        </w:numPr>
        <w:spacing w:line="276" w:lineRule="auto"/>
        <w:rPr>
          <w:rFonts w:cs="Arial"/>
          <w:szCs w:val="28"/>
        </w:rPr>
      </w:pPr>
      <w:r w:rsidRPr="002008FC">
        <w:rPr>
          <w:rFonts w:cs="Arial"/>
          <w:szCs w:val="28"/>
        </w:rPr>
        <w:t>It is entirely at your discretion whether to disclose that you have a guide dog. Sometimes disclosing can relieve stress because you know the driver is aware of the situation ahead of time. However, you are not obligated to disclose if you choose not to. Sometimes disclosing this information can mean a longer than usual wait time.</w:t>
      </w:r>
    </w:p>
    <w:p w14:paraId="33C43EF8" w14:textId="77777777" w:rsidR="00301A98" w:rsidRPr="0027710B" w:rsidRDefault="00301A98" w:rsidP="0027710B">
      <w:pPr>
        <w:spacing w:before="240"/>
        <w:rPr>
          <w:rFonts w:ascii="Arial" w:hAnsi="Arial" w:cs="Arial"/>
          <w:b/>
          <w:bCs/>
          <w:color w:val="000000" w:themeColor="text1"/>
          <w:sz w:val="28"/>
          <w:szCs w:val="28"/>
        </w:rPr>
      </w:pPr>
      <w:r w:rsidRPr="0027710B">
        <w:rPr>
          <w:rFonts w:ascii="Arial" w:hAnsi="Arial" w:cs="Arial"/>
          <w:b/>
          <w:bCs/>
          <w:color w:val="000000" w:themeColor="text1"/>
          <w:sz w:val="28"/>
          <w:szCs w:val="28"/>
        </w:rPr>
        <w:t>Access Denial or Cancellation</w:t>
      </w:r>
    </w:p>
    <w:p w14:paraId="2E91EB10" w14:textId="0D1B7FC4" w:rsidR="00301A98" w:rsidRPr="002008FC" w:rsidRDefault="00301A98" w:rsidP="00301A98">
      <w:pPr>
        <w:pStyle w:val="Date"/>
        <w:numPr>
          <w:ilvl w:val="0"/>
          <w:numId w:val="4"/>
        </w:numPr>
        <w:spacing w:before="240" w:after="0" w:line="276" w:lineRule="auto"/>
        <w:contextualSpacing w:val="0"/>
        <w:rPr>
          <w:rFonts w:ascii="Arial" w:hAnsi="Arial" w:cs="Arial"/>
          <w:sz w:val="28"/>
          <w:szCs w:val="28"/>
        </w:rPr>
      </w:pPr>
      <w:r w:rsidRPr="00F55394">
        <w:rPr>
          <w:rFonts w:ascii="Arial" w:hAnsi="Arial" w:cs="Arial"/>
          <w:sz w:val="28"/>
          <w:szCs w:val="28"/>
        </w:rPr>
        <w:lastRenderedPageBreak/>
        <w:t xml:space="preserve">Uber's policy </w:t>
      </w:r>
      <w:r>
        <w:rPr>
          <w:rFonts w:ascii="Arial" w:hAnsi="Arial" w:cs="Arial"/>
          <w:sz w:val="28"/>
          <w:szCs w:val="28"/>
        </w:rPr>
        <w:t>states</w:t>
      </w:r>
      <w:r w:rsidRPr="00F55394">
        <w:rPr>
          <w:rFonts w:ascii="Arial" w:hAnsi="Arial" w:cs="Arial"/>
          <w:sz w:val="28"/>
          <w:szCs w:val="28"/>
        </w:rPr>
        <w:t xml:space="preserve"> that a driver</w:t>
      </w:r>
      <w:r>
        <w:rPr>
          <w:rFonts w:ascii="Arial" w:hAnsi="Arial" w:cs="Arial"/>
          <w:sz w:val="28"/>
          <w:szCs w:val="28"/>
        </w:rPr>
        <w:t xml:space="preserve"> cannot refuse to pick up a guide dog team unless they </w:t>
      </w:r>
      <w:r w:rsidRPr="00F55394">
        <w:rPr>
          <w:rFonts w:ascii="Arial" w:hAnsi="Arial" w:cs="Arial"/>
          <w:sz w:val="28"/>
          <w:szCs w:val="28"/>
        </w:rPr>
        <w:t>have a doctor's note on file stating the driver has an allergy to dogs. If the</w:t>
      </w:r>
      <w:r>
        <w:rPr>
          <w:rFonts w:ascii="Arial" w:hAnsi="Arial" w:cs="Arial"/>
          <w:sz w:val="28"/>
          <w:szCs w:val="28"/>
        </w:rPr>
        <w:t xml:space="preserve"> driver </w:t>
      </w:r>
      <w:r w:rsidRPr="00F55394">
        <w:rPr>
          <w:rFonts w:ascii="Arial" w:hAnsi="Arial" w:cs="Arial"/>
          <w:sz w:val="28"/>
          <w:szCs w:val="28"/>
        </w:rPr>
        <w:t>need</w:t>
      </w:r>
      <w:r>
        <w:rPr>
          <w:rFonts w:ascii="Arial" w:hAnsi="Arial" w:cs="Arial"/>
          <w:sz w:val="28"/>
          <w:szCs w:val="28"/>
        </w:rPr>
        <w:t>s</w:t>
      </w:r>
      <w:r w:rsidRPr="00F55394">
        <w:rPr>
          <w:rFonts w:ascii="Arial" w:hAnsi="Arial" w:cs="Arial"/>
          <w:sz w:val="28"/>
          <w:szCs w:val="28"/>
        </w:rPr>
        <w:t xml:space="preserve"> to cancel the ride, the</w:t>
      </w:r>
      <w:r>
        <w:rPr>
          <w:rFonts w:ascii="Arial" w:hAnsi="Arial" w:cs="Arial"/>
          <w:sz w:val="28"/>
          <w:szCs w:val="28"/>
        </w:rPr>
        <w:t xml:space="preserve"> driver</w:t>
      </w:r>
      <w:r w:rsidRPr="00F55394">
        <w:rPr>
          <w:rFonts w:ascii="Arial" w:hAnsi="Arial" w:cs="Arial"/>
          <w:sz w:val="28"/>
          <w:szCs w:val="28"/>
        </w:rPr>
        <w:t xml:space="preserve"> should wait with you until a new car arrives.</w:t>
      </w:r>
    </w:p>
    <w:p w14:paraId="50657D82" w14:textId="16E37D3B" w:rsidR="00301A98" w:rsidRPr="00EB01C1" w:rsidRDefault="00301A98" w:rsidP="00EB01C1">
      <w:pPr>
        <w:pStyle w:val="Date"/>
        <w:numPr>
          <w:ilvl w:val="0"/>
          <w:numId w:val="5"/>
        </w:numPr>
        <w:spacing w:before="240" w:line="276" w:lineRule="auto"/>
        <w:rPr>
          <w:rFonts w:ascii="Arial" w:hAnsi="Arial" w:cs="Arial"/>
          <w:sz w:val="28"/>
          <w:szCs w:val="28"/>
        </w:rPr>
      </w:pPr>
      <w:r w:rsidRPr="00B532F4">
        <w:rPr>
          <w:rFonts w:ascii="Arial" w:hAnsi="Arial" w:cs="Arial"/>
          <w:sz w:val="28"/>
          <w:szCs w:val="28"/>
        </w:rPr>
        <w:t xml:space="preserve">If a driver cancels your </w:t>
      </w:r>
      <w:r>
        <w:rPr>
          <w:rFonts w:ascii="Arial" w:hAnsi="Arial" w:cs="Arial"/>
          <w:sz w:val="28"/>
          <w:szCs w:val="28"/>
        </w:rPr>
        <w:t>trip</w:t>
      </w:r>
      <w:r w:rsidRPr="00B532F4">
        <w:rPr>
          <w:rFonts w:ascii="Arial" w:hAnsi="Arial" w:cs="Arial"/>
          <w:sz w:val="28"/>
          <w:szCs w:val="28"/>
        </w:rPr>
        <w:t xml:space="preserve">, you will receive a </w:t>
      </w:r>
      <w:r>
        <w:rPr>
          <w:rFonts w:ascii="Arial" w:hAnsi="Arial" w:cs="Arial"/>
          <w:sz w:val="28"/>
          <w:szCs w:val="28"/>
        </w:rPr>
        <w:t>notification indicating the driver has cancelled</w:t>
      </w:r>
      <w:r w:rsidRPr="00B532F4">
        <w:rPr>
          <w:rFonts w:ascii="Arial" w:hAnsi="Arial" w:cs="Arial"/>
          <w:sz w:val="28"/>
          <w:szCs w:val="28"/>
        </w:rPr>
        <w:t xml:space="preserve">. If you suspect it’s because you’re a guide dog handler, it is important </w:t>
      </w:r>
      <w:r>
        <w:rPr>
          <w:rFonts w:ascii="Arial" w:hAnsi="Arial" w:cs="Arial"/>
          <w:sz w:val="28"/>
          <w:szCs w:val="28"/>
        </w:rPr>
        <w:t xml:space="preserve">to </w:t>
      </w:r>
      <w:r w:rsidRPr="00B532F4">
        <w:rPr>
          <w:rFonts w:ascii="Arial" w:hAnsi="Arial" w:cs="Arial"/>
          <w:sz w:val="28"/>
          <w:szCs w:val="28"/>
        </w:rPr>
        <w:t xml:space="preserve">take a screenshot of the cancellation on your phone. Uber will also have a record of this, but it’s important that you have one, should there be a dispute. The information should also appear in your </w:t>
      </w:r>
      <w:r>
        <w:rPr>
          <w:rFonts w:ascii="Arial" w:hAnsi="Arial" w:cs="Arial"/>
          <w:sz w:val="28"/>
          <w:szCs w:val="28"/>
        </w:rPr>
        <w:t>trip</w:t>
      </w:r>
      <w:r w:rsidRPr="00B532F4">
        <w:rPr>
          <w:rFonts w:ascii="Arial" w:hAnsi="Arial" w:cs="Arial"/>
          <w:sz w:val="28"/>
          <w:szCs w:val="28"/>
        </w:rPr>
        <w:t xml:space="preserve"> history in your Uber account.</w:t>
      </w:r>
    </w:p>
    <w:p w14:paraId="11AF4C00" w14:textId="42A9B7CA" w:rsidR="00301A98" w:rsidRPr="0027710B" w:rsidRDefault="00301A98" w:rsidP="0027710B">
      <w:pPr>
        <w:pStyle w:val="Date"/>
        <w:numPr>
          <w:ilvl w:val="0"/>
          <w:numId w:val="5"/>
        </w:numPr>
        <w:spacing w:before="240" w:line="276" w:lineRule="auto"/>
        <w:rPr>
          <w:rFonts w:ascii="Arial" w:hAnsi="Arial" w:cs="Arial"/>
          <w:sz w:val="28"/>
          <w:szCs w:val="28"/>
        </w:rPr>
      </w:pPr>
      <w:r w:rsidRPr="00B532F4">
        <w:rPr>
          <w:rFonts w:ascii="Arial" w:hAnsi="Arial" w:cs="Arial"/>
          <w:sz w:val="28"/>
          <w:szCs w:val="28"/>
        </w:rPr>
        <w:t>Uber has a specific complaint form in their app for issues with a service dog. Follow these steps:</w:t>
      </w:r>
    </w:p>
    <w:p w14:paraId="0D03461D" w14:textId="77777777" w:rsidR="00301A98" w:rsidRPr="00B532F4" w:rsidRDefault="00301A98" w:rsidP="00301A98">
      <w:pPr>
        <w:pStyle w:val="Date"/>
        <w:numPr>
          <w:ilvl w:val="1"/>
          <w:numId w:val="5"/>
        </w:numPr>
        <w:spacing w:before="240" w:line="276" w:lineRule="auto"/>
        <w:rPr>
          <w:rFonts w:ascii="Arial" w:hAnsi="Arial" w:cs="Arial"/>
          <w:sz w:val="28"/>
          <w:szCs w:val="28"/>
        </w:rPr>
      </w:pPr>
      <w:r w:rsidRPr="00B532F4">
        <w:rPr>
          <w:rFonts w:ascii="Arial" w:hAnsi="Arial" w:cs="Arial"/>
          <w:sz w:val="28"/>
          <w:szCs w:val="28"/>
        </w:rPr>
        <w:t>Go to Help</w:t>
      </w:r>
    </w:p>
    <w:p w14:paraId="51A57D28" w14:textId="77777777" w:rsidR="00301A98" w:rsidRPr="00B532F4" w:rsidRDefault="00301A98" w:rsidP="00301A98">
      <w:pPr>
        <w:pStyle w:val="Date"/>
        <w:numPr>
          <w:ilvl w:val="1"/>
          <w:numId w:val="5"/>
        </w:numPr>
        <w:spacing w:before="240" w:line="276" w:lineRule="auto"/>
        <w:rPr>
          <w:rFonts w:ascii="Arial" w:hAnsi="Arial" w:cs="Arial"/>
          <w:sz w:val="28"/>
          <w:szCs w:val="28"/>
        </w:rPr>
      </w:pPr>
      <w:r w:rsidRPr="00B532F4">
        <w:rPr>
          <w:rFonts w:ascii="Arial" w:hAnsi="Arial" w:cs="Arial"/>
          <w:sz w:val="28"/>
          <w:szCs w:val="28"/>
        </w:rPr>
        <w:t>Scroll down to the bottom to "Accessibility"</w:t>
      </w:r>
    </w:p>
    <w:p w14:paraId="54BF5154" w14:textId="77777777" w:rsidR="00301A98" w:rsidRPr="00B532F4" w:rsidRDefault="00301A98" w:rsidP="00301A98">
      <w:pPr>
        <w:pStyle w:val="Date"/>
        <w:numPr>
          <w:ilvl w:val="1"/>
          <w:numId w:val="5"/>
        </w:numPr>
        <w:spacing w:before="240" w:line="276" w:lineRule="auto"/>
        <w:rPr>
          <w:rFonts w:ascii="Arial" w:hAnsi="Arial" w:cs="Arial"/>
          <w:sz w:val="28"/>
          <w:szCs w:val="28"/>
        </w:rPr>
      </w:pPr>
      <w:r w:rsidRPr="00B532F4">
        <w:rPr>
          <w:rFonts w:ascii="Arial" w:hAnsi="Arial" w:cs="Arial"/>
          <w:sz w:val="28"/>
          <w:szCs w:val="28"/>
        </w:rPr>
        <w:t xml:space="preserve">Scroll down to "I want to report a service animal </w:t>
      </w:r>
      <w:proofErr w:type="spellStart"/>
      <w:r w:rsidRPr="00B532F4">
        <w:rPr>
          <w:rFonts w:ascii="Arial" w:hAnsi="Arial" w:cs="Arial"/>
          <w:sz w:val="28"/>
          <w:szCs w:val="28"/>
        </w:rPr>
        <w:t>issue</w:t>
      </w:r>
      <w:proofErr w:type="spellEnd"/>
      <w:r w:rsidRPr="00B532F4">
        <w:rPr>
          <w:rFonts w:ascii="Arial" w:hAnsi="Arial" w:cs="Arial"/>
          <w:sz w:val="28"/>
          <w:szCs w:val="28"/>
        </w:rPr>
        <w:t>"</w:t>
      </w:r>
    </w:p>
    <w:p w14:paraId="4A9FEFA3" w14:textId="77777777" w:rsidR="00301A98" w:rsidRPr="00B532F4" w:rsidRDefault="00301A98" w:rsidP="00301A98">
      <w:pPr>
        <w:pStyle w:val="Date"/>
        <w:numPr>
          <w:ilvl w:val="1"/>
          <w:numId w:val="5"/>
        </w:numPr>
        <w:spacing w:before="240" w:line="276" w:lineRule="auto"/>
        <w:rPr>
          <w:rFonts w:ascii="Arial" w:hAnsi="Arial" w:cs="Arial"/>
          <w:sz w:val="28"/>
          <w:szCs w:val="28"/>
        </w:rPr>
      </w:pPr>
      <w:r w:rsidRPr="00B532F4">
        <w:rPr>
          <w:rFonts w:ascii="Arial" w:hAnsi="Arial" w:cs="Arial"/>
          <w:sz w:val="28"/>
          <w:szCs w:val="28"/>
        </w:rPr>
        <w:t>You don't need to fill out every field. You will be contacted by an Uber representative, so you can explain what happened. The purpose of this form is to flag the incident. Just fill in what you can.</w:t>
      </w:r>
    </w:p>
    <w:p w14:paraId="74B91E2C" w14:textId="77777777" w:rsidR="00301A98" w:rsidRPr="00B532F4" w:rsidRDefault="00301A98" w:rsidP="00301A98">
      <w:pPr>
        <w:pStyle w:val="Date"/>
        <w:numPr>
          <w:ilvl w:val="1"/>
          <w:numId w:val="5"/>
        </w:numPr>
        <w:spacing w:before="240" w:line="276" w:lineRule="auto"/>
        <w:rPr>
          <w:rFonts w:ascii="Arial" w:hAnsi="Arial" w:cs="Arial"/>
          <w:sz w:val="28"/>
          <w:szCs w:val="28"/>
        </w:rPr>
      </w:pPr>
      <w:r w:rsidRPr="00B532F4">
        <w:rPr>
          <w:rFonts w:ascii="Arial" w:hAnsi="Arial" w:cs="Arial"/>
          <w:sz w:val="28"/>
          <w:szCs w:val="28"/>
        </w:rPr>
        <w:t>Uber</w:t>
      </w:r>
      <w:r>
        <w:rPr>
          <w:rFonts w:ascii="Arial" w:hAnsi="Arial" w:cs="Arial"/>
          <w:sz w:val="28"/>
          <w:szCs w:val="28"/>
        </w:rPr>
        <w:t xml:space="preserve">’s website states </w:t>
      </w:r>
      <w:r w:rsidRPr="00B532F4">
        <w:rPr>
          <w:rFonts w:ascii="Arial" w:hAnsi="Arial" w:cs="Arial"/>
          <w:sz w:val="28"/>
          <w:szCs w:val="28"/>
        </w:rPr>
        <w:t>that “Any report of unlawful discrimination will result in the temporary deactivation of a partner’s account while Uber reviews the incident. Confirmed violations of the law with respect to riders with disabilities may result in permanent loss of a partner’s access to the Uber platform.”</w:t>
      </w:r>
    </w:p>
    <w:p w14:paraId="0AF917EE" w14:textId="2EF70507" w:rsidR="00301A98" w:rsidRPr="0027710B" w:rsidRDefault="00301A98" w:rsidP="0027710B">
      <w:pPr>
        <w:pStyle w:val="Date"/>
        <w:numPr>
          <w:ilvl w:val="1"/>
          <w:numId w:val="5"/>
        </w:numPr>
        <w:spacing w:before="240" w:line="276" w:lineRule="auto"/>
        <w:rPr>
          <w:rFonts w:ascii="Arial" w:hAnsi="Arial" w:cs="Arial"/>
          <w:sz w:val="28"/>
          <w:szCs w:val="28"/>
        </w:rPr>
      </w:pPr>
      <w:r w:rsidRPr="00B532F4">
        <w:rPr>
          <w:rFonts w:ascii="Arial" w:hAnsi="Arial" w:cs="Arial"/>
          <w:sz w:val="28"/>
          <w:szCs w:val="28"/>
        </w:rPr>
        <w:t xml:space="preserve">Uber may also be licensed by your city. If you don’t receive a satisfactory resolution through Uber, you can contact </w:t>
      </w:r>
      <w:r>
        <w:rPr>
          <w:rFonts w:ascii="Arial" w:hAnsi="Arial" w:cs="Arial"/>
          <w:sz w:val="28"/>
          <w:szCs w:val="28"/>
        </w:rPr>
        <w:t xml:space="preserve">your city’s </w:t>
      </w:r>
      <w:r w:rsidRPr="00B532F4">
        <w:rPr>
          <w:rFonts w:ascii="Arial" w:hAnsi="Arial" w:cs="Arial"/>
          <w:sz w:val="28"/>
          <w:szCs w:val="28"/>
        </w:rPr>
        <w:t>Licensing Enforcement</w:t>
      </w:r>
      <w:r>
        <w:rPr>
          <w:rFonts w:ascii="Arial" w:hAnsi="Arial" w:cs="Arial"/>
          <w:sz w:val="28"/>
          <w:szCs w:val="28"/>
        </w:rPr>
        <w:t xml:space="preserve"> department.</w:t>
      </w:r>
    </w:p>
    <w:p w14:paraId="1117C8F9" w14:textId="77777777" w:rsidR="00301A98" w:rsidRPr="005E5FBC" w:rsidRDefault="00301A98" w:rsidP="0027710B">
      <w:pPr>
        <w:pStyle w:val="Date"/>
        <w:numPr>
          <w:ilvl w:val="0"/>
          <w:numId w:val="5"/>
        </w:numPr>
        <w:spacing w:after="0" w:line="276" w:lineRule="auto"/>
        <w:rPr>
          <w:rFonts w:ascii="Arial" w:hAnsi="Arial" w:cs="Arial"/>
          <w:sz w:val="28"/>
          <w:szCs w:val="28"/>
        </w:rPr>
      </w:pPr>
      <w:r w:rsidRPr="009A032C">
        <w:rPr>
          <w:rFonts w:ascii="Arial" w:hAnsi="Arial" w:cs="Arial"/>
          <w:sz w:val="28"/>
          <w:szCs w:val="28"/>
        </w:rPr>
        <w:t xml:space="preserve">If you reside in British Columbia, Alberta, Ontario, Nova Scotia, or Newfoundland </w:t>
      </w:r>
      <w:r>
        <w:rPr>
          <w:rFonts w:ascii="Arial" w:hAnsi="Arial" w:cs="Arial"/>
          <w:sz w:val="28"/>
          <w:szCs w:val="28"/>
        </w:rPr>
        <w:t>and</w:t>
      </w:r>
      <w:r w:rsidRPr="009A032C">
        <w:rPr>
          <w:rFonts w:ascii="Arial" w:hAnsi="Arial" w:cs="Arial"/>
          <w:sz w:val="28"/>
          <w:szCs w:val="28"/>
        </w:rPr>
        <w:t xml:space="preserve"> Labrador, you may also call the police non-</w:t>
      </w:r>
      <w:r w:rsidRPr="009A032C">
        <w:rPr>
          <w:rFonts w:ascii="Arial" w:hAnsi="Arial" w:cs="Arial"/>
          <w:sz w:val="28"/>
          <w:szCs w:val="28"/>
        </w:rPr>
        <w:lastRenderedPageBreak/>
        <w:t>emergency number</w:t>
      </w:r>
      <w:r>
        <w:rPr>
          <w:rFonts w:ascii="Arial" w:hAnsi="Arial" w:cs="Arial"/>
          <w:sz w:val="28"/>
          <w:szCs w:val="28"/>
        </w:rPr>
        <w:t>,</w:t>
      </w:r>
      <w:r w:rsidRPr="009A032C">
        <w:rPr>
          <w:rFonts w:ascii="Arial" w:hAnsi="Arial" w:cs="Arial"/>
          <w:sz w:val="28"/>
          <w:szCs w:val="28"/>
        </w:rPr>
        <w:t xml:space="preserve"> as the driver has broken the law under the additional laws enacted in your province </w:t>
      </w:r>
      <w:r w:rsidRPr="005E5FBC">
        <w:rPr>
          <w:rFonts w:ascii="Arial" w:hAnsi="Arial" w:cs="Arial"/>
          <w:sz w:val="28"/>
          <w:szCs w:val="28"/>
        </w:rPr>
        <w:t xml:space="preserve">and </w:t>
      </w:r>
      <w:r>
        <w:rPr>
          <w:rFonts w:ascii="Arial" w:hAnsi="Arial" w:cs="Arial"/>
          <w:sz w:val="28"/>
          <w:szCs w:val="28"/>
        </w:rPr>
        <w:t>may</w:t>
      </w:r>
      <w:r w:rsidRPr="005E5FBC">
        <w:rPr>
          <w:rFonts w:ascii="Arial" w:hAnsi="Arial" w:cs="Arial"/>
          <w:sz w:val="28"/>
          <w:szCs w:val="28"/>
        </w:rPr>
        <w:t xml:space="preserve"> be fined up to $5,000 for denying someone service when accompanied by a guide dog.</w:t>
      </w:r>
    </w:p>
    <w:p w14:paraId="1EEA75EA" w14:textId="73CCB474" w:rsidR="00301A98" w:rsidRPr="0027710B" w:rsidRDefault="00301A98" w:rsidP="00301A98">
      <w:pPr>
        <w:pStyle w:val="ListParagraph"/>
        <w:numPr>
          <w:ilvl w:val="0"/>
          <w:numId w:val="5"/>
        </w:numPr>
        <w:rPr>
          <w:lang w:val="en-US" w:eastAsia="ja-JP"/>
        </w:rPr>
      </w:pPr>
      <w:r w:rsidRPr="005E5FBC">
        <w:rPr>
          <w:lang w:val="en-US" w:eastAsia="ja-JP"/>
        </w:rPr>
        <w:t>“Every person who is in contravention of section 2 is guilty of an offence and on conviction is liable to a fine not exceeding $5,000. R.S.O. 1990, c. B.7, s. 6 (1).”</w:t>
      </w:r>
    </w:p>
    <w:p w14:paraId="23BA63AF" w14:textId="77777777" w:rsidR="00301A98" w:rsidRDefault="00301A98" w:rsidP="00301A98">
      <w:pPr>
        <w:pStyle w:val="Date"/>
        <w:numPr>
          <w:ilvl w:val="0"/>
          <w:numId w:val="5"/>
        </w:numPr>
        <w:spacing w:before="240" w:line="276" w:lineRule="auto"/>
        <w:rPr>
          <w:rFonts w:ascii="Arial" w:hAnsi="Arial" w:cs="Arial"/>
          <w:sz w:val="28"/>
          <w:szCs w:val="28"/>
        </w:rPr>
      </w:pPr>
      <w:r w:rsidRPr="00B532F4">
        <w:rPr>
          <w:rFonts w:ascii="Arial" w:hAnsi="Arial" w:cs="Arial"/>
          <w:sz w:val="28"/>
          <w:szCs w:val="28"/>
        </w:rPr>
        <w:t>Residents of all provinces and territories can make a formal complaint to the Human Rights Commission</w:t>
      </w:r>
      <w:r>
        <w:rPr>
          <w:rFonts w:ascii="Arial" w:hAnsi="Arial" w:cs="Arial"/>
          <w:sz w:val="28"/>
          <w:szCs w:val="28"/>
        </w:rPr>
        <w:t>.</w:t>
      </w:r>
    </w:p>
    <w:p w14:paraId="408EE39A" w14:textId="77777777" w:rsidR="00301A98" w:rsidRDefault="00301A98" w:rsidP="00301A98">
      <w:pPr>
        <w:pStyle w:val="Date"/>
        <w:spacing w:before="240" w:line="276" w:lineRule="auto"/>
        <w:rPr>
          <w:rFonts w:ascii="Arial" w:hAnsi="Arial" w:cs="Arial"/>
          <w:sz w:val="28"/>
          <w:szCs w:val="28"/>
        </w:rPr>
      </w:pPr>
    </w:p>
    <w:p w14:paraId="44BE592C" w14:textId="77777777" w:rsidR="00301A98" w:rsidRPr="007C5750" w:rsidRDefault="00301A98" w:rsidP="00EB01C1">
      <w:pPr>
        <w:pStyle w:val="Date"/>
        <w:spacing w:after="0" w:line="276" w:lineRule="auto"/>
        <w:rPr>
          <w:rFonts w:ascii="Arial" w:hAnsi="Arial" w:cs="Arial"/>
          <w:sz w:val="28"/>
          <w:szCs w:val="28"/>
        </w:rPr>
      </w:pPr>
      <w:r w:rsidRPr="007C5750">
        <w:rPr>
          <w:rFonts w:ascii="Arial" w:hAnsi="Arial" w:cs="Arial"/>
          <w:sz w:val="28"/>
          <w:szCs w:val="28"/>
        </w:rPr>
        <w:t>On the following pages, you will find tools to help you to challenge discrimination.</w:t>
      </w:r>
    </w:p>
    <w:p w14:paraId="556FB8BC" w14:textId="77777777" w:rsidR="00301A98" w:rsidRPr="0027710B" w:rsidRDefault="00301A98" w:rsidP="00EB01C1">
      <w:pPr>
        <w:pStyle w:val="Heading2"/>
        <w:spacing w:before="240"/>
        <w:rPr>
          <w:rFonts w:ascii="Arial Black" w:hAnsi="Arial Black"/>
          <w:bCs/>
          <w:sz w:val="32"/>
          <w:szCs w:val="32"/>
        </w:rPr>
      </w:pPr>
      <w:r w:rsidRPr="0027710B">
        <w:rPr>
          <w:rFonts w:ascii="Arial Black" w:hAnsi="Arial Black"/>
          <w:bCs/>
          <w:sz w:val="32"/>
          <w:szCs w:val="32"/>
        </w:rPr>
        <w:t>Tips for writing a complaint letter</w:t>
      </w:r>
    </w:p>
    <w:p w14:paraId="3A0EF6A3" w14:textId="77777777" w:rsidR="00301A98" w:rsidRPr="00B532F4" w:rsidRDefault="00301A98" w:rsidP="0027710B">
      <w:pPr>
        <w:spacing w:line="276" w:lineRule="auto"/>
        <w:rPr>
          <w:rFonts w:ascii="Arial" w:hAnsi="Arial" w:cs="Arial"/>
          <w:sz w:val="28"/>
          <w:szCs w:val="28"/>
        </w:rPr>
      </w:pPr>
      <w:r>
        <w:rPr>
          <w:rFonts w:ascii="Arial" w:hAnsi="Arial" w:cs="Arial"/>
          <w:sz w:val="28"/>
          <w:szCs w:val="28"/>
        </w:rPr>
        <w:t>If you’ve experienced discrimination, a</w:t>
      </w:r>
      <w:r w:rsidRPr="00B532F4">
        <w:rPr>
          <w:rFonts w:ascii="Arial" w:hAnsi="Arial" w:cs="Arial"/>
          <w:sz w:val="28"/>
          <w:szCs w:val="28"/>
        </w:rPr>
        <w:t>n email</w:t>
      </w:r>
      <w:r>
        <w:rPr>
          <w:rFonts w:ascii="Arial" w:hAnsi="Arial" w:cs="Arial"/>
          <w:sz w:val="28"/>
          <w:szCs w:val="28"/>
        </w:rPr>
        <w:t xml:space="preserve"> or </w:t>
      </w:r>
      <w:r w:rsidRPr="00B532F4">
        <w:rPr>
          <w:rFonts w:ascii="Arial" w:hAnsi="Arial" w:cs="Arial"/>
          <w:sz w:val="28"/>
          <w:szCs w:val="28"/>
        </w:rPr>
        <w:t xml:space="preserve">letter can be a quick way to resolve </w:t>
      </w:r>
      <w:r>
        <w:rPr>
          <w:rFonts w:ascii="Arial" w:hAnsi="Arial" w:cs="Arial"/>
          <w:sz w:val="28"/>
          <w:szCs w:val="28"/>
        </w:rPr>
        <w:t>the situation</w:t>
      </w:r>
      <w:r w:rsidRPr="00B532F4">
        <w:rPr>
          <w:rFonts w:ascii="Arial" w:hAnsi="Arial" w:cs="Arial"/>
          <w:sz w:val="28"/>
          <w:szCs w:val="28"/>
        </w:rPr>
        <w:t>. It gives you an opportunity to explain</w:t>
      </w:r>
      <w:r>
        <w:rPr>
          <w:rFonts w:ascii="Arial" w:hAnsi="Arial" w:cs="Arial"/>
          <w:sz w:val="28"/>
          <w:szCs w:val="28"/>
        </w:rPr>
        <w:t xml:space="preserve"> what happened and</w:t>
      </w:r>
      <w:r w:rsidRPr="00B532F4">
        <w:rPr>
          <w:rFonts w:ascii="Arial" w:hAnsi="Arial" w:cs="Arial"/>
          <w:sz w:val="28"/>
          <w:szCs w:val="28"/>
        </w:rPr>
        <w:t xml:space="preserve"> how you would like the situation to be resolved. </w:t>
      </w:r>
      <w:r>
        <w:rPr>
          <w:rFonts w:ascii="Arial" w:hAnsi="Arial" w:cs="Arial"/>
          <w:sz w:val="28"/>
          <w:szCs w:val="28"/>
        </w:rPr>
        <w:t>Your letter should be clear and concise.</w:t>
      </w:r>
      <w:r w:rsidRPr="00B532F4">
        <w:rPr>
          <w:rFonts w:ascii="Arial" w:hAnsi="Arial" w:cs="Arial"/>
          <w:sz w:val="28"/>
          <w:szCs w:val="28"/>
        </w:rPr>
        <w:t xml:space="preserve"> The following steps may help</w:t>
      </w:r>
      <w:r>
        <w:rPr>
          <w:rFonts w:ascii="Arial" w:hAnsi="Arial" w:cs="Arial"/>
          <w:sz w:val="28"/>
          <w:szCs w:val="28"/>
        </w:rPr>
        <w:t xml:space="preserve"> you</w:t>
      </w:r>
      <w:r w:rsidRPr="00B532F4">
        <w:rPr>
          <w:rFonts w:ascii="Arial" w:hAnsi="Arial" w:cs="Arial"/>
          <w:sz w:val="28"/>
          <w:szCs w:val="28"/>
        </w:rPr>
        <w:t xml:space="preserve"> organiz</w:t>
      </w:r>
      <w:r>
        <w:rPr>
          <w:rFonts w:ascii="Arial" w:hAnsi="Arial" w:cs="Arial"/>
          <w:sz w:val="28"/>
          <w:szCs w:val="28"/>
        </w:rPr>
        <w:t xml:space="preserve">e </w:t>
      </w:r>
      <w:r w:rsidRPr="00B532F4">
        <w:rPr>
          <w:rFonts w:ascii="Arial" w:hAnsi="Arial" w:cs="Arial"/>
          <w:sz w:val="28"/>
          <w:szCs w:val="28"/>
        </w:rPr>
        <w:t>your thoughts.</w:t>
      </w:r>
    </w:p>
    <w:p w14:paraId="6B18AC18" w14:textId="77777777" w:rsidR="00301A98" w:rsidRPr="008668DB" w:rsidRDefault="00301A98" w:rsidP="008668DB">
      <w:pPr>
        <w:pStyle w:val="Heading3"/>
        <w:rPr>
          <w:sz w:val="28"/>
          <w:szCs w:val="28"/>
        </w:rPr>
      </w:pPr>
      <w:r w:rsidRPr="008668DB">
        <w:rPr>
          <w:sz w:val="28"/>
          <w:szCs w:val="28"/>
        </w:rPr>
        <w:t>Before you start</w:t>
      </w:r>
    </w:p>
    <w:p w14:paraId="2C8F0F9A"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Think back to the incident and make notes about what happened and what was said. If you were with another person, compare your memory of the incident with what they remember.</w:t>
      </w:r>
    </w:p>
    <w:p w14:paraId="07565C98" w14:textId="77777777" w:rsidR="00301A98" w:rsidRDefault="00301A98" w:rsidP="00301A98">
      <w:pPr>
        <w:spacing w:before="240" w:line="276" w:lineRule="auto"/>
        <w:rPr>
          <w:rFonts w:ascii="Arial" w:hAnsi="Arial" w:cs="Arial"/>
          <w:sz w:val="28"/>
          <w:szCs w:val="28"/>
        </w:rPr>
      </w:pPr>
      <w:r>
        <w:rPr>
          <w:rFonts w:ascii="Arial" w:hAnsi="Arial" w:cs="Arial"/>
          <w:sz w:val="28"/>
          <w:szCs w:val="28"/>
        </w:rPr>
        <w:t xml:space="preserve">Remember your approach may influence the effectiveness of your letter. If you’ve experienced discrimination, it’s understandable you may be angry or upset, but leading with anger or sarcasm could undermine your efforts. </w:t>
      </w:r>
    </w:p>
    <w:p w14:paraId="172AD7F0" w14:textId="77777777" w:rsidR="00301A98" w:rsidRPr="00B532F4" w:rsidRDefault="00301A98" w:rsidP="00301A98">
      <w:pPr>
        <w:pStyle w:val="Heading3"/>
        <w:spacing w:before="240" w:line="276" w:lineRule="auto"/>
        <w:rPr>
          <w:rFonts w:cs="Arial"/>
          <w:sz w:val="28"/>
          <w:szCs w:val="28"/>
        </w:rPr>
      </w:pPr>
      <w:r w:rsidRPr="00B532F4">
        <w:rPr>
          <w:rFonts w:cs="Arial"/>
          <w:sz w:val="28"/>
          <w:szCs w:val="28"/>
        </w:rPr>
        <w:lastRenderedPageBreak/>
        <w:t>Structuring your complaint letter</w:t>
      </w:r>
    </w:p>
    <w:p w14:paraId="61AAC5D0"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A </w:t>
      </w:r>
      <w:r>
        <w:rPr>
          <w:rFonts w:ascii="Arial" w:hAnsi="Arial" w:cs="Arial"/>
          <w:sz w:val="28"/>
          <w:szCs w:val="28"/>
        </w:rPr>
        <w:t xml:space="preserve">clear and concise letter is more likely to get you a positive result than </w:t>
      </w:r>
      <w:r w:rsidRPr="00B532F4">
        <w:rPr>
          <w:rFonts w:ascii="Arial" w:hAnsi="Arial" w:cs="Arial"/>
          <w:sz w:val="28"/>
          <w:szCs w:val="28"/>
        </w:rPr>
        <w:t xml:space="preserve">a long, rambling letter. There are four key parts to a complaint letter, </w:t>
      </w:r>
      <w:r>
        <w:rPr>
          <w:rFonts w:ascii="Arial" w:hAnsi="Arial" w:cs="Arial"/>
          <w:sz w:val="28"/>
          <w:szCs w:val="28"/>
        </w:rPr>
        <w:t>which we will outline below</w:t>
      </w:r>
      <w:r w:rsidRPr="00B532F4">
        <w:rPr>
          <w:rFonts w:ascii="Arial" w:hAnsi="Arial" w:cs="Arial"/>
          <w:sz w:val="28"/>
          <w:szCs w:val="28"/>
        </w:rPr>
        <w:t>.</w:t>
      </w:r>
    </w:p>
    <w:p w14:paraId="6F739C2B" w14:textId="77777777" w:rsidR="00301A98" w:rsidRPr="00B532F4" w:rsidRDefault="00301A98" w:rsidP="00301A98">
      <w:pPr>
        <w:pStyle w:val="Heading3"/>
        <w:spacing w:before="240" w:line="276" w:lineRule="auto"/>
        <w:rPr>
          <w:rFonts w:cs="Arial"/>
          <w:sz w:val="28"/>
          <w:szCs w:val="28"/>
        </w:rPr>
      </w:pPr>
      <w:r w:rsidRPr="00B532F4">
        <w:rPr>
          <w:rFonts w:cs="Arial"/>
          <w:sz w:val="28"/>
          <w:szCs w:val="28"/>
        </w:rPr>
        <w:t>Introduction</w:t>
      </w:r>
    </w:p>
    <w:p w14:paraId="413B1522" w14:textId="77777777" w:rsidR="00301A98" w:rsidRPr="00B532F4" w:rsidRDefault="00301A98" w:rsidP="00301A98">
      <w:pPr>
        <w:spacing w:before="240" w:line="276" w:lineRule="auto"/>
        <w:rPr>
          <w:rFonts w:ascii="Arial" w:hAnsi="Arial" w:cs="Arial"/>
          <w:sz w:val="28"/>
          <w:szCs w:val="28"/>
        </w:rPr>
      </w:pPr>
      <w:r>
        <w:rPr>
          <w:rFonts w:ascii="Arial" w:hAnsi="Arial" w:cs="Arial"/>
          <w:sz w:val="28"/>
          <w:szCs w:val="28"/>
        </w:rPr>
        <w:t>Begin by stating that your letter is a complaint</w:t>
      </w:r>
      <w:r w:rsidRPr="00B532F4">
        <w:rPr>
          <w:rFonts w:ascii="Arial" w:hAnsi="Arial" w:cs="Arial"/>
          <w:sz w:val="28"/>
          <w:szCs w:val="28"/>
        </w:rPr>
        <w:t xml:space="preserve">. This should get the attention of the </w:t>
      </w:r>
      <w:r>
        <w:rPr>
          <w:rFonts w:ascii="Arial" w:hAnsi="Arial" w:cs="Arial"/>
          <w:sz w:val="28"/>
          <w:szCs w:val="28"/>
        </w:rPr>
        <w:t>recipient and</w:t>
      </w:r>
      <w:r w:rsidRPr="00B532F4">
        <w:rPr>
          <w:rFonts w:ascii="Arial" w:hAnsi="Arial" w:cs="Arial"/>
          <w:sz w:val="28"/>
          <w:szCs w:val="28"/>
        </w:rPr>
        <w:t xml:space="preserve"> make it clear they need to take the matter seriously. You c</w:t>
      </w:r>
      <w:r>
        <w:rPr>
          <w:rFonts w:ascii="Arial" w:hAnsi="Arial" w:cs="Arial"/>
          <w:sz w:val="28"/>
          <w:szCs w:val="28"/>
        </w:rPr>
        <w:t xml:space="preserve">an </w:t>
      </w:r>
      <w:r w:rsidRPr="00B532F4">
        <w:rPr>
          <w:rFonts w:ascii="Arial" w:hAnsi="Arial" w:cs="Arial"/>
          <w:sz w:val="28"/>
          <w:szCs w:val="28"/>
        </w:rPr>
        <w:t xml:space="preserve">then </w:t>
      </w:r>
      <w:r>
        <w:rPr>
          <w:rFonts w:ascii="Arial" w:hAnsi="Arial" w:cs="Arial"/>
          <w:sz w:val="28"/>
          <w:szCs w:val="28"/>
        </w:rPr>
        <w:t>provide a brief statement about the issue</w:t>
      </w:r>
      <w:r w:rsidRPr="00B532F4">
        <w:rPr>
          <w:rFonts w:ascii="Arial" w:hAnsi="Arial" w:cs="Arial"/>
          <w:sz w:val="28"/>
          <w:szCs w:val="28"/>
        </w:rPr>
        <w:t>. Try to keep this to a few lines as you will be giving a detailed description later.</w:t>
      </w:r>
    </w:p>
    <w:p w14:paraId="12A68867"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You can also mention you are blind or partially sighted. This lets the recipient know you are a person with a disability as defined in the Human Rights Code.</w:t>
      </w:r>
    </w:p>
    <w:p w14:paraId="19CBA319" w14:textId="77777777" w:rsidR="00301A98" w:rsidRPr="00B532F4" w:rsidRDefault="00301A98" w:rsidP="00301A98">
      <w:pPr>
        <w:pStyle w:val="Heading3"/>
        <w:spacing w:before="240" w:line="276" w:lineRule="auto"/>
        <w:rPr>
          <w:rFonts w:cs="Arial"/>
          <w:sz w:val="28"/>
          <w:szCs w:val="28"/>
        </w:rPr>
      </w:pPr>
      <w:r w:rsidRPr="00B532F4">
        <w:rPr>
          <w:rFonts w:cs="Arial"/>
          <w:sz w:val="28"/>
          <w:szCs w:val="28"/>
        </w:rPr>
        <w:t>Describe what happened</w:t>
      </w:r>
    </w:p>
    <w:p w14:paraId="343CBB18"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You will need to </w:t>
      </w:r>
      <w:r>
        <w:rPr>
          <w:rFonts w:ascii="Arial" w:hAnsi="Arial" w:cs="Arial"/>
          <w:sz w:val="28"/>
          <w:szCs w:val="28"/>
        </w:rPr>
        <w:t>provide a concise description of what happened</w:t>
      </w:r>
      <w:r w:rsidRPr="00B532F4">
        <w:rPr>
          <w:rFonts w:ascii="Arial" w:hAnsi="Arial" w:cs="Arial"/>
          <w:sz w:val="28"/>
          <w:szCs w:val="28"/>
        </w:rPr>
        <w:t xml:space="preserve">. </w:t>
      </w:r>
      <w:r>
        <w:rPr>
          <w:rFonts w:ascii="Arial" w:hAnsi="Arial" w:cs="Arial"/>
          <w:sz w:val="28"/>
          <w:szCs w:val="28"/>
        </w:rPr>
        <w:t>This should include</w:t>
      </w:r>
      <w:r w:rsidRPr="00B532F4">
        <w:rPr>
          <w:rFonts w:ascii="Arial" w:hAnsi="Arial" w:cs="Arial"/>
          <w:sz w:val="28"/>
          <w:szCs w:val="28"/>
        </w:rPr>
        <w:t xml:space="preserve"> the key facts</w:t>
      </w:r>
      <w:r>
        <w:rPr>
          <w:rFonts w:ascii="Arial" w:hAnsi="Arial" w:cs="Arial"/>
          <w:sz w:val="28"/>
          <w:szCs w:val="28"/>
        </w:rPr>
        <w:t>, like relevant dates and names</w:t>
      </w:r>
      <w:r w:rsidRPr="00B532F4">
        <w:rPr>
          <w:rFonts w:ascii="Arial" w:hAnsi="Arial" w:cs="Arial"/>
          <w:sz w:val="28"/>
          <w:szCs w:val="28"/>
        </w:rPr>
        <w:t xml:space="preserve">. </w:t>
      </w:r>
      <w:r>
        <w:rPr>
          <w:rFonts w:ascii="Arial" w:hAnsi="Arial" w:cs="Arial"/>
          <w:sz w:val="28"/>
          <w:szCs w:val="28"/>
        </w:rPr>
        <w:t xml:space="preserve">If any dialogue is relevant, it can be captured here. </w:t>
      </w:r>
    </w:p>
    <w:p w14:paraId="18E2465D" w14:textId="77777777" w:rsidR="00301A98" w:rsidRPr="00B532F4" w:rsidRDefault="00301A98" w:rsidP="00301A98">
      <w:pPr>
        <w:spacing w:before="240" w:line="276" w:lineRule="auto"/>
        <w:rPr>
          <w:rFonts w:ascii="Arial" w:hAnsi="Arial" w:cs="Arial"/>
          <w:sz w:val="28"/>
          <w:szCs w:val="28"/>
        </w:rPr>
      </w:pPr>
      <w:r>
        <w:rPr>
          <w:rFonts w:ascii="Arial" w:hAnsi="Arial" w:cs="Arial"/>
          <w:sz w:val="28"/>
          <w:szCs w:val="28"/>
        </w:rPr>
        <w:t>Explain how the incident</w:t>
      </w:r>
      <w:r w:rsidRPr="00B532F4">
        <w:rPr>
          <w:rFonts w:ascii="Arial" w:hAnsi="Arial" w:cs="Arial"/>
          <w:sz w:val="28"/>
          <w:szCs w:val="28"/>
        </w:rPr>
        <w:t xml:space="preserve"> made you feel. This will help raise awareness about the role that a guide dog plays in your life</w:t>
      </w:r>
      <w:r>
        <w:rPr>
          <w:rFonts w:ascii="Arial" w:hAnsi="Arial" w:cs="Arial"/>
          <w:sz w:val="28"/>
          <w:szCs w:val="28"/>
        </w:rPr>
        <w:t>.</w:t>
      </w:r>
    </w:p>
    <w:p w14:paraId="3BB20B91" w14:textId="0041D082"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Your complaint must be accurate. Do</w:t>
      </w:r>
      <w:r>
        <w:rPr>
          <w:rFonts w:ascii="Arial" w:hAnsi="Arial" w:cs="Arial"/>
          <w:sz w:val="28"/>
          <w:szCs w:val="28"/>
        </w:rPr>
        <w:t xml:space="preserve">n’t include anything aside from the facts, like what you assume someone else was thinking or </w:t>
      </w:r>
      <w:r w:rsidR="002D0203">
        <w:rPr>
          <w:rFonts w:ascii="Arial" w:hAnsi="Arial" w:cs="Arial"/>
          <w:sz w:val="28"/>
          <w:szCs w:val="28"/>
        </w:rPr>
        <w:t>feeling and</w:t>
      </w:r>
      <w:r>
        <w:rPr>
          <w:rFonts w:ascii="Arial" w:hAnsi="Arial" w:cs="Arial"/>
          <w:sz w:val="28"/>
          <w:szCs w:val="28"/>
        </w:rPr>
        <w:t xml:space="preserve"> avoid exaggerations. If the case is taken to court, any false information could damage your credibility and cause you to lose the case.</w:t>
      </w:r>
    </w:p>
    <w:p w14:paraId="387292D7" w14:textId="77777777" w:rsidR="00301A98" w:rsidRPr="00B532F4" w:rsidRDefault="00301A98" w:rsidP="00301A98">
      <w:pPr>
        <w:pStyle w:val="Heading3"/>
        <w:spacing w:before="240" w:line="276" w:lineRule="auto"/>
        <w:rPr>
          <w:rFonts w:cs="Arial"/>
          <w:sz w:val="28"/>
          <w:szCs w:val="28"/>
        </w:rPr>
      </w:pPr>
      <w:r w:rsidRPr="00B532F4">
        <w:rPr>
          <w:rFonts w:cs="Arial"/>
          <w:sz w:val="28"/>
          <w:szCs w:val="28"/>
        </w:rPr>
        <w:t>Explain the law – Human Rights Code</w:t>
      </w:r>
    </w:p>
    <w:p w14:paraId="1E7821CB" w14:textId="77777777" w:rsidR="00301A98" w:rsidRPr="00B532F4" w:rsidRDefault="00301A98" w:rsidP="00301A98">
      <w:pPr>
        <w:spacing w:before="240" w:line="276" w:lineRule="auto"/>
        <w:rPr>
          <w:rFonts w:ascii="Arial" w:hAnsi="Arial" w:cs="Arial"/>
          <w:sz w:val="28"/>
          <w:szCs w:val="28"/>
        </w:rPr>
      </w:pPr>
      <w:r>
        <w:rPr>
          <w:rFonts w:ascii="Arial" w:hAnsi="Arial" w:cs="Arial"/>
          <w:sz w:val="28"/>
          <w:szCs w:val="28"/>
          <w:lang w:val="en-GB"/>
        </w:rPr>
        <w:t>Y</w:t>
      </w:r>
      <w:r w:rsidRPr="00B532F4">
        <w:rPr>
          <w:rFonts w:ascii="Arial" w:hAnsi="Arial" w:cs="Arial"/>
          <w:sz w:val="28"/>
          <w:szCs w:val="28"/>
        </w:rPr>
        <w:t xml:space="preserve">our complaint is </w:t>
      </w:r>
      <w:r>
        <w:rPr>
          <w:rFonts w:ascii="Arial" w:hAnsi="Arial" w:cs="Arial"/>
          <w:sz w:val="28"/>
          <w:szCs w:val="28"/>
        </w:rPr>
        <w:t xml:space="preserve">based on </w:t>
      </w:r>
      <w:r w:rsidRPr="00B532F4">
        <w:rPr>
          <w:rFonts w:ascii="Arial" w:hAnsi="Arial" w:cs="Arial"/>
          <w:sz w:val="28"/>
          <w:szCs w:val="28"/>
        </w:rPr>
        <w:t>the service provider br</w:t>
      </w:r>
      <w:r>
        <w:rPr>
          <w:rFonts w:ascii="Arial" w:hAnsi="Arial" w:cs="Arial"/>
          <w:sz w:val="28"/>
          <w:szCs w:val="28"/>
        </w:rPr>
        <w:t>eaking</w:t>
      </w:r>
      <w:r w:rsidRPr="00B532F4">
        <w:rPr>
          <w:rFonts w:ascii="Arial" w:hAnsi="Arial" w:cs="Arial"/>
          <w:sz w:val="28"/>
          <w:szCs w:val="28"/>
        </w:rPr>
        <w:t xml:space="preserve"> the law</w:t>
      </w:r>
      <w:r>
        <w:rPr>
          <w:rFonts w:ascii="Arial" w:hAnsi="Arial" w:cs="Arial"/>
          <w:sz w:val="28"/>
          <w:szCs w:val="28"/>
        </w:rPr>
        <w:t>, so you must refer</w:t>
      </w:r>
      <w:r w:rsidRPr="00B532F4">
        <w:rPr>
          <w:rFonts w:ascii="Arial" w:hAnsi="Arial" w:cs="Arial"/>
          <w:sz w:val="28"/>
          <w:szCs w:val="28"/>
        </w:rPr>
        <w:t xml:space="preserve"> to the Human Rights Code. You do not need to go into detail </w:t>
      </w:r>
      <w:r>
        <w:rPr>
          <w:rFonts w:ascii="Arial" w:hAnsi="Arial" w:cs="Arial"/>
          <w:sz w:val="28"/>
          <w:szCs w:val="28"/>
        </w:rPr>
        <w:lastRenderedPageBreak/>
        <w:t>because</w:t>
      </w:r>
      <w:r w:rsidRPr="00B532F4">
        <w:rPr>
          <w:rFonts w:ascii="Arial" w:hAnsi="Arial" w:cs="Arial"/>
          <w:sz w:val="28"/>
          <w:szCs w:val="28"/>
        </w:rPr>
        <w:t xml:space="preserve"> you can attach CNIB's standard advocacy letter </w:t>
      </w:r>
      <w:r>
        <w:rPr>
          <w:rFonts w:ascii="Arial" w:hAnsi="Arial" w:cs="Arial"/>
          <w:sz w:val="28"/>
          <w:szCs w:val="28"/>
        </w:rPr>
        <w:t>with the relevant information.</w:t>
      </w:r>
    </w:p>
    <w:p w14:paraId="01B51A81" w14:textId="77777777" w:rsidR="00301A98" w:rsidRPr="00B532F4" w:rsidRDefault="00301A98" w:rsidP="00301A98">
      <w:pPr>
        <w:spacing w:before="240" w:line="276" w:lineRule="auto"/>
        <w:rPr>
          <w:rFonts w:ascii="Arial" w:hAnsi="Arial" w:cs="Arial"/>
          <w:sz w:val="28"/>
          <w:szCs w:val="28"/>
        </w:rPr>
      </w:pPr>
      <w:r>
        <w:rPr>
          <w:rFonts w:ascii="Arial" w:hAnsi="Arial" w:cs="Arial"/>
          <w:sz w:val="28"/>
          <w:szCs w:val="28"/>
        </w:rPr>
        <w:t>P</w:t>
      </w:r>
      <w:r w:rsidRPr="00B532F4">
        <w:rPr>
          <w:rFonts w:ascii="Arial" w:hAnsi="Arial" w:cs="Arial"/>
          <w:sz w:val="28"/>
          <w:szCs w:val="28"/>
        </w:rPr>
        <w:t xml:space="preserve">oint out that the Human Rights Code </w:t>
      </w:r>
      <w:r>
        <w:rPr>
          <w:rFonts w:ascii="Arial" w:hAnsi="Arial" w:cs="Arial"/>
          <w:sz w:val="28"/>
          <w:szCs w:val="28"/>
        </w:rPr>
        <w:t>prohibits</w:t>
      </w:r>
      <w:r w:rsidRPr="00B532F4">
        <w:rPr>
          <w:rFonts w:ascii="Arial" w:hAnsi="Arial" w:cs="Arial"/>
          <w:sz w:val="28"/>
          <w:szCs w:val="28"/>
        </w:rPr>
        <w:t xml:space="preserve"> service providers </w:t>
      </w:r>
      <w:r>
        <w:rPr>
          <w:rFonts w:ascii="Arial" w:hAnsi="Arial" w:cs="Arial"/>
          <w:sz w:val="28"/>
          <w:szCs w:val="28"/>
        </w:rPr>
        <w:t>from discriminating against people with disabilities</w:t>
      </w:r>
      <w:r w:rsidRPr="00B532F4">
        <w:rPr>
          <w:rFonts w:ascii="Arial" w:hAnsi="Arial" w:cs="Arial"/>
          <w:sz w:val="28"/>
          <w:szCs w:val="28"/>
        </w:rPr>
        <w:t xml:space="preserve">. You can then explain how the service provider discriminated against you. </w:t>
      </w:r>
    </w:p>
    <w:p w14:paraId="1BC66B5B" w14:textId="77777777" w:rsidR="00301A98" w:rsidRPr="008668DB" w:rsidRDefault="00301A98" w:rsidP="008668DB">
      <w:pPr>
        <w:pStyle w:val="Heading3"/>
        <w:rPr>
          <w:sz w:val="28"/>
          <w:szCs w:val="28"/>
        </w:rPr>
      </w:pPr>
      <w:r w:rsidRPr="008668DB">
        <w:rPr>
          <w:sz w:val="28"/>
          <w:szCs w:val="28"/>
        </w:rPr>
        <w:t>What do you want the service provider to do?</w:t>
      </w:r>
    </w:p>
    <w:p w14:paraId="26114726" w14:textId="77777777" w:rsidR="00301A98" w:rsidRPr="00B532F4" w:rsidRDefault="00301A98" w:rsidP="00301A98">
      <w:pPr>
        <w:spacing w:before="240" w:line="276" w:lineRule="auto"/>
        <w:rPr>
          <w:rFonts w:ascii="Arial" w:hAnsi="Arial" w:cs="Arial"/>
          <w:sz w:val="28"/>
          <w:szCs w:val="28"/>
        </w:rPr>
      </w:pPr>
      <w:r>
        <w:rPr>
          <w:rFonts w:ascii="Arial" w:hAnsi="Arial" w:cs="Arial"/>
          <w:sz w:val="28"/>
          <w:szCs w:val="28"/>
        </w:rPr>
        <w:t>You need to</w:t>
      </w:r>
      <w:r w:rsidRPr="00B532F4">
        <w:rPr>
          <w:rFonts w:ascii="Arial" w:hAnsi="Arial" w:cs="Arial"/>
          <w:sz w:val="28"/>
          <w:szCs w:val="28"/>
        </w:rPr>
        <w:t xml:space="preserve"> tell the service provider what you want them to do to resolve the situation. </w:t>
      </w:r>
      <w:r>
        <w:rPr>
          <w:rFonts w:ascii="Arial" w:hAnsi="Arial" w:cs="Arial"/>
          <w:sz w:val="28"/>
          <w:szCs w:val="28"/>
        </w:rPr>
        <w:t>Think about this carefully. Be realistic, but d</w:t>
      </w:r>
      <w:r w:rsidRPr="00B532F4">
        <w:rPr>
          <w:rFonts w:ascii="Arial" w:hAnsi="Arial" w:cs="Arial"/>
          <w:sz w:val="28"/>
          <w:szCs w:val="28"/>
        </w:rPr>
        <w:t xml:space="preserve">on’t be afraid to ask for what you believe </w:t>
      </w:r>
      <w:r>
        <w:rPr>
          <w:rFonts w:ascii="Arial" w:hAnsi="Arial" w:cs="Arial"/>
          <w:sz w:val="28"/>
          <w:szCs w:val="28"/>
        </w:rPr>
        <w:t>is a suitable resolution to the problem</w:t>
      </w:r>
      <w:r w:rsidRPr="00B532F4">
        <w:rPr>
          <w:rFonts w:ascii="Arial" w:hAnsi="Arial" w:cs="Arial"/>
          <w:sz w:val="28"/>
          <w:szCs w:val="28"/>
        </w:rPr>
        <w:t xml:space="preserve">. </w:t>
      </w:r>
    </w:p>
    <w:p w14:paraId="7FE3330D" w14:textId="77777777" w:rsidR="00301A98" w:rsidRPr="00B532F4" w:rsidRDefault="00301A98" w:rsidP="00301A98">
      <w:pPr>
        <w:pStyle w:val="ListBullet"/>
        <w:spacing w:before="240" w:line="276" w:lineRule="auto"/>
        <w:rPr>
          <w:rFonts w:cs="Arial"/>
          <w:szCs w:val="28"/>
        </w:rPr>
      </w:pPr>
      <w:r w:rsidRPr="00B532F4">
        <w:rPr>
          <w:rFonts w:cs="Arial"/>
          <w:b/>
          <w:szCs w:val="28"/>
        </w:rPr>
        <w:t>A</w:t>
      </w:r>
      <w:r>
        <w:rPr>
          <w:rFonts w:cs="Arial"/>
          <w:b/>
          <w:szCs w:val="28"/>
        </w:rPr>
        <w:t>n apology</w:t>
      </w:r>
      <w:r w:rsidRPr="00B532F4">
        <w:rPr>
          <w:rFonts w:cs="Arial"/>
          <w:b/>
          <w:szCs w:val="28"/>
        </w:rPr>
        <w:t>:</w:t>
      </w:r>
      <w:r w:rsidRPr="00B532F4">
        <w:rPr>
          <w:rFonts w:cs="Arial"/>
          <w:szCs w:val="28"/>
        </w:rPr>
        <w:t xml:space="preserve"> </w:t>
      </w:r>
      <w:r>
        <w:rPr>
          <w:rFonts w:cs="Arial"/>
          <w:szCs w:val="28"/>
        </w:rPr>
        <w:t>A</w:t>
      </w:r>
      <w:r w:rsidRPr="00B532F4">
        <w:rPr>
          <w:rFonts w:cs="Arial"/>
          <w:szCs w:val="28"/>
        </w:rPr>
        <w:t>n apology can go a long way</w:t>
      </w:r>
      <w:r>
        <w:rPr>
          <w:rFonts w:cs="Arial"/>
          <w:szCs w:val="28"/>
        </w:rPr>
        <w:t xml:space="preserve">, but it must be sincere. Sometimes, </w:t>
      </w:r>
      <w:r w:rsidRPr="00B532F4">
        <w:rPr>
          <w:rFonts w:cs="Arial"/>
          <w:szCs w:val="28"/>
        </w:rPr>
        <w:t xml:space="preserve">a service provider has made an honest mistake and simply </w:t>
      </w:r>
      <w:r>
        <w:rPr>
          <w:rFonts w:cs="Arial"/>
          <w:szCs w:val="28"/>
        </w:rPr>
        <w:t>misunderstood</w:t>
      </w:r>
      <w:r w:rsidRPr="00B532F4">
        <w:rPr>
          <w:rFonts w:cs="Arial"/>
          <w:szCs w:val="28"/>
        </w:rPr>
        <w:t xml:space="preserve"> a situation or their legal obligations. </w:t>
      </w:r>
    </w:p>
    <w:p w14:paraId="4A2A670B" w14:textId="77777777" w:rsidR="00301A98" w:rsidRPr="006935EF" w:rsidRDefault="00301A98" w:rsidP="00301A98">
      <w:pPr>
        <w:pStyle w:val="ListBullet"/>
        <w:spacing w:before="240" w:line="276" w:lineRule="auto"/>
        <w:rPr>
          <w:rFonts w:cs="Arial"/>
          <w:szCs w:val="28"/>
        </w:rPr>
      </w:pPr>
      <w:r>
        <w:rPr>
          <w:rFonts w:cs="Arial"/>
          <w:b/>
          <w:szCs w:val="28"/>
        </w:rPr>
        <w:t>A change to policies or procedures</w:t>
      </w:r>
      <w:r w:rsidRPr="00B532F4">
        <w:rPr>
          <w:rFonts w:cs="Arial"/>
          <w:b/>
          <w:szCs w:val="28"/>
        </w:rPr>
        <w:t>:</w:t>
      </w:r>
      <w:r w:rsidRPr="00B532F4">
        <w:rPr>
          <w:rFonts w:cs="Arial"/>
          <w:szCs w:val="28"/>
        </w:rPr>
        <w:t xml:space="preserve"> </w:t>
      </w:r>
      <w:r>
        <w:rPr>
          <w:rFonts w:cs="Arial"/>
          <w:szCs w:val="28"/>
        </w:rPr>
        <w:t>T</w:t>
      </w:r>
      <w:r w:rsidRPr="00B532F4">
        <w:rPr>
          <w:rFonts w:cs="Arial"/>
          <w:szCs w:val="28"/>
        </w:rPr>
        <w:t xml:space="preserve">his can prevent a similar situation happening to you or someone else in the future. An example is changing a “no dogs” policy to say, “No dogs – except service dogs”. The service provider could advertise this change to explain that it has made the reasonable accommodation. For example: putting a “Guide Dogs Welcome” sticker in a shop or restaurant window. Email </w:t>
      </w:r>
      <w:hyperlink r:id="rId14" w:history="1">
        <w:r w:rsidRPr="00B532F4">
          <w:rPr>
            <w:rStyle w:val="Hyperlink"/>
            <w:rFonts w:cs="Arial"/>
            <w:szCs w:val="28"/>
          </w:rPr>
          <w:t>guidedogs@cnib.ca</w:t>
        </w:r>
      </w:hyperlink>
      <w:r w:rsidRPr="00B532F4">
        <w:rPr>
          <w:rFonts w:cs="Arial"/>
          <w:szCs w:val="28"/>
        </w:rPr>
        <w:t xml:space="preserve"> or call </w:t>
      </w:r>
      <w:r w:rsidRPr="006935EF">
        <w:rPr>
          <w:rFonts w:cs="Arial"/>
          <w:szCs w:val="28"/>
        </w:rPr>
        <w:t>1-800-563-2642</w:t>
      </w:r>
      <w:r>
        <w:rPr>
          <w:rFonts w:cs="Arial"/>
          <w:szCs w:val="28"/>
        </w:rPr>
        <w:t>.</w:t>
      </w:r>
    </w:p>
    <w:p w14:paraId="57BFEB6F" w14:textId="77777777" w:rsidR="00301A98" w:rsidRPr="00B532F4" w:rsidRDefault="00301A98" w:rsidP="00301A98">
      <w:pPr>
        <w:pStyle w:val="ListBullet"/>
        <w:spacing w:before="240" w:line="276" w:lineRule="auto"/>
        <w:rPr>
          <w:rFonts w:cs="Arial"/>
          <w:szCs w:val="28"/>
        </w:rPr>
      </w:pPr>
      <w:r>
        <w:rPr>
          <w:rFonts w:cs="Arial"/>
          <w:b/>
          <w:szCs w:val="28"/>
        </w:rPr>
        <w:t>Staff training</w:t>
      </w:r>
      <w:r w:rsidRPr="00B532F4">
        <w:rPr>
          <w:rFonts w:cs="Arial"/>
          <w:b/>
          <w:szCs w:val="28"/>
        </w:rPr>
        <w:t>:</w:t>
      </w:r>
      <w:r w:rsidRPr="00B532F4">
        <w:rPr>
          <w:rFonts w:cs="Arial"/>
          <w:szCs w:val="28"/>
        </w:rPr>
        <w:t xml:space="preserve"> </w:t>
      </w:r>
      <w:r>
        <w:rPr>
          <w:rFonts w:cs="Arial"/>
          <w:szCs w:val="28"/>
        </w:rPr>
        <w:t>S</w:t>
      </w:r>
      <w:r w:rsidRPr="00B532F4">
        <w:rPr>
          <w:rFonts w:cs="Arial"/>
          <w:szCs w:val="28"/>
        </w:rPr>
        <w:t xml:space="preserve">taff may not have understood what they needed to do. Arranging for staff training can be a way to avoid similar situations and shows that the service provider is serious about complying with the Human Rights Code. It can also be </w:t>
      </w:r>
      <w:r>
        <w:rPr>
          <w:rFonts w:cs="Arial"/>
          <w:szCs w:val="28"/>
        </w:rPr>
        <w:t xml:space="preserve">beneficial </w:t>
      </w:r>
      <w:r w:rsidRPr="00B532F4">
        <w:rPr>
          <w:rFonts w:cs="Arial"/>
          <w:szCs w:val="28"/>
        </w:rPr>
        <w:t>to the service provider.</w:t>
      </w:r>
    </w:p>
    <w:p w14:paraId="78B7E460" w14:textId="77777777" w:rsidR="00301A98" w:rsidRPr="001D6E76" w:rsidRDefault="00301A98" w:rsidP="00301A98">
      <w:pPr>
        <w:pStyle w:val="ListBullet"/>
        <w:spacing w:before="240" w:line="276" w:lineRule="auto"/>
        <w:rPr>
          <w:rFonts w:cs="Arial"/>
          <w:szCs w:val="28"/>
        </w:rPr>
      </w:pPr>
      <w:r>
        <w:rPr>
          <w:rFonts w:cs="Arial"/>
          <w:b/>
          <w:szCs w:val="28"/>
        </w:rPr>
        <w:t>C</w:t>
      </w:r>
      <w:r w:rsidRPr="00B532F4">
        <w:rPr>
          <w:rFonts w:cs="Arial"/>
          <w:b/>
          <w:szCs w:val="28"/>
        </w:rPr>
        <w:t>ompensation:</w:t>
      </w:r>
      <w:r w:rsidRPr="00B532F4">
        <w:rPr>
          <w:rFonts w:cs="Arial"/>
          <w:szCs w:val="28"/>
        </w:rPr>
        <w:t xml:space="preserve"> </w:t>
      </w:r>
      <w:r>
        <w:rPr>
          <w:rFonts w:cs="Arial"/>
          <w:szCs w:val="28"/>
        </w:rPr>
        <w:t>M</w:t>
      </w:r>
      <w:r w:rsidRPr="00B532F4">
        <w:rPr>
          <w:rFonts w:cs="Arial"/>
          <w:szCs w:val="28"/>
        </w:rPr>
        <w:t>oney can be important</w:t>
      </w:r>
      <w:r>
        <w:rPr>
          <w:rFonts w:cs="Arial"/>
          <w:szCs w:val="28"/>
        </w:rPr>
        <w:t>,</w:t>
      </w:r>
      <w:r w:rsidRPr="00B532F4">
        <w:rPr>
          <w:rFonts w:cs="Arial"/>
          <w:szCs w:val="28"/>
        </w:rPr>
        <w:t xml:space="preserve"> but the courts do not tend to award large sums of money as compensation. If you would like to discuss this further, please contact CNIB at </w:t>
      </w:r>
      <w:hyperlink r:id="rId15" w:history="1">
        <w:r w:rsidRPr="00B532F4">
          <w:rPr>
            <w:rStyle w:val="Hyperlink"/>
            <w:rFonts w:cs="Arial"/>
            <w:szCs w:val="28"/>
          </w:rPr>
          <w:t>GuideDogs@cnib.ca</w:t>
        </w:r>
      </w:hyperlink>
      <w:r w:rsidRPr="00B532F4">
        <w:rPr>
          <w:rFonts w:cs="Arial"/>
          <w:szCs w:val="28"/>
        </w:rPr>
        <w:t xml:space="preserve"> </w:t>
      </w:r>
    </w:p>
    <w:p w14:paraId="41C13C06" w14:textId="77777777" w:rsidR="00301A98" w:rsidRPr="008668DB" w:rsidRDefault="00301A98" w:rsidP="008668DB">
      <w:pPr>
        <w:pStyle w:val="Heading3"/>
        <w:spacing w:before="240"/>
        <w:rPr>
          <w:sz w:val="28"/>
          <w:szCs w:val="28"/>
        </w:rPr>
      </w:pPr>
      <w:r w:rsidRPr="008668DB">
        <w:rPr>
          <w:sz w:val="28"/>
          <w:szCs w:val="28"/>
        </w:rPr>
        <w:lastRenderedPageBreak/>
        <w:t>Deadlines and other points to remember</w:t>
      </w:r>
    </w:p>
    <w:p w14:paraId="2D28837A"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Give the service provider a reasonable </w:t>
      </w:r>
      <w:r>
        <w:rPr>
          <w:rFonts w:ascii="Arial" w:hAnsi="Arial" w:cs="Arial"/>
          <w:sz w:val="28"/>
          <w:szCs w:val="28"/>
        </w:rPr>
        <w:t>amount</w:t>
      </w:r>
      <w:r w:rsidRPr="00B532F4">
        <w:rPr>
          <w:rFonts w:ascii="Arial" w:hAnsi="Arial" w:cs="Arial"/>
          <w:sz w:val="28"/>
          <w:szCs w:val="28"/>
        </w:rPr>
        <w:t xml:space="preserve"> of time to respond to you</w:t>
      </w:r>
      <w:r>
        <w:rPr>
          <w:rFonts w:ascii="Arial" w:hAnsi="Arial" w:cs="Arial"/>
          <w:sz w:val="28"/>
          <w:szCs w:val="28"/>
        </w:rPr>
        <w:t xml:space="preserve"> – </w:t>
      </w:r>
      <w:r w:rsidRPr="00B532F4">
        <w:rPr>
          <w:rFonts w:ascii="Arial" w:hAnsi="Arial" w:cs="Arial"/>
          <w:sz w:val="28"/>
          <w:szCs w:val="28"/>
        </w:rPr>
        <w:t xml:space="preserve">14 to 21 days is usually sufficient. Remember to keep copies of all the letters you send and receive from the service provider. </w:t>
      </w:r>
    </w:p>
    <w:p w14:paraId="0648BC3C" w14:textId="77777777" w:rsidR="00301A98" w:rsidRPr="00B532F4" w:rsidRDefault="00301A98" w:rsidP="00301A98">
      <w:pPr>
        <w:spacing w:before="240" w:line="276" w:lineRule="auto"/>
        <w:rPr>
          <w:rFonts w:ascii="Arial" w:hAnsi="Arial" w:cs="Arial"/>
          <w:sz w:val="28"/>
          <w:szCs w:val="28"/>
        </w:rPr>
      </w:pPr>
      <w:r>
        <w:rPr>
          <w:rFonts w:ascii="Arial" w:hAnsi="Arial" w:cs="Arial"/>
          <w:sz w:val="28"/>
          <w:szCs w:val="28"/>
        </w:rPr>
        <w:t>Remember you can send a copy of</w:t>
      </w:r>
      <w:r w:rsidRPr="00B532F4">
        <w:rPr>
          <w:rFonts w:ascii="Arial" w:hAnsi="Arial" w:cs="Arial"/>
          <w:sz w:val="28"/>
          <w:szCs w:val="28"/>
        </w:rPr>
        <w:t xml:space="preserve"> CNIB's </w:t>
      </w:r>
      <w:r w:rsidRPr="00B532F4">
        <w:rPr>
          <w:rFonts w:ascii="Arial" w:hAnsi="Arial" w:cs="Arial"/>
          <w:b/>
          <w:sz w:val="28"/>
          <w:szCs w:val="28"/>
        </w:rPr>
        <w:t>standard advocacy letter</w:t>
      </w:r>
      <w:r w:rsidRPr="00B532F4">
        <w:rPr>
          <w:rFonts w:ascii="Arial" w:hAnsi="Arial" w:cs="Arial"/>
          <w:sz w:val="28"/>
          <w:szCs w:val="28"/>
        </w:rPr>
        <w:t xml:space="preserve"> with your own complaint letter. This summarizes the Human Rights Code responsibilities </w:t>
      </w:r>
      <w:proofErr w:type="gramStart"/>
      <w:r w:rsidRPr="00B532F4">
        <w:rPr>
          <w:rFonts w:ascii="Arial" w:hAnsi="Arial" w:cs="Arial"/>
          <w:sz w:val="28"/>
          <w:szCs w:val="28"/>
        </w:rPr>
        <w:t>and, because</w:t>
      </w:r>
      <w:proofErr w:type="gramEnd"/>
      <w:r w:rsidRPr="00B532F4">
        <w:rPr>
          <w:rFonts w:ascii="Arial" w:hAnsi="Arial" w:cs="Arial"/>
          <w:sz w:val="28"/>
          <w:szCs w:val="28"/>
        </w:rPr>
        <w:t xml:space="preserve"> the letter is on CNIB letterhead, it can help </w:t>
      </w:r>
      <w:r>
        <w:rPr>
          <w:rFonts w:ascii="Arial" w:hAnsi="Arial" w:cs="Arial"/>
          <w:sz w:val="28"/>
          <w:szCs w:val="28"/>
        </w:rPr>
        <w:t>to highlight the importance of the situation.</w:t>
      </w:r>
    </w:p>
    <w:p w14:paraId="2F6A0644"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When you </w:t>
      </w:r>
      <w:r>
        <w:rPr>
          <w:rFonts w:ascii="Arial" w:hAnsi="Arial" w:cs="Arial"/>
          <w:sz w:val="28"/>
          <w:szCs w:val="28"/>
        </w:rPr>
        <w:t xml:space="preserve">receive a </w:t>
      </w:r>
      <w:r w:rsidRPr="00B532F4">
        <w:rPr>
          <w:rFonts w:ascii="Arial" w:hAnsi="Arial" w:cs="Arial"/>
          <w:sz w:val="28"/>
          <w:szCs w:val="28"/>
        </w:rPr>
        <w:t xml:space="preserve">response, read </w:t>
      </w:r>
      <w:r>
        <w:rPr>
          <w:rFonts w:ascii="Arial" w:hAnsi="Arial" w:cs="Arial"/>
          <w:sz w:val="28"/>
          <w:szCs w:val="28"/>
        </w:rPr>
        <w:t>it</w:t>
      </w:r>
      <w:r w:rsidRPr="00B532F4">
        <w:rPr>
          <w:rFonts w:ascii="Arial" w:hAnsi="Arial" w:cs="Arial"/>
          <w:sz w:val="28"/>
          <w:szCs w:val="28"/>
        </w:rPr>
        <w:t xml:space="preserve"> carefully and compare it with what you have asked for. The service provider may </w:t>
      </w:r>
      <w:r>
        <w:rPr>
          <w:rFonts w:ascii="Arial" w:hAnsi="Arial" w:cs="Arial"/>
          <w:sz w:val="28"/>
          <w:szCs w:val="28"/>
        </w:rPr>
        <w:t>deny wrongdoing, or they may admit fault.</w:t>
      </w:r>
      <w:r w:rsidRPr="00B532F4">
        <w:rPr>
          <w:rFonts w:ascii="Arial" w:hAnsi="Arial" w:cs="Arial"/>
          <w:sz w:val="28"/>
          <w:szCs w:val="28"/>
        </w:rPr>
        <w:t xml:space="preserve"> </w:t>
      </w:r>
    </w:p>
    <w:p w14:paraId="35281FFA" w14:textId="611D9B5D" w:rsidR="00CF67BE" w:rsidRDefault="00301A98" w:rsidP="00301A98">
      <w:pPr>
        <w:spacing w:before="240" w:line="276" w:lineRule="auto"/>
        <w:rPr>
          <w:rFonts w:ascii="Arial" w:hAnsi="Arial" w:cs="Arial"/>
          <w:sz w:val="28"/>
          <w:szCs w:val="28"/>
        </w:rPr>
      </w:pPr>
      <w:r>
        <w:rPr>
          <w:rFonts w:ascii="Arial" w:hAnsi="Arial" w:cs="Arial"/>
          <w:sz w:val="28"/>
          <w:szCs w:val="28"/>
        </w:rPr>
        <w:t>Your complaint letter is the beginning of the process. You may need to exchange multiple letters with the service provider before a resolution is reached.</w:t>
      </w:r>
      <w:r w:rsidR="00CF67BE">
        <w:rPr>
          <w:rFonts w:ascii="Arial" w:hAnsi="Arial" w:cs="Arial"/>
          <w:sz w:val="28"/>
          <w:szCs w:val="28"/>
        </w:rPr>
        <w:t xml:space="preserve"> </w:t>
      </w:r>
    </w:p>
    <w:p w14:paraId="47DE2549" w14:textId="77777777" w:rsidR="00CF67BE" w:rsidRDefault="00CF67BE">
      <w:pPr>
        <w:spacing w:after="0" w:line="240" w:lineRule="auto"/>
        <w:rPr>
          <w:rFonts w:ascii="Arial" w:hAnsi="Arial" w:cs="Arial"/>
          <w:sz w:val="28"/>
          <w:szCs w:val="28"/>
        </w:rPr>
      </w:pPr>
      <w:r>
        <w:rPr>
          <w:rFonts w:ascii="Arial" w:hAnsi="Arial" w:cs="Arial"/>
          <w:sz w:val="28"/>
          <w:szCs w:val="28"/>
        </w:rPr>
        <w:br w:type="page"/>
      </w:r>
    </w:p>
    <w:p w14:paraId="2595764D" w14:textId="77777777" w:rsidR="00301A98" w:rsidRPr="008668DB" w:rsidRDefault="00301A98" w:rsidP="0027710B">
      <w:pPr>
        <w:pStyle w:val="Heading1"/>
        <w:rPr>
          <w:rFonts w:ascii="Arial Black" w:hAnsi="Arial Black"/>
          <w:bCs/>
          <w:sz w:val="36"/>
          <w:szCs w:val="36"/>
        </w:rPr>
      </w:pPr>
      <w:r w:rsidRPr="008668DB">
        <w:rPr>
          <w:rFonts w:ascii="Arial Black" w:hAnsi="Arial Black"/>
          <w:bCs/>
          <w:sz w:val="36"/>
          <w:szCs w:val="36"/>
        </w:rPr>
        <w:lastRenderedPageBreak/>
        <w:t>Sample complaint letter</w:t>
      </w:r>
    </w:p>
    <w:p w14:paraId="71E8331F"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Restaurant Owner’s Name</w:t>
      </w:r>
      <w:r w:rsidRPr="00B532F4">
        <w:rPr>
          <w:rFonts w:ascii="Arial" w:hAnsi="Arial" w:cs="Arial"/>
          <w:sz w:val="28"/>
          <w:szCs w:val="28"/>
        </w:rPr>
        <w:br/>
      </w:r>
      <w:proofErr w:type="spellStart"/>
      <w:r w:rsidRPr="00B532F4">
        <w:rPr>
          <w:rFonts w:ascii="Arial" w:hAnsi="Arial" w:cs="Arial"/>
          <w:sz w:val="28"/>
          <w:szCs w:val="28"/>
        </w:rPr>
        <w:t>Name</w:t>
      </w:r>
      <w:proofErr w:type="spellEnd"/>
      <w:r w:rsidRPr="00B532F4">
        <w:rPr>
          <w:rFonts w:ascii="Arial" w:hAnsi="Arial" w:cs="Arial"/>
          <w:sz w:val="28"/>
          <w:szCs w:val="28"/>
        </w:rPr>
        <w:t xml:space="preserve"> of Restaurant</w:t>
      </w:r>
      <w:r w:rsidRPr="00B532F4">
        <w:rPr>
          <w:rFonts w:ascii="Arial" w:hAnsi="Arial" w:cs="Arial"/>
          <w:sz w:val="28"/>
          <w:szCs w:val="28"/>
        </w:rPr>
        <w:br/>
      </w:r>
      <w:r>
        <w:rPr>
          <w:rFonts w:ascii="Arial" w:hAnsi="Arial" w:cs="Arial"/>
          <w:sz w:val="28"/>
          <w:szCs w:val="28"/>
        </w:rPr>
        <w:t>Address</w:t>
      </w:r>
      <w:r>
        <w:rPr>
          <w:rFonts w:ascii="Arial" w:hAnsi="Arial" w:cs="Arial"/>
          <w:sz w:val="28"/>
          <w:szCs w:val="28"/>
        </w:rPr>
        <w:br/>
      </w:r>
      <w:r w:rsidRPr="00B532F4">
        <w:rPr>
          <w:rFonts w:ascii="Arial" w:hAnsi="Arial" w:cs="Arial"/>
          <w:sz w:val="28"/>
          <w:szCs w:val="28"/>
        </w:rPr>
        <w:t>City and Province</w:t>
      </w:r>
      <w:r w:rsidRPr="00B532F4">
        <w:rPr>
          <w:rFonts w:ascii="Arial" w:hAnsi="Arial" w:cs="Arial"/>
          <w:sz w:val="28"/>
          <w:szCs w:val="28"/>
        </w:rPr>
        <w:br/>
        <w:t>Postal Code</w:t>
      </w:r>
      <w:r w:rsidRPr="00B532F4">
        <w:rPr>
          <w:rFonts w:ascii="Arial" w:hAnsi="Arial" w:cs="Arial"/>
          <w:sz w:val="28"/>
          <w:szCs w:val="28"/>
        </w:rPr>
        <w:br/>
      </w:r>
    </w:p>
    <w:p w14:paraId="73FE3394" w14:textId="77777777" w:rsidR="00301A98" w:rsidRPr="00B532F4" w:rsidRDefault="00301A98" w:rsidP="00301A98">
      <w:pPr>
        <w:spacing w:before="240" w:line="276" w:lineRule="auto"/>
        <w:rPr>
          <w:rFonts w:ascii="Arial" w:hAnsi="Arial" w:cs="Arial"/>
          <w:sz w:val="28"/>
          <w:szCs w:val="28"/>
        </w:rPr>
      </w:pPr>
      <w:r>
        <w:rPr>
          <w:rFonts w:ascii="Arial" w:hAnsi="Arial" w:cs="Arial"/>
          <w:sz w:val="28"/>
          <w:szCs w:val="28"/>
        </w:rPr>
        <w:t>Date</w:t>
      </w:r>
    </w:p>
    <w:p w14:paraId="7A0DB6C3"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br/>
        <w:t>Dear Restaurant Owner,</w:t>
      </w:r>
    </w:p>
    <w:p w14:paraId="7B295CBC" w14:textId="77777777" w:rsidR="00301A98"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I am writing to complain about the service I received at your restaurant on Friday, August 27. </w:t>
      </w:r>
      <w:r>
        <w:rPr>
          <w:rFonts w:ascii="Arial" w:hAnsi="Arial" w:cs="Arial"/>
          <w:sz w:val="28"/>
          <w:szCs w:val="28"/>
        </w:rPr>
        <w:t xml:space="preserve">An employee named Julie told me I could not bring my guide dog into the restaurant. </w:t>
      </w:r>
    </w:p>
    <w:p w14:paraId="7CD788E9"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I am partially sighted and travel with a guide dog for independence and mobility. As a person with a disability, my human rights are protected under the British Columbia Human Rights Code and your staff are legally required to provide access to your restaurant.</w:t>
      </w:r>
    </w:p>
    <w:p w14:paraId="73AC5325"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On August 27, I </w:t>
      </w:r>
      <w:r>
        <w:rPr>
          <w:rFonts w:ascii="Arial" w:hAnsi="Arial" w:cs="Arial"/>
          <w:sz w:val="28"/>
          <w:szCs w:val="28"/>
        </w:rPr>
        <w:t xml:space="preserve">visited your restaurant for lunch. I was immediately approached by Julie, who told me that I could not bring my guide into the restaurant. My guide dog was wearing a harness that clearly states he is a guide dog. I explained I am blind, and my dog is a trained guide dog. Julie told me dogs are not allowed in the restaurant for any reason due to health and safety concerns. I showed her the ID card I received from my guide dog school, which clearly shows me and my guide dog and explains he is a certified guide dog. I also explained that, under the Human Rights Code, it is illegal to deny me access because I work with a guide dog. Julie shouted at me that I needed to leave the restaurant. It was humiliating to be shouted </w:t>
      </w:r>
      <w:r>
        <w:rPr>
          <w:rFonts w:ascii="Arial" w:hAnsi="Arial" w:cs="Arial"/>
          <w:sz w:val="28"/>
          <w:szCs w:val="28"/>
        </w:rPr>
        <w:lastRenderedPageBreak/>
        <w:t xml:space="preserve">at in front of other customers. I immediately left, feeling shocked, embarrassed, and unwelcome. </w:t>
      </w:r>
    </w:p>
    <w:p w14:paraId="34FEA010" w14:textId="77777777" w:rsidR="00301A98" w:rsidRPr="00B532F4" w:rsidRDefault="00301A98" w:rsidP="00301A98">
      <w:pPr>
        <w:spacing w:before="240" w:line="276" w:lineRule="auto"/>
        <w:rPr>
          <w:rFonts w:ascii="Arial" w:hAnsi="Arial" w:cs="Arial"/>
          <w:sz w:val="28"/>
          <w:szCs w:val="28"/>
        </w:rPr>
      </w:pPr>
      <w:r>
        <w:rPr>
          <w:rFonts w:ascii="Arial" w:hAnsi="Arial" w:cs="Arial"/>
          <w:sz w:val="28"/>
          <w:szCs w:val="28"/>
        </w:rPr>
        <w:t xml:space="preserve">I would like an apology and an assurance that other guide dog handlers will not have to experience discriminatory treatment in your restaurant. I would like to provide you with a Guide Dogs Welcome decal that you can put in the window of your restaurant to show you understand the laws protecting the rights of guide dog handlers. </w:t>
      </w:r>
    </w:p>
    <w:p w14:paraId="274F55C3"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I would also like </w:t>
      </w:r>
      <w:r>
        <w:rPr>
          <w:rFonts w:ascii="Arial" w:hAnsi="Arial" w:cs="Arial"/>
          <w:sz w:val="28"/>
          <w:szCs w:val="28"/>
        </w:rPr>
        <w:t xml:space="preserve">you to provide your staff with training about the Human Rights Code. </w:t>
      </w:r>
    </w:p>
    <w:p w14:paraId="2999EC6A"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I have included </w:t>
      </w:r>
      <w:r>
        <w:rPr>
          <w:rFonts w:ascii="Arial" w:hAnsi="Arial" w:cs="Arial"/>
          <w:sz w:val="28"/>
          <w:szCs w:val="28"/>
        </w:rPr>
        <w:t xml:space="preserve">a copy of </w:t>
      </w:r>
      <w:r w:rsidRPr="00B532F4">
        <w:rPr>
          <w:rFonts w:ascii="Arial" w:hAnsi="Arial" w:cs="Arial"/>
          <w:sz w:val="28"/>
          <w:szCs w:val="28"/>
        </w:rPr>
        <w:t>a</w:t>
      </w:r>
      <w:r>
        <w:rPr>
          <w:rFonts w:ascii="Arial" w:hAnsi="Arial" w:cs="Arial"/>
          <w:sz w:val="28"/>
          <w:szCs w:val="28"/>
        </w:rPr>
        <w:t xml:space="preserve"> standard advocacy</w:t>
      </w:r>
      <w:r w:rsidRPr="00B532F4">
        <w:rPr>
          <w:rFonts w:ascii="Arial" w:hAnsi="Arial" w:cs="Arial"/>
          <w:sz w:val="28"/>
          <w:szCs w:val="28"/>
        </w:rPr>
        <w:t xml:space="preserve"> letter from CNIB </w:t>
      </w:r>
      <w:r>
        <w:rPr>
          <w:rFonts w:ascii="Arial" w:hAnsi="Arial" w:cs="Arial"/>
          <w:sz w:val="28"/>
          <w:szCs w:val="28"/>
        </w:rPr>
        <w:t>which provide</w:t>
      </w:r>
      <w:r w:rsidRPr="00B532F4">
        <w:rPr>
          <w:rFonts w:ascii="Arial" w:hAnsi="Arial" w:cs="Arial"/>
          <w:sz w:val="28"/>
          <w:szCs w:val="28"/>
        </w:rPr>
        <w:t xml:space="preserve">s a brief explanation about the Human Rights Code and what you </w:t>
      </w:r>
      <w:proofErr w:type="gramStart"/>
      <w:r w:rsidRPr="00B532F4">
        <w:rPr>
          <w:rFonts w:ascii="Arial" w:hAnsi="Arial" w:cs="Arial"/>
          <w:sz w:val="28"/>
          <w:szCs w:val="28"/>
        </w:rPr>
        <w:t>have to</w:t>
      </w:r>
      <w:proofErr w:type="gramEnd"/>
      <w:r w:rsidRPr="00B532F4">
        <w:rPr>
          <w:rFonts w:ascii="Arial" w:hAnsi="Arial" w:cs="Arial"/>
          <w:sz w:val="28"/>
          <w:szCs w:val="28"/>
        </w:rPr>
        <w:t xml:space="preserve"> do to make sure you comply with the Code.</w:t>
      </w:r>
    </w:p>
    <w:p w14:paraId="14C0371A" w14:textId="5D9BB55E"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I look forward to hearing from you within 14 days. </w:t>
      </w:r>
    </w:p>
    <w:p w14:paraId="2D0E8A55"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Sincerely,</w:t>
      </w:r>
    </w:p>
    <w:p w14:paraId="21DDA6F6" w14:textId="77777777" w:rsidR="00301A98" w:rsidRPr="00EB01C1" w:rsidRDefault="00301A98" w:rsidP="00301A98">
      <w:pPr>
        <w:spacing w:before="240" w:line="276" w:lineRule="auto"/>
        <w:rPr>
          <w:rFonts w:ascii="Arial" w:hAnsi="Arial" w:cs="Arial"/>
          <w:bCs/>
          <w:sz w:val="28"/>
          <w:szCs w:val="28"/>
        </w:rPr>
        <w:sectPr w:rsidR="00301A98" w:rsidRPr="00EB01C1" w:rsidSect="004E49D6">
          <w:headerReference w:type="default" r:id="rId16"/>
          <w:footerReference w:type="even" r:id="rId17"/>
          <w:footerReference w:type="default" r:id="rId18"/>
          <w:footerReference w:type="first" r:id="rId19"/>
          <w:pgSz w:w="12240" w:h="15840"/>
          <w:pgMar w:top="1440" w:right="1440" w:bottom="1440" w:left="1440" w:header="709" w:footer="709" w:gutter="0"/>
          <w:cols w:space="708"/>
          <w:docGrid w:linePitch="360"/>
        </w:sectPr>
      </w:pPr>
      <w:r w:rsidRPr="00EB01C1">
        <w:rPr>
          <w:rFonts w:ascii="Arial" w:hAnsi="Arial" w:cs="Arial"/>
          <w:bCs/>
          <w:sz w:val="28"/>
          <w:szCs w:val="28"/>
        </w:rPr>
        <w:t>Your Name</w:t>
      </w:r>
    </w:p>
    <w:p w14:paraId="4F5AFB2A" w14:textId="77777777" w:rsidR="00301A98" w:rsidRPr="008668DB" w:rsidRDefault="00301A98" w:rsidP="0027710B">
      <w:pPr>
        <w:pStyle w:val="Heading1"/>
        <w:rPr>
          <w:rFonts w:ascii="Arial Black" w:hAnsi="Arial Black"/>
          <w:bCs/>
          <w:sz w:val="36"/>
          <w:szCs w:val="36"/>
        </w:rPr>
      </w:pPr>
      <w:r w:rsidRPr="008668DB">
        <w:rPr>
          <w:rFonts w:ascii="Arial Black" w:hAnsi="Arial Black"/>
          <w:bCs/>
          <w:sz w:val="36"/>
          <w:szCs w:val="36"/>
        </w:rPr>
        <w:lastRenderedPageBreak/>
        <w:t>CNIB Standard Advocacy Letter</w:t>
      </w:r>
    </w:p>
    <w:p w14:paraId="09D35724" w14:textId="0B924668" w:rsidR="00301A98" w:rsidRPr="008668DB" w:rsidRDefault="00301A98" w:rsidP="008668DB">
      <w:pPr>
        <w:pStyle w:val="Heading3"/>
        <w:spacing w:before="240" w:line="276" w:lineRule="auto"/>
        <w:rPr>
          <w:rFonts w:cs="Arial"/>
          <w:b w:val="0"/>
          <w:bCs/>
          <w:sz w:val="28"/>
          <w:szCs w:val="28"/>
        </w:rPr>
      </w:pPr>
      <w:r w:rsidRPr="00B532F4">
        <w:rPr>
          <w:rFonts w:cs="Arial"/>
          <w:b w:val="0"/>
          <w:bCs/>
          <w:sz w:val="28"/>
          <w:szCs w:val="28"/>
        </w:rPr>
        <w:t>This is a standard letter you can send along with your personalized complaint letter.</w:t>
      </w:r>
      <w:r>
        <w:rPr>
          <w:rFonts w:cs="Arial"/>
          <w:b w:val="0"/>
          <w:bCs/>
          <w:sz w:val="28"/>
          <w:szCs w:val="28"/>
        </w:rPr>
        <w:t xml:space="preserve"> A version of the letter on CNIB letterhead can be found at </w:t>
      </w:r>
      <w:r w:rsidRPr="006E67AA">
        <w:rPr>
          <w:rFonts w:cs="Arial"/>
          <w:sz w:val="28"/>
          <w:szCs w:val="28"/>
        </w:rPr>
        <w:t>cnibguidedogs.ca/advocacy.</w:t>
      </w:r>
    </w:p>
    <w:p w14:paraId="0BC2C28B"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Dear Service Provider,</w:t>
      </w:r>
    </w:p>
    <w:p w14:paraId="49AE0664" w14:textId="77777777" w:rsidR="00301A98" w:rsidRPr="00B532F4" w:rsidRDefault="00301A98" w:rsidP="00301A98">
      <w:pPr>
        <w:spacing w:before="240" w:line="276" w:lineRule="auto"/>
        <w:rPr>
          <w:rFonts w:ascii="Arial" w:hAnsi="Arial" w:cs="Arial"/>
          <w:b/>
          <w:sz w:val="28"/>
          <w:szCs w:val="28"/>
        </w:rPr>
      </w:pPr>
      <w:r w:rsidRPr="00B532F4">
        <w:rPr>
          <w:rFonts w:ascii="Arial" w:hAnsi="Arial" w:cs="Arial"/>
          <w:b/>
          <w:sz w:val="28"/>
          <w:szCs w:val="28"/>
        </w:rPr>
        <w:t>The Human Rights Code – what it means for you and your business</w:t>
      </w:r>
    </w:p>
    <w:p w14:paraId="34381780"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Your provincial or territorial Human Rights Code is a piece of legislation that aims to ensure we have a fair and equal society. This includes making sure everyone has an equal opportunity to use services. The Human Rights Code sets out specific duties with which “service providers” </w:t>
      </w:r>
      <w:proofErr w:type="gramStart"/>
      <w:r w:rsidRPr="00B532F4">
        <w:rPr>
          <w:rFonts w:ascii="Arial" w:hAnsi="Arial" w:cs="Arial"/>
          <w:sz w:val="28"/>
          <w:szCs w:val="28"/>
        </w:rPr>
        <w:t>have to</w:t>
      </w:r>
      <w:proofErr w:type="gramEnd"/>
      <w:r w:rsidRPr="00B532F4">
        <w:rPr>
          <w:rFonts w:ascii="Arial" w:hAnsi="Arial" w:cs="Arial"/>
          <w:sz w:val="28"/>
          <w:szCs w:val="28"/>
        </w:rPr>
        <w:t xml:space="preserve"> comply. You are receiving this letter because a person </w:t>
      </w:r>
      <w:r>
        <w:rPr>
          <w:rFonts w:ascii="Arial" w:hAnsi="Arial" w:cs="Arial"/>
          <w:sz w:val="28"/>
          <w:szCs w:val="28"/>
        </w:rPr>
        <w:t xml:space="preserve">with sight loss </w:t>
      </w:r>
      <w:r w:rsidRPr="00B532F4">
        <w:rPr>
          <w:rFonts w:ascii="Arial" w:hAnsi="Arial" w:cs="Arial"/>
          <w:sz w:val="28"/>
          <w:szCs w:val="28"/>
        </w:rPr>
        <w:t xml:space="preserve">believes that you, as a service provider, have broken the law. </w:t>
      </w:r>
    </w:p>
    <w:p w14:paraId="66EA55ED"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 xml:space="preserve">The Human Rights Code says that service providers are not allowed to discriminate against people by treating them less favourably because of </w:t>
      </w:r>
      <w:r>
        <w:rPr>
          <w:rFonts w:ascii="Arial" w:hAnsi="Arial" w:cs="Arial"/>
          <w:sz w:val="28"/>
          <w:szCs w:val="28"/>
        </w:rPr>
        <w:t>a</w:t>
      </w:r>
      <w:r w:rsidRPr="00B532F4">
        <w:rPr>
          <w:rFonts w:ascii="Arial" w:hAnsi="Arial" w:cs="Arial"/>
          <w:sz w:val="28"/>
          <w:szCs w:val="28"/>
        </w:rPr>
        <w:t xml:space="preserve"> protected characteristic. </w:t>
      </w:r>
      <w:r w:rsidRPr="009265F9">
        <w:rPr>
          <w:rFonts w:ascii="Arial" w:hAnsi="Arial" w:cs="Arial"/>
          <w:sz w:val="28"/>
          <w:szCs w:val="28"/>
        </w:rPr>
        <w:t xml:space="preserve">This includes </w:t>
      </w:r>
      <w:r>
        <w:rPr>
          <w:rFonts w:ascii="Arial" w:hAnsi="Arial" w:cs="Arial"/>
          <w:sz w:val="28"/>
          <w:szCs w:val="28"/>
        </w:rPr>
        <w:t>disabilities.</w:t>
      </w:r>
    </w:p>
    <w:p w14:paraId="46EF496D"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Discrimination in providing services means:</w:t>
      </w:r>
    </w:p>
    <w:p w14:paraId="7747B6DE" w14:textId="77777777" w:rsidR="008668DB" w:rsidRDefault="00301A98" w:rsidP="008668DB">
      <w:pPr>
        <w:pStyle w:val="ListBullet"/>
        <w:spacing w:line="276" w:lineRule="auto"/>
        <w:rPr>
          <w:rFonts w:cs="Arial"/>
          <w:szCs w:val="28"/>
        </w:rPr>
      </w:pPr>
      <w:r w:rsidRPr="00B532F4">
        <w:rPr>
          <w:rFonts w:cs="Arial"/>
          <w:szCs w:val="28"/>
        </w:rPr>
        <w:t>refusing to serve them</w:t>
      </w:r>
    </w:p>
    <w:p w14:paraId="1BBC0691" w14:textId="77777777" w:rsidR="008668DB" w:rsidRDefault="00301A98" w:rsidP="008668DB">
      <w:pPr>
        <w:pStyle w:val="ListBullet"/>
        <w:spacing w:line="276" w:lineRule="auto"/>
        <w:rPr>
          <w:rFonts w:cs="Arial"/>
          <w:szCs w:val="28"/>
        </w:rPr>
      </w:pPr>
      <w:r w:rsidRPr="008668DB">
        <w:rPr>
          <w:rFonts w:cs="Arial"/>
          <w:szCs w:val="28"/>
        </w:rPr>
        <w:t xml:space="preserve">providing a service of a poorer quality than would be provided to the </w:t>
      </w:r>
      <w:proofErr w:type="gramStart"/>
      <w:r w:rsidRPr="008668DB">
        <w:rPr>
          <w:rFonts w:cs="Arial"/>
          <w:szCs w:val="28"/>
        </w:rPr>
        <w:t>general public</w:t>
      </w:r>
      <w:proofErr w:type="gramEnd"/>
    </w:p>
    <w:p w14:paraId="3A6A6575" w14:textId="77777777" w:rsidR="008668DB" w:rsidRDefault="00301A98" w:rsidP="008668DB">
      <w:pPr>
        <w:pStyle w:val="ListBullet"/>
        <w:spacing w:line="276" w:lineRule="auto"/>
        <w:rPr>
          <w:rFonts w:cs="Arial"/>
          <w:szCs w:val="28"/>
        </w:rPr>
      </w:pPr>
      <w:r w:rsidRPr="008668DB">
        <w:rPr>
          <w:rFonts w:cs="Arial"/>
          <w:szCs w:val="28"/>
        </w:rPr>
        <w:t xml:space="preserve">providing a service on worse terms or in a worse manner than would be provided to the </w:t>
      </w:r>
      <w:proofErr w:type="gramStart"/>
      <w:r w:rsidRPr="008668DB">
        <w:rPr>
          <w:rFonts w:cs="Arial"/>
          <w:szCs w:val="28"/>
        </w:rPr>
        <w:t>general public</w:t>
      </w:r>
      <w:proofErr w:type="gramEnd"/>
    </w:p>
    <w:p w14:paraId="41EF084B" w14:textId="5428C069" w:rsidR="00301A98" w:rsidRPr="008668DB" w:rsidRDefault="00301A98" w:rsidP="008668DB">
      <w:pPr>
        <w:pStyle w:val="ListBullet"/>
        <w:spacing w:line="276" w:lineRule="auto"/>
        <w:rPr>
          <w:rFonts w:cs="Arial"/>
          <w:szCs w:val="28"/>
        </w:rPr>
      </w:pPr>
      <w:r w:rsidRPr="008668DB">
        <w:rPr>
          <w:rFonts w:cs="Arial"/>
          <w:szCs w:val="28"/>
        </w:rPr>
        <w:t xml:space="preserve">terminating a service  </w:t>
      </w:r>
    </w:p>
    <w:p w14:paraId="0A1E1019"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Service providers are also not allowed to harass or victimize someone.</w:t>
      </w:r>
    </w:p>
    <w:p w14:paraId="3E5C434F"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lastRenderedPageBreak/>
        <w:t xml:space="preserve">There is a further specific duty which only applies to </w:t>
      </w:r>
      <w:r>
        <w:rPr>
          <w:rFonts w:ascii="Arial" w:hAnsi="Arial" w:cs="Arial"/>
          <w:sz w:val="28"/>
          <w:szCs w:val="28"/>
        </w:rPr>
        <w:t>people with disabilities</w:t>
      </w:r>
      <w:r w:rsidRPr="00B532F4">
        <w:rPr>
          <w:rFonts w:ascii="Arial" w:hAnsi="Arial" w:cs="Arial"/>
          <w:sz w:val="28"/>
          <w:szCs w:val="28"/>
        </w:rPr>
        <w:t xml:space="preserve">. This is the duty to make reasonable accommodations. You must comply with this duty. </w:t>
      </w:r>
    </w:p>
    <w:p w14:paraId="748EF853"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If you do not make a reasonable accommodation, you are breaking the law.</w:t>
      </w:r>
    </w:p>
    <w:p w14:paraId="2BD9850F" w14:textId="77777777" w:rsidR="00301A98" w:rsidRPr="00B532F4" w:rsidRDefault="00301A98" w:rsidP="00301A98">
      <w:pPr>
        <w:pStyle w:val="ListNumber"/>
        <w:numPr>
          <w:ilvl w:val="0"/>
          <w:numId w:val="0"/>
        </w:numPr>
        <w:spacing w:before="240" w:line="276" w:lineRule="auto"/>
        <w:rPr>
          <w:rFonts w:cs="Arial"/>
          <w:szCs w:val="28"/>
        </w:rPr>
      </w:pPr>
      <w:r w:rsidRPr="00B532F4">
        <w:rPr>
          <w:rFonts w:cs="Arial"/>
          <w:szCs w:val="28"/>
        </w:rPr>
        <w:t>This includes waiving a “no dogs” policy, so people who are blind and partially sighted with guide dogs can enter your premises.</w:t>
      </w:r>
    </w:p>
    <w:p w14:paraId="52D2627F" w14:textId="77777777" w:rsidR="00301A98" w:rsidRPr="00B532F4" w:rsidRDefault="00301A98" w:rsidP="00301A98">
      <w:pPr>
        <w:spacing w:before="240" w:line="276" w:lineRule="auto"/>
        <w:rPr>
          <w:rFonts w:ascii="Arial" w:hAnsi="Arial" w:cs="Arial"/>
          <w:sz w:val="28"/>
          <w:szCs w:val="28"/>
        </w:rPr>
      </w:pPr>
      <w:r>
        <w:rPr>
          <w:rFonts w:ascii="Arial" w:hAnsi="Arial" w:cs="Arial"/>
          <w:sz w:val="28"/>
          <w:szCs w:val="28"/>
        </w:rPr>
        <w:t>Recognize that people with disabilities</w:t>
      </w:r>
      <w:r w:rsidRPr="00B532F4">
        <w:rPr>
          <w:rFonts w:ascii="Arial" w:hAnsi="Arial" w:cs="Arial"/>
          <w:sz w:val="28"/>
          <w:szCs w:val="28"/>
        </w:rPr>
        <w:t xml:space="preserve"> may want to use your service. </w:t>
      </w:r>
      <w:r>
        <w:rPr>
          <w:rFonts w:ascii="Arial" w:hAnsi="Arial" w:cs="Arial"/>
          <w:sz w:val="28"/>
          <w:szCs w:val="28"/>
        </w:rPr>
        <w:t>Failing to consider the needs of and make appropriate accommodations for people with disabilities is against the law</w:t>
      </w:r>
      <w:r w:rsidRPr="00B532F4">
        <w:rPr>
          <w:rFonts w:ascii="Arial" w:hAnsi="Arial" w:cs="Arial"/>
          <w:sz w:val="28"/>
          <w:szCs w:val="28"/>
        </w:rPr>
        <w:t xml:space="preserve">. </w:t>
      </w:r>
    </w:p>
    <w:p w14:paraId="6C197801" w14:textId="77777777" w:rsidR="00301A98" w:rsidRPr="00B532F4" w:rsidRDefault="00301A98" w:rsidP="00301A98">
      <w:pPr>
        <w:spacing w:before="240" w:line="276" w:lineRule="auto"/>
        <w:rPr>
          <w:rFonts w:ascii="Arial" w:hAnsi="Arial" w:cs="Arial"/>
          <w:sz w:val="28"/>
          <w:szCs w:val="28"/>
        </w:rPr>
      </w:pPr>
      <w:r w:rsidRPr="00B532F4">
        <w:rPr>
          <w:rFonts w:ascii="Arial" w:hAnsi="Arial" w:cs="Arial"/>
          <w:sz w:val="28"/>
          <w:szCs w:val="28"/>
        </w:rPr>
        <w:t>We ask you to address this person’s complaint and ensure you are complying with your obligations under the Code. If you fail to comply with the Human Rights Code, the individual can take you to court. If you lose, the court could order you to pay compensation of up to $5,000.</w:t>
      </w:r>
    </w:p>
    <w:p w14:paraId="13508A09" w14:textId="7534AA9A" w:rsidR="00301A98" w:rsidRDefault="00301A98" w:rsidP="00301A98">
      <w:pPr>
        <w:spacing w:before="240" w:line="276" w:lineRule="auto"/>
        <w:rPr>
          <w:rFonts w:ascii="Arial" w:hAnsi="Arial" w:cs="Arial"/>
          <w:sz w:val="28"/>
          <w:szCs w:val="28"/>
        </w:rPr>
      </w:pPr>
      <w:r w:rsidRPr="00B532F4">
        <w:rPr>
          <w:rFonts w:ascii="Arial" w:hAnsi="Arial" w:cs="Arial"/>
          <w:sz w:val="28"/>
          <w:szCs w:val="28"/>
        </w:rPr>
        <w:t>We appreciate your prompt attention to this matter.</w:t>
      </w:r>
    </w:p>
    <w:p w14:paraId="0081C6A4" w14:textId="77777777" w:rsidR="00EB01C1" w:rsidRPr="00B532F4" w:rsidRDefault="00EB01C1" w:rsidP="00301A98">
      <w:pPr>
        <w:spacing w:before="240" w:line="276" w:lineRule="auto"/>
        <w:rPr>
          <w:rFonts w:ascii="Arial" w:hAnsi="Arial" w:cs="Arial"/>
          <w:sz w:val="28"/>
          <w:szCs w:val="28"/>
        </w:rPr>
      </w:pPr>
    </w:p>
    <w:p w14:paraId="13CC3C9C" w14:textId="77777777" w:rsidR="00301A98" w:rsidRPr="0062177C" w:rsidRDefault="00301A98" w:rsidP="00301A98">
      <w:pPr>
        <w:spacing w:before="240" w:line="276" w:lineRule="auto"/>
        <w:rPr>
          <w:rFonts w:ascii="Arial" w:hAnsi="Arial" w:cs="Arial"/>
          <w:sz w:val="28"/>
          <w:szCs w:val="28"/>
        </w:rPr>
      </w:pPr>
      <w:r w:rsidRPr="0062177C">
        <w:rPr>
          <w:rFonts w:ascii="Arial" w:hAnsi="Arial" w:cs="Arial"/>
          <w:sz w:val="28"/>
          <w:szCs w:val="28"/>
        </w:rPr>
        <w:t>Larissa Proctor</w:t>
      </w:r>
      <w:r w:rsidRPr="0062177C">
        <w:rPr>
          <w:rFonts w:ascii="Arial" w:hAnsi="Arial" w:cs="Arial"/>
          <w:sz w:val="28"/>
          <w:szCs w:val="28"/>
        </w:rPr>
        <w:br/>
        <w:t>Manager, Guide Dog Ad</w:t>
      </w:r>
      <w:r>
        <w:rPr>
          <w:rFonts w:ascii="Arial" w:hAnsi="Arial" w:cs="Arial"/>
          <w:sz w:val="28"/>
          <w:szCs w:val="28"/>
        </w:rPr>
        <w:t>vocacy</w:t>
      </w:r>
      <w:r>
        <w:rPr>
          <w:rFonts w:ascii="Arial" w:hAnsi="Arial" w:cs="Arial"/>
          <w:sz w:val="28"/>
          <w:szCs w:val="28"/>
        </w:rPr>
        <w:br/>
        <w:t>CNIB</w:t>
      </w:r>
    </w:p>
    <w:p w14:paraId="1D3DEF23" w14:textId="77777777" w:rsidR="00301A98" w:rsidRPr="0062177C" w:rsidRDefault="00301A98" w:rsidP="00301A98">
      <w:pPr>
        <w:spacing w:before="240" w:line="276" w:lineRule="auto"/>
        <w:rPr>
          <w:rFonts w:ascii="Arial" w:hAnsi="Arial" w:cs="Arial"/>
          <w:sz w:val="28"/>
          <w:szCs w:val="28"/>
          <w:lang w:eastAsia="en-GB"/>
        </w:rPr>
      </w:pPr>
    </w:p>
    <w:p w14:paraId="6C0BC99C" w14:textId="77777777" w:rsidR="00301A98" w:rsidRPr="0062177C" w:rsidRDefault="00301A98" w:rsidP="00301A98">
      <w:pPr>
        <w:spacing w:before="240" w:line="276" w:lineRule="auto"/>
        <w:rPr>
          <w:rFonts w:ascii="Arial" w:hAnsi="Arial" w:cs="Arial"/>
          <w:sz w:val="28"/>
          <w:szCs w:val="28"/>
          <w:lang w:eastAsia="en-GB"/>
        </w:rPr>
      </w:pPr>
    </w:p>
    <w:p w14:paraId="1B4252D8" w14:textId="77777777" w:rsidR="00301A98" w:rsidRPr="0062177C" w:rsidRDefault="00301A98" w:rsidP="00301A98">
      <w:pPr>
        <w:spacing w:before="240" w:line="276" w:lineRule="auto"/>
        <w:rPr>
          <w:rFonts w:ascii="Arial" w:hAnsi="Arial" w:cs="Arial"/>
          <w:sz w:val="28"/>
          <w:szCs w:val="28"/>
          <w:lang w:eastAsia="en-GB"/>
        </w:rPr>
      </w:pPr>
    </w:p>
    <w:p w14:paraId="5A70F4F8" w14:textId="77777777" w:rsidR="00301A98" w:rsidRPr="0062177C" w:rsidRDefault="00301A98" w:rsidP="00301A98">
      <w:pPr>
        <w:rPr>
          <w:rFonts w:ascii="Arial" w:eastAsia="Times New Roman" w:hAnsi="Arial" w:cs="Arial"/>
          <w:b/>
          <w:kern w:val="32"/>
          <w:sz w:val="28"/>
          <w:szCs w:val="28"/>
          <w:lang w:eastAsia="en-GB"/>
        </w:rPr>
      </w:pPr>
      <w:r w:rsidRPr="0062177C">
        <w:rPr>
          <w:rFonts w:cs="Arial"/>
          <w:sz w:val="28"/>
          <w:szCs w:val="28"/>
        </w:rPr>
        <w:br w:type="page"/>
      </w:r>
    </w:p>
    <w:p w14:paraId="3A72B964" w14:textId="77777777" w:rsidR="00301A98" w:rsidRPr="00CF67BE" w:rsidRDefault="00301A98" w:rsidP="00301A98">
      <w:pPr>
        <w:pStyle w:val="Heading1"/>
        <w:spacing w:before="240" w:line="276" w:lineRule="auto"/>
        <w:rPr>
          <w:rFonts w:ascii="Arial Black" w:hAnsi="Arial Black" w:cs="Arial"/>
          <w:bCs/>
          <w:sz w:val="36"/>
          <w:szCs w:val="36"/>
          <w:lang w:val="fr-FR"/>
        </w:rPr>
      </w:pPr>
      <w:r w:rsidRPr="00CF67BE">
        <w:rPr>
          <w:rFonts w:ascii="Arial Black" w:hAnsi="Arial Black" w:cs="Arial"/>
          <w:bCs/>
          <w:sz w:val="36"/>
          <w:szCs w:val="36"/>
          <w:lang w:val="fr-FR"/>
        </w:rPr>
        <w:lastRenderedPageBreak/>
        <w:t>QR Code</w:t>
      </w:r>
    </w:p>
    <w:p w14:paraId="5E3F0F5D" w14:textId="77777777" w:rsidR="00301A98" w:rsidRPr="005E5FBC" w:rsidRDefault="00301A98" w:rsidP="00301A98">
      <w:r>
        <w:rPr>
          <w:noProof/>
          <w:lang w:val="en-GB" w:eastAsia="en-GB"/>
        </w:rPr>
        <w:drawing>
          <wp:inline distT="0" distB="0" distL="0" distR="0" wp14:anchorId="4DDF08B0" wp14:editId="005D253A">
            <wp:extent cx="1189208" cy="1193800"/>
            <wp:effectExtent l="0" t="0" r="5080" b="0"/>
            <wp:docPr id="8" name="Picture 8" descr="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QR Cod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9208" cy="1193800"/>
                    </a:xfrm>
                    <a:prstGeom prst="rect">
                      <a:avLst/>
                    </a:prstGeom>
                  </pic:spPr>
                </pic:pic>
              </a:graphicData>
            </a:graphic>
          </wp:inline>
        </w:drawing>
      </w:r>
      <w:r>
        <w:rPr>
          <w:lang w:val="en-GB" w:eastAsia="en-GB"/>
        </w:rPr>
        <w:br w:type="textWrapping" w:clear="all"/>
      </w:r>
    </w:p>
    <w:p w14:paraId="343D3B0D" w14:textId="77777777" w:rsidR="00301A98" w:rsidRPr="00B532F4" w:rsidRDefault="00301A98" w:rsidP="00301A98">
      <w:pPr>
        <w:pStyle w:val="ListBullet"/>
        <w:numPr>
          <w:ilvl w:val="0"/>
          <w:numId w:val="0"/>
        </w:numPr>
        <w:spacing w:before="240" w:line="276" w:lineRule="auto"/>
        <w:rPr>
          <w:rFonts w:cs="Arial"/>
          <w:szCs w:val="28"/>
        </w:rPr>
      </w:pPr>
      <w:r w:rsidRPr="00B532F4">
        <w:rPr>
          <w:rFonts w:cs="Arial"/>
          <w:szCs w:val="28"/>
        </w:rPr>
        <w:t>This QR code can be scanned on a smartphone to produce a webpage</w:t>
      </w:r>
      <w:r>
        <w:rPr>
          <w:rFonts w:cs="Arial"/>
          <w:szCs w:val="28"/>
        </w:rPr>
        <w:t xml:space="preserve"> </w:t>
      </w:r>
      <w:r w:rsidRPr="00B532F4">
        <w:rPr>
          <w:rFonts w:cs="Arial"/>
          <w:szCs w:val="28"/>
        </w:rPr>
        <w:t>containing all the legislation pertaining to guide dogs across Canada.</w:t>
      </w:r>
    </w:p>
    <w:p w14:paraId="2C0F3A84" w14:textId="77777777" w:rsidR="00301A98" w:rsidRPr="00B532F4" w:rsidRDefault="00301A98" w:rsidP="00301A98">
      <w:pPr>
        <w:pStyle w:val="ListBullet"/>
        <w:numPr>
          <w:ilvl w:val="0"/>
          <w:numId w:val="0"/>
        </w:numPr>
        <w:spacing w:before="240" w:line="276" w:lineRule="auto"/>
        <w:ind w:left="360"/>
        <w:rPr>
          <w:rFonts w:cs="Arial"/>
          <w:szCs w:val="28"/>
        </w:rPr>
      </w:pPr>
      <w:r w:rsidRPr="00B532F4">
        <w:rPr>
          <w:rFonts w:cs="Arial"/>
          <w:szCs w:val="28"/>
        </w:rPr>
        <w:t>1. Open the camera on your phone</w:t>
      </w:r>
      <w:r>
        <w:rPr>
          <w:rFonts w:cs="Arial"/>
          <w:szCs w:val="28"/>
        </w:rPr>
        <w:t>.</w:t>
      </w:r>
    </w:p>
    <w:p w14:paraId="5F4496CB" w14:textId="77777777" w:rsidR="00301A98" w:rsidRPr="00B532F4" w:rsidRDefault="00301A98" w:rsidP="00301A98">
      <w:pPr>
        <w:pStyle w:val="ListBullet"/>
        <w:numPr>
          <w:ilvl w:val="0"/>
          <w:numId w:val="0"/>
        </w:numPr>
        <w:spacing w:before="240" w:line="276" w:lineRule="auto"/>
        <w:ind w:left="360"/>
        <w:rPr>
          <w:rFonts w:cs="Arial"/>
          <w:szCs w:val="28"/>
        </w:rPr>
      </w:pPr>
      <w:r w:rsidRPr="00B532F4">
        <w:rPr>
          <w:rFonts w:cs="Arial"/>
          <w:szCs w:val="28"/>
        </w:rPr>
        <w:t>2. Place the camera over the QR code</w:t>
      </w:r>
      <w:r>
        <w:rPr>
          <w:rFonts w:cs="Arial"/>
          <w:szCs w:val="28"/>
        </w:rPr>
        <w:t>.</w:t>
      </w:r>
    </w:p>
    <w:p w14:paraId="6559D677" w14:textId="77777777" w:rsidR="00301A98" w:rsidRPr="00B532F4" w:rsidRDefault="00301A98" w:rsidP="00301A98">
      <w:pPr>
        <w:pStyle w:val="ListBullet"/>
        <w:numPr>
          <w:ilvl w:val="0"/>
          <w:numId w:val="0"/>
        </w:numPr>
        <w:spacing w:before="240" w:line="276" w:lineRule="auto"/>
        <w:ind w:left="360"/>
        <w:rPr>
          <w:rFonts w:cs="Arial"/>
          <w:szCs w:val="28"/>
        </w:rPr>
      </w:pPr>
      <w:r w:rsidRPr="00B532F4">
        <w:rPr>
          <w:rFonts w:cs="Arial"/>
          <w:szCs w:val="28"/>
        </w:rPr>
        <w:t>3. A dialogue box will appear</w:t>
      </w:r>
      <w:r>
        <w:rPr>
          <w:rFonts w:cs="Arial"/>
          <w:szCs w:val="28"/>
        </w:rPr>
        <w:t>, asking</w:t>
      </w:r>
      <w:r w:rsidRPr="00B532F4">
        <w:rPr>
          <w:rFonts w:cs="Arial"/>
          <w:szCs w:val="28"/>
        </w:rPr>
        <w:t xml:space="preserve"> </w:t>
      </w:r>
      <w:r>
        <w:rPr>
          <w:rFonts w:cs="Arial"/>
          <w:szCs w:val="28"/>
        </w:rPr>
        <w:t xml:space="preserve">if </w:t>
      </w:r>
      <w:r w:rsidRPr="00B532F4">
        <w:rPr>
          <w:rFonts w:cs="Arial"/>
          <w:szCs w:val="28"/>
        </w:rPr>
        <w:t>want to scan the code. Click yes</w:t>
      </w:r>
      <w:r>
        <w:rPr>
          <w:rFonts w:cs="Arial"/>
          <w:szCs w:val="28"/>
        </w:rPr>
        <w:t>.</w:t>
      </w:r>
    </w:p>
    <w:p w14:paraId="42858293" w14:textId="77777777" w:rsidR="00301A98" w:rsidRPr="00B532F4" w:rsidRDefault="00301A98" w:rsidP="00301A98">
      <w:pPr>
        <w:pStyle w:val="ListBullet"/>
        <w:numPr>
          <w:ilvl w:val="0"/>
          <w:numId w:val="0"/>
        </w:numPr>
        <w:spacing w:before="240" w:line="276" w:lineRule="auto"/>
        <w:ind w:left="360"/>
        <w:rPr>
          <w:rFonts w:cs="Arial"/>
          <w:szCs w:val="28"/>
        </w:rPr>
      </w:pPr>
      <w:r>
        <w:rPr>
          <w:rFonts w:cs="Arial"/>
          <w:szCs w:val="28"/>
        </w:rPr>
        <w:t>4</w:t>
      </w:r>
      <w:r w:rsidRPr="00B532F4">
        <w:rPr>
          <w:rFonts w:cs="Arial"/>
          <w:szCs w:val="28"/>
        </w:rPr>
        <w:t>. You will be taken to a webpage that lists all the legislation in each province and territory pertaining to guide dogs.</w:t>
      </w:r>
    </w:p>
    <w:p w14:paraId="16EF1819" w14:textId="77777777" w:rsidR="00301A98" w:rsidRPr="008668DB" w:rsidRDefault="00301A98" w:rsidP="0027710B">
      <w:pPr>
        <w:pStyle w:val="Heading1"/>
        <w:spacing w:before="240"/>
        <w:rPr>
          <w:rFonts w:ascii="Arial Black" w:hAnsi="Arial Black"/>
          <w:bCs/>
          <w:sz w:val="36"/>
          <w:szCs w:val="36"/>
        </w:rPr>
      </w:pPr>
      <w:r w:rsidRPr="008668DB">
        <w:rPr>
          <w:rFonts w:ascii="Arial Black" w:hAnsi="Arial Black"/>
          <w:bCs/>
          <w:sz w:val="36"/>
          <w:szCs w:val="36"/>
        </w:rPr>
        <w:t>Contact Us</w:t>
      </w:r>
    </w:p>
    <w:p w14:paraId="6D7C30A0" w14:textId="77777777" w:rsidR="00301A98" w:rsidRPr="00786608" w:rsidRDefault="00301A98" w:rsidP="00301A98">
      <w:pPr>
        <w:pStyle w:val="ListBullet"/>
        <w:numPr>
          <w:ilvl w:val="0"/>
          <w:numId w:val="0"/>
        </w:numPr>
        <w:spacing w:before="240" w:line="276" w:lineRule="auto"/>
        <w:rPr>
          <w:lang w:val="en-CA"/>
        </w:rPr>
      </w:pPr>
      <w:r w:rsidRPr="00B532F4">
        <w:rPr>
          <w:lang w:val="en-CA"/>
        </w:rPr>
        <w:t xml:space="preserve">Despite guide dog handlers having access rights in every province, refusals still happen every day. CNIB is here to help and support you. For more information, visit </w:t>
      </w:r>
      <w:hyperlink r:id="rId21" w:history="1">
        <w:r w:rsidRPr="000D5F08">
          <w:rPr>
            <w:rStyle w:val="Hyperlink"/>
            <w:lang w:val="en-CA"/>
          </w:rPr>
          <w:t>cnibguidedogs.ca</w:t>
        </w:r>
      </w:hyperlink>
      <w:r>
        <w:rPr>
          <w:lang w:val="en-CA"/>
        </w:rPr>
        <w:t xml:space="preserve">, </w:t>
      </w:r>
      <w:r w:rsidRPr="00B532F4">
        <w:rPr>
          <w:lang w:val="en-CA"/>
        </w:rPr>
        <w:t xml:space="preserve">contact us at </w:t>
      </w:r>
      <w:hyperlink r:id="rId22" w:history="1">
        <w:r w:rsidRPr="00B532F4">
          <w:rPr>
            <w:rStyle w:val="Hyperlink"/>
            <w:lang w:val="en-CA"/>
          </w:rPr>
          <w:t>guidedogs@cnib.ca</w:t>
        </w:r>
      </w:hyperlink>
      <w:r>
        <w:rPr>
          <w:lang w:val="en-CA"/>
        </w:rPr>
        <w:t>, or call 1</w:t>
      </w:r>
      <w:r w:rsidRPr="006935EF">
        <w:rPr>
          <w:rFonts w:cs="Arial"/>
          <w:szCs w:val="28"/>
        </w:rPr>
        <w:t>-800-563-2642</w:t>
      </w:r>
      <w:r>
        <w:rPr>
          <w:rFonts w:cs="Arial"/>
          <w:szCs w:val="28"/>
        </w:rPr>
        <w:t>.</w:t>
      </w:r>
    </w:p>
    <w:p w14:paraId="7DF04571" w14:textId="77777777" w:rsidR="00081AE0" w:rsidRDefault="00081AE0"/>
    <w:sectPr w:rsidR="00081AE0" w:rsidSect="004E49D6">
      <w:headerReference w:type="first" r:id="rId2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50E7" w14:textId="77777777" w:rsidR="00F60C60" w:rsidRDefault="00F60C60">
      <w:pPr>
        <w:spacing w:after="0" w:line="240" w:lineRule="auto"/>
      </w:pPr>
      <w:r>
        <w:separator/>
      </w:r>
    </w:p>
  </w:endnote>
  <w:endnote w:type="continuationSeparator" w:id="0">
    <w:p w14:paraId="5F128344" w14:textId="77777777" w:rsidR="00F60C60" w:rsidRDefault="00F6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0840858"/>
      <w:docPartObj>
        <w:docPartGallery w:val="Page Numbers (Bottom of Page)"/>
        <w:docPartUnique/>
      </w:docPartObj>
    </w:sdtPr>
    <w:sdtContent>
      <w:p w14:paraId="5D1DD42E" w14:textId="77777777" w:rsidR="0090159F" w:rsidRDefault="00000000" w:rsidP="00D272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C61D55B" w14:textId="77777777" w:rsidR="0090159F" w:rsidRDefault="00000000" w:rsidP="005E5F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3416347"/>
      <w:docPartObj>
        <w:docPartGallery w:val="Page Numbers (Bottom of Page)"/>
        <w:docPartUnique/>
      </w:docPartObj>
    </w:sdtPr>
    <w:sdtEndPr>
      <w:rPr>
        <w:rStyle w:val="PageNumber"/>
        <w:rFonts w:ascii="Arial Black" w:hAnsi="Arial Black"/>
        <w:b/>
        <w:bCs/>
      </w:rPr>
    </w:sdtEndPr>
    <w:sdtContent>
      <w:p w14:paraId="12753924" w14:textId="77777777" w:rsidR="0090159F" w:rsidRPr="005E5FBC" w:rsidRDefault="00000000" w:rsidP="00D27282">
        <w:pPr>
          <w:pStyle w:val="Footer"/>
          <w:framePr w:wrap="none" w:vAnchor="text" w:hAnchor="margin" w:xAlign="right" w:y="1"/>
          <w:rPr>
            <w:rStyle w:val="PageNumber"/>
            <w:rFonts w:ascii="Arial Black" w:hAnsi="Arial Black"/>
            <w:b/>
            <w:bCs/>
          </w:rPr>
        </w:pPr>
        <w:r w:rsidRPr="005E5FBC">
          <w:rPr>
            <w:rStyle w:val="PageNumber"/>
            <w:rFonts w:ascii="Arial Black" w:hAnsi="Arial Black"/>
            <w:b/>
            <w:bCs/>
          </w:rPr>
          <w:fldChar w:fldCharType="begin"/>
        </w:r>
        <w:r w:rsidRPr="005E5FBC">
          <w:rPr>
            <w:rStyle w:val="PageNumber"/>
            <w:rFonts w:ascii="Arial Black" w:hAnsi="Arial Black"/>
            <w:b/>
            <w:bCs/>
          </w:rPr>
          <w:instrText xml:space="preserve"> PAGE </w:instrText>
        </w:r>
        <w:r w:rsidRPr="005E5FBC">
          <w:rPr>
            <w:rStyle w:val="PageNumber"/>
            <w:rFonts w:ascii="Arial Black" w:hAnsi="Arial Black"/>
            <w:b/>
            <w:bCs/>
          </w:rPr>
          <w:fldChar w:fldCharType="separate"/>
        </w:r>
        <w:r w:rsidRPr="005E5FBC">
          <w:rPr>
            <w:rStyle w:val="PageNumber"/>
            <w:rFonts w:ascii="Arial Black" w:hAnsi="Arial Black"/>
            <w:b/>
            <w:bCs/>
            <w:noProof/>
          </w:rPr>
          <w:t>1</w:t>
        </w:r>
        <w:r w:rsidRPr="005E5FBC">
          <w:rPr>
            <w:rStyle w:val="PageNumber"/>
            <w:rFonts w:ascii="Arial Black" w:hAnsi="Arial Black"/>
            <w:b/>
            <w:bCs/>
          </w:rPr>
          <w:fldChar w:fldCharType="end"/>
        </w:r>
      </w:p>
    </w:sdtContent>
  </w:sdt>
  <w:p w14:paraId="361DD340" w14:textId="77777777" w:rsidR="0090159F" w:rsidRPr="005E5FBC" w:rsidRDefault="00000000" w:rsidP="005E5FBC">
    <w:pPr>
      <w:pStyle w:val="Footer"/>
      <w:ind w:right="360"/>
      <w:rPr>
        <w:rFonts w:ascii="Arial Black" w:hAnsi="Arial Black"/>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1258755"/>
      <w:docPartObj>
        <w:docPartGallery w:val="Page Numbers (Bottom of Page)"/>
        <w:docPartUnique/>
      </w:docPartObj>
    </w:sdtPr>
    <w:sdtEndPr>
      <w:rPr>
        <w:rStyle w:val="PageNumber"/>
        <w:rFonts w:ascii="Arial Black" w:hAnsi="Arial Black" w:cs="Arial"/>
        <w:b/>
        <w:bCs/>
      </w:rPr>
    </w:sdtEndPr>
    <w:sdtContent>
      <w:p w14:paraId="0CDD31AD" w14:textId="77777777" w:rsidR="0090159F" w:rsidRPr="005E5FBC" w:rsidRDefault="00000000" w:rsidP="00D27282">
        <w:pPr>
          <w:pStyle w:val="Footer"/>
          <w:framePr w:wrap="none" w:vAnchor="text" w:hAnchor="margin" w:xAlign="right" w:y="1"/>
          <w:rPr>
            <w:rStyle w:val="PageNumber"/>
            <w:rFonts w:ascii="Arial Black" w:hAnsi="Arial Black" w:cs="Arial"/>
            <w:b/>
            <w:bCs/>
          </w:rPr>
        </w:pPr>
        <w:r w:rsidRPr="005E5FBC">
          <w:rPr>
            <w:rStyle w:val="PageNumber"/>
            <w:rFonts w:ascii="Arial Black" w:hAnsi="Arial Black" w:cs="Arial"/>
            <w:b/>
            <w:bCs/>
          </w:rPr>
          <w:fldChar w:fldCharType="begin"/>
        </w:r>
        <w:r w:rsidRPr="005E5FBC">
          <w:rPr>
            <w:rStyle w:val="PageNumber"/>
            <w:rFonts w:ascii="Arial Black" w:hAnsi="Arial Black" w:cs="Arial"/>
            <w:b/>
            <w:bCs/>
          </w:rPr>
          <w:instrText xml:space="preserve"> PAGE </w:instrText>
        </w:r>
        <w:r w:rsidRPr="005E5FBC">
          <w:rPr>
            <w:rStyle w:val="PageNumber"/>
            <w:rFonts w:ascii="Arial Black" w:hAnsi="Arial Black" w:cs="Arial"/>
            <w:b/>
            <w:bCs/>
          </w:rPr>
          <w:fldChar w:fldCharType="separate"/>
        </w:r>
        <w:r w:rsidRPr="005E5FBC">
          <w:rPr>
            <w:rStyle w:val="PageNumber"/>
            <w:rFonts w:ascii="Arial Black" w:hAnsi="Arial Black" w:cs="Arial"/>
            <w:b/>
            <w:bCs/>
            <w:noProof/>
          </w:rPr>
          <w:t>1</w:t>
        </w:r>
        <w:r w:rsidRPr="005E5FBC">
          <w:rPr>
            <w:rStyle w:val="PageNumber"/>
            <w:rFonts w:ascii="Arial Black" w:hAnsi="Arial Black" w:cs="Arial"/>
            <w:b/>
            <w:bCs/>
          </w:rPr>
          <w:fldChar w:fldCharType="end"/>
        </w:r>
      </w:p>
    </w:sdtContent>
  </w:sdt>
  <w:p w14:paraId="1CC7665C" w14:textId="77777777" w:rsidR="0090159F" w:rsidRPr="005E5FBC" w:rsidRDefault="00000000" w:rsidP="005E5FBC">
    <w:pPr>
      <w:pStyle w:val="Footer"/>
      <w:ind w:right="360"/>
      <w:rPr>
        <w:rFonts w:ascii="Arial Black" w:hAnsi="Arial Black"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02AC" w14:textId="77777777" w:rsidR="00F60C60" w:rsidRDefault="00F60C60">
      <w:pPr>
        <w:spacing w:after="0" w:line="240" w:lineRule="auto"/>
      </w:pPr>
      <w:r>
        <w:separator/>
      </w:r>
    </w:p>
  </w:footnote>
  <w:footnote w:type="continuationSeparator" w:id="0">
    <w:p w14:paraId="646310C4" w14:textId="77777777" w:rsidR="00F60C60" w:rsidRDefault="00F6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DB05" w14:textId="65F4524D" w:rsidR="00B94D03" w:rsidRDefault="004E49D6" w:rsidP="005E5FBC">
    <w:pPr>
      <w:pStyle w:val="Header"/>
      <w:tabs>
        <w:tab w:val="left" w:pos="3402"/>
      </w:tabs>
    </w:pPr>
    <w:r>
      <w:rPr>
        <w:noProof/>
      </w:rPr>
      <w:drawing>
        <wp:anchor distT="0" distB="0" distL="114300" distR="114300" simplePos="0" relativeHeight="251659264" behindDoc="0" locked="0" layoutInCell="1" allowOverlap="1" wp14:anchorId="690643FD" wp14:editId="5F6A4D07">
          <wp:simplePos x="0" y="0"/>
          <wp:positionH relativeFrom="column">
            <wp:posOffset>-733646</wp:posOffset>
          </wp:positionH>
          <wp:positionV relativeFrom="paragraph">
            <wp:posOffset>-191962</wp:posOffset>
          </wp:positionV>
          <wp:extent cx="7391049" cy="1281600"/>
          <wp:effectExtent l="0" t="0" r="635"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391049" cy="1281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B725" w14:textId="77777777" w:rsidR="00B94D03" w:rsidRPr="009265F9" w:rsidRDefault="00000000" w:rsidP="00926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B46DC4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942D1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871"/>
    <w:multiLevelType w:val="hybridMultilevel"/>
    <w:tmpl w:val="9712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037D4"/>
    <w:multiLevelType w:val="hybridMultilevel"/>
    <w:tmpl w:val="F7A05C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FAD1FA1"/>
    <w:multiLevelType w:val="hybridMultilevel"/>
    <w:tmpl w:val="3044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4177C"/>
    <w:multiLevelType w:val="hybridMultilevel"/>
    <w:tmpl w:val="694E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E4028"/>
    <w:multiLevelType w:val="hybridMultilevel"/>
    <w:tmpl w:val="04B4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57D34"/>
    <w:multiLevelType w:val="hybridMultilevel"/>
    <w:tmpl w:val="1946F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46730D"/>
    <w:multiLevelType w:val="hybridMultilevel"/>
    <w:tmpl w:val="B9022F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8803E23"/>
    <w:multiLevelType w:val="hybridMultilevel"/>
    <w:tmpl w:val="EB40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37AD7"/>
    <w:multiLevelType w:val="hybridMultilevel"/>
    <w:tmpl w:val="16DC39B0"/>
    <w:lvl w:ilvl="0" w:tplc="AE9893E0">
      <w:start w:val="1"/>
      <w:numFmt w:val="bullet"/>
      <w:lvlText w:val="•"/>
      <w:lvlJc w:val="left"/>
      <w:pPr>
        <w:ind w:left="1080" w:hanging="3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54754A"/>
    <w:multiLevelType w:val="hybridMultilevel"/>
    <w:tmpl w:val="E7903224"/>
    <w:lvl w:ilvl="0" w:tplc="04090001">
      <w:start w:val="1"/>
      <w:numFmt w:val="bullet"/>
      <w:lvlText w:val=""/>
      <w:lvlJc w:val="left"/>
      <w:pPr>
        <w:ind w:left="108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B5E6DE5"/>
    <w:multiLevelType w:val="hybridMultilevel"/>
    <w:tmpl w:val="7120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C5325A"/>
    <w:multiLevelType w:val="hybridMultilevel"/>
    <w:tmpl w:val="BA20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F36D0"/>
    <w:multiLevelType w:val="hybridMultilevel"/>
    <w:tmpl w:val="0B4E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A1703"/>
    <w:multiLevelType w:val="hybridMultilevel"/>
    <w:tmpl w:val="349A5F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655646130">
    <w:abstractNumId w:val="1"/>
  </w:num>
  <w:num w:numId="2" w16cid:durableId="602495207">
    <w:abstractNumId w:val="0"/>
    <w:lvlOverride w:ilvl="0">
      <w:startOverride w:val="1"/>
    </w:lvlOverride>
  </w:num>
  <w:num w:numId="3" w16cid:durableId="1714815563">
    <w:abstractNumId w:val="8"/>
  </w:num>
  <w:num w:numId="4" w16cid:durableId="666135716">
    <w:abstractNumId w:val="5"/>
  </w:num>
  <w:num w:numId="5" w16cid:durableId="284967221">
    <w:abstractNumId w:val="14"/>
  </w:num>
  <w:num w:numId="6" w16cid:durableId="1643998943">
    <w:abstractNumId w:val="7"/>
  </w:num>
  <w:num w:numId="7" w16cid:durableId="609163835">
    <w:abstractNumId w:val="15"/>
  </w:num>
  <w:num w:numId="8" w16cid:durableId="109325159">
    <w:abstractNumId w:val="3"/>
  </w:num>
  <w:num w:numId="9" w16cid:durableId="1697728833">
    <w:abstractNumId w:val="4"/>
  </w:num>
  <w:num w:numId="10" w16cid:durableId="1307006562">
    <w:abstractNumId w:val="6"/>
  </w:num>
  <w:num w:numId="11" w16cid:durableId="1638681035">
    <w:abstractNumId w:val="10"/>
  </w:num>
  <w:num w:numId="12" w16cid:durableId="2017465507">
    <w:abstractNumId w:val="11"/>
  </w:num>
  <w:num w:numId="13" w16cid:durableId="1887791229">
    <w:abstractNumId w:val="12"/>
  </w:num>
  <w:num w:numId="14" w16cid:durableId="1483767425">
    <w:abstractNumId w:val="2"/>
  </w:num>
  <w:num w:numId="15" w16cid:durableId="1357392869">
    <w:abstractNumId w:val="9"/>
  </w:num>
  <w:num w:numId="16" w16cid:durableId="667055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98"/>
    <w:rsid w:val="00081AE0"/>
    <w:rsid w:val="002008FC"/>
    <w:rsid w:val="0027710B"/>
    <w:rsid w:val="002D0203"/>
    <w:rsid w:val="00301A98"/>
    <w:rsid w:val="004E49D6"/>
    <w:rsid w:val="006B789B"/>
    <w:rsid w:val="008668DB"/>
    <w:rsid w:val="00961485"/>
    <w:rsid w:val="00A32136"/>
    <w:rsid w:val="00C31884"/>
    <w:rsid w:val="00CF67BE"/>
    <w:rsid w:val="00EB01C1"/>
    <w:rsid w:val="00F60C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D44C7"/>
  <w15:chartTrackingRefBased/>
  <w15:docId w15:val="{D9A3432A-F4CD-7649-8394-826DA1A9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98"/>
    <w:pPr>
      <w:spacing w:after="160" w:line="259" w:lineRule="auto"/>
    </w:pPr>
    <w:rPr>
      <w:sz w:val="22"/>
      <w:szCs w:val="22"/>
    </w:rPr>
  </w:style>
  <w:style w:type="paragraph" w:styleId="Heading1">
    <w:name w:val="heading 1"/>
    <w:basedOn w:val="Normal"/>
    <w:next w:val="Normal"/>
    <w:link w:val="Heading1Char"/>
    <w:qFormat/>
    <w:rsid w:val="00301A98"/>
    <w:pPr>
      <w:keepNext/>
      <w:spacing w:after="140" w:line="240" w:lineRule="auto"/>
      <w:outlineLvl w:val="0"/>
    </w:pPr>
    <w:rPr>
      <w:rFonts w:ascii="Arial" w:eastAsia="Times New Roman" w:hAnsi="Arial" w:cs="Times New Roman"/>
      <w:b/>
      <w:kern w:val="32"/>
      <w:sz w:val="44"/>
      <w:szCs w:val="20"/>
      <w:lang w:val="en-GB" w:eastAsia="en-GB"/>
    </w:rPr>
  </w:style>
  <w:style w:type="paragraph" w:styleId="Heading2">
    <w:name w:val="heading 2"/>
    <w:basedOn w:val="Normal"/>
    <w:next w:val="Normal"/>
    <w:link w:val="Heading2Char"/>
    <w:unhideWhenUsed/>
    <w:qFormat/>
    <w:rsid w:val="00301A98"/>
    <w:pPr>
      <w:keepNext/>
      <w:spacing w:after="120" w:line="240" w:lineRule="auto"/>
      <w:outlineLvl w:val="1"/>
    </w:pPr>
    <w:rPr>
      <w:rFonts w:ascii="Arial" w:eastAsia="Times New Roman" w:hAnsi="Arial" w:cs="Times New Roman"/>
      <w:b/>
      <w:sz w:val="36"/>
      <w:szCs w:val="20"/>
      <w:lang w:val="en-GB" w:eastAsia="en-GB"/>
    </w:rPr>
  </w:style>
  <w:style w:type="paragraph" w:styleId="Heading3">
    <w:name w:val="heading 3"/>
    <w:basedOn w:val="Normal"/>
    <w:next w:val="Normal"/>
    <w:link w:val="Heading3Char"/>
    <w:unhideWhenUsed/>
    <w:qFormat/>
    <w:rsid w:val="00301A98"/>
    <w:pPr>
      <w:keepNext/>
      <w:spacing w:after="100" w:line="240" w:lineRule="auto"/>
      <w:outlineLvl w:val="2"/>
    </w:pPr>
    <w:rPr>
      <w:rFonts w:ascii="Arial" w:eastAsia="Times New Roman" w:hAnsi="Arial" w:cs="Times New Roman"/>
      <w:b/>
      <w:sz w:val="3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A98"/>
    <w:rPr>
      <w:rFonts w:ascii="Arial" w:eastAsia="Times New Roman" w:hAnsi="Arial" w:cs="Times New Roman"/>
      <w:b/>
      <w:kern w:val="32"/>
      <w:sz w:val="44"/>
      <w:szCs w:val="20"/>
      <w:lang w:val="en-GB" w:eastAsia="en-GB"/>
    </w:rPr>
  </w:style>
  <w:style w:type="character" w:customStyle="1" w:styleId="Heading2Char">
    <w:name w:val="Heading 2 Char"/>
    <w:basedOn w:val="DefaultParagraphFont"/>
    <w:link w:val="Heading2"/>
    <w:rsid w:val="00301A98"/>
    <w:rPr>
      <w:rFonts w:ascii="Arial" w:eastAsia="Times New Roman" w:hAnsi="Arial" w:cs="Times New Roman"/>
      <w:b/>
      <w:sz w:val="36"/>
      <w:szCs w:val="20"/>
      <w:lang w:val="en-GB" w:eastAsia="en-GB"/>
    </w:rPr>
  </w:style>
  <w:style w:type="character" w:customStyle="1" w:styleId="Heading3Char">
    <w:name w:val="Heading 3 Char"/>
    <w:basedOn w:val="DefaultParagraphFont"/>
    <w:link w:val="Heading3"/>
    <w:rsid w:val="00301A98"/>
    <w:rPr>
      <w:rFonts w:ascii="Arial" w:eastAsia="Times New Roman" w:hAnsi="Arial" w:cs="Times New Roman"/>
      <w:b/>
      <w:sz w:val="32"/>
      <w:szCs w:val="20"/>
      <w:lang w:val="en-GB" w:eastAsia="en-GB"/>
    </w:rPr>
  </w:style>
  <w:style w:type="character" w:styleId="Hyperlink">
    <w:name w:val="Hyperlink"/>
    <w:basedOn w:val="DefaultParagraphFont"/>
    <w:uiPriority w:val="99"/>
    <w:unhideWhenUsed/>
    <w:rsid w:val="00301A98"/>
    <w:rPr>
      <w:color w:val="0000FF"/>
      <w:u w:val="single"/>
    </w:rPr>
  </w:style>
  <w:style w:type="paragraph" w:styleId="ListBullet">
    <w:name w:val="List Bullet"/>
    <w:basedOn w:val="Normal"/>
    <w:unhideWhenUsed/>
    <w:qFormat/>
    <w:rsid w:val="00301A98"/>
    <w:pPr>
      <w:numPr>
        <w:numId w:val="1"/>
      </w:numPr>
      <w:tabs>
        <w:tab w:val="left" w:pos="567"/>
      </w:tabs>
      <w:spacing w:after="0" w:line="240" w:lineRule="auto"/>
    </w:pPr>
    <w:rPr>
      <w:rFonts w:ascii="Arial" w:eastAsia="Times New Roman" w:hAnsi="Arial" w:cs="Times New Roman"/>
      <w:sz w:val="28"/>
      <w:szCs w:val="20"/>
      <w:lang w:val="en-GB" w:eastAsia="en-GB"/>
    </w:rPr>
  </w:style>
  <w:style w:type="paragraph" w:styleId="ListNumber">
    <w:name w:val="List Number"/>
    <w:basedOn w:val="Normal"/>
    <w:semiHidden/>
    <w:unhideWhenUsed/>
    <w:qFormat/>
    <w:rsid w:val="00301A98"/>
    <w:pPr>
      <w:numPr>
        <w:numId w:val="2"/>
      </w:numPr>
      <w:tabs>
        <w:tab w:val="clear" w:pos="360"/>
        <w:tab w:val="num" w:pos="567"/>
        <w:tab w:val="left" w:pos="851"/>
      </w:tabs>
      <w:spacing w:after="0" w:line="240" w:lineRule="auto"/>
      <w:ind w:left="0" w:firstLine="0"/>
    </w:pPr>
    <w:rPr>
      <w:rFonts w:ascii="Arial" w:eastAsia="Times New Roman" w:hAnsi="Arial" w:cs="Times New Roman"/>
      <w:sz w:val="28"/>
      <w:szCs w:val="20"/>
      <w:lang w:val="en-GB" w:eastAsia="en-GB"/>
    </w:rPr>
  </w:style>
  <w:style w:type="paragraph" w:styleId="ListParagraph">
    <w:name w:val="List Paragraph"/>
    <w:basedOn w:val="Normal"/>
    <w:uiPriority w:val="34"/>
    <w:qFormat/>
    <w:rsid w:val="00301A98"/>
    <w:pPr>
      <w:spacing w:after="0" w:line="240" w:lineRule="auto"/>
      <w:ind w:left="720"/>
      <w:contextualSpacing/>
    </w:pPr>
    <w:rPr>
      <w:rFonts w:ascii="Arial" w:eastAsia="Times New Roman" w:hAnsi="Arial" w:cs="Times New Roman"/>
      <w:sz w:val="28"/>
      <w:szCs w:val="20"/>
      <w:lang w:val="en-GB" w:eastAsia="en-GB"/>
    </w:rPr>
  </w:style>
  <w:style w:type="paragraph" w:styleId="Date">
    <w:name w:val="Date"/>
    <w:basedOn w:val="Normal"/>
    <w:next w:val="Normal"/>
    <w:link w:val="DateChar"/>
    <w:uiPriority w:val="2"/>
    <w:qFormat/>
    <w:rsid w:val="00301A98"/>
    <w:pPr>
      <w:spacing w:after="480" w:line="240" w:lineRule="auto"/>
      <w:contextualSpacing/>
    </w:pPr>
    <w:rPr>
      <w:rFonts w:ascii="Calibri" w:eastAsia="Times New Roman" w:hAnsi="Calibri" w:cs="Times New Roman"/>
      <w:spacing w:val="4"/>
      <w:szCs w:val="20"/>
      <w:lang w:val="en-US" w:eastAsia="ja-JP"/>
    </w:rPr>
  </w:style>
  <w:style w:type="character" w:customStyle="1" w:styleId="DateChar">
    <w:name w:val="Date Char"/>
    <w:basedOn w:val="DefaultParagraphFont"/>
    <w:link w:val="Date"/>
    <w:uiPriority w:val="2"/>
    <w:rsid w:val="00301A98"/>
    <w:rPr>
      <w:rFonts w:ascii="Calibri" w:eastAsia="Times New Roman" w:hAnsi="Calibri" w:cs="Times New Roman"/>
      <w:spacing w:val="4"/>
      <w:sz w:val="22"/>
      <w:szCs w:val="20"/>
      <w:lang w:val="en-US" w:eastAsia="ja-JP"/>
    </w:rPr>
  </w:style>
  <w:style w:type="paragraph" w:styleId="NoSpacing">
    <w:name w:val="No Spacing"/>
    <w:uiPriority w:val="1"/>
    <w:qFormat/>
    <w:rsid w:val="00301A98"/>
    <w:rPr>
      <w:sz w:val="22"/>
      <w:szCs w:val="22"/>
    </w:rPr>
  </w:style>
  <w:style w:type="paragraph" w:styleId="Header">
    <w:name w:val="header"/>
    <w:basedOn w:val="Normal"/>
    <w:link w:val="HeaderChar"/>
    <w:uiPriority w:val="99"/>
    <w:unhideWhenUsed/>
    <w:rsid w:val="00301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A98"/>
    <w:rPr>
      <w:sz w:val="22"/>
      <w:szCs w:val="22"/>
    </w:rPr>
  </w:style>
  <w:style w:type="paragraph" w:styleId="Footer">
    <w:name w:val="footer"/>
    <w:basedOn w:val="Normal"/>
    <w:link w:val="FooterChar"/>
    <w:uiPriority w:val="99"/>
    <w:unhideWhenUsed/>
    <w:rsid w:val="00301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A98"/>
    <w:rPr>
      <w:sz w:val="22"/>
      <w:szCs w:val="22"/>
    </w:rPr>
  </w:style>
  <w:style w:type="character" w:styleId="PageNumber">
    <w:name w:val="page number"/>
    <w:basedOn w:val="DefaultParagraphFont"/>
    <w:uiPriority w:val="99"/>
    <w:semiHidden/>
    <w:unhideWhenUsed/>
    <w:rsid w:val="00301A98"/>
  </w:style>
  <w:style w:type="paragraph" w:styleId="Title">
    <w:name w:val="Title"/>
    <w:basedOn w:val="Normal"/>
    <w:next w:val="Normal"/>
    <w:link w:val="TitleChar"/>
    <w:uiPriority w:val="10"/>
    <w:qFormat/>
    <w:rsid w:val="00A321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13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bc.ca/parliamentary-business/legislation-debates-proceedings/40th-parliament/4th-session/bills/third-reading/gov17-3" TargetMode="External"/><Relationship Id="rId13" Type="http://schemas.openxmlformats.org/officeDocument/2006/relationships/hyperlink" Target="mailto:GuideDogs@cnib.c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cnibguidedogs.ca" TargetMode="External"/><Relationship Id="rId7" Type="http://schemas.openxmlformats.org/officeDocument/2006/relationships/hyperlink" Target="mailto:GuideDogs@cnib.ca" TargetMode="External"/><Relationship Id="rId12" Type="http://schemas.openxmlformats.org/officeDocument/2006/relationships/hyperlink" Target="https://www.assembly.nl.ca/legislation/sr/statutes/s13-02.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legislature.ca/sites/default/files/legc/statutes/blind%20persons'%20rights.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uideDogs@cnib.ca" TargetMode="External"/><Relationship Id="rId23" Type="http://schemas.openxmlformats.org/officeDocument/2006/relationships/header" Target="header2.xml"/><Relationship Id="rId10" Type="http://schemas.openxmlformats.org/officeDocument/2006/relationships/hyperlink" Target="https://www.ontario.ca/laws/statute/90b07"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qp.alberta.ca/1266.cfm?page=b03.cfm&amp;leg_type=Acts&amp;isbncln=0779728068&amp;display=html" TargetMode="External"/><Relationship Id="rId14" Type="http://schemas.openxmlformats.org/officeDocument/2006/relationships/hyperlink" Target="mailto:guidedogs@cnib.ca" TargetMode="External"/><Relationship Id="rId22" Type="http://schemas.openxmlformats.org/officeDocument/2006/relationships/hyperlink" Target="mailto:guidedogs@cni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15</Pages>
  <Words>2873</Words>
  <Characters>16321</Characters>
  <Application>Microsoft Office Word</Application>
  <DocSecurity>2</DocSecurity>
  <Lines>307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McArthur</dc:creator>
  <cp:keywords/>
  <dc:description/>
  <cp:lastModifiedBy>Karin McArthur</cp:lastModifiedBy>
  <cp:revision>4</cp:revision>
  <dcterms:created xsi:type="dcterms:W3CDTF">2022-08-24T20:16:00Z</dcterms:created>
  <dcterms:modified xsi:type="dcterms:W3CDTF">2022-08-24T22:04:00Z</dcterms:modified>
</cp:coreProperties>
</file>