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C46C" w14:textId="2CA283D3" w:rsidR="00D04401" w:rsidRDefault="00A270DA">
      <w:pPr>
        <w:pStyle w:val="Titre1"/>
        <w:rPr>
          <w:rStyle w:val="Aucun"/>
          <w:rFonts w:ascii="Arial" w:eastAsia="Arial" w:hAnsi="Arial" w:cs="Arial"/>
          <w:color w:val="000000"/>
          <w:sz w:val="44"/>
          <w:szCs w:val="44"/>
          <w:u w:color="000000"/>
        </w:rPr>
      </w:pPr>
      <w:bookmarkStart w:id="0" w:name="_Hlk39049142"/>
      <w:r>
        <w:rPr>
          <w:rStyle w:val="Aucun"/>
          <w:rFonts w:ascii="Arial" w:hAnsi="Arial"/>
          <w:color w:val="000000"/>
          <w:sz w:val="44"/>
          <w:szCs w:val="44"/>
          <w:u w:color="000000"/>
        </w:rPr>
        <w:t xml:space="preserve">Raccourcis Zoom </w:t>
      </w:r>
      <w:r w:rsidR="00A6403F">
        <w:rPr>
          <w:rStyle w:val="Aucun"/>
          <w:rFonts w:ascii="Arial" w:hAnsi="Arial"/>
          <w:color w:val="000000"/>
          <w:sz w:val="44"/>
          <w:szCs w:val="44"/>
          <w:u w:color="000000"/>
        </w:rPr>
        <w:t xml:space="preserve">à connaître </w:t>
      </w:r>
      <w:r>
        <w:rPr>
          <w:rStyle w:val="Aucun"/>
          <w:rFonts w:ascii="Arial" w:hAnsi="Arial"/>
          <w:color w:val="000000"/>
          <w:sz w:val="44"/>
          <w:szCs w:val="44"/>
          <w:u w:color="000000"/>
        </w:rPr>
        <w:t>pour les personnes en situation de handicap visuel</w:t>
      </w:r>
    </w:p>
    <w:bookmarkEnd w:id="0"/>
    <w:p w14:paraId="35BF2971" w14:textId="77777777" w:rsidR="00D04401" w:rsidRDefault="00A270DA">
      <w:pPr>
        <w:pStyle w:val="Titre2"/>
        <w:rPr>
          <w:rStyle w:val="Aucun"/>
          <w:rFonts w:ascii="Arial" w:eastAsia="Arial" w:hAnsi="Arial" w:cs="Arial"/>
          <w:color w:val="000000"/>
          <w:sz w:val="40"/>
          <w:szCs w:val="40"/>
          <w:u w:color="000000"/>
        </w:rPr>
      </w:pPr>
      <w:r>
        <w:rPr>
          <w:rStyle w:val="Aucun"/>
          <w:rFonts w:ascii="Arial" w:hAnsi="Arial"/>
          <w:color w:val="000000"/>
          <w:sz w:val="40"/>
          <w:szCs w:val="40"/>
          <w:u w:color="000000"/>
        </w:rPr>
        <w:t>Raccourcis Zoom avec le logiciel Windows</w:t>
      </w:r>
    </w:p>
    <w:p w14:paraId="01A5B576" w14:textId="77777777" w:rsidR="00D04401" w:rsidRPr="00917F65" w:rsidRDefault="00A270DA" w:rsidP="00917F65">
      <w:pPr>
        <w:pStyle w:val="Titre3"/>
        <w:rPr>
          <w:rStyle w:val="Aucun"/>
          <w:rFonts w:ascii="Arial" w:hAnsi="Arial"/>
          <w:color w:val="000000" w:themeColor="text1"/>
          <w:sz w:val="36"/>
          <w:szCs w:val="40"/>
        </w:rPr>
      </w:pPr>
      <w:r w:rsidRPr="00917F65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t>Accéder aux raccourcis clavier dans Zoom</w:t>
      </w:r>
    </w:p>
    <w:p w14:paraId="4D2F2870" w14:textId="0693AB97" w:rsidR="00D04401" w:rsidRPr="00917F65" w:rsidRDefault="00A270DA" w:rsidP="00917F65">
      <w:pPr>
        <w:spacing w:before="500" w:after="500" w:line="300" w:lineRule="auto"/>
        <w:rPr>
          <w:rStyle w:val="Aucun"/>
          <w:rFonts w:ascii="Arial" w:hAnsi="Arial"/>
          <w:color w:val="000000" w:themeColor="text1"/>
          <w:sz w:val="32"/>
          <w:szCs w:val="40"/>
        </w:rPr>
      </w:pP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Vous pouvez voir et </w:t>
      </w:r>
      <w:r w:rsidR="00917F65" w:rsidRPr="00917F65">
        <w:rPr>
          <w:rStyle w:val="Aucun"/>
          <w:rFonts w:ascii="Arial" w:hAnsi="Arial"/>
          <w:color w:val="000000" w:themeColor="text1"/>
          <w:sz w:val="32"/>
          <w:szCs w:val="40"/>
        </w:rPr>
        <w:t>modifier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 les raccourcis clavier en accédant aux paramètres d’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accessibilité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.</w:t>
      </w:r>
    </w:p>
    <w:p w14:paraId="68819135" w14:textId="14CCF4E0" w:rsidR="00100A52" w:rsidRPr="00100A52" w:rsidRDefault="00A270DA" w:rsidP="00100A52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 xml:space="preserve">Connectez-vous </w:t>
      </w:r>
      <w:r w:rsidR="00100A52">
        <w:rPr>
          <w:rStyle w:val="Aucun"/>
          <w:color w:val="000000" w:themeColor="text1"/>
          <w:szCs w:val="40"/>
        </w:rPr>
        <w:t xml:space="preserve">au </w:t>
      </w:r>
      <w:r w:rsidRPr="00100A52">
        <w:rPr>
          <w:rStyle w:val="Aucun"/>
          <w:color w:val="000000" w:themeColor="text1"/>
          <w:szCs w:val="40"/>
        </w:rPr>
        <w:t>logiciel Zoom sur votre ordinateur.</w:t>
      </w:r>
    </w:p>
    <w:p w14:paraId="66AB4F2E" w14:textId="77777777" w:rsidR="00100A52" w:rsidRDefault="00A270DA" w:rsidP="00917F65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>Appuyez sur votre nom puis sur Paramètres.</w:t>
      </w:r>
    </w:p>
    <w:p w14:paraId="48F29F63" w14:textId="77777777" w:rsidR="00100A52" w:rsidRDefault="00A270DA" w:rsidP="00917F65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>Appuyez sur Raccourcis clavier.</w:t>
      </w:r>
    </w:p>
    <w:p w14:paraId="1CD70FE8" w14:textId="1F779096" w:rsidR="00D04401" w:rsidRPr="00100A52" w:rsidRDefault="00A270DA" w:rsidP="00917F65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>Les raccourcis clavier apparaîtront alors.</w:t>
      </w:r>
    </w:p>
    <w:p w14:paraId="018A0224" w14:textId="30EDC492" w:rsidR="00D04401" w:rsidRPr="00100A52" w:rsidRDefault="00100A52" w:rsidP="00100A52">
      <w:pPr>
        <w:pStyle w:val="Titre3"/>
        <w:spacing w:before="500" w:after="500" w:line="300" w:lineRule="auto"/>
        <w:rPr>
          <w:rStyle w:val="Aucun"/>
          <w:rFonts w:ascii="Arial" w:hAnsi="Arial"/>
          <w:color w:val="000000" w:themeColor="text1"/>
          <w:sz w:val="36"/>
          <w:szCs w:val="40"/>
        </w:rPr>
      </w:pPr>
      <w:r w:rsidRPr="00100A52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t>Modifier</w:t>
      </w:r>
      <w:r w:rsidR="00A270DA" w:rsidRPr="00100A52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t xml:space="preserve"> les raccourcis</w:t>
      </w:r>
    </w:p>
    <w:p w14:paraId="2680BDCD" w14:textId="0AB21C8E" w:rsidR="00D04401" w:rsidRPr="00917F65" w:rsidRDefault="00A270DA" w:rsidP="00917F65">
      <w:pPr>
        <w:spacing w:before="500" w:after="500" w:line="300" w:lineRule="auto"/>
        <w:rPr>
          <w:rStyle w:val="Aucun"/>
          <w:rFonts w:ascii="Arial" w:hAnsi="Arial"/>
          <w:color w:val="000000" w:themeColor="text1"/>
          <w:sz w:val="32"/>
          <w:szCs w:val="40"/>
        </w:rPr>
      </w:pP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Vous pouvez </w:t>
      </w:r>
      <w:r w:rsidR="00100A52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modifier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 un raccourci clavier en appuyant sur le raccourci puis sur la touche du clavier que vous souhaitez </w:t>
      </w:r>
      <w:r w:rsidR="00100A52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attribuer à ce raccourci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. Certains de ces raccourcis peuvent être utilisés globalement, ce qui signifie qu’ils fonctionneront même lorsque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  <w:lang w:val="nl-NL"/>
        </w:rPr>
        <w:t xml:space="preserve">Zoom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ne sera pas en avant-pl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an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.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Pour activer un raccourci de façon globale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,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cochez la case suivant le raccourci clavier.</w:t>
      </w:r>
    </w:p>
    <w:p w14:paraId="33FE2715" w14:textId="77777777" w:rsidR="00D04401" w:rsidRPr="00100A52" w:rsidRDefault="00A270DA" w:rsidP="00100A52">
      <w:pPr>
        <w:pStyle w:val="Titre3"/>
        <w:spacing w:before="500" w:after="500" w:line="300" w:lineRule="auto"/>
        <w:rPr>
          <w:rStyle w:val="Aucun"/>
          <w:rFonts w:ascii="Arial" w:hAnsi="Arial"/>
          <w:color w:val="000000" w:themeColor="text1"/>
          <w:sz w:val="36"/>
          <w:szCs w:val="40"/>
        </w:rPr>
      </w:pPr>
      <w:r w:rsidRPr="00100A52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lastRenderedPageBreak/>
        <w:t>Raccourcis à connaître</w:t>
      </w:r>
    </w:p>
    <w:p w14:paraId="382E2C28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F6: Navigation au travers des fenêtres pop-ups de Zoom.</w:t>
      </w:r>
    </w:p>
    <w:p w14:paraId="5E60BC5B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Alt+F1: Dans une réunion vidéo, permet de voir le participant qui est en train de pa</w:t>
      </w:r>
      <w:r>
        <w:rPr>
          <w:rStyle w:val="Aucun"/>
        </w:rPr>
        <w:t>rler.</w:t>
      </w:r>
    </w:p>
    <w:p w14:paraId="4026CBAC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Alt+V: Commencer/arrêter la vidéo.</w:t>
      </w:r>
    </w:p>
    <w:p w14:paraId="2B604C71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Alt+A: Activer/désactiver l’audio.</w:t>
      </w:r>
    </w:p>
    <w:p w14:paraId="2861656B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 xml:space="preserve">Alt+M: Activer/désactiver l’audio pour tous les participants sauf l’animateur. </w:t>
      </w:r>
      <w:r>
        <w:rPr>
          <w:rStyle w:val="Aucun"/>
          <w:lang w:val="en-US"/>
        </w:rPr>
        <w:t>Note: Pour l’animateur de la réunion uniquement.</w:t>
      </w:r>
    </w:p>
    <w:p w14:paraId="3B7C6F98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 xml:space="preserve">Alt+S: Lancer la fenêtre de partage d’écran et </w:t>
      </w:r>
      <w:r>
        <w:rPr>
          <w:rStyle w:val="Aucun"/>
        </w:rPr>
        <w:t>arrêter le partage d’écran. Note: Ce raccourci ne fonctionne que lorsque la fenêtre de la réunion est en avant-plan.</w:t>
      </w:r>
    </w:p>
    <w:p w14:paraId="2FD1FD20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Alt+Majuscule+S: Commencer/arrêter un nouveau partage d’écran. Note: Ce raccourci ne fonctionne que lorsque la fenêtre de la réunion est en</w:t>
      </w:r>
      <w:r>
        <w:rPr>
          <w:rStyle w:val="Aucun"/>
        </w:rPr>
        <w:t xml:space="preserve"> avant-plan.</w:t>
      </w:r>
    </w:p>
    <w:p w14:paraId="25E88579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Alt+T: Mettre en pause ou reprendre un partage d’écran. Note: Ce raccourci ne fonctionne que lorsque la fenêtre de la réunion est en avant-plan.</w:t>
      </w:r>
    </w:p>
    <w:p w14:paraId="64554C6B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lastRenderedPageBreak/>
        <w:t>Alt+R: Commencer/arrêter un enregistrement local.</w:t>
      </w:r>
    </w:p>
    <w:p w14:paraId="3761A06E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Alt+P: Mettre en pause ou reprendre un enregistr</w:t>
      </w:r>
      <w:r>
        <w:rPr>
          <w:rStyle w:val="Aucun"/>
        </w:rPr>
        <w:t>ement.</w:t>
      </w:r>
    </w:p>
    <w:p w14:paraId="37546398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Alt+F: Entrer ou quitter le mode plein écran.</w:t>
      </w:r>
    </w:p>
    <w:p w14:paraId="3B7D8A92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Alt+H: Ouvrir/fermer le panneau de discussion.</w:t>
      </w:r>
    </w:p>
    <w:p w14:paraId="5A39E066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Alt+U: Ouvrir/fermer le panneau des participants.</w:t>
      </w:r>
    </w:p>
    <w:p w14:paraId="79628F54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Alt+I: Ouvrir la fenêtre « Inviter ».</w:t>
      </w:r>
    </w:p>
    <w:p w14:paraId="55218765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Alt+Y: Lever/baisser la main.</w:t>
      </w:r>
    </w:p>
    <w:p w14:paraId="5616C924" w14:textId="3DA42099" w:rsidR="00D04401" w:rsidRPr="00917F65" w:rsidRDefault="00A270DA" w:rsidP="00917F65">
      <w:pPr>
        <w:pStyle w:val="Paragraphedeliste"/>
        <w:numPr>
          <w:ilvl w:val="0"/>
          <w:numId w:val="2"/>
        </w:numPr>
      </w:pPr>
      <w:r>
        <w:rPr>
          <w:rStyle w:val="Aucun"/>
        </w:rPr>
        <w:t>Ctrl+2: Lire le nom de la personne qui</w:t>
      </w:r>
      <w:r>
        <w:rPr>
          <w:rStyle w:val="Aucun"/>
        </w:rPr>
        <w:t xml:space="preserve"> parle présentement.</w:t>
      </w:r>
    </w:p>
    <w:sectPr w:rsidR="00D04401" w:rsidRPr="00917F6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52A1" w14:textId="77777777" w:rsidR="00A270DA" w:rsidRDefault="00A270DA">
      <w:r>
        <w:separator/>
      </w:r>
    </w:p>
  </w:endnote>
  <w:endnote w:type="continuationSeparator" w:id="0">
    <w:p w14:paraId="1E596859" w14:textId="77777777" w:rsidR="00A270DA" w:rsidRDefault="00A2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Segoe UI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43C0" w14:textId="77777777" w:rsidR="00D04401" w:rsidRDefault="00D0440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257C" w14:textId="77777777" w:rsidR="00A270DA" w:rsidRDefault="00A270DA">
      <w:r>
        <w:separator/>
      </w:r>
    </w:p>
  </w:footnote>
  <w:footnote w:type="continuationSeparator" w:id="0">
    <w:p w14:paraId="3CFA1965" w14:textId="77777777" w:rsidR="00A270DA" w:rsidRDefault="00A2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0E0C" w14:textId="77777777" w:rsidR="00D04401" w:rsidRDefault="00D044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619"/>
    <w:multiLevelType w:val="hybridMultilevel"/>
    <w:tmpl w:val="580420EE"/>
    <w:styleLink w:val="Puce"/>
    <w:lvl w:ilvl="0" w:tplc="AD4250B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1" w:tplc="F5B6D78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2" w:tplc="39D615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3" w:tplc="7474EB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4" w:tplc="165AE0D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5" w:tplc="EF7E79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6" w:tplc="BD2CF8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7" w:tplc="7BEC92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8" w:tplc="DF1AA1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B0155CC"/>
    <w:multiLevelType w:val="hybridMultilevel"/>
    <w:tmpl w:val="6D48C4D8"/>
    <w:styleLink w:val="Numrote"/>
    <w:lvl w:ilvl="0" w:tplc="203E689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1" w:tplc="C25E0EB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2" w:tplc="C4E41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3" w:tplc="A5E48BB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4" w:tplc="CA7A35E4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5" w:tplc="C914BE3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6" w:tplc="C870F18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7" w:tplc="9C6A0DA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8" w:tplc="0D6E88C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822411"/>
    <w:multiLevelType w:val="hybridMultilevel"/>
    <w:tmpl w:val="E618BAA8"/>
    <w:numStyleLink w:val="Style1import"/>
  </w:abstractNum>
  <w:abstractNum w:abstractNumId="3" w15:restartNumberingAfterBreak="0">
    <w:nsid w:val="59056127"/>
    <w:multiLevelType w:val="hybridMultilevel"/>
    <w:tmpl w:val="E618BAA8"/>
    <w:styleLink w:val="Style1import"/>
    <w:lvl w:ilvl="0" w:tplc="58CAA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C1E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CA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831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233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AB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FEA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AA6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64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E0287"/>
    <w:multiLevelType w:val="hybridMultilevel"/>
    <w:tmpl w:val="580420EE"/>
    <w:numStyleLink w:val="Puce"/>
  </w:abstractNum>
  <w:abstractNum w:abstractNumId="5" w15:restartNumberingAfterBreak="0">
    <w:nsid w:val="68706A5B"/>
    <w:multiLevelType w:val="hybridMultilevel"/>
    <w:tmpl w:val="6D48C4D8"/>
    <w:numStyleLink w:val="Numrote"/>
  </w:abstractNum>
  <w:abstractNum w:abstractNumId="6" w15:restartNumberingAfterBreak="0">
    <w:nsid w:val="6E75501F"/>
    <w:multiLevelType w:val="hybridMultilevel"/>
    <w:tmpl w:val="730639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lvl w:ilvl="0" w:tplc="AD14525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D02EE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94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D92793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6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73A5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BB29918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60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152DB2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2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D189B8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4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6BA529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26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906F29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8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01"/>
    <w:rsid w:val="00100A52"/>
    <w:rsid w:val="00917F65"/>
    <w:rsid w:val="00A270DA"/>
    <w:rsid w:val="00A6403F"/>
    <w:rsid w:val="00D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157"/>
  <w15:docId w15:val="{37C1D55B-CAF4-4E0F-ABCA-34F1FC8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240" w:line="300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fr-FR"/>
    </w:rPr>
  </w:style>
  <w:style w:type="paragraph" w:styleId="Titre2">
    <w:name w:val="heading 2"/>
    <w:next w:val="Corps"/>
    <w:uiPriority w:val="9"/>
    <w:unhideWhenUsed/>
    <w:qFormat/>
    <w:pPr>
      <w:keepNext/>
      <w:keepLines/>
      <w:spacing w:before="40" w:line="300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480" w:after="480" w:line="300" w:lineRule="auto"/>
    </w:pPr>
    <w:rPr>
      <w:rFonts w:ascii="Arial" w:hAnsi="Arial" w:cs="Arial Unicode MS"/>
      <w:color w:val="000000"/>
      <w:sz w:val="32"/>
      <w:szCs w:val="3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Paragraphedeliste">
    <w:name w:val="List Paragraph"/>
    <w:pPr>
      <w:spacing w:before="480" w:after="480" w:line="300" w:lineRule="auto"/>
      <w:ind w:left="720"/>
    </w:pPr>
    <w:rPr>
      <w:rFonts w:ascii="Arial" w:hAnsi="Arial" w:cs="Arial Unicode MS"/>
      <w:color w:val="000000"/>
      <w:sz w:val="32"/>
      <w:szCs w:val="3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ote">
    <w:name w:val="Numérotée"/>
    <w:pPr>
      <w:numPr>
        <w:numId w:val="3"/>
      </w:numPr>
    </w:pPr>
  </w:style>
  <w:style w:type="numbering" w:customStyle="1" w:styleId="Puce">
    <w:name w:val="Puce"/>
    <w:pPr>
      <w:numPr>
        <w:numId w:val="5"/>
      </w:numPr>
    </w:pPr>
  </w:style>
  <w:style w:type="character" w:customStyle="1" w:styleId="Titre3Car">
    <w:name w:val="Titre 3 Car"/>
    <w:basedOn w:val="Policepardfaut"/>
    <w:link w:val="Titre3"/>
    <w:uiPriority w:val="9"/>
    <w:rsid w:val="00917F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8A5FE30956047A7962F14E084D738" ma:contentTypeVersion="12" ma:contentTypeDescription="Create a new document." ma:contentTypeScope="" ma:versionID="c743335b7a49d20313d595ec4c7c9639">
  <xsd:schema xmlns:xsd="http://www.w3.org/2001/XMLSchema" xmlns:xs="http://www.w3.org/2001/XMLSchema" xmlns:p="http://schemas.microsoft.com/office/2006/metadata/properties" xmlns:ns2="556cc7af-f099-4d85-a97f-66dbf10c1614" xmlns:ns3="5a14caa8-0121-4b6b-8eca-0917ae48c32b" targetNamespace="http://schemas.microsoft.com/office/2006/metadata/properties" ma:root="true" ma:fieldsID="b5dafdab6ae17b5cb99ff237ef7622ce" ns2:_="" ns3:_="">
    <xsd:import namespace="556cc7af-f099-4d85-a97f-66dbf10c1614"/>
    <xsd:import namespace="5a14caa8-0121-4b6b-8eca-0917ae48c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c7af-f099-4d85-a97f-66dbf10c1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4caa8-0121-4b6b-8eca-0917ae48c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6cc7af-f099-4d85-a97f-66dbf10c1614" xsi:nil="true"/>
  </documentManagement>
</p:properties>
</file>

<file path=customXml/itemProps1.xml><?xml version="1.0" encoding="utf-8"?>
<ds:datastoreItem xmlns:ds="http://schemas.openxmlformats.org/officeDocument/2006/customXml" ds:itemID="{3B33A6DB-1263-42BC-A395-24CCA3D37B2A}"/>
</file>

<file path=customXml/itemProps2.xml><?xml version="1.0" encoding="utf-8"?>
<ds:datastoreItem xmlns:ds="http://schemas.openxmlformats.org/officeDocument/2006/customXml" ds:itemID="{F4EAE7BF-BCAE-4A56-BF7F-80B7A84339FB}"/>
</file>

<file path=customXml/itemProps3.xml><?xml version="1.0" encoding="utf-8"?>
<ds:datastoreItem xmlns:ds="http://schemas.openxmlformats.org/officeDocument/2006/customXml" ds:itemID="{42AA8DAD-C29A-4D38-8A9A-666B9D809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de promotion</dc:creator>
  <cp:lastModifiedBy>Jérôme Plante</cp:lastModifiedBy>
  <cp:revision>2</cp:revision>
  <dcterms:created xsi:type="dcterms:W3CDTF">2020-04-29T15:07:00Z</dcterms:created>
  <dcterms:modified xsi:type="dcterms:W3CDTF">2020-04-29T15:07:00Z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0x01010043D8A5FE30956047A7962F14E084D738</vt:lpwstr>
  </property>
  <property fmtid="{D5CDD505-2E9C-101B-9397-08002B2CF9AE}" pid="3" name="Order">
    <vt:r8>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