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le"/>
        <w:rPr>
          <w:rFonts w:ascii="Stag Sans Semibold" w:hAnsi="Stag Sans Semibold"/>
          <w:sz w:val="72"/>
          <w:szCs w:val="72"/>
        </w:rPr>
      </w:pPr>
      <w:r w:rsidRPr="00E158E1">
        <w:rPr>
          <w:rFonts w:ascii="Stag Sans Semibold" w:hAnsi="Stag Sans Semibold"/>
          <w:noProof/>
          <w:sz w:val="72"/>
          <w:szCs w:val="72"/>
        </w:rPr>
        <w:drawing>
          <wp:inline distT="0" distB="0" distL="0" distR="0" wp14:anchorId="4D5D4BBE" wp14:editId="08569747">
            <wp:extent cx="4052255" cy="1737360"/>
            <wp:effectExtent l="0" t="0" r="0" b="0"/>
            <wp:docPr id="3" name="Image 3" descr="Know your Righ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Know your Rights logo"/>
                    <pic:cNvPicPr/>
                  </pic:nvPicPr>
                  <pic:blipFill>
                    <a:blip r:embed="rId11">
                      <a:extLst>
                        <a:ext uri="{28A0092B-C50C-407E-A947-70E740481C1C}">
                          <a14:useLocalDpi xmlns:a14="http://schemas.microsoft.com/office/drawing/2010/main" val="0"/>
                        </a:ext>
                      </a:extLst>
                    </a:blip>
                    <a:srcRect t="7014" b="7014"/>
                    <a:stretch>
                      <a:fillRect/>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inline>
        </w:drawing>
      </w:r>
    </w:p>
    <w:p w14:paraId="73E88BA8" w14:textId="77777777" w:rsidR="008122FA" w:rsidRPr="00E158E1" w:rsidRDefault="008122FA" w:rsidP="00A62B71">
      <w:pPr>
        <w:pStyle w:val="Title"/>
        <w:rPr>
          <w:rFonts w:ascii="Stag Sans Semibold" w:hAnsi="Stag Sans Semibold"/>
          <w:sz w:val="40"/>
          <w:szCs w:val="40"/>
        </w:rPr>
      </w:pPr>
    </w:p>
    <w:p w14:paraId="4F11A3F0" w14:textId="0351EFA0" w:rsidR="00EC3534" w:rsidRPr="008C01C0" w:rsidRDefault="003E3FD4" w:rsidP="008C01C0">
      <w:pPr>
        <w:pStyle w:val="Heading1"/>
        <w:rPr>
          <w:sz w:val="56"/>
          <w:szCs w:val="36"/>
          <w:lang w:val="en-CA"/>
        </w:rPr>
      </w:pPr>
      <w:bookmarkStart w:id="0" w:name="_Toc79675121"/>
      <w:r w:rsidRPr="008C01C0">
        <w:rPr>
          <w:rStyle w:val="Strong"/>
          <w:rFonts w:ascii="Arial Black" w:hAnsi="Arial Black"/>
          <w:noProof/>
          <w:sz w:val="48"/>
          <w:szCs w:val="36"/>
        </w:rPr>
        <w:drawing>
          <wp:anchor distT="0" distB="0" distL="114300" distR="114300" simplePos="0" relativeHeight="251656192" behindDoc="1" locked="0" layoutInCell="1" allowOverlap="1" wp14:anchorId="308786DF" wp14:editId="7E01FFD8">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734C06" w:rsidRPr="008C01C0">
        <w:rPr>
          <w:sz w:val="56"/>
          <w:szCs w:val="36"/>
          <w:lang w:val="en-CA"/>
        </w:rPr>
        <w:t>Health Care</w:t>
      </w:r>
      <w:bookmarkEnd w:id="0"/>
    </w:p>
    <w:p w14:paraId="6B49607B" w14:textId="1EE3DE8A" w:rsidR="00A62B71" w:rsidRPr="00734C06" w:rsidRDefault="00734C06" w:rsidP="003E3FD4">
      <w:pPr>
        <w:rPr>
          <w:rStyle w:val="Strong"/>
          <w:rFonts w:ascii="Arial" w:hAnsi="Arial" w:cs="Arial"/>
          <w:sz w:val="40"/>
          <w:szCs w:val="20"/>
          <w:lang w:val="en-CA"/>
        </w:rPr>
      </w:pPr>
      <w:bookmarkStart w:id="1" w:name="_Hlk73621977"/>
      <w:bookmarkEnd w:id="1"/>
      <w:r w:rsidRPr="00734C06">
        <w:rPr>
          <w:rStyle w:val="Strong"/>
          <w:rFonts w:ascii="Arial" w:hAnsi="Arial" w:cs="Arial"/>
          <w:sz w:val="40"/>
          <w:szCs w:val="20"/>
          <w:lang w:val="en-CA"/>
        </w:rPr>
        <w:t>Know your rights</w:t>
      </w:r>
      <w:r w:rsidR="00871814" w:rsidRPr="00734C06">
        <w:rPr>
          <w:rStyle w:val="Strong"/>
          <w:rFonts w:ascii="Arial" w:hAnsi="Arial" w:cs="Arial"/>
          <w:sz w:val="40"/>
          <w:szCs w:val="20"/>
          <w:lang w:val="en-CA"/>
        </w:rPr>
        <w:t>!</w:t>
      </w:r>
      <w:r w:rsidR="00A62B71" w:rsidRPr="00734C06">
        <w:rPr>
          <w:rStyle w:val="Strong"/>
          <w:rFonts w:ascii="Arial" w:hAnsi="Arial" w:cs="Arial"/>
          <w:sz w:val="40"/>
          <w:szCs w:val="20"/>
          <w:lang w:val="en-CA"/>
        </w:rPr>
        <w:t xml:space="preserve"> </w:t>
      </w:r>
      <w:r w:rsidR="00E54C27" w:rsidRPr="00734C06">
        <w:rPr>
          <w:rStyle w:val="Strong"/>
          <w:rFonts w:ascii="Arial" w:hAnsi="Arial" w:cs="Arial"/>
          <w:sz w:val="40"/>
          <w:szCs w:val="20"/>
          <w:lang w:val="en-CA"/>
        </w:rPr>
        <w:t>— </w:t>
      </w:r>
      <w:r w:rsidR="00A62B71" w:rsidRPr="00734C06">
        <w:rPr>
          <w:rStyle w:val="Strong"/>
          <w:rFonts w:ascii="Arial" w:hAnsi="Arial" w:cs="Arial"/>
          <w:sz w:val="40"/>
          <w:szCs w:val="20"/>
          <w:lang w:val="en-CA"/>
        </w:rPr>
        <w:t xml:space="preserve">Guide </w:t>
      </w:r>
      <w:r w:rsidR="00362906">
        <w:rPr>
          <w:rStyle w:val="Strong"/>
          <w:rFonts w:ascii="Arial" w:hAnsi="Arial" w:cs="Arial"/>
          <w:sz w:val="40"/>
          <w:szCs w:val="20"/>
          <w:lang w:val="en-CA"/>
        </w:rPr>
        <w:t>to</w:t>
      </w:r>
      <w:r w:rsidRPr="00734C06">
        <w:rPr>
          <w:rStyle w:val="Strong"/>
          <w:rFonts w:ascii="Arial" w:hAnsi="Arial" w:cs="Arial"/>
          <w:sz w:val="40"/>
          <w:szCs w:val="20"/>
          <w:lang w:val="en-CA"/>
        </w:rPr>
        <w:t xml:space="preserve"> legal </w:t>
      </w:r>
      <w:r w:rsidR="00A62B71" w:rsidRPr="00734C06">
        <w:rPr>
          <w:rStyle w:val="Strong"/>
          <w:rFonts w:ascii="Arial" w:hAnsi="Arial" w:cs="Arial"/>
          <w:sz w:val="40"/>
          <w:szCs w:val="20"/>
          <w:lang w:val="en-CA"/>
        </w:rPr>
        <w:t>information</w:t>
      </w:r>
    </w:p>
    <w:p w14:paraId="5929F42E" w14:textId="178F5A7F" w:rsidR="005364EB" w:rsidRPr="00734C06" w:rsidRDefault="005364EB">
      <w:pPr>
        <w:rPr>
          <w:rFonts w:ascii="Stag Sans Medium" w:hAnsi="Stag Sans Medium"/>
          <w:sz w:val="32"/>
          <w:szCs w:val="32"/>
          <w:lang w:val="en-CA"/>
        </w:rPr>
      </w:pPr>
    </w:p>
    <w:p w14:paraId="5D7ABAFA" w14:textId="77777777" w:rsidR="00907759" w:rsidRPr="00734C06" w:rsidRDefault="00907759">
      <w:pPr>
        <w:rPr>
          <w:rFonts w:ascii="Stag Sans Medium" w:hAnsi="Stag Sans Medium"/>
          <w:sz w:val="32"/>
          <w:szCs w:val="32"/>
          <w:lang w:val="en-CA"/>
        </w:rPr>
      </w:pPr>
    </w:p>
    <w:p w14:paraId="3D0F0724" w14:textId="77777777" w:rsidR="00907759" w:rsidRPr="00734C06" w:rsidRDefault="00907759">
      <w:pPr>
        <w:rPr>
          <w:rFonts w:ascii="Stag Sans Medium" w:hAnsi="Stag Sans Medium"/>
          <w:sz w:val="32"/>
          <w:szCs w:val="32"/>
          <w:lang w:val="en-CA"/>
        </w:rPr>
      </w:pPr>
    </w:p>
    <w:p w14:paraId="68A5A669" w14:textId="77777777" w:rsidR="00907759" w:rsidRPr="00734C06" w:rsidRDefault="00907759">
      <w:pPr>
        <w:rPr>
          <w:rFonts w:ascii="Stag Sans Medium" w:hAnsi="Stag Sans Medium"/>
          <w:sz w:val="32"/>
          <w:szCs w:val="32"/>
          <w:lang w:val="en-CA"/>
        </w:rPr>
      </w:pPr>
    </w:p>
    <w:p w14:paraId="060D4128" w14:textId="77777777" w:rsidR="00907759" w:rsidRPr="00734C06" w:rsidRDefault="00907759">
      <w:pPr>
        <w:rPr>
          <w:rFonts w:ascii="Stag Sans Medium" w:hAnsi="Stag Sans Medium"/>
          <w:sz w:val="32"/>
          <w:szCs w:val="32"/>
          <w:lang w:val="en-CA"/>
        </w:rPr>
      </w:pPr>
    </w:p>
    <w:p w14:paraId="40E7E30B" w14:textId="77777777" w:rsidR="00907759" w:rsidRPr="00734C06" w:rsidRDefault="00907759">
      <w:pPr>
        <w:rPr>
          <w:rFonts w:ascii="Stag Sans Medium" w:hAnsi="Stag Sans Medium"/>
          <w:sz w:val="32"/>
          <w:szCs w:val="32"/>
          <w:lang w:val="en-CA"/>
        </w:rPr>
      </w:pPr>
    </w:p>
    <w:p w14:paraId="4C06BD61" w14:textId="04C9E878" w:rsidR="00907759" w:rsidRPr="00734C06" w:rsidRDefault="00907759" w:rsidP="00250CEE">
      <w:pPr>
        <w:rPr>
          <w:rFonts w:ascii="Stag Sans Medium" w:hAnsi="Stag Sans Medium"/>
          <w:sz w:val="32"/>
          <w:szCs w:val="32"/>
          <w:lang w:val="en-CA"/>
        </w:rPr>
      </w:pPr>
    </w:p>
    <w:p w14:paraId="50E7EB74" w14:textId="6C40B341" w:rsidR="00250CEE" w:rsidRPr="00734C06" w:rsidRDefault="00250CEE" w:rsidP="00250CEE">
      <w:pPr>
        <w:rPr>
          <w:rFonts w:ascii="Stag Sans Medium" w:hAnsi="Stag Sans Medium"/>
          <w:sz w:val="32"/>
          <w:szCs w:val="32"/>
          <w:lang w:val="en-CA"/>
        </w:rPr>
      </w:pPr>
    </w:p>
    <w:p w14:paraId="0929B6F5" w14:textId="205C8FAD" w:rsidR="00250CEE" w:rsidRPr="00734C06" w:rsidRDefault="00250CEE" w:rsidP="00250CEE">
      <w:pPr>
        <w:rPr>
          <w:rFonts w:ascii="Stag Sans Medium" w:hAnsi="Stag Sans Medium"/>
          <w:sz w:val="32"/>
          <w:szCs w:val="32"/>
          <w:lang w:val="en-CA"/>
        </w:rPr>
      </w:pPr>
    </w:p>
    <w:p w14:paraId="1A009BF1" w14:textId="0E02ECD5" w:rsidR="00250CEE" w:rsidRPr="00734C06" w:rsidRDefault="00250CEE" w:rsidP="00250CEE">
      <w:pPr>
        <w:rPr>
          <w:rFonts w:ascii="Stag Sans Medium" w:hAnsi="Stag Sans Medium"/>
          <w:sz w:val="32"/>
          <w:szCs w:val="32"/>
          <w:lang w:val="en-CA"/>
        </w:rPr>
      </w:pPr>
    </w:p>
    <w:p w14:paraId="6C33B9E4" w14:textId="59BE46A3" w:rsidR="00250CEE" w:rsidRPr="00734C06" w:rsidRDefault="0048103B" w:rsidP="00250CEE">
      <w:pPr>
        <w:rPr>
          <w:rFonts w:ascii="Stag Sans Medium" w:hAnsi="Stag Sans Medium"/>
          <w:sz w:val="32"/>
          <w:szCs w:val="32"/>
          <w:lang w:val="en-CA"/>
        </w:rPr>
      </w:pPr>
      <w:r w:rsidRPr="00E158E1">
        <w:rPr>
          <w:noProof/>
          <w:szCs w:val="28"/>
        </w:rPr>
        <w:drawing>
          <wp:anchor distT="0" distB="0" distL="114300" distR="114300" simplePos="0" relativeHeight="251657216" behindDoc="0" locked="0" layoutInCell="1" allowOverlap="1" wp14:anchorId="67C8F388" wp14:editId="7B98F8F3">
            <wp:simplePos x="0" y="0"/>
            <wp:positionH relativeFrom="column">
              <wp:posOffset>3590925</wp:posOffset>
            </wp:positionH>
            <wp:positionV relativeFrom="paragraph">
              <wp:posOffset>227330</wp:posOffset>
            </wp:positionV>
            <wp:extent cx="235572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725" cy="1371600"/>
                    </a:xfrm>
                    <a:prstGeom prst="rect">
                      <a:avLst/>
                    </a:prstGeom>
                  </pic:spPr>
                </pic:pic>
              </a:graphicData>
            </a:graphic>
            <wp14:sizeRelH relativeFrom="page">
              <wp14:pctWidth>0</wp14:pctWidth>
            </wp14:sizeRelH>
            <wp14:sizeRelV relativeFrom="page">
              <wp14:pctHeight>0</wp14:pctHeight>
            </wp14:sizeRelV>
          </wp:anchor>
        </w:drawing>
      </w:r>
    </w:p>
    <w:p w14:paraId="557E9512" w14:textId="72370107" w:rsidR="00250CEE" w:rsidRPr="008D5EC1" w:rsidRDefault="00734C06">
      <w:pPr>
        <w:rPr>
          <w:rFonts w:cs="Arial"/>
          <w:b/>
          <w:bCs/>
          <w:sz w:val="32"/>
          <w:szCs w:val="32"/>
          <w:lang w:val="en-CA"/>
        </w:rPr>
      </w:pPr>
      <w:r w:rsidRPr="008D5EC1">
        <w:rPr>
          <w:rFonts w:cs="Arial"/>
          <w:b/>
          <w:bCs/>
          <w:sz w:val="32"/>
          <w:szCs w:val="32"/>
          <w:lang w:val="en-CA"/>
        </w:rPr>
        <w:t>Last updated</w:t>
      </w:r>
      <w:r w:rsidR="00A62B71" w:rsidRPr="008D5EC1">
        <w:rPr>
          <w:rFonts w:cs="Arial"/>
          <w:b/>
          <w:bCs/>
          <w:sz w:val="32"/>
          <w:szCs w:val="32"/>
          <w:lang w:val="en-CA"/>
        </w:rPr>
        <w:t xml:space="preserve">: </w:t>
      </w:r>
      <w:r w:rsidR="00B66AD7">
        <w:rPr>
          <w:rFonts w:cs="Arial"/>
          <w:b/>
          <w:bCs/>
          <w:sz w:val="32"/>
          <w:szCs w:val="32"/>
          <w:lang w:val="en-CA"/>
        </w:rPr>
        <w:t>August 11</w:t>
      </w:r>
      <w:r w:rsidRPr="008D5EC1">
        <w:rPr>
          <w:rFonts w:cs="Arial"/>
          <w:b/>
          <w:bCs/>
          <w:sz w:val="32"/>
          <w:szCs w:val="32"/>
          <w:lang w:val="en-CA"/>
        </w:rPr>
        <w:t xml:space="preserve">, </w:t>
      </w:r>
      <w:r w:rsidR="00A62B71" w:rsidRPr="008D5EC1">
        <w:rPr>
          <w:rFonts w:cs="Arial"/>
          <w:b/>
          <w:bCs/>
          <w:sz w:val="32"/>
          <w:szCs w:val="32"/>
          <w:lang w:val="en-CA"/>
        </w:rPr>
        <w:t>2021</w:t>
      </w:r>
    </w:p>
    <w:p w14:paraId="550CCE54" w14:textId="56579D4C" w:rsidR="00A62B71" w:rsidRPr="008D5EC1" w:rsidRDefault="0048103B" w:rsidP="0048103B">
      <w:pPr>
        <w:rPr>
          <w:rFonts w:cs="Arial"/>
          <w:b/>
          <w:bCs/>
          <w:sz w:val="32"/>
          <w:szCs w:val="32"/>
          <w:lang w:val="en-CA"/>
        </w:rPr>
      </w:pPr>
      <w:r w:rsidRPr="008D5EC1">
        <w:rPr>
          <w:rFonts w:cs="Arial"/>
          <w:b/>
          <w:bCs/>
          <w:sz w:val="32"/>
          <w:szCs w:val="32"/>
          <w:lang w:val="en-CA"/>
        </w:rPr>
        <w:br w:type="page"/>
      </w:r>
    </w:p>
    <w:p w14:paraId="5A379CFB" w14:textId="77777777" w:rsidR="002E2D8F" w:rsidRPr="00395FF4" w:rsidRDefault="002E2D8F" w:rsidP="008C01C0">
      <w:pPr>
        <w:pStyle w:val="Heading2"/>
        <w:rPr>
          <w:lang w:val="en-CA"/>
        </w:rPr>
      </w:pPr>
      <w:bookmarkStart w:id="2" w:name="_Toc79675122"/>
      <w:r w:rsidRPr="00395FF4">
        <w:rPr>
          <w:lang w:val="en-CA"/>
        </w:rPr>
        <w:lastRenderedPageBreak/>
        <w:t>Important</w:t>
      </w:r>
      <w:bookmarkEnd w:id="2"/>
    </w:p>
    <w:p w14:paraId="228E2CB1" w14:textId="77777777" w:rsidR="002E2D8F" w:rsidRPr="006B20B9" w:rsidRDefault="002E2D8F" w:rsidP="002E2D8F">
      <w:pPr>
        <w:spacing w:after="240" w:line="276" w:lineRule="auto"/>
        <w:rPr>
          <w:szCs w:val="28"/>
          <w:lang w:val="en-CA"/>
        </w:rPr>
      </w:pPr>
      <w:r w:rsidRPr="006B20B9">
        <w:rPr>
          <w:szCs w:val="28"/>
          <w:lang w:val="en-CA"/>
        </w:rPr>
        <w:t xml:space="preserve">The information in this guide is of a general </w:t>
      </w:r>
      <w:proofErr w:type="gramStart"/>
      <w:r w:rsidRPr="006B20B9">
        <w:rPr>
          <w:szCs w:val="28"/>
          <w:lang w:val="en-CA"/>
        </w:rPr>
        <w:t>nature, and</w:t>
      </w:r>
      <w:proofErr w:type="gramEnd"/>
      <w:r w:rsidRPr="006B20B9">
        <w:rPr>
          <w:szCs w:val="28"/>
          <w:lang w:val="en-CA"/>
        </w:rPr>
        <w:t xml:space="preserve"> should not be taken as legal advice. If you require information about a specific legal issue, </w:t>
      </w:r>
      <w:r>
        <w:rPr>
          <w:szCs w:val="28"/>
          <w:lang w:val="en-CA"/>
        </w:rPr>
        <w:t xml:space="preserve">you should </w:t>
      </w:r>
      <w:r w:rsidRPr="006B20B9">
        <w:rPr>
          <w:b/>
          <w:bCs/>
          <w:szCs w:val="28"/>
          <w:lang w:val="en-CA"/>
        </w:rPr>
        <w:t>contact a lawyer or a le</w:t>
      </w:r>
      <w:r>
        <w:rPr>
          <w:b/>
          <w:bCs/>
          <w:szCs w:val="28"/>
          <w:lang w:val="en-CA"/>
        </w:rPr>
        <w:t>gal aid clinic</w:t>
      </w:r>
      <w:r w:rsidRPr="006B20B9">
        <w:rPr>
          <w:szCs w:val="28"/>
          <w:lang w:val="en-CA"/>
        </w:rPr>
        <w:t>.</w:t>
      </w:r>
    </w:p>
    <w:p w14:paraId="43553E2B" w14:textId="77777777" w:rsidR="002E2D8F" w:rsidRPr="006B20B9" w:rsidRDefault="002E2D8F" w:rsidP="002E2D8F">
      <w:pPr>
        <w:spacing w:after="240" w:line="276" w:lineRule="auto"/>
        <w:rPr>
          <w:szCs w:val="28"/>
          <w:lang w:val="en-CA"/>
        </w:rPr>
      </w:pPr>
    </w:p>
    <w:p w14:paraId="383ED67B" w14:textId="77777777" w:rsidR="002E2D8F" w:rsidRPr="00395FF4" w:rsidRDefault="002E2D8F" w:rsidP="008C01C0">
      <w:pPr>
        <w:pStyle w:val="Heading2"/>
        <w:rPr>
          <w:lang w:val="en-CA"/>
        </w:rPr>
      </w:pPr>
      <w:bookmarkStart w:id="3" w:name="_Toc79675123"/>
      <w:r w:rsidRPr="00395FF4">
        <w:rPr>
          <w:lang w:val="en-CA"/>
        </w:rPr>
        <w:t>Acknowledgements</w:t>
      </w:r>
      <w:bookmarkEnd w:id="3"/>
    </w:p>
    <w:p w14:paraId="5142D732" w14:textId="3D10F002" w:rsidR="002E2D8F" w:rsidRPr="006B20B9" w:rsidRDefault="00CA6C4A" w:rsidP="002E2D8F">
      <w:pPr>
        <w:spacing w:after="240" w:line="276" w:lineRule="auto"/>
        <w:rPr>
          <w:szCs w:val="28"/>
          <w:lang w:val="en-CA"/>
        </w:rPr>
      </w:pPr>
      <w:hyperlink r:id="rId14" w:history="1">
        <w:r w:rsidR="002E2D8F" w:rsidRPr="00B66AD7">
          <w:rPr>
            <w:rStyle w:val="Hyperlink"/>
            <w:b/>
            <w:bCs/>
            <w:szCs w:val="28"/>
            <w:lang w:val="en-CA"/>
          </w:rPr>
          <w:t>CNIB</w:t>
        </w:r>
      </w:hyperlink>
      <w:r w:rsidR="002E2D8F" w:rsidRPr="00B66AD7">
        <w:rPr>
          <w:b/>
          <w:bCs/>
          <w:szCs w:val="28"/>
          <w:lang w:val="en-CA"/>
        </w:rPr>
        <w:t xml:space="preserve"> </w:t>
      </w:r>
      <w:r w:rsidR="002E2D8F" w:rsidRPr="00B66AD7">
        <w:rPr>
          <w:szCs w:val="28"/>
          <w:lang w:val="en-CA"/>
        </w:rPr>
        <w:t xml:space="preserve">wants to thank the volunteers and numerous contributors to this guide </w:t>
      </w:r>
      <w:r w:rsidR="00BA21FE" w:rsidRPr="00B66AD7">
        <w:rPr>
          <w:szCs w:val="28"/>
          <w:lang w:val="en-CA"/>
        </w:rPr>
        <w:t>to</w:t>
      </w:r>
      <w:r w:rsidR="002E2D8F" w:rsidRPr="00B66AD7">
        <w:rPr>
          <w:szCs w:val="28"/>
          <w:lang w:val="en-CA"/>
        </w:rPr>
        <w:t xml:space="preserve"> legal information. For additional information about the </w:t>
      </w:r>
      <w:r w:rsidR="002E2D8F" w:rsidRPr="00B66AD7">
        <w:rPr>
          <w:b/>
          <w:bCs/>
          <w:szCs w:val="28"/>
          <w:lang w:val="en-CA"/>
        </w:rPr>
        <w:t>Know your rights!</w:t>
      </w:r>
      <w:r w:rsidR="002E2D8F" w:rsidRPr="00B66AD7">
        <w:rPr>
          <w:szCs w:val="28"/>
          <w:lang w:val="en-CA"/>
        </w:rPr>
        <w:t xml:space="preserve"> project, please go </w:t>
      </w:r>
      <w:r w:rsidR="00A20A76">
        <w:rPr>
          <w:szCs w:val="28"/>
          <w:lang w:val="en-CA"/>
        </w:rPr>
        <w:t xml:space="preserve">at </w:t>
      </w:r>
      <w:hyperlink r:id="rId15" w:history="1">
        <w:r w:rsidR="00A20A76">
          <w:rPr>
            <w:rStyle w:val="Hyperlink"/>
            <w:szCs w:val="28"/>
            <w:lang w:val="en-CA"/>
          </w:rPr>
          <w:t>cnib.ca/</w:t>
        </w:r>
        <w:proofErr w:type="spellStart"/>
        <w:r w:rsidR="00A20A76">
          <w:rPr>
            <w:rStyle w:val="Hyperlink"/>
            <w:szCs w:val="28"/>
            <w:lang w:val="en-CA"/>
          </w:rPr>
          <w:t>en</w:t>
        </w:r>
        <w:proofErr w:type="spellEnd"/>
        <w:r w:rsidR="00A20A76">
          <w:rPr>
            <w:rStyle w:val="Hyperlink"/>
            <w:szCs w:val="28"/>
            <w:lang w:val="en-CA"/>
          </w:rPr>
          <w:t>/support-us/advocate/</w:t>
        </w:r>
        <w:proofErr w:type="spellStart"/>
        <w:r w:rsidR="00A20A76">
          <w:rPr>
            <w:rStyle w:val="Hyperlink"/>
            <w:szCs w:val="28"/>
            <w:lang w:val="en-CA"/>
          </w:rPr>
          <w:t>quebec</w:t>
        </w:r>
        <w:proofErr w:type="spellEnd"/>
        <w:r w:rsidR="00A20A76">
          <w:rPr>
            <w:rStyle w:val="Hyperlink"/>
            <w:szCs w:val="28"/>
            <w:lang w:val="en-CA"/>
          </w:rPr>
          <w:t>-advocacy/know-your-rights</w:t>
        </w:r>
      </w:hyperlink>
      <w:r w:rsidR="00A20A76">
        <w:rPr>
          <w:szCs w:val="28"/>
          <w:lang w:val="en-CA"/>
        </w:rPr>
        <w:t>.</w:t>
      </w:r>
    </w:p>
    <w:p w14:paraId="0C46807E" w14:textId="24447F58" w:rsidR="002E2D8F" w:rsidRPr="005F405D" w:rsidRDefault="002E2D8F" w:rsidP="002E2D8F">
      <w:pPr>
        <w:spacing w:after="240" w:line="276" w:lineRule="auto"/>
        <w:rPr>
          <w:szCs w:val="28"/>
          <w:lang w:val="en-CA"/>
        </w:rPr>
      </w:pPr>
      <w:r w:rsidRPr="005F405D">
        <w:rPr>
          <w:b/>
          <w:bCs/>
          <w:szCs w:val="28"/>
          <w:lang w:val="en-CA"/>
        </w:rPr>
        <w:t xml:space="preserve">CNIB </w:t>
      </w:r>
      <w:r w:rsidRPr="005F405D">
        <w:rPr>
          <w:szCs w:val="28"/>
          <w:lang w:val="en-CA"/>
        </w:rPr>
        <w:t xml:space="preserve">would also like to express its gratitude for the financial support provided by the </w:t>
      </w:r>
      <w:hyperlink r:id="rId16" w:history="1">
        <w:r w:rsidRPr="005F405D">
          <w:rPr>
            <w:rStyle w:val="Hyperlink"/>
            <w:b/>
            <w:bCs/>
            <w:szCs w:val="28"/>
            <w:lang w:val="en-CA"/>
          </w:rPr>
          <w:t>Fond</w:t>
        </w:r>
        <w:r w:rsidR="00362906">
          <w:rPr>
            <w:rStyle w:val="Hyperlink"/>
            <w:b/>
            <w:bCs/>
            <w:szCs w:val="28"/>
            <w:lang w:val="en-CA"/>
          </w:rPr>
          <w:t>s</w:t>
        </w:r>
        <w:r w:rsidRPr="005F405D">
          <w:rPr>
            <w:rStyle w:val="Hyperlink"/>
            <w:b/>
            <w:bCs/>
            <w:szCs w:val="28"/>
            <w:lang w:val="en-CA"/>
          </w:rPr>
          <w:t xml:space="preserve"> </w:t>
        </w:r>
        <w:proofErr w:type="spellStart"/>
        <w:r w:rsidRPr="005F405D">
          <w:rPr>
            <w:rStyle w:val="Hyperlink"/>
            <w:b/>
            <w:bCs/>
            <w:szCs w:val="28"/>
            <w:lang w:val="en-CA"/>
          </w:rPr>
          <w:t>d’études</w:t>
        </w:r>
        <w:proofErr w:type="spellEnd"/>
        <w:r w:rsidRPr="005F405D">
          <w:rPr>
            <w:rStyle w:val="Hyperlink"/>
            <w:b/>
            <w:bCs/>
            <w:szCs w:val="28"/>
            <w:lang w:val="en-CA"/>
          </w:rPr>
          <w:t xml:space="preserve"> </w:t>
        </w:r>
        <w:proofErr w:type="spellStart"/>
        <w:r w:rsidRPr="005F405D">
          <w:rPr>
            <w:rStyle w:val="Hyperlink"/>
            <w:b/>
            <w:bCs/>
            <w:szCs w:val="28"/>
            <w:lang w:val="en-CA"/>
          </w:rPr>
          <w:t>notariales</w:t>
        </w:r>
        <w:proofErr w:type="spellEnd"/>
        <w:r w:rsidRPr="005F405D">
          <w:rPr>
            <w:rStyle w:val="Hyperlink"/>
            <w:b/>
            <w:bCs/>
            <w:szCs w:val="28"/>
            <w:lang w:val="en-CA"/>
          </w:rPr>
          <w:t xml:space="preserve"> de la Chambre des </w:t>
        </w:r>
        <w:proofErr w:type="spellStart"/>
        <w:r w:rsidRPr="005F405D">
          <w:rPr>
            <w:rStyle w:val="Hyperlink"/>
            <w:b/>
            <w:bCs/>
            <w:szCs w:val="28"/>
            <w:lang w:val="en-CA"/>
          </w:rPr>
          <w:t>notaires</w:t>
        </w:r>
        <w:proofErr w:type="spellEnd"/>
        <w:r w:rsidRPr="005F405D">
          <w:rPr>
            <w:rStyle w:val="Hyperlink"/>
            <w:b/>
            <w:bCs/>
            <w:szCs w:val="28"/>
            <w:lang w:val="en-CA"/>
          </w:rPr>
          <w:t xml:space="preserve"> du Québec</w:t>
        </w:r>
      </w:hyperlink>
      <w:r w:rsidRPr="005F405D">
        <w:rPr>
          <w:szCs w:val="28"/>
          <w:lang w:val="en-CA"/>
        </w:rPr>
        <w:t>.</w:t>
      </w:r>
    </w:p>
    <w:p w14:paraId="1A5394DD" w14:textId="47767102" w:rsidR="005364EB" w:rsidRPr="008D5EC1" w:rsidRDefault="005364EB" w:rsidP="0084533F">
      <w:pPr>
        <w:jc w:val="center"/>
        <w:rPr>
          <w:lang w:val="en-CA"/>
        </w:rPr>
      </w:pPr>
      <w:r w:rsidRPr="008D5EC1">
        <w:rPr>
          <w:lang w:val="en-CA"/>
        </w:rPr>
        <w:br w:type="page"/>
      </w:r>
    </w:p>
    <w:sdt>
      <w:sdtPr>
        <w:rPr>
          <w:rFonts w:ascii="Arial" w:eastAsiaTheme="minorHAnsi" w:hAnsi="Arial" w:cstheme="minorBidi"/>
          <w:spacing w:val="0"/>
          <w:kern w:val="0"/>
          <w:sz w:val="28"/>
          <w:szCs w:val="22"/>
        </w:rPr>
        <w:id w:val="-876310984"/>
        <w:docPartObj>
          <w:docPartGallery w:val="Table of Contents"/>
          <w:docPartUnique/>
        </w:docPartObj>
      </w:sdtPr>
      <w:sdtEndPr>
        <w:rPr>
          <w:rFonts w:cs="Arial"/>
          <w:b/>
          <w:bCs/>
          <w:noProof/>
          <w:sz w:val="32"/>
          <w:szCs w:val="32"/>
        </w:rPr>
      </w:sdtEndPr>
      <w:sdtContent>
        <w:p w14:paraId="39F33E8D" w14:textId="0CB2C200" w:rsidR="00086BFF" w:rsidRPr="00086BFF" w:rsidRDefault="00B66AD7" w:rsidP="00086BFF">
          <w:pPr>
            <w:pStyle w:val="Title"/>
            <w:rPr>
              <w:rFonts w:ascii="Arial" w:hAnsi="Arial" w:cs="Arial"/>
              <w:noProof/>
              <w:sz w:val="32"/>
              <w:szCs w:val="32"/>
            </w:rPr>
          </w:pPr>
          <w:r w:rsidRPr="007048AB">
            <w:t>Table of content</w:t>
          </w:r>
          <w:r w:rsidR="008C01C0">
            <w:t>s</w:t>
          </w:r>
          <w:r w:rsidRPr="00086BFF">
            <w:rPr>
              <w:rFonts w:ascii="Arial" w:hAnsi="Arial" w:cs="Arial"/>
              <w:sz w:val="32"/>
              <w:szCs w:val="32"/>
            </w:rPr>
            <w:fldChar w:fldCharType="begin"/>
          </w:r>
          <w:r w:rsidRPr="00086BFF">
            <w:rPr>
              <w:rFonts w:ascii="Arial" w:hAnsi="Arial" w:cs="Arial"/>
              <w:sz w:val="32"/>
              <w:szCs w:val="32"/>
            </w:rPr>
            <w:instrText xml:space="preserve"> TOC \o "1-3" \h \z \u </w:instrText>
          </w:r>
          <w:r w:rsidRPr="00086BFF">
            <w:rPr>
              <w:rFonts w:ascii="Arial" w:hAnsi="Arial" w:cs="Arial"/>
              <w:sz w:val="32"/>
              <w:szCs w:val="32"/>
            </w:rPr>
            <w:fldChar w:fldCharType="separate"/>
          </w:r>
        </w:p>
        <w:p w14:paraId="43B375F9" w14:textId="52B204B0" w:rsidR="00086BFF" w:rsidRPr="00086BFF" w:rsidRDefault="00CA6C4A">
          <w:pPr>
            <w:pStyle w:val="TOC2"/>
            <w:tabs>
              <w:tab w:val="right" w:leader="dot" w:pos="9350"/>
            </w:tabs>
            <w:rPr>
              <w:rFonts w:ascii="Arial" w:eastAsiaTheme="minorEastAsia" w:hAnsi="Arial" w:cs="Arial"/>
              <w:noProof/>
              <w:sz w:val="32"/>
              <w:szCs w:val="32"/>
              <w:lang w:eastAsia="fr-CA"/>
            </w:rPr>
          </w:pPr>
          <w:hyperlink w:anchor="_Toc79675124" w:history="1">
            <w:r w:rsidR="00086BFF" w:rsidRPr="00086BFF">
              <w:rPr>
                <w:rStyle w:val="Hyperlink"/>
                <w:rFonts w:ascii="Arial" w:hAnsi="Arial" w:cs="Arial"/>
                <w:noProof/>
                <w:sz w:val="32"/>
                <w:szCs w:val="32"/>
                <w:lang w:val="en-CA"/>
              </w:rPr>
              <w:t>General issues</w:t>
            </w:r>
            <w:r w:rsidR="00086BFF" w:rsidRPr="00086BFF">
              <w:rPr>
                <w:rFonts w:ascii="Arial" w:hAnsi="Arial" w:cs="Arial"/>
                <w:noProof/>
                <w:webHidden/>
                <w:sz w:val="32"/>
                <w:szCs w:val="32"/>
              </w:rPr>
              <w:tab/>
            </w:r>
            <w:r w:rsidR="00086BFF" w:rsidRPr="00086BFF">
              <w:rPr>
                <w:rFonts w:ascii="Arial" w:hAnsi="Arial" w:cs="Arial"/>
                <w:noProof/>
                <w:webHidden/>
                <w:sz w:val="32"/>
                <w:szCs w:val="32"/>
              </w:rPr>
              <w:fldChar w:fldCharType="begin"/>
            </w:r>
            <w:r w:rsidR="00086BFF" w:rsidRPr="00086BFF">
              <w:rPr>
                <w:rFonts w:ascii="Arial" w:hAnsi="Arial" w:cs="Arial"/>
                <w:noProof/>
                <w:webHidden/>
                <w:sz w:val="32"/>
                <w:szCs w:val="32"/>
              </w:rPr>
              <w:instrText xml:space="preserve"> PAGEREF _Toc79675124 \h </w:instrText>
            </w:r>
            <w:r w:rsidR="00086BFF" w:rsidRPr="00086BFF">
              <w:rPr>
                <w:rFonts w:ascii="Arial" w:hAnsi="Arial" w:cs="Arial"/>
                <w:noProof/>
                <w:webHidden/>
                <w:sz w:val="32"/>
                <w:szCs w:val="32"/>
              </w:rPr>
            </w:r>
            <w:r w:rsidR="00086BFF" w:rsidRPr="00086BFF">
              <w:rPr>
                <w:rFonts w:ascii="Arial" w:hAnsi="Arial" w:cs="Arial"/>
                <w:noProof/>
                <w:webHidden/>
                <w:sz w:val="32"/>
                <w:szCs w:val="32"/>
              </w:rPr>
              <w:fldChar w:fldCharType="separate"/>
            </w:r>
            <w:r w:rsidR="00463195">
              <w:rPr>
                <w:rFonts w:ascii="Arial" w:hAnsi="Arial" w:cs="Arial"/>
                <w:noProof/>
                <w:webHidden/>
                <w:sz w:val="32"/>
                <w:szCs w:val="32"/>
              </w:rPr>
              <w:t>4</w:t>
            </w:r>
            <w:r w:rsidR="00086BFF" w:rsidRPr="00086BFF">
              <w:rPr>
                <w:rFonts w:ascii="Arial" w:hAnsi="Arial" w:cs="Arial"/>
                <w:noProof/>
                <w:webHidden/>
                <w:sz w:val="32"/>
                <w:szCs w:val="32"/>
              </w:rPr>
              <w:fldChar w:fldCharType="end"/>
            </w:r>
          </w:hyperlink>
        </w:p>
        <w:p w14:paraId="56C1A7A0" w14:textId="23C44402" w:rsidR="00086BFF" w:rsidRPr="00086BFF" w:rsidRDefault="00CA6C4A">
          <w:pPr>
            <w:pStyle w:val="TOC3"/>
            <w:tabs>
              <w:tab w:val="right" w:leader="dot" w:pos="9350"/>
            </w:tabs>
            <w:rPr>
              <w:rFonts w:eastAsiaTheme="minorEastAsia" w:cs="Arial"/>
              <w:noProof/>
              <w:szCs w:val="32"/>
              <w:lang w:eastAsia="fr-CA"/>
            </w:rPr>
          </w:pPr>
          <w:hyperlink w:anchor="_Toc79675125" w:history="1">
            <w:r w:rsidR="00086BFF" w:rsidRPr="00086BFF">
              <w:rPr>
                <w:rStyle w:val="Hyperlink"/>
                <w:rFonts w:cs="Arial"/>
                <w:noProof/>
                <w:szCs w:val="32"/>
                <w:lang w:val="en-CA"/>
              </w:rPr>
              <w:t>What are my rights in regard to health care in Quebec?</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_Toc79675125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4</w:t>
            </w:r>
            <w:r w:rsidR="00086BFF" w:rsidRPr="00086BFF">
              <w:rPr>
                <w:rFonts w:cs="Arial"/>
                <w:noProof/>
                <w:webHidden/>
                <w:szCs w:val="32"/>
              </w:rPr>
              <w:fldChar w:fldCharType="end"/>
            </w:r>
          </w:hyperlink>
        </w:p>
        <w:p w14:paraId="5E487A9E" w14:textId="15938FA0" w:rsidR="00086BFF" w:rsidRPr="00086BFF" w:rsidRDefault="00CA6C4A">
          <w:pPr>
            <w:pStyle w:val="TOC3"/>
            <w:tabs>
              <w:tab w:val="right" w:leader="dot" w:pos="9350"/>
            </w:tabs>
            <w:rPr>
              <w:rFonts w:eastAsiaTheme="minorEastAsia" w:cs="Arial"/>
              <w:noProof/>
              <w:szCs w:val="32"/>
              <w:lang w:eastAsia="fr-CA"/>
            </w:rPr>
          </w:pPr>
          <w:hyperlink w:anchor="_Toc79675126" w:history="1">
            <w:r w:rsidR="00086BFF" w:rsidRPr="00086BFF">
              <w:rPr>
                <w:rStyle w:val="Hyperlink"/>
                <w:rFonts w:cs="Arial"/>
                <w:noProof/>
                <w:szCs w:val="32"/>
              </w:rPr>
              <w:t>Nationally</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_Toc79675126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5</w:t>
            </w:r>
            <w:r w:rsidR="00086BFF" w:rsidRPr="00086BFF">
              <w:rPr>
                <w:rFonts w:cs="Arial"/>
                <w:noProof/>
                <w:webHidden/>
                <w:szCs w:val="32"/>
              </w:rPr>
              <w:fldChar w:fldCharType="end"/>
            </w:r>
          </w:hyperlink>
        </w:p>
        <w:p w14:paraId="1D94E2E8" w14:textId="7B176B2D" w:rsidR="00086BFF" w:rsidRPr="00086BFF" w:rsidRDefault="00CA6C4A">
          <w:pPr>
            <w:pStyle w:val="TOC3"/>
            <w:tabs>
              <w:tab w:val="right" w:leader="dot" w:pos="9350"/>
            </w:tabs>
            <w:rPr>
              <w:rFonts w:eastAsiaTheme="minorEastAsia" w:cs="Arial"/>
              <w:noProof/>
              <w:szCs w:val="32"/>
              <w:lang w:eastAsia="fr-CA"/>
            </w:rPr>
          </w:pPr>
          <w:hyperlink w:anchor="_Toc79675127" w:history="1">
            <w:r w:rsidR="00086BFF" w:rsidRPr="00086BFF">
              <w:rPr>
                <w:rStyle w:val="Hyperlink"/>
                <w:rFonts w:eastAsia="Calibri" w:cs="Arial"/>
                <w:noProof/>
                <w:szCs w:val="32"/>
                <w:lang w:val="en-CA"/>
              </w:rPr>
              <w:t>Where do my rights stem from?</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_Toc79675127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7</w:t>
            </w:r>
            <w:r w:rsidR="00086BFF" w:rsidRPr="00086BFF">
              <w:rPr>
                <w:rFonts w:cs="Arial"/>
                <w:noProof/>
                <w:webHidden/>
                <w:szCs w:val="32"/>
              </w:rPr>
              <w:fldChar w:fldCharType="end"/>
            </w:r>
          </w:hyperlink>
        </w:p>
        <w:p w14:paraId="73D19A25" w14:textId="21A2360B" w:rsidR="00086BFF" w:rsidRPr="00086BFF" w:rsidRDefault="00CA6C4A">
          <w:pPr>
            <w:pStyle w:val="TOC3"/>
            <w:tabs>
              <w:tab w:val="right" w:leader="dot" w:pos="9350"/>
            </w:tabs>
            <w:rPr>
              <w:rFonts w:eastAsiaTheme="minorEastAsia" w:cs="Arial"/>
              <w:noProof/>
              <w:szCs w:val="32"/>
              <w:lang w:eastAsia="fr-CA"/>
            </w:rPr>
          </w:pPr>
          <w:hyperlink w:anchor="_Toc79675128" w:history="1">
            <w:r w:rsidR="00086BFF" w:rsidRPr="00086BFF">
              <w:rPr>
                <w:rStyle w:val="Hyperlink"/>
                <w:rFonts w:cs="Arial"/>
                <w:noProof/>
                <w:szCs w:val="32"/>
                <w:lang w:val="en-CA"/>
              </w:rPr>
              <w:t>How can I stand up for my rights in regard to health care?</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_Toc79675128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7</w:t>
            </w:r>
            <w:r w:rsidR="00086BFF" w:rsidRPr="00086BFF">
              <w:rPr>
                <w:rFonts w:cs="Arial"/>
                <w:noProof/>
                <w:webHidden/>
                <w:szCs w:val="32"/>
              </w:rPr>
              <w:fldChar w:fldCharType="end"/>
            </w:r>
          </w:hyperlink>
        </w:p>
        <w:p w14:paraId="4B1382AA" w14:textId="04725262" w:rsidR="00086BFF" w:rsidRPr="00086BFF" w:rsidRDefault="00CA6C4A">
          <w:pPr>
            <w:pStyle w:val="TOC2"/>
            <w:tabs>
              <w:tab w:val="right" w:leader="dot" w:pos="9350"/>
            </w:tabs>
            <w:rPr>
              <w:rFonts w:ascii="Arial" w:eastAsiaTheme="minorEastAsia" w:hAnsi="Arial" w:cs="Arial"/>
              <w:noProof/>
              <w:sz w:val="32"/>
              <w:szCs w:val="32"/>
              <w:lang w:eastAsia="fr-CA"/>
            </w:rPr>
          </w:pPr>
          <w:hyperlink w:anchor="_Toc79675129" w:history="1">
            <w:r w:rsidR="00086BFF" w:rsidRPr="00086BFF">
              <w:rPr>
                <w:rStyle w:val="Hyperlink"/>
                <w:rFonts w:ascii="Arial" w:hAnsi="Arial" w:cs="Arial"/>
                <w:noProof/>
                <w:sz w:val="32"/>
                <w:szCs w:val="32"/>
                <w:lang w:val="en-CA"/>
              </w:rPr>
              <w:t>Specific issues</w:t>
            </w:r>
            <w:r w:rsidR="00086BFF" w:rsidRPr="00086BFF">
              <w:rPr>
                <w:rFonts w:ascii="Arial" w:hAnsi="Arial" w:cs="Arial"/>
                <w:noProof/>
                <w:webHidden/>
                <w:sz w:val="32"/>
                <w:szCs w:val="32"/>
              </w:rPr>
              <w:tab/>
            </w:r>
            <w:r w:rsidR="00086BFF" w:rsidRPr="00086BFF">
              <w:rPr>
                <w:rFonts w:ascii="Arial" w:hAnsi="Arial" w:cs="Arial"/>
                <w:noProof/>
                <w:webHidden/>
                <w:sz w:val="32"/>
                <w:szCs w:val="32"/>
              </w:rPr>
              <w:fldChar w:fldCharType="begin"/>
            </w:r>
            <w:r w:rsidR="00086BFF" w:rsidRPr="00086BFF">
              <w:rPr>
                <w:rFonts w:ascii="Arial" w:hAnsi="Arial" w:cs="Arial"/>
                <w:noProof/>
                <w:webHidden/>
                <w:sz w:val="32"/>
                <w:szCs w:val="32"/>
              </w:rPr>
              <w:instrText xml:space="preserve"> PAGEREF _Toc79675129 \h </w:instrText>
            </w:r>
            <w:r w:rsidR="00086BFF" w:rsidRPr="00086BFF">
              <w:rPr>
                <w:rFonts w:ascii="Arial" w:hAnsi="Arial" w:cs="Arial"/>
                <w:noProof/>
                <w:webHidden/>
                <w:sz w:val="32"/>
                <w:szCs w:val="32"/>
              </w:rPr>
            </w:r>
            <w:r w:rsidR="00086BFF" w:rsidRPr="00086BFF">
              <w:rPr>
                <w:rFonts w:ascii="Arial" w:hAnsi="Arial" w:cs="Arial"/>
                <w:noProof/>
                <w:webHidden/>
                <w:sz w:val="32"/>
                <w:szCs w:val="32"/>
              </w:rPr>
              <w:fldChar w:fldCharType="separate"/>
            </w:r>
            <w:r w:rsidR="00463195">
              <w:rPr>
                <w:rFonts w:ascii="Arial" w:hAnsi="Arial" w:cs="Arial"/>
                <w:noProof/>
                <w:webHidden/>
                <w:sz w:val="32"/>
                <w:szCs w:val="32"/>
              </w:rPr>
              <w:t>9</w:t>
            </w:r>
            <w:r w:rsidR="00086BFF" w:rsidRPr="00086BFF">
              <w:rPr>
                <w:rFonts w:ascii="Arial" w:hAnsi="Arial" w:cs="Arial"/>
                <w:noProof/>
                <w:webHidden/>
                <w:sz w:val="32"/>
                <w:szCs w:val="32"/>
              </w:rPr>
              <w:fldChar w:fldCharType="end"/>
            </w:r>
          </w:hyperlink>
        </w:p>
        <w:p w14:paraId="46888C19" w14:textId="17998316" w:rsidR="00086BFF" w:rsidRPr="00086BFF" w:rsidRDefault="00CA6C4A">
          <w:pPr>
            <w:pStyle w:val="TOC3"/>
            <w:tabs>
              <w:tab w:val="right" w:leader="dot" w:pos="9350"/>
            </w:tabs>
            <w:rPr>
              <w:rFonts w:eastAsiaTheme="minorEastAsia" w:cs="Arial"/>
              <w:noProof/>
              <w:szCs w:val="32"/>
              <w:lang w:eastAsia="fr-CA"/>
            </w:rPr>
          </w:pPr>
          <w:hyperlink w:anchor="_Toc79675130" w:history="1">
            <w:r w:rsidR="00086BFF" w:rsidRPr="00086BFF">
              <w:rPr>
                <w:rStyle w:val="Hyperlink"/>
                <w:rFonts w:cs="Arial"/>
                <w:noProof/>
                <w:szCs w:val="32"/>
                <w:lang w:val="en-CA"/>
              </w:rPr>
              <w:t>I was asked to fill out medical forms that are not accessible. What can I do?</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_Toc79675130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9</w:t>
            </w:r>
            <w:r w:rsidR="00086BFF" w:rsidRPr="00086BFF">
              <w:rPr>
                <w:rFonts w:cs="Arial"/>
                <w:noProof/>
                <w:webHidden/>
                <w:szCs w:val="32"/>
              </w:rPr>
              <w:fldChar w:fldCharType="end"/>
            </w:r>
          </w:hyperlink>
        </w:p>
        <w:p w14:paraId="7F737AD6" w14:textId="6BB957BC" w:rsidR="00086BFF" w:rsidRPr="00086BFF" w:rsidRDefault="00CA6C4A">
          <w:pPr>
            <w:pStyle w:val="TOC3"/>
            <w:tabs>
              <w:tab w:val="right" w:leader="dot" w:pos="9350"/>
            </w:tabs>
            <w:rPr>
              <w:rFonts w:eastAsiaTheme="minorEastAsia" w:cs="Arial"/>
              <w:noProof/>
              <w:szCs w:val="32"/>
              <w:lang w:eastAsia="fr-CA"/>
            </w:rPr>
          </w:pPr>
          <w:hyperlink w:anchor="_Toc79675131" w:history="1">
            <w:r w:rsidR="00086BFF" w:rsidRPr="00086BFF">
              <w:rPr>
                <w:rStyle w:val="Hyperlink"/>
                <w:rFonts w:eastAsia="Calibri" w:cs="Arial"/>
                <w:noProof/>
                <w:szCs w:val="32"/>
                <w:lang w:val="en-CA"/>
              </w:rPr>
              <w:t>I need to see a doctor, but the waiting area at the medical clinic has an inaccessible wait procedure (for example taking a number). What can I do?</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_Toc79675131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10</w:t>
            </w:r>
            <w:r w:rsidR="00086BFF" w:rsidRPr="00086BFF">
              <w:rPr>
                <w:rFonts w:cs="Arial"/>
                <w:noProof/>
                <w:webHidden/>
                <w:szCs w:val="32"/>
              </w:rPr>
              <w:fldChar w:fldCharType="end"/>
            </w:r>
          </w:hyperlink>
        </w:p>
        <w:p w14:paraId="0C3C6931" w14:textId="670A1A81" w:rsidR="00086BFF" w:rsidRPr="00086BFF" w:rsidRDefault="00CA6C4A">
          <w:pPr>
            <w:pStyle w:val="TOC3"/>
            <w:tabs>
              <w:tab w:val="right" w:leader="dot" w:pos="9350"/>
            </w:tabs>
            <w:rPr>
              <w:rFonts w:eastAsiaTheme="minorEastAsia" w:cs="Arial"/>
              <w:noProof/>
              <w:szCs w:val="32"/>
              <w:lang w:eastAsia="fr-CA"/>
            </w:rPr>
          </w:pPr>
          <w:hyperlink w:anchor="_Toc79675132" w:history="1">
            <w:r w:rsidR="00086BFF" w:rsidRPr="00086BFF">
              <w:rPr>
                <w:rStyle w:val="Hyperlink"/>
                <w:rFonts w:eastAsia="Calibri" w:cs="Arial"/>
                <w:noProof/>
                <w:szCs w:val="32"/>
                <w:lang w:val="en-CA"/>
              </w:rPr>
              <w:t>The instructions and information provided with my prescription are in an inaccessible format. What can I do?</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_Toc79675132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11</w:t>
            </w:r>
            <w:r w:rsidR="00086BFF" w:rsidRPr="00086BFF">
              <w:rPr>
                <w:rFonts w:cs="Arial"/>
                <w:noProof/>
                <w:webHidden/>
                <w:szCs w:val="32"/>
              </w:rPr>
              <w:fldChar w:fldCharType="end"/>
            </w:r>
          </w:hyperlink>
        </w:p>
        <w:p w14:paraId="049C439D" w14:textId="03A99312" w:rsidR="00086BFF" w:rsidRPr="00086BFF" w:rsidRDefault="00CA6C4A">
          <w:pPr>
            <w:pStyle w:val="TOC3"/>
            <w:tabs>
              <w:tab w:val="right" w:leader="dot" w:pos="9350"/>
            </w:tabs>
            <w:rPr>
              <w:rFonts w:eastAsiaTheme="minorEastAsia" w:cs="Arial"/>
              <w:noProof/>
              <w:szCs w:val="32"/>
              <w:lang w:eastAsia="fr-CA"/>
            </w:rPr>
          </w:pPr>
          <w:hyperlink w:anchor="_Toc79675133" w:history="1">
            <w:r w:rsidR="00086BFF" w:rsidRPr="00086BFF">
              <w:rPr>
                <w:rStyle w:val="Hyperlink"/>
                <w:rFonts w:cs="Arial"/>
                <w:noProof/>
                <w:szCs w:val="32"/>
                <w:lang w:val="en-CA"/>
              </w:rPr>
              <w:t>I feel that I am being mistreated by the medical staff who do not understand my needs or do not treat people with sight loss equitably. What can I do?</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_Toc79675133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11</w:t>
            </w:r>
            <w:r w:rsidR="00086BFF" w:rsidRPr="00086BFF">
              <w:rPr>
                <w:rFonts w:cs="Arial"/>
                <w:noProof/>
                <w:webHidden/>
                <w:szCs w:val="32"/>
              </w:rPr>
              <w:fldChar w:fldCharType="end"/>
            </w:r>
          </w:hyperlink>
        </w:p>
        <w:p w14:paraId="79DA8418" w14:textId="746FA6E9" w:rsidR="00086BFF" w:rsidRPr="00086BFF" w:rsidRDefault="00CA6C4A">
          <w:pPr>
            <w:pStyle w:val="TOC3"/>
            <w:tabs>
              <w:tab w:val="right" w:leader="dot" w:pos="9350"/>
            </w:tabs>
            <w:rPr>
              <w:rFonts w:eastAsiaTheme="minorEastAsia" w:cs="Arial"/>
              <w:noProof/>
              <w:szCs w:val="32"/>
              <w:lang w:eastAsia="fr-CA"/>
            </w:rPr>
          </w:pPr>
          <w:hyperlink w:anchor="_Toc79675134" w:history="1">
            <w:r w:rsidR="00086BFF" w:rsidRPr="00086BFF">
              <w:rPr>
                <w:rStyle w:val="Hyperlink"/>
                <w:rFonts w:eastAsia="Calibri" w:cs="Arial"/>
                <w:noProof/>
                <w:szCs w:val="32"/>
                <w:lang w:val="en-CA"/>
              </w:rPr>
              <w:t>I was told that I would have to pay for my accommodation for health care. Is that true?</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_Toc79675134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12</w:t>
            </w:r>
            <w:r w:rsidR="00086BFF" w:rsidRPr="00086BFF">
              <w:rPr>
                <w:rFonts w:cs="Arial"/>
                <w:noProof/>
                <w:webHidden/>
                <w:szCs w:val="32"/>
              </w:rPr>
              <w:fldChar w:fldCharType="end"/>
            </w:r>
          </w:hyperlink>
        </w:p>
        <w:p w14:paraId="4F0A9769" w14:textId="4ADF1622" w:rsidR="00086BFF" w:rsidRPr="00086BFF" w:rsidRDefault="00CA6C4A">
          <w:pPr>
            <w:pStyle w:val="TOC3"/>
            <w:tabs>
              <w:tab w:val="right" w:leader="dot" w:pos="9350"/>
            </w:tabs>
            <w:rPr>
              <w:rFonts w:eastAsiaTheme="minorEastAsia" w:cs="Arial"/>
              <w:noProof/>
              <w:szCs w:val="32"/>
              <w:lang w:eastAsia="fr-CA"/>
            </w:rPr>
          </w:pPr>
          <w:hyperlink w:anchor="_Toc79675135" w:history="1">
            <w:r w:rsidR="00086BFF" w:rsidRPr="00086BFF">
              <w:rPr>
                <w:rStyle w:val="Hyperlink"/>
                <w:rFonts w:eastAsia="Calibri" w:cs="Arial"/>
                <w:noProof/>
                <w:szCs w:val="32"/>
                <w:lang w:val="en-CA"/>
              </w:rPr>
              <w:t>I was told that my caregiver cannot participate in certain aspects of my health care, for instance accompanying me in certain parts of the hospital. What can I do?</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_Toc79675135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13</w:t>
            </w:r>
            <w:r w:rsidR="00086BFF" w:rsidRPr="00086BFF">
              <w:rPr>
                <w:rFonts w:cs="Arial"/>
                <w:noProof/>
                <w:webHidden/>
                <w:szCs w:val="32"/>
              </w:rPr>
              <w:fldChar w:fldCharType="end"/>
            </w:r>
          </w:hyperlink>
        </w:p>
        <w:p w14:paraId="645F7960" w14:textId="02CE43C0" w:rsidR="00086BFF" w:rsidRPr="00086BFF" w:rsidRDefault="00CA6C4A">
          <w:pPr>
            <w:pStyle w:val="TOC3"/>
            <w:tabs>
              <w:tab w:val="right" w:leader="dot" w:pos="9350"/>
            </w:tabs>
            <w:rPr>
              <w:rFonts w:eastAsiaTheme="minorEastAsia" w:cs="Arial"/>
              <w:noProof/>
              <w:szCs w:val="32"/>
              <w:lang w:eastAsia="fr-CA"/>
            </w:rPr>
          </w:pPr>
          <w:hyperlink w:anchor="_Toc79675136" w:history="1">
            <w:r w:rsidR="00086BFF" w:rsidRPr="00086BFF">
              <w:rPr>
                <w:rStyle w:val="Hyperlink"/>
                <w:rFonts w:eastAsia="Calibri" w:cs="Arial"/>
                <w:noProof/>
                <w:szCs w:val="32"/>
                <w:lang w:val="en-CA"/>
              </w:rPr>
              <w:t>I live in a long-term care home, and I believe that my rights have been violated. What can I do?</w:t>
            </w:r>
            <w:r w:rsidR="00086BFF" w:rsidRPr="00086BFF">
              <w:rPr>
                <w:rFonts w:cs="Arial"/>
                <w:noProof/>
                <w:webHidden/>
                <w:szCs w:val="32"/>
              </w:rPr>
              <w:tab/>
            </w:r>
            <w:r w:rsidR="00086BFF" w:rsidRPr="00086BFF">
              <w:rPr>
                <w:rFonts w:cs="Arial"/>
                <w:noProof/>
                <w:webHidden/>
                <w:szCs w:val="32"/>
              </w:rPr>
              <w:fldChar w:fldCharType="begin"/>
            </w:r>
            <w:r w:rsidR="00086BFF" w:rsidRPr="00086BFF">
              <w:rPr>
                <w:rFonts w:cs="Arial"/>
                <w:noProof/>
                <w:webHidden/>
                <w:szCs w:val="32"/>
              </w:rPr>
              <w:instrText xml:space="preserve"> PAGEREF _Toc79675136 \h </w:instrText>
            </w:r>
            <w:r w:rsidR="00086BFF" w:rsidRPr="00086BFF">
              <w:rPr>
                <w:rFonts w:cs="Arial"/>
                <w:noProof/>
                <w:webHidden/>
                <w:szCs w:val="32"/>
              </w:rPr>
            </w:r>
            <w:r w:rsidR="00086BFF" w:rsidRPr="00086BFF">
              <w:rPr>
                <w:rFonts w:cs="Arial"/>
                <w:noProof/>
                <w:webHidden/>
                <w:szCs w:val="32"/>
              </w:rPr>
              <w:fldChar w:fldCharType="separate"/>
            </w:r>
            <w:r w:rsidR="00463195">
              <w:rPr>
                <w:rFonts w:cs="Arial"/>
                <w:noProof/>
                <w:webHidden/>
                <w:szCs w:val="32"/>
              </w:rPr>
              <w:t>15</w:t>
            </w:r>
            <w:r w:rsidR="00086BFF" w:rsidRPr="00086BFF">
              <w:rPr>
                <w:rFonts w:cs="Arial"/>
                <w:noProof/>
                <w:webHidden/>
                <w:szCs w:val="32"/>
              </w:rPr>
              <w:fldChar w:fldCharType="end"/>
            </w:r>
          </w:hyperlink>
        </w:p>
        <w:p w14:paraId="25E71B79" w14:textId="77777777" w:rsidR="00086BFF" w:rsidRDefault="00B66AD7">
          <w:pPr>
            <w:rPr>
              <w:rFonts w:cs="Arial"/>
              <w:b/>
              <w:bCs/>
              <w:noProof/>
              <w:sz w:val="32"/>
              <w:szCs w:val="32"/>
            </w:rPr>
          </w:pPr>
          <w:r w:rsidRPr="00086BFF">
            <w:rPr>
              <w:rFonts w:cs="Arial"/>
              <w:b/>
              <w:bCs/>
              <w:noProof/>
              <w:sz w:val="32"/>
              <w:szCs w:val="32"/>
            </w:rPr>
            <w:fldChar w:fldCharType="end"/>
          </w:r>
        </w:p>
      </w:sdtContent>
    </w:sdt>
    <w:p w14:paraId="671B5183" w14:textId="496E4202" w:rsidR="00086BFF" w:rsidRPr="00086BFF" w:rsidRDefault="00086BFF">
      <w:pPr>
        <w:rPr>
          <w:rFonts w:cs="Arial"/>
          <w:szCs w:val="28"/>
        </w:rPr>
      </w:pPr>
      <w:r>
        <w:rPr>
          <w:lang w:val="en-CA"/>
        </w:rPr>
        <w:br w:type="page"/>
      </w:r>
    </w:p>
    <w:p w14:paraId="0C3491FD" w14:textId="31BAD21C" w:rsidR="00A442F9" w:rsidRPr="008821A2" w:rsidRDefault="00E55608" w:rsidP="00C36DEF">
      <w:pPr>
        <w:spacing w:line="276" w:lineRule="auto"/>
        <w:rPr>
          <w:lang w:val="en-CA"/>
        </w:rPr>
      </w:pPr>
      <w:r w:rsidRPr="008821A2">
        <w:rPr>
          <w:lang w:val="en-CA"/>
        </w:rPr>
        <w:lastRenderedPageBreak/>
        <w:t xml:space="preserve">This document covers the area of </w:t>
      </w:r>
      <w:r w:rsidRPr="008821A2">
        <w:rPr>
          <w:b/>
          <w:bCs/>
          <w:lang w:val="en-CA"/>
        </w:rPr>
        <w:t>health care</w:t>
      </w:r>
      <w:r w:rsidRPr="008821A2">
        <w:rPr>
          <w:lang w:val="en-CA"/>
        </w:rPr>
        <w:t xml:space="preserve">. </w:t>
      </w:r>
      <w:proofErr w:type="gramStart"/>
      <w:r w:rsidRPr="008821A2">
        <w:rPr>
          <w:lang w:val="en-CA"/>
        </w:rPr>
        <w:t>A number of</w:t>
      </w:r>
      <w:proofErr w:type="gramEnd"/>
      <w:r w:rsidRPr="008821A2">
        <w:rPr>
          <w:lang w:val="en-CA"/>
        </w:rPr>
        <w:t xml:space="preserve"> </w:t>
      </w:r>
      <w:r w:rsidRPr="008821A2">
        <w:rPr>
          <w:b/>
          <w:bCs/>
          <w:lang w:val="en-CA"/>
        </w:rPr>
        <w:t>general</w:t>
      </w:r>
      <w:r w:rsidRPr="008821A2">
        <w:rPr>
          <w:lang w:val="en-CA"/>
        </w:rPr>
        <w:t xml:space="preserve"> and </w:t>
      </w:r>
      <w:r w:rsidRPr="008821A2">
        <w:rPr>
          <w:b/>
          <w:bCs/>
          <w:lang w:val="en-CA"/>
        </w:rPr>
        <w:t>specific</w:t>
      </w:r>
      <w:r w:rsidRPr="008821A2">
        <w:rPr>
          <w:lang w:val="en-CA"/>
        </w:rPr>
        <w:t xml:space="preserve"> issues are addressed. The document also includes some of the laws and sections in them that will be useful to you in </w:t>
      </w:r>
      <w:r w:rsidRPr="008821A2">
        <w:rPr>
          <w:b/>
          <w:bCs/>
          <w:lang w:val="en-CA"/>
        </w:rPr>
        <w:t>standing up for your rights</w:t>
      </w:r>
      <w:r w:rsidRPr="008821A2">
        <w:rPr>
          <w:lang w:val="en-CA"/>
        </w:rPr>
        <w:t xml:space="preserve"> </w:t>
      </w:r>
      <w:proofErr w:type="gramStart"/>
      <w:r w:rsidRPr="008821A2">
        <w:rPr>
          <w:lang w:val="en-CA"/>
        </w:rPr>
        <w:t>in regard to</w:t>
      </w:r>
      <w:proofErr w:type="gramEnd"/>
      <w:r w:rsidRPr="008821A2">
        <w:rPr>
          <w:lang w:val="en-CA"/>
        </w:rPr>
        <w:t xml:space="preserve"> health care whenever they are not respected</w:t>
      </w:r>
      <w:r w:rsidR="00E46D2E" w:rsidRPr="008821A2">
        <w:rPr>
          <w:lang w:val="en-CA"/>
        </w:rPr>
        <w:t xml:space="preserve">. </w:t>
      </w:r>
    </w:p>
    <w:p w14:paraId="45BCC950" w14:textId="77777777" w:rsidR="00496AD5" w:rsidRPr="008821A2" w:rsidRDefault="00496AD5" w:rsidP="00C36DEF">
      <w:pPr>
        <w:spacing w:line="276" w:lineRule="auto"/>
        <w:rPr>
          <w:lang w:val="en-CA"/>
        </w:rPr>
      </w:pPr>
    </w:p>
    <w:p w14:paraId="4D2F2DD6" w14:textId="77777777" w:rsidR="00E55608" w:rsidRPr="008821A2" w:rsidRDefault="00E55608" w:rsidP="008C01C0">
      <w:pPr>
        <w:pStyle w:val="Heading2"/>
        <w:rPr>
          <w:lang w:val="en-CA"/>
        </w:rPr>
      </w:pPr>
      <w:bookmarkStart w:id="4" w:name="_Toc74831127"/>
      <w:bookmarkStart w:id="5" w:name="_Toc76655073"/>
      <w:bookmarkStart w:id="6" w:name="_Toc79675124"/>
      <w:r w:rsidRPr="008821A2">
        <w:rPr>
          <w:lang w:val="en-CA"/>
        </w:rPr>
        <w:t xml:space="preserve">General </w:t>
      </w:r>
      <w:bookmarkEnd w:id="4"/>
      <w:bookmarkEnd w:id="5"/>
      <w:r w:rsidRPr="008821A2">
        <w:rPr>
          <w:lang w:val="en-CA"/>
        </w:rPr>
        <w:t>issues</w:t>
      </w:r>
      <w:bookmarkEnd w:id="6"/>
    </w:p>
    <w:p w14:paraId="713E3CD4" w14:textId="3782806B" w:rsidR="008834E1" w:rsidRPr="008821A2" w:rsidRDefault="00E55608" w:rsidP="00E55608">
      <w:pPr>
        <w:spacing w:line="276" w:lineRule="auto"/>
        <w:rPr>
          <w:lang w:val="en-CA"/>
        </w:rPr>
      </w:pPr>
      <w:r w:rsidRPr="008821A2">
        <w:rPr>
          <w:lang w:val="en-CA"/>
        </w:rPr>
        <w:t xml:space="preserve">This section covers general issues about rights when it comes to health care, as well </w:t>
      </w:r>
      <w:r w:rsidR="008821A2" w:rsidRPr="008821A2">
        <w:rPr>
          <w:lang w:val="en-CA"/>
        </w:rPr>
        <w:t>as</w:t>
      </w:r>
      <w:r w:rsidRPr="008821A2">
        <w:rPr>
          <w:lang w:val="en-CA"/>
        </w:rPr>
        <w:t xml:space="preserve"> specific recourses available to you. For information about </w:t>
      </w:r>
      <w:hyperlink r:id="rId17" w:history="1">
        <w:r w:rsidRPr="008821A2">
          <w:rPr>
            <w:rStyle w:val="Hyperlink"/>
            <w:b/>
            <w:bCs/>
            <w:lang w:val="en-CA"/>
          </w:rPr>
          <w:t>general recourses</w:t>
        </w:r>
      </w:hyperlink>
      <w:r w:rsidRPr="008821A2">
        <w:rPr>
          <w:lang w:val="en-CA"/>
        </w:rPr>
        <w:t xml:space="preserve">, </w:t>
      </w:r>
      <w:bookmarkStart w:id="7" w:name="_Hlk78765464"/>
      <w:r w:rsidRPr="008821A2">
        <w:rPr>
          <w:lang w:val="en-CA"/>
        </w:rPr>
        <w:t xml:space="preserve">you can consult the </w:t>
      </w:r>
      <w:bookmarkStart w:id="8" w:name="_Hlk79109050"/>
      <w:bookmarkEnd w:id="7"/>
      <w:r w:rsidR="003E3F29" w:rsidRPr="008821A2">
        <w:rPr>
          <w:lang w:val="en-CA"/>
        </w:rPr>
        <w:t xml:space="preserve">document </w:t>
      </w:r>
      <w:r w:rsidR="007E45A0" w:rsidRPr="008821A2">
        <w:rPr>
          <w:lang w:val="en-CA"/>
        </w:rPr>
        <w:t>entitled</w:t>
      </w:r>
      <w:r w:rsidR="003E3F29" w:rsidRPr="008821A2">
        <w:rPr>
          <w:lang w:val="en-CA"/>
        </w:rPr>
        <w:t xml:space="preserve"> Advocacy and Essential Legal Information</w:t>
      </w:r>
      <w:bookmarkEnd w:id="8"/>
      <w:r w:rsidR="007879A2" w:rsidRPr="008821A2">
        <w:rPr>
          <w:lang w:val="en-CA"/>
        </w:rPr>
        <w:t>.</w:t>
      </w:r>
    </w:p>
    <w:p w14:paraId="186DA671" w14:textId="77777777" w:rsidR="00BB7E2B" w:rsidRPr="008821A2" w:rsidRDefault="00BB7E2B" w:rsidP="00C36DEF">
      <w:pPr>
        <w:spacing w:line="276" w:lineRule="auto"/>
        <w:rPr>
          <w:lang w:val="en-CA"/>
        </w:rPr>
      </w:pPr>
    </w:p>
    <w:p w14:paraId="16AE2ACF" w14:textId="77777777" w:rsidR="005C789E" w:rsidRPr="008821A2" w:rsidRDefault="005C789E" w:rsidP="008C01C0">
      <w:pPr>
        <w:pStyle w:val="Heading3"/>
        <w:rPr>
          <w:lang w:val="en-CA"/>
        </w:rPr>
      </w:pPr>
      <w:bookmarkStart w:id="9" w:name="_Toc74831128"/>
      <w:bookmarkStart w:id="10" w:name="_Toc76655074"/>
      <w:bookmarkStart w:id="11" w:name="_Toc79675125"/>
      <w:r w:rsidRPr="008821A2">
        <w:rPr>
          <w:lang w:val="en-CA"/>
        </w:rPr>
        <w:t xml:space="preserve">What are my rights </w:t>
      </w:r>
      <w:proofErr w:type="gramStart"/>
      <w:r w:rsidRPr="008821A2">
        <w:rPr>
          <w:lang w:val="en-CA"/>
        </w:rPr>
        <w:t>in regard to</w:t>
      </w:r>
      <w:proofErr w:type="gramEnd"/>
      <w:r w:rsidRPr="008821A2">
        <w:rPr>
          <w:lang w:val="en-CA"/>
        </w:rPr>
        <w:t xml:space="preserve"> health care in Quebec?</w:t>
      </w:r>
      <w:bookmarkEnd w:id="9"/>
      <w:bookmarkEnd w:id="10"/>
      <w:bookmarkEnd w:id="11"/>
    </w:p>
    <w:p w14:paraId="32ACF6EE" w14:textId="77777777" w:rsidR="005C789E" w:rsidRPr="008821A2" w:rsidRDefault="005C789E" w:rsidP="008C01C0">
      <w:pPr>
        <w:pStyle w:val="Heading4"/>
        <w:rPr>
          <w:lang w:val="en-CA"/>
        </w:rPr>
      </w:pPr>
      <w:bookmarkStart w:id="12" w:name="_Toc76655075"/>
      <w:r w:rsidRPr="008821A2">
        <w:rPr>
          <w:lang w:val="en-CA"/>
        </w:rPr>
        <w:t>Internationally</w:t>
      </w:r>
      <w:bookmarkEnd w:id="12"/>
    </w:p>
    <w:p w14:paraId="30FD4775" w14:textId="3089D6FD" w:rsidR="000E70BE" w:rsidRPr="008821A2" w:rsidRDefault="005C789E" w:rsidP="005C789E">
      <w:pPr>
        <w:spacing w:line="276" w:lineRule="auto"/>
        <w:rPr>
          <w:rFonts w:cstheme="majorBidi"/>
          <w:szCs w:val="28"/>
          <w:lang w:val="en-CA"/>
        </w:rPr>
      </w:pPr>
      <w:r w:rsidRPr="008821A2">
        <w:rPr>
          <w:rFonts w:cstheme="majorBidi"/>
          <w:szCs w:val="28"/>
          <w:lang w:val="en-CA"/>
        </w:rPr>
        <w:t xml:space="preserve">The </w:t>
      </w:r>
      <w:bookmarkStart w:id="13" w:name="_Hlk74835471"/>
      <w:r w:rsidRPr="008821A2">
        <w:rPr>
          <w:b/>
          <w:bCs/>
          <w:lang w:val="en-CA"/>
        </w:rPr>
        <w:t>Convention on the Rights of Persons with Disabilities</w:t>
      </w:r>
      <w:bookmarkEnd w:id="13"/>
      <w:r w:rsidRPr="008821A2">
        <w:rPr>
          <w:rStyle w:val="FootnoteReference"/>
        </w:rPr>
        <w:footnoteReference w:id="1"/>
      </w:r>
      <w:r w:rsidRPr="008821A2">
        <w:rPr>
          <w:rFonts w:cstheme="majorBidi"/>
          <w:szCs w:val="28"/>
          <w:lang w:val="en-CA"/>
        </w:rPr>
        <w:t>, was signed by Canada in 2010</w:t>
      </w:r>
      <w:r w:rsidR="000E70BE" w:rsidRPr="008821A2">
        <w:rPr>
          <w:rFonts w:cstheme="majorBidi"/>
          <w:szCs w:val="28"/>
          <w:lang w:val="en-CA"/>
        </w:rPr>
        <w:t>.</w:t>
      </w:r>
    </w:p>
    <w:p w14:paraId="2D547961" w14:textId="585E7A12" w:rsidR="001C61AB" w:rsidRDefault="005C789E" w:rsidP="00C36DEF">
      <w:pPr>
        <w:spacing w:line="276" w:lineRule="auto"/>
        <w:rPr>
          <w:lang w:val="en-CA"/>
        </w:rPr>
      </w:pPr>
      <w:r w:rsidRPr="008821A2">
        <w:rPr>
          <w:rFonts w:cstheme="majorBidi"/>
          <w:lang w:val="en-CA"/>
        </w:rPr>
        <w:t xml:space="preserve">Article </w:t>
      </w:r>
      <w:r w:rsidR="008C6386" w:rsidRPr="008821A2">
        <w:rPr>
          <w:rFonts w:cstheme="majorBidi"/>
          <w:lang w:val="en-CA"/>
        </w:rPr>
        <w:t xml:space="preserve">25 </w:t>
      </w:r>
      <w:r w:rsidRPr="008821A2">
        <w:rPr>
          <w:rFonts w:cstheme="majorBidi"/>
          <w:lang w:val="en-CA"/>
        </w:rPr>
        <w:t>of th</w:t>
      </w:r>
      <w:r w:rsidR="00162AC4" w:rsidRPr="008821A2">
        <w:rPr>
          <w:rFonts w:cstheme="majorBidi"/>
          <w:lang w:val="en-CA"/>
        </w:rPr>
        <w:t>e</w:t>
      </w:r>
      <w:r w:rsidRPr="008821A2">
        <w:rPr>
          <w:rFonts w:cstheme="majorBidi"/>
          <w:lang w:val="en-CA"/>
        </w:rPr>
        <w:t xml:space="preserve"> </w:t>
      </w:r>
      <w:r w:rsidR="008C6386" w:rsidRPr="008821A2">
        <w:rPr>
          <w:rFonts w:cstheme="majorBidi"/>
          <w:b/>
          <w:lang w:val="en-CA"/>
        </w:rPr>
        <w:t>Convention</w:t>
      </w:r>
      <w:r w:rsidR="008C6386" w:rsidRPr="008821A2">
        <w:rPr>
          <w:rFonts w:cstheme="majorBidi"/>
          <w:bCs/>
          <w:lang w:val="en-CA"/>
        </w:rPr>
        <w:t xml:space="preserve"> </w:t>
      </w:r>
      <w:r w:rsidRPr="008821A2">
        <w:rPr>
          <w:lang w:val="en-CA"/>
        </w:rPr>
        <w:t xml:space="preserve">covers the issue of health care by asking the States Parties to recognize that persons with disabilities have the right to the enjoyment of the highest attainable standard of health without discrimination </w:t>
      </w:r>
      <w:proofErr w:type="gramStart"/>
      <w:r w:rsidRPr="008821A2">
        <w:rPr>
          <w:lang w:val="en-CA"/>
        </w:rPr>
        <w:t>on the basis of</w:t>
      </w:r>
      <w:proofErr w:type="gramEnd"/>
      <w:r w:rsidRPr="008821A2">
        <w:rPr>
          <w:lang w:val="en-CA"/>
        </w:rPr>
        <w:t xml:space="preserve"> disability. Thus, article </w:t>
      </w:r>
      <w:r w:rsidR="008F43A4" w:rsidRPr="008821A2">
        <w:rPr>
          <w:bCs/>
          <w:lang w:val="en-CA"/>
        </w:rPr>
        <w:t xml:space="preserve">25 </w:t>
      </w:r>
      <w:r w:rsidRPr="008821A2">
        <w:rPr>
          <w:bCs/>
          <w:lang w:val="en-CA"/>
        </w:rPr>
        <w:t xml:space="preserve">of the </w:t>
      </w:r>
      <w:r w:rsidR="008F43A4" w:rsidRPr="008821A2">
        <w:rPr>
          <w:lang w:val="en-CA"/>
        </w:rPr>
        <w:t xml:space="preserve">Convention </w:t>
      </w:r>
      <w:r w:rsidRPr="008821A2">
        <w:rPr>
          <w:lang w:val="en-CA"/>
        </w:rPr>
        <w:t xml:space="preserve">asks that they take all appropriate measures to ensure access for persons with </w:t>
      </w:r>
      <w:r w:rsidR="00FD09E3" w:rsidRPr="008821A2">
        <w:rPr>
          <w:lang w:val="en-CA"/>
        </w:rPr>
        <w:t>disabilities to health services that are gender-sensitive, including health-related rehabilitation</w:t>
      </w:r>
      <w:r w:rsidR="001C61AB" w:rsidRPr="008821A2">
        <w:rPr>
          <w:lang w:val="en-CA"/>
        </w:rPr>
        <w:t xml:space="preserve">. </w:t>
      </w:r>
    </w:p>
    <w:p w14:paraId="3B7DE1C0" w14:textId="77777777" w:rsidR="008C01C0" w:rsidRPr="008821A2" w:rsidRDefault="008C01C0" w:rsidP="00C36DEF">
      <w:pPr>
        <w:spacing w:line="276" w:lineRule="auto"/>
        <w:rPr>
          <w:bCs/>
          <w:lang w:val="en-CA"/>
        </w:rPr>
      </w:pPr>
    </w:p>
    <w:p w14:paraId="0B226B3C" w14:textId="77777777" w:rsidR="00FD09E3" w:rsidRPr="008821A2" w:rsidRDefault="00FD09E3" w:rsidP="008C01C0">
      <w:pPr>
        <w:pStyle w:val="Heading3"/>
        <w:rPr>
          <w:rFonts w:eastAsia="Calibri"/>
          <w:lang w:val="en-CA"/>
        </w:rPr>
      </w:pPr>
      <w:bookmarkStart w:id="15" w:name="_Toc76655076"/>
      <w:bookmarkStart w:id="16" w:name="_Toc79675126"/>
      <w:r w:rsidRPr="00A20A76">
        <w:rPr>
          <w:lang w:val="en-CA"/>
        </w:rPr>
        <w:t>Nationally</w:t>
      </w:r>
      <w:bookmarkEnd w:id="15"/>
      <w:bookmarkEnd w:id="16"/>
    </w:p>
    <w:p w14:paraId="3CC21274" w14:textId="37A5CC87" w:rsidR="001C61AB" w:rsidRPr="008821A2" w:rsidRDefault="00FD09E3" w:rsidP="00C36DEF">
      <w:pPr>
        <w:spacing w:line="276" w:lineRule="auto"/>
        <w:rPr>
          <w:lang w:val="en-CA"/>
        </w:rPr>
      </w:pPr>
      <w:r w:rsidRPr="008821A2">
        <w:rPr>
          <w:lang w:val="en-CA"/>
        </w:rPr>
        <w:t xml:space="preserve">In Quebec, every resident is covered by the </w:t>
      </w:r>
      <w:r w:rsidRPr="008821A2">
        <w:rPr>
          <w:b/>
          <w:lang w:val="en-CA"/>
        </w:rPr>
        <w:t>public health insurance plan</w:t>
      </w:r>
      <w:r w:rsidR="001C61AB" w:rsidRPr="008821A2">
        <w:rPr>
          <w:lang w:val="en-CA"/>
        </w:rPr>
        <w:t xml:space="preserve">. </w:t>
      </w:r>
      <w:r w:rsidRPr="008821A2">
        <w:rPr>
          <w:lang w:val="en-CA"/>
        </w:rPr>
        <w:t xml:space="preserve">That plan is overseen by the </w:t>
      </w:r>
      <w:proofErr w:type="spellStart"/>
      <w:r w:rsidRPr="008821A2">
        <w:rPr>
          <w:b/>
          <w:bCs/>
          <w:lang w:val="en-CA"/>
        </w:rPr>
        <w:t>Régie</w:t>
      </w:r>
      <w:proofErr w:type="spellEnd"/>
      <w:r w:rsidRPr="008821A2">
        <w:rPr>
          <w:b/>
          <w:bCs/>
          <w:lang w:val="en-CA"/>
        </w:rPr>
        <w:t xml:space="preserve"> de </w:t>
      </w:r>
      <w:proofErr w:type="spellStart"/>
      <w:r w:rsidRPr="008821A2">
        <w:rPr>
          <w:b/>
          <w:bCs/>
          <w:lang w:val="en-CA"/>
        </w:rPr>
        <w:t>l’assurance</w:t>
      </w:r>
      <w:proofErr w:type="spellEnd"/>
      <w:r w:rsidRPr="008821A2">
        <w:rPr>
          <w:b/>
          <w:bCs/>
          <w:lang w:val="en-CA"/>
        </w:rPr>
        <w:t xml:space="preserve"> </w:t>
      </w:r>
      <w:proofErr w:type="spellStart"/>
      <w:r w:rsidRPr="008821A2">
        <w:rPr>
          <w:b/>
          <w:bCs/>
          <w:lang w:val="en-CA"/>
        </w:rPr>
        <w:t>maladie</w:t>
      </w:r>
      <w:proofErr w:type="spellEnd"/>
      <w:r w:rsidRPr="008821A2">
        <w:rPr>
          <w:b/>
          <w:bCs/>
          <w:lang w:val="en-CA"/>
        </w:rPr>
        <w:t xml:space="preserve"> du</w:t>
      </w:r>
      <w:r w:rsidR="001C61AB" w:rsidRPr="008821A2">
        <w:rPr>
          <w:b/>
          <w:lang w:val="en-CA"/>
        </w:rPr>
        <w:t xml:space="preserve"> Québec </w:t>
      </w:r>
      <w:r w:rsidR="001C61AB" w:rsidRPr="008821A2">
        <w:rPr>
          <w:lang w:val="en-CA"/>
        </w:rPr>
        <w:t>(</w:t>
      </w:r>
      <w:r w:rsidR="001C61AB" w:rsidRPr="008821A2">
        <w:rPr>
          <w:b/>
          <w:lang w:val="en-CA"/>
        </w:rPr>
        <w:t>RAMQ</w:t>
      </w:r>
      <w:r w:rsidR="001C61AB" w:rsidRPr="008821A2">
        <w:rPr>
          <w:lang w:val="en-CA"/>
        </w:rPr>
        <w:t xml:space="preserve">). </w:t>
      </w:r>
      <w:r w:rsidRPr="008821A2">
        <w:rPr>
          <w:lang w:val="en-CA"/>
        </w:rPr>
        <w:t xml:space="preserve">Prescription drug insurance, whether private or public, is mandatory for all residents. The government </w:t>
      </w:r>
      <w:r w:rsidR="00D82E43" w:rsidRPr="008821A2">
        <w:rPr>
          <w:lang w:val="en-CA"/>
        </w:rPr>
        <w:t xml:space="preserve">uses </w:t>
      </w:r>
      <w:r w:rsidR="009F463F" w:rsidRPr="008821A2">
        <w:rPr>
          <w:lang w:val="en-CA"/>
        </w:rPr>
        <w:t xml:space="preserve">various approaches </w:t>
      </w:r>
      <w:r w:rsidR="00D82E43" w:rsidRPr="008821A2">
        <w:rPr>
          <w:lang w:val="en-CA"/>
        </w:rPr>
        <w:t xml:space="preserve">to ensure that interventions by professional associations, particularly those </w:t>
      </w:r>
      <w:r w:rsidR="009F463F" w:rsidRPr="008821A2">
        <w:rPr>
          <w:lang w:val="en-CA"/>
        </w:rPr>
        <w:t>in the domain</w:t>
      </w:r>
      <w:r w:rsidR="00D82E43" w:rsidRPr="008821A2">
        <w:rPr>
          <w:lang w:val="en-CA"/>
        </w:rPr>
        <w:t xml:space="preserve"> of </w:t>
      </w:r>
      <w:r w:rsidR="00D82E43" w:rsidRPr="008821A2">
        <w:rPr>
          <w:b/>
          <w:bCs/>
          <w:lang w:val="en-CA"/>
        </w:rPr>
        <w:t>health care</w:t>
      </w:r>
      <w:r w:rsidR="00D82E43" w:rsidRPr="008821A2">
        <w:rPr>
          <w:lang w:val="en-CA"/>
        </w:rPr>
        <w:t>, are adapted to the needs of disabled people</w:t>
      </w:r>
      <w:r w:rsidR="001C61AB" w:rsidRPr="008821A2">
        <w:rPr>
          <w:vertAlign w:val="superscript"/>
        </w:rPr>
        <w:footnoteReference w:id="2"/>
      </w:r>
      <w:r w:rsidR="001C61AB" w:rsidRPr="008821A2">
        <w:rPr>
          <w:lang w:val="en-CA"/>
        </w:rPr>
        <w:t xml:space="preserve">. </w:t>
      </w:r>
    </w:p>
    <w:p w14:paraId="1CCFE577" w14:textId="36D6ECEA" w:rsidR="002D60A6" w:rsidRPr="008821A2" w:rsidRDefault="00D82E43" w:rsidP="00C36DEF">
      <w:pPr>
        <w:spacing w:line="276" w:lineRule="auto"/>
        <w:rPr>
          <w:lang w:val="en-CA"/>
        </w:rPr>
      </w:pPr>
      <w:r w:rsidRPr="008821A2">
        <w:rPr>
          <w:lang w:val="en-CA"/>
        </w:rPr>
        <w:t>The</w:t>
      </w:r>
      <w:r w:rsidR="001C61AB" w:rsidRPr="008821A2">
        <w:rPr>
          <w:lang w:val="en-CA"/>
        </w:rPr>
        <w:t xml:space="preserve"> </w:t>
      </w:r>
      <w:r w:rsidRPr="008821A2">
        <w:rPr>
          <w:b/>
          <w:lang w:val="en-CA"/>
        </w:rPr>
        <w:t>Act respecting health services and social services</w:t>
      </w:r>
      <w:r w:rsidR="001C61AB" w:rsidRPr="008821A2">
        <w:rPr>
          <w:lang w:val="en-CA"/>
        </w:rPr>
        <w:t xml:space="preserve"> </w:t>
      </w:r>
      <w:r w:rsidRPr="008821A2">
        <w:rPr>
          <w:lang w:val="en-CA"/>
        </w:rPr>
        <w:t xml:space="preserve">contains extensive information about specific rights </w:t>
      </w:r>
      <w:proofErr w:type="gramStart"/>
      <w:r w:rsidRPr="008821A2">
        <w:rPr>
          <w:lang w:val="en-CA"/>
        </w:rPr>
        <w:t>in regard to</w:t>
      </w:r>
      <w:proofErr w:type="gramEnd"/>
      <w:r w:rsidRPr="008821A2">
        <w:rPr>
          <w:lang w:val="en-CA"/>
        </w:rPr>
        <w:t xml:space="preserve"> health care</w:t>
      </w:r>
      <w:r w:rsidR="001C61AB" w:rsidRPr="008821A2">
        <w:rPr>
          <w:lang w:val="en-CA"/>
        </w:rPr>
        <w:t>.</w:t>
      </w:r>
      <w:r w:rsidR="00754E3C" w:rsidRPr="008821A2">
        <w:rPr>
          <w:lang w:val="en-CA"/>
        </w:rPr>
        <w:t xml:space="preserve"> </w:t>
      </w:r>
    </w:p>
    <w:p w14:paraId="016F35A8" w14:textId="29FBFF10" w:rsidR="001C61AB" w:rsidRPr="008821A2" w:rsidRDefault="00D82E43" w:rsidP="00C36DEF">
      <w:pPr>
        <w:spacing w:line="276" w:lineRule="auto"/>
        <w:rPr>
          <w:lang w:val="en-CA"/>
        </w:rPr>
      </w:pPr>
      <w:r w:rsidRPr="008821A2">
        <w:rPr>
          <w:lang w:val="en-CA"/>
        </w:rPr>
        <w:t>Nothing may be done without the consent of the individual, and every individual may be actively involved in decisions concerning their health. The relevant sections are as follows</w:t>
      </w:r>
      <w:r w:rsidR="001C61AB" w:rsidRPr="008821A2">
        <w:rPr>
          <w:lang w:val="en-CA"/>
        </w:rPr>
        <w:t>:</w:t>
      </w:r>
    </w:p>
    <w:p w14:paraId="0FE791EF" w14:textId="5C7FACFD" w:rsidR="00FF42D1" w:rsidRPr="008821A2" w:rsidRDefault="00A26FC5" w:rsidP="00C36DEF">
      <w:pPr>
        <w:spacing w:line="276" w:lineRule="auto"/>
        <w:rPr>
          <w:lang w:val="en-CA"/>
        </w:rPr>
      </w:pPr>
      <w:r w:rsidRPr="008821A2">
        <w:rPr>
          <w:lang w:val="en-CA"/>
        </w:rPr>
        <w:t>“</w:t>
      </w:r>
      <w:r w:rsidR="001C61AB" w:rsidRPr="008821A2">
        <w:rPr>
          <w:lang w:val="en-CA"/>
        </w:rPr>
        <w:t xml:space="preserve">4. </w:t>
      </w:r>
      <w:r w:rsidR="00D82E43" w:rsidRPr="008821A2">
        <w:rPr>
          <w:lang w:val="en-CA"/>
        </w:rPr>
        <w:t xml:space="preserve">Every person </w:t>
      </w:r>
      <w:r w:rsidR="00595AE1" w:rsidRPr="008821A2">
        <w:rPr>
          <w:b/>
          <w:bCs/>
          <w:lang w:val="en-CA"/>
        </w:rPr>
        <w:t>is entitled to be informed of the existence of the health and social services and resources available</w:t>
      </w:r>
      <w:r w:rsidR="00595AE1" w:rsidRPr="008821A2">
        <w:rPr>
          <w:lang w:val="en-CA"/>
        </w:rPr>
        <w:t xml:space="preserve"> in his community and of the conditions governing access to such services and resources.</w:t>
      </w:r>
      <w:r w:rsidRPr="008821A2">
        <w:rPr>
          <w:rFonts w:cs="Stag Sans Book"/>
          <w:lang w:val="en-CA"/>
        </w:rPr>
        <w:t>”</w:t>
      </w:r>
    </w:p>
    <w:p w14:paraId="297B73B9" w14:textId="2618D953" w:rsidR="00A35EEA" w:rsidRPr="008821A2" w:rsidRDefault="00A26FC5" w:rsidP="00C36DEF">
      <w:pPr>
        <w:spacing w:line="276" w:lineRule="auto"/>
        <w:rPr>
          <w:lang w:val="en-CA"/>
        </w:rPr>
      </w:pPr>
      <w:r w:rsidRPr="008821A2">
        <w:rPr>
          <w:lang w:val="en-CA"/>
        </w:rPr>
        <w:t>“</w:t>
      </w:r>
      <w:r w:rsidR="001C61AB" w:rsidRPr="008821A2">
        <w:rPr>
          <w:lang w:val="en-CA"/>
        </w:rPr>
        <w:t xml:space="preserve">5. </w:t>
      </w:r>
      <w:r w:rsidR="00595AE1" w:rsidRPr="008821A2">
        <w:rPr>
          <w:lang w:val="en-CA"/>
        </w:rPr>
        <w:t xml:space="preserve">Every person </w:t>
      </w:r>
      <w:r w:rsidR="00595AE1" w:rsidRPr="008821A2">
        <w:rPr>
          <w:b/>
          <w:bCs/>
          <w:lang w:val="en-CA"/>
        </w:rPr>
        <w:t>is entitled to receive, with continuity and in a personalized and safe manner, health services and social services</w:t>
      </w:r>
      <w:r w:rsidR="00595AE1" w:rsidRPr="008821A2">
        <w:rPr>
          <w:lang w:val="en-CA"/>
        </w:rPr>
        <w:t xml:space="preserve"> which are scientifically, humanly and socially </w:t>
      </w:r>
      <w:r w:rsidR="00595AE1" w:rsidRPr="008821A2">
        <w:rPr>
          <w:b/>
          <w:bCs/>
          <w:lang w:val="en-CA"/>
        </w:rPr>
        <w:t>appropriate</w:t>
      </w:r>
      <w:r w:rsidR="00595AE1" w:rsidRPr="008821A2">
        <w:rPr>
          <w:lang w:val="en-CA"/>
        </w:rPr>
        <w:t>.</w:t>
      </w:r>
      <w:r w:rsidRPr="008821A2">
        <w:rPr>
          <w:rFonts w:cs="Stag Sans Book"/>
          <w:lang w:val="en-CA"/>
        </w:rPr>
        <w:t>”</w:t>
      </w:r>
    </w:p>
    <w:p w14:paraId="26EA7558" w14:textId="79624EFE" w:rsidR="000B3A2F" w:rsidRPr="008821A2" w:rsidRDefault="00A26FC5" w:rsidP="00C36DEF">
      <w:pPr>
        <w:spacing w:line="276" w:lineRule="auto"/>
        <w:rPr>
          <w:lang w:val="en-CA"/>
        </w:rPr>
      </w:pPr>
      <w:r w:rsidRPr="008821A2">
        <w:rPr>
          <w:lang w:val="en-CA"/>
        </w:rPr>
        <w:t>“</w:t>
      </w:r>
      <w:r w:rsidR="001C61AB" w:rsidRPr="008821A2">
        <w:rPr>
          <w:lang w:val="en-CA"/>
        </w:rPr>
        <w:t xml:space="preserve">6. </w:t>
      </w:r>
      <w:r w:rsidR="00383CD6" w:rsidRPr="008821A2">
        <w:rPr>
          <w:lang w:val="en-CA"/>
        </w:rPr>
        <w:t xml:space="preserve">Every person </w:t>
      </w:r>
      <w:r w:rsidR="00383CD6" w:rsidRPr="008821A2">
        <w:rPr>
          <w:b/>
          <w:bCs/>
          <w:lang w:val="en-CA"/>
        </w:rPr>
        <w:t>is entitled to choose the professional or the institution</w:t>
      </w:r>
      <w:r w:rsidR="00383CD6" w:rsidRPr="008821A2">
        <w:rPr>
          <w:lang w:val="en-CA"/>
        </w:rPr>
        <w:t xml:space="preserve"> from whom or which he wishes to receive health services or social services. </w:t>
      </w:r>
    </w:p>
    <w:p w14:paraId="2646BE89" w14:textId="55536C6E" w:rsidR="005D19D0" w:rsidRPr="008821A2" w:rsidRDefault="00383CD6" w:rsidP="00C36DEF">
      <w:pPr>
        <w:spacing w:line="276" w:lineRule="auto"/>
        <w:rPr>
          <w:lang w:val="en-CA"/>
        </w:rPr>
      </w:pPr>
      <w:r w:rsidRPr="008821A2">
        <w:rPr>
          <w:lang w:val="en-CA"/>
        </w:rPr>
        <w:t>Nothing in this Act shall restrict the freedom of a professional to accept or refuse to treat a person</w:t>
      </w:r>
      <w:r w:rsidR="001C61AB" w:rsidRPr="008821A2">
        <w:rPr>
          <w:lang w:val="en-CA"/>
        </w:rPr>
        <w:t>.</w:t>
      </w:r>
      <w:r w:rsidR="00A26FC5" w:rsidRPr="008821A2">
        <w:rPr>
          <w:rFonts w:cs="Stag Sans Book"/>
          <w:lang w:val="en-CA"/>
        </w:rPr>
        <w:t>”</w:t>
      </w:r>
    </w:p>
    <w:p w14:paraId="226AEDE4" w14:textId="7C739684" w:rsidR="005D19D0" w:rsidRPr="008821A2" w:rsidRDefault="00A26FC5" w:rsidP="00C36DEF">
      <w:pPr>
        <w:spacing w:line="276" w:lineRule="auto"/>
        <w:rPr>
          <w:lang w:val="en-CA"/>
        </w:rPr>
      </w:pPr>
      <w:r w:rsidRPr="008821A2">
        <w:rPr>
          <w:lang w:val="en-CA"/>
        </w:rPr>
        <w:t>“</w:t>
      </w:r>
      <w:r w:rsidR="001C61AB" w:rsidRPr="008821A2">
        <w:rPr>
          <w:lang w:val="en-CA"/>
        </w:rPr>
        <w:t xml:space="preserve">7. </w:t>
      </w:r>
      <w:r w:rsidR="000B3A2F" w:rsidRPr="008821A2">
        <w:rPr>
          <w:lang w:val="en-CA"/>
        </w:rPr>
        <w:t xml:space="preserve">Every person whose life or bodily integrity is endangered </w:t>
      </w:r>
      <w:r w:rsidR="000B3A2F" w:rsidRPr="008821A2">
        <w:rPr>
          <w:b/>
          <w:bCs/>
          <w:lang w:val="en-CA"/>
        </w:rPr>
        <w:t>is entitled to receive the care required by his condition</w:t>
      </w:r>
      <w:r w:rsidR="000B3A2F" w:rsidRPr="008821A2">
        <w:rPr>
          <w:lang w:val="en-CA"/>
        </w:rPr>
        <w:t>. Every institution shall, where requested, ensure that such care is provided.</w:t>
      </w:r>
      <w:r w:rsidRPr="008821A2">
        <w:rPr>
          <w:rFonts w:cs="Stag Sans Book"/>
          <w:lang w:val="en-CA"/>
        </w:rPr>
        <w:t>”</w:t>
      </w:r>
    </w:p>
    <w:p w14:paraId="0D40B28A" w14:textId="5B5347ED" w:rsidR="007F114E" w:rsidRPr="008821A2" w:rsidRDefault="00A26FC5" w:rsidP="00C36DEF">
      <w:pPr>
        <w:spacing w:line="276" w:lineRule="auto"/>
        <w:rPr>
          <w:rFonts w:ascii="Calibri" w:hAnsi="Calibri" w:cs="Calibri"/>
          <w:lang w:val="en-CA"/>
        </w:rPr>
      </w:pPr>
      <w:r w:rsidRPr="008821A2">
        <w:rPr>
          <w:lang w:val="en-CA"/>
        </w:rPr>
        <w:lastRenderedPageBreak/>
        <w:t>“</w:t>
      </w:r>
      <w:r w:rsidR="001C61AB" w:rsidRPr="008821A2">
        <w:rPr>
          <w:lang w:val="en-CA"/>
        </w:rPr>
        <w:t xml:space="preserve">8. </w:t>
      </w:r>
      <w:r w:rsidR="000B3A2F" w:rsidRPr="008821A2">
        <w:rPr>
          <w:lang w:val="en-CA"/>
        </w:rPr>
        <w:t xml:space="preserve">Before giving his consent to care concerning him, every user of health services and social services </w:t>
      </w:r>
      <w:r w:rsidR="000B3A2F" w:rsidRPr="008821A2">
        <w:rPr>
          <w:b/>
          <w:bCs/>
          <w:lang w:val="en-CA"/>
        </w:rPr>
        <w:t>is entitled to be informed of his state of health and welfare</w:t>
      </w:r>
      <w:r w:rsidR="000B3A2F" w:rsidRPr="008821A2">
        <w:rPr>
          <w:lang w:val="en-CA"/>
        </w:rPr>
        <w:t xml:space="preserve"> and to be acquainted with the various options open to him and the risks and consequences generally associated with each option.</w:t>
      </w:r>
      <w:r w:rsidR="001C61AB" w:rsidRPr="008821A2">
        <w:rPr>
          <w:rFonts w:ascii="Calibri" w:hAnsi="Calibri" w:cs="Calibri"/>
          <w:lang w:val="en-CA"/>
        </w:rPr>
        <w:t> </w:t>
      </w:r>
    </w:p>
    <w:p w14:paraId="59B0B5FC" w14:textId="2827A26D" w:rsidR="00DD3B0B" w:rsidRPr="008821A2" w:rsidRDefault="000B3A2F" w:rsidP="00C36DEF">
      <w:pPr>
        <w:spacing w:line="276" w:lineRule="auto"/>
        <w:rPr>
          <w:lang w:val="en-CA"/>
        </w:rPr>
      </w:pPr>
      <w:r w:rsidRPr="008821A2">
        <w:rPr>
          <w:lang w:val="en-CA"/>
        </w:rPr>
        <w:t xml:space="preserve">The user </w:t>
      </w:r>
      <w:r w:rsidRPr="008821A2">
        <w:rPr>
          <w:b/>
          <w:bCs/>
          <w:lang w:val="en-CA"/>
        </w:rPr>
        <w:t>is also entitled to be informed, as soon as possible, of any accident</w:t>
      </w:r>
      <w:r w:rsidRPr="008821A2">
        <w:rPr>
          <w:lang w:val="en-CA"/>
        </w:rPr>
        <w:t xml:space="preserve"> having occurred during the provision of services that has actual or potential consequences for the user’s state of health or welfare and of the measures taken to correct the consequences suffered, if any, or to prevent such an accident from recurring.</w:t>
      </w:r>
    </w:p>
    <w:p w14:paraId="59B00EE1" w14:textId="39C60E77" w:rsidR="00DD3B0B" w:rsidRPr="008821A2" w:rsidRDefault="00100793" w:rsidP="00C36DEF">
      <w:pPr>
        <w:spacing w:line="276" w:lineRule="auto"/>
        <w:rPr>
          <w:lang w:val="en-CA"/>
        </w:rPr>
      </w:pPr>
      <w:r w:rsidRPr="008821A2">
        <w:rPr>
          <w:lang w:val="en-CA"/>
        </w:rPr>
        <w:t xml:space="preserve">For the purposes of this section and sections </w:t>
      </w:r>
      <w:r w:rsidR="007F114E" w:rsidRPr="008821A2">
        <w:rPr>
          <w:lang w:val="en-CA"/>
        </w:rPr>
        <w:t xml:space="preserve">183.2, 233.1, 235.1 </w:t>
      </w:r>
      <w:r w:rsidRPr="008821A2">
        <w:rPr>
          <w:lang w:val="en-CA"/>
        </w:rPr>
        <w:t>and</w:t>
      </w:r>
      <w:r w:rsidR="007F114E" w:rsidRPr="008821A2">
        <w:rPr>
          <w:lang w:val="en-CA"/>
        </w:rPr>
        <w:t xml:space="preserve"> 431 </w:t>
      </w:r>
      <w:r w:rsidRPr="008821A2">
        <w:rPr>
          <w:lang w:val="en-CA"/>
        </w:rPr>
        <w:t>and unless the context indicates otherwise,</w:t>
      </w:r>
    </w:p>
    <w:p w14:paraId="35D6B3A9" w14:textId="24FB3527" w:rsidR="001C61AB" w:rsidRPr="008821A2" w:rsidRDefault="00BF4EC1" w:rsidP="00C36DEF">
      <w:pPr>
        <w:spacing w:line="276" w:lineRule="auto"/>
        <w:rPr>
          <w:lang w:val="en-CA"/>
        </w:rPr>
      </w:pPr>
      <w:r w:rsidRPr="008821A2">
        <w:rPr>
          <w:lang w:val="en-CA"/>
        </w:rPr>
        <w:t>“</w:t>
      </w:r>
      <w:r w:rsidR="00100793" w:rsidRPr="008821A2">
        <w:rPr>
          <w:b/>
          <w:lang w:val="en-CA"/>
        </w:rPr>
        <w:t>a</w:t>
      </w:r>
      <w:r w:rsidR="007F114E" w:rsidRPr="008821A2">
        <w:rPr>
          <w:b/>
          <w:lang w:val="en-CA"/>
        </w:rPr>
        <w:t>ccident</w:t>
      </w:r>
      <w:r w:rsidRPr="008821A2">
        <w:rPr>
          <w:lang w:val="en-CA"/>
        </w:rPr>
        <w:t>”</w:t>
      </w:r>
      <w:r w:rsidR="00100793" w:rsidRPr="008821A2">
        <w:rPr>
          <w:lang w:val="en-CA"/>
        </w:rPr>
        <w:t xml:space="preserve"> means an action or situation where a risk event occurs which has or could have consequences for the state of health or welfare of the user, a personnel member, a professional involved or a third person</w:t>
      </w:r>
      <w:r w:rsidR="007F114E" w:rsidRPr="008821A2">
        <w:rPr>
          <w:lang w:val="en-CA"/>
        </w:rPr>
        <w:t>.</w:t>
      </w:r>
      <w:r w:rsidR="00A26FC5" w:rsidRPr="008821A2">
        <w:rPr>
          <w:rFonts w:cs="Stag Sans Book"/>
          <w:lang w:val="en-CA"/>
        </w:rPr>
        <w:t>”</w:t>
      </w:r>
    </w:p>
    <w:p w14:paraId="2DE958D5" w14:textId="5432DBC7" w:rsidR="00184550" w:rsidRPr="008821A2" w:rsidRDefault="00A26FC5" w:rsidP="00C36DEF">
      <w:pPr>
        <w:spacing w:line="276" w:lineRule="auto"/>
        <w:rPr>
          <w:lang w:val="en-CA"/>
        </w:rPr>
      </w:pPr>
      <w:r w:rsidRPr="008821A2">
        <w:rPr>
          <w:lang w:val="en-CA"/>
        </w:rPr>
        <w:t>“</w:t>
      </w:r>
      <w:r w:rsidR="00234321" w:rsidRPr="008821A2">
        <w:rPr>
          <w:lang w:val="en-CA"/>
        </w:rPr>
        <w:t xml:space="preserve">9. </w:t>
      </w:r>
      <w:r w:rsidR="00F815A0" w:rsidRPr="008821A2">
        <w:rPr>
          <w:b/>
          <w:lang w:val="en-CA"/>
        </w:rPr>
        <w:t>N</w:t>
      </w:r>
      <w:r w:rsidR="00184550" w:rsidRPr="008821A2">
        <w:rPr>
          <w:b/>
          <w:lang w:val="en-CA"/>
        </w:rPr>
        <w:t>o person may be made to undergo care</w:t>
      </w:r>
      <w:r w:rsidR="00F815A0" w:rsidRPr="008821A2">
        <w:rPr>
          <w:lang w:val="en-CA"/>
        </w:rPr>
        <w:t xml:space="preserve"> </w:t>
      </w:r>
      <w:r w:rsidR="00184550" w:rsidRPr="008821A2">
        <w:rPr>
          <w:lang w:val="en-CA"/>
        </w:rPr>
        <w:t xml:space="preserve">of any nature, whether for examination, specimen taking, treatment or any other intervention, except with his consent. </w:t>
      </w:r>
    </w:p>
    <w:p w14:paraId="265603A1" w14:textId="442C6FFC" w:rsidR="001C61AB" w:rsidRPr="008821A2" w:rsidRDefault="00184550" w:rsidP="00C36DEF">
      <w:pPr>
        <w:spacing w:line="276" w:lineRule="auto"/>
        <w:rPr>
          <w:lang w:val="en-CA"/>
        </w:rPr>
      </w:pPr>
      <w:r w:rsidRPr="008821A2">
        <w:rPr>
          <w:lang w:val="en-CA"/>
        </w:rPr>
        <w:t xml:space="preserve">Consent to care or the authorization to provide care shall be given or refused by the user or, as the case may be, his representative or the court, in the circumstances and manner provided for in articles 10 and following of the </w:t>
      </w:r>
      <w:hyperlink r:id="rId18" w:history="1">
        <w:r w:rsidR="00234321" w:rsidRPr="008821A2">
          <w:rPr>
            <w:rStyle w:val="Hyperlink"/>
            <w:rFonts w:ascii="Stag Sans Book" w:eastAsia="Calibri" w:hAnsi="Stag Sans Book" w:cs="Times New Roman"/>
            <w:b/>
            <w:bCs/>
            <w:szCs w:val="28"/>
            <w:lang w:val="en-CA"/>
          </w:rPr>
          <w:t>C</w:t>
        </w:r>
        <w:r w:rsidRPr="008821A2">
          <w:rPr>
            <w:rStyle w:val="Hyperlink"/>
            <w:rFonts w:ascii="Stag Sans Book" w:eastAsia="Calibri" w:hAnsi="Stag Sans Book" w:cs="Times New Roman"/>
            <w:b/>
            <w:bCs/>
            <w:szCs w:val="28"/>
            <w:lang w:val="en-CA"/>
          </w:rPr>
          <w:t>ivil C</w:t>
        </w:r>
        <w:r w:rsidR="00234321" w:rsidRPr="008821A2">
          <w:rPr>
            <w:rStyle w:val="Hyperlink"/>
            <w:rFonts w:ascii="Stag Sans Book" w:eastAsia="Calibri" w:hAnsi="Stag Sans Book" w:cs="Times New Roman"/>
            <w:b/>
            <w:bCs/>
            <w:szCs w:val="28"/>
            <w:lang w:val="en-CA"/>
          </w:rPr>
          <w:t>ode</w:t>
        </w:r>
      </w:hyperlink>
      <w:r w:rsidR="00234321" w:rsidRPr="008821A2">
        <w:rPr>
          <w:lang w:val="en-CA"/>
        </w:rPr>
        <w:t>.</w:t>
      </w:r>
      <w:r w:rsidR="00A26FC5" w:rsidRPr="008821A2">
        <w:rPr>
          <w:lang w:val="en-CA"/>
        </w:rPr>
        <w:t>”</w:t>
      </w:r>
    </w:p>
    <w:p w14:paraId="722896F1" w14:textId="5E779956" w:rsidR="001C61AB" w:rsidRPr="008821A2" w:rsidRDefault="00A26FC5" w:rsidP="00C36DEF">
      <w:pPr>
        <w:spacing w:line="276" w:lineRule="auto"/>
        <w:rPr>
          <w:lang w:val="en-CA"/>
        </w:rPr>
      </w:pPr>
      <w:r w:rsidRPr="008821A2">
        <w:rPr>
          <w:lang w:val="en-CA"/>
        </w:rPr>
        <w:t>“</w:t>
      </w:r>
      <w:r w:rsidR="001C61AB" w:rsidRPr="008821A2">
        <w:rPr>
          <w:lang w:val="en-CA"/>
        </w:rPr>
        <w:t xml:space="preserve">10. </w:t>
      </w:r>
      <w:r w:rsidR="000B1030" w:rsidRPr="008821A2">
        <w:rPr>
          <w:lang w:val="en-CA"/>
        </w:rPr>
        <w:t xml:space="preserve">Every user </w:t>
      </w:r>
      <w:r w:rsidR="000B1030" w:rsidRPr="008821A2">
        <w:rPr>
          <w:b/>
          <w:bCs/>
          <w:lang w:val="en-CA"/>
        </w:rPr>
        <w:t>is entitled to participate in any decision affecting his state of health</w:t>
      </w:r>
      <w:r w:rsidR="000B1030" w:rsidRPr="008821A2">
        <w:rPr>
          <w:lang w:val="en-CA"/>
        </w:rPr>
        <w:t xml:space="preserve"> or welfare.</w:t>
      </w:r>
    </w:p>
    <w:p w14:paraId="1A337FF5" w14:textId="0655F671" w:rsidR="001C61AB" w:rsidRPr="008821A2" w:rsidRDefault="000B1030" w:rsidP="00C36DEF">
      <w:pPr>
        <w:spacing w:line="276" w:lineRule="auto"/>
        <w:rPr>
          <w:lang w:val="en-CA"/>
        </w:rPr>
      </w:pPr>
      <w:r w:rsidRPr="008821A2">
        <w:rPr>
          <w:lang w:val="en-CA"/>
        </w:rPr>
        <w:t>He is entitled</w:t>
      </w:r>
      <w:proofErr w:type="gramStart"/>
      <w:r w:rsidRPr="008821A2">
        <w:rPr>
          <w:lang w:val="en-CA"/>
        </w:rPr>
        <w:t>, in particular, to</w:t>
      </w:r>
      <w:proofErr w:type="gramEnd"/>
      <w:r w:rsidRPr="008821A2">
        <w:rPr>
          <w:lang w:val="en-CA"/>
        </w:rPr>
        <w:t xml:space="preserve"> participate in the development of his intervention plan or individualized service plan where such plans are required under sections 102 and 103</w:t>
      </w:r>
      <w:r w:rsidR="001C61AB" w:rsidRPr="008821A2">
        <w:rPr>
          <w:lang w:val="en-CA"/>
        </w:rPr>
        <w:t>.</w:t>
      </w:r>
    </w:p>
    <w:p w14:paraId="742AA308" w14:textId="2D426BC8" w:rsidR="00B03DAB" w:rsidRPr="008821A2" w:rsidRDefault="000B1030" w:rsidP="00C36DEF">
      <w:pPr>
        <w:spacing w:line="276" w:lineRule="auto"/>
        <w:rPr>
          <w:lang w:val="en-CA"/>
        </w:rPr>
      </w:pPr>
      <w:r w:rsidRPr="008821A2">
        <w:rPr>
          <w:lang w:val="en-CA"/>
        </w:rPr>
        <w:t xml:space="preserve">The same applies to any modification made to such </w:t>
      </w:r>
      <w:r w:rsidR="001C61AB" w:rsidRPr="008821A2">
        <w:rPr>
          <w:lang w:val="en-CA"/>
        </w:rPr>
        <w:t>plans.</w:t>
      </w:r>
      <w:r w:rsidR="00A26FC5" w:rsidRPr="008821A2">
        <w:rPr>
          <w:lang w:val="en-CA"/>
        </w:rPr>
        <w:t>”</w:t>
      </w:r>
    </w:p>
    <w:p w14:paraId="312CA283" w14:textId="115B6C94" w:rsidR="00EB1FF1" w:rsidRPr="008821A2" w:rsidRDefault="00EB1FF1" w:rsidP="00C36DEF">
      <w:pPr>
        <w:spacing w:line="276" w:lineRule="auto"/>
        <w:rPr>
          <w:rFonts w:ascii="Stag Sans Book" w:eastAsia="Calibri" w:hAnsi="Stag Sans Book" w:cs="Times New Roman"/>
          <w:szCs w:val="28"/>
          <w:lang w:val="en-CA"/>
        </w:rPr>
      </w:pPr>
    </w:p>
    <w:p w14:paraId="7B612901" w14:textId="46E3CEDD" w:rsidR="008B4953" w:rsidRPr="008821A2" w:rsidRDefault="00C606F2" w:rsidP="008C01C0">
      <w:pPr>
        <w:pStyle w:val="Heading3"/>
        <w:rPr>
          <w:rFonts w:eastAsia="Calibri"/>
          <w:lang w:val="en-CA"/>
        </w:rPr>
      </w:pPr>
      <w:bookmarkStart w:id="17" w:name="_Toc79675127"/>
      <w:r w:rsidRPr="008821A2">
        <w:rPr>
          <w:rFonts w:eastAsia="Calibri"/>
          <w:lang w:val="en-CA"/>
        </w:rPr>
        <w:lastRenderedPageBreak/>
        <w:t>Where do my rights stem from</w:t>
      </w:r>
      <w:r w:rsidR="008B4953" w:rsidRPr="008821A2">
        <w:rPr>
          <w:rFonts w:eastAsia="Calibri"/>
          <w:lang w:val="en-CA"/>
        </w:rPr>
        <w:t>?</w:t>
      </w:r>
      <w:bookmarkEnd w:id="17"/>
    </w:p>
    <w:p w14:paraId="6F76CCFD" w14:textId="063F92ED" w:rsidR="008B4953" w:rsidRPr="008821A2" w:rsidRDefault="00C606F2" w:rsidP="00C36DEF">
      <w:pPr>
        <w:spacing w:line="276" w:lineRule="auto"/>
        <w:rPr>
          <w:lang w:val="en-CA"/>
        </w:rPr>
      </w:pPr>
      <w:bookmarkStart w:id="18" w:name="_Hlk79024802"/>
      <w:r w:rsidRPr="008821A2">
        <w:rPr>
          <w:lang w:val="en-CA"/>
        </w:rPr>
        <w:t xml:space="preserve">The </w:t>
      </w:r>
      <w:r w:rsidRPr="008821A2">
        <w:rPr>
          <w:b/>
          <w:bCs/>
          <w:lang w:val="en-CA"/>
        </w:rPr>
        <w:t>Constitution of Canada</w:t>
      </w:r>
      <w:r w:rsidRPr="008821A2">
        <w:rPr>
          <w:lang w:val="en-CA"/>
        </w:rPr>
        <w:t xml:space="preserve"> is what protects our rights</w:t>
      </w:r>
      <w:bookmarkEnd w:id="18"/>
      <w:r w:rsidRPr="008821A2">
        <w:rPr>
          <w:lang w:val="en-CA"/>
        </w:rPr>
        <w:t xml:space="preserve">. </w:t>
      </w:r>
      <w:bookmarkStart w:id="19" w:name="_Hlk79025211"/>
      <w:r w:rsidRPr="008821A2">
        <w:rPr>
          <w:lang w:val="en-CA"/>
        </w:rPr>
        <w:t xml:space="preserve">The notion of inclusion is provided in section </w:t>
      </w:r>
      <w:r w:rsidR="008B4953" w:rsidRPr="008821A2">
        <w:rPr>
          <w:lang w:val="en-CA"/>
        </w:rPr>
        <w:t xml:space="preserve">15 </w:t>
      </w:r>
      <w:r w:rsidRPr="008821A2">
        <w:rPr>
          <w:lang w:val="en-CA"/>
        </w:rPr>
        <w:t>of the</w:t>
      </w:r>
      <w:r w:rsidR="008B4953" w:rsidRPr="008821A2">
        <w:rPr>
          <w:lang w:val="en-CA"/>
        </w:rPr>
        <w:t xml:space="preserve"> </w:t>
      </w:r>
      <w:r w:rsidR="008B4953" w:rsidRPr="008821A2">
        <w:rPr>
          <w:b/>
          <w:bCs/>
          <w:lang w:val="en-CA"/>
        </w:rPr>
        <w:t>C</w:t>
      </w:r>
      <w:r w:rsidRPr="008821A2">
        <w:rPr>
          <w:b/>
          <w:bCs/>
          <w:lang w:val="en-CA"/>
        </w:rPr>
        <w:t>anadian Charter of Rights and Freedoms</w:t>
      </w:r>
      <w:r w:rsidR="008B4953" w:rsidRPr="008821A2">
        <w:rPr>
          <w:lang w:val="en-CA"/>
        </w:rPr>
        <w:t>.</w:t>
      </w:r>
      <w:bookmarkEnd w:id="19"/>
    </w:p>
    <w:p w14:paraId="3BA2F508" w14:textId="381C6B2A" w:rsidR="008B4953" w:rsidRPr="008821A2" w:rsidRDefault="00C606F2" w:rsidP="00C36DEF">
      <w:pPr>
        <w:spacing w:line="276" w:lineRule="auto"/>
        <w:rPr>
          <w:lang w:val="en-CA"/>
        </w:rPr>
      </w:pPr>
      <w:bookmarkStart w:id="20" w:name="_Hlk79025737"/>
      <w:r w:rsidRPr="008821A2">
        <w:rPr>
          <w:b/>
          <w:bCs/>
          <w:lang w:val="en-CA"/>
        </w:rPr>
        <w:t>Quebec’s Charter of human rights and freedoms</w:t>
      </w:r>
      <w:r w:rsidRPr="008821A2">
        <w:rPr>
          <w:lang w:val="en-CA"/>
        </w:rPr>
        <w:t xml:space="preserve"> also stems from Canada’s </w:t>
      </w:r>
      <w:proofErr w:type="gramStart"/>
      <w:r w:rsidR="008B4953" w:rsidRPr="008821A2">
        <w:rPr>
          <w:b/>
          <w:bCs/>
          <w:lang w:val="en-CA"/>
        </w:rPr>
        <w:t>Constitution</w:t>
      </w:r>
      <w:r w:rsidRPr="008821A2">
        <w:rPr>
          <w:lang w:val="en-CA"/>
        </w:rPr>
        <w:t>,</w:t>
      </w:r>
      <w:r w:rsidR="008B4953" w:rsidRPr="008821A2">
        <w:rPr>
          <w:lang w:val="en-CA"/>
        </w:rPr>
        <w:t xml:space="preserve"> </w:t>
      </w:r>
      <w:r w:rsidRPr="008821A2">
        <w:rPr>
          <w:lang w:val="en-CA"/>
        </w:rPr>
        <w:t>and</w:t>
      </w:r>
      <w:proofErr w:type="gramEnd"/>
      <w:r w:rsidRPr="008821A2">
        <w:rPr>
          <w:lang w:val="en-CA"/>
        </w:rPr>
        <w:t xml:space="preserve"> includes the notion of inclusion</w:t>
      </w:r>
      <w:bookmarkEnd w:id="20"/>
      <w:r w:rsidRPr="008821A2">
        <w:rPr>
          <w:lang w:val="en-CA"/>
        </w:rPr>
        <w:t xml:space="preserve">. </w:t>
      </w:r>
      <w:bookmarkStart w:id="21" w:name="_Hlk79025774"/>
      <w:r w:rsidRPr="008821A2">
        <w:rPr>
          <w:lang w:val="en-CA"/>
        </w:rPr>
        <w:t>Other provincial statues also protect people’s rights</w:t>
      </w:r>
      <w:bookmarkEnd w:id="21"/>
      <w:r w:rsidRPr="008821A2">
        <w:rPr>
          <w:lang w:val="en-CA"/>
        </w:rPr>
        <w:t xml:space="preserve">. Access to </w:t>
      </w:r>
      <w:r w:rsidRPr="008821A2">
        <w:rPr>
          <w:b/>
          <w:bCs/>
          <w:lang w:val="en-CA"/>
        </w:rPr>
        <w:t>health care</w:t>
      </w:r>
      <w:r w:rsidRPr="008821A2">
        <w:rPr>
          <w:lang w:val="en-CA"/>
        </w:rPr>
        <w:t xml:space="preserve"> is based in the </w:t>
      </w:r>
      <w:r w:rsidRPr="008821A2">
        <w:rPr>
          <w:b/>
          <w:bCs/>
          <w:lang w:val="en-CA"/>
        </w:rPr>
        <w:t>Act respecting health services and social services</w:t>
      </w:r>
      <w:r w:rsidR="008B4953" w:rsidRPr="008821A2">
        <w:rPr>
          <w:lang w:val="en-CA"/>
        </w:rPr>
        <w:t>.</w:t>
      </w:r>
    </w:p>
    <w:p w14:paraId="759EF5C4" w14:textId="6EA4366D" w:rsidR="008B4953" w:rsidRPr="008821A2" w:rsidRDefault="005F741C" w:rsidP="00C36DEF">
      <w:pPr>
        <w:spacing w:line="276" w:lineRule="auto"/>
        <w:rPr>
          <w:lang w:val="en-CA"/>
        </w:rPr>
      </w:pPr>
      <w:r w:rsidRPr="008821A2">
        <w:rPr>
          <w:lang w:val="en-CA"/>
        </w:rPr>
        <w:t xml:space="preserve">All things considered, in seeking the foundations of our rights in regard to </w:t>
      </w:r>
      <w:r w:rsidRPr="008821A2">
        <w:rPr>
          <w:b/>
          <w:bCs/>
          <w:lang w:val="en-CA"/>
        </w:rPr>
        <w:t>health care</w:t>
      </w:r>
      <w:r w:rsidRPr="008821A2">
        <w:rPr>
          <w:lang w:val="en-CA"/>
        </w:rPr>
        <w:t xml:space="preserve">, we can simply rely on </w:t>
      </w:r>
      <w:r w:rsidRPr="008821A2">
        <w:rPr>
          <w:b/>
          <w:bCs/>
          <w:lang w:val="en-CA"/>
        </w:rPr>
        <w:t>Quebec’s Charter</w:t>
      </w:r>
      <w:r w:rsidRPr="008821A2">
        <w:rPr>
          <w:lang w:val="en-CA"/>
        </w:rPr>
        <w:t xml:space="preserve">, which applies </w:t>
      </w:r>
      <w:bookmarkStart w:id="22" w:name="_Hlk79026375"/>
      <w:r w:rsidRPr="008821A2">
        <w:rPr>
          <w:lang w:val="en-CA"/>
        </w:rPr>
        <w:t xml:space="preserve">provincially in challenges against the </w:t>
      </w:r>
      <w:proofErr w:type="gramStart"/>
      <w:r w:rsidRPr="008821A2">
        <w:rPr>
          <w:lang w:val="en-CA"/>
        </w:rPr>
        <w:t>Province</w:t>
      </w:r>
      <w:proofErr w:type="gramEnd"/>
      <w:r w:rsidRPr="008821A2">
        <w:rPr>
          <w:lang w:val="en-CA"/>
        </w:rPr>
        <w:t xml:space="preserve"> and private matters, as well as statutes </w:t>
      </w:r>
      <w:bookmarkEnd w:id="22"/>
      <w:r w:rsidRPr="008821A2">
        <w:rPr>
          <w:lang w:val="en-CA"/>
        </w:rPr>
        <w:t xml:space="preserve">such as the one on </w:t>
      </w:r>
      <w:r w:rsidRPr="008821A2">
        <w:rPr>
          <w:b/>
          <w:bCs/>
          <w:lang w:val="en-CA"/>
        </w:rPr>
        <w:t>health services and social services</w:t>
      </w:r>
      <w:r w:rsidR="008B4953" w:rsidRPr="008821A2">
        <w:rPr>
          <w:lang w:val="en-CA"/>
        </w:rPr>
        <w:t xml:space="preserve">. </w:t>
      </w:r>
    </w:p>
    <w:p w14:paraId="6E475371" w14:textId="5EF8C54E" w:rsidR="008B4953" w:rsidRPr="008821A2" w:rsidRDefault="005F741C" w:rsidP="00C36DEF">
      <w:pPr>
        <w:spacing w:line="276" w:lineRule="auto"/>
        <w:rPr>
          <w:lang w:val="en-CA"/>
        </w:rPr>
      </w:pPr>
      <w:r w:rsidRPr="008821A2">
        <w:rPr>
          <w:lang w:val="en-CA"/>
        </w:rPr>
        <w:t xml:space="preserve">Section 10 of Quebec’s Charter provides as follows: </w:t>
      </w:r>
      <w:bookmarkStart w:id="23" w:name="_Hlk79026559"/>
      <w:r w:rsidR="00A26FC5" w:rsidRPr="008821A2">
        <w:rPr>
          <w:lang w:val="en-CA"/>
        </w:rPr>
        <w:t>“</w:t>
      </w:r>
      <w:r w:rsidRPr="008821A2">
        <w:rPr>
          <w:lang w:val="en-CA"/>
        </w:rPr>
        <w:t>Every person has a right to full and equal recognition and exercise of his human rights and freedoms, without distinction, exclusion or preference based on race, colour, sex, gender identity or expression, pregnancy, sexual orientation, civil status, age except as provided by law, religion, political convictions, language, ethnic or national origin, social condition, a handicap or the use of any means to palliate a handicap</w:t>
      </w:r>
      <w:r w:rsidR="00EA117C" w:rsidRPr="008821A2">
        <w:rPr>
          <w:lang w:val="en-CA"/>
        </w:rPr>
        <w:t>.</w:t>
      </w:r>
      <w:r w:rsidR="00A26FC5" w:rsidRPr="008821A2">
        <w:rPr>
          <w:rFonts w:cs="Stag Sans Book"/>
          <w:lang w:val="en-CA"/>
        </w:rPr>
        <w:t>”</w:t>
      </w:r>
      <w:bookmarkEnd w:id="23"/>
    </w:p>
    <w:p w14:paraId="3DBD676E" w14:textId="5ADD6949" w:rsidR="008B4953" w:rsidRPr="008821A2" w:rsidRDefault="008B4953" w:rsidP="00C36DEF">
      <w:pPr>
        <w:spacing w:line="276" w:lineRule="auto"/>
        <w:rPr>
          <w:lang w:val="en-CA"/>
        </w:rPr>
      </w:pPr>
    </w:p>
    <w:p w14:paraId="7B1CEDDB" w14:textId="5453A8E9" w:rsidR="00896134" w:rsidRPr="008821A2" w:rsidRDefault="00EA117C" w:rsidP="008C01C0">
      <w:pPr>
        <w:pStyle w:val="Heading3"/>
        <w:rPr>
          <w:lang w:val="en-CA"/>
        </w:rPr>
      </w:pPr>
      <w:bookmarkStart w:id="24" w:name="_Toc79675128"/>
      <w:r w:rsidRPr="008821A2">
        <w:rPr>
          <w:lang w:val="en-CA"/>
        </w:rPr>
        <w:t xml:space="preserve">How can I </w:t>
      </w:r>
      <w:r w:rsidR="006113FA" w:rsidRPr="008821A2">
        <w:rPr>
          <w:lang w:val="en-CA"/>
        </w:rPr>
        <w:t>stand up for</w:t>
      </w:r>
      <w:r w:rsidRPr="008821A2">
        <w:rPr>
          <w:lang w:val="en-CA"/>
        </w:rPr>
        <w:t xml:space="preserve"> my </w:t>
      </w:r>
      <w:r w:rsidR="00DA62FC" w:rsidRPr="008821A2">
        <w:rPr>
          <w:lang w:val="en-CA"/>
        </w:rPr>
        <w:t xml:space="preserve">rights </w:t>
      </w:r>
      <w:proofErr w:type="gramStart"/>
      <w:r w:rsidR="00DA62FC" w:rsidRPr="008821A2">
        <w:rPr>
          <w:lang w:val="en-CA"/>
        </w:rPr>
        <w:t>in regard to</w:t>
      </w:r>
      <w:proofErr w:type="gramEnd"/>
      <w:r w:rsidR="00DA62FC" w:rsidRPr="008821A2">
        <w:rPr>
          <w:lang w:val="en-CA"/>
        </w:rPr>
        <w:t xml:space="preserve"> </w:t>
      </w:r>
      <w:r w:rsidRPr="008821A2">
        <w:rPr>
          <w:lang w:val="en-CA"/>
        </w:rPr>
        <w:t>health care</w:t>
      </w:r>
      <w:r w:rsidR="00F23D25" w:rsidRPr="008821A2">
        <w:rPr>
          <w:lang w:val="en-CA"/>
        </w:rPr>
        <w:t>?</w:t>
      </w:r>
      <w:bookmarkEnd w:id="24"/>
    </w:p>
    <w:p w14:paraId="0B01232F" w14:textId="36B0A0B2" w:rsidR="00EA117C" w:rsidRPr="008821A2" w:rsidRDefault="00EA117C" w:rsidP="00C36DEF">
      <w:pPr>
        <w:spacing w:line="276" w:lineRule="auto"/>
        <w:rPr>
          <w:lang w:val="en-CA"/>
        </w:rPr>
      </w:pPr>
      <w:bookmarkStart w:id="25" w:name="_Hlk79369782"/>
      <w:r w:rsidRPr="008821A2">
        <w:rPr>
          <w:lang w:val="en-CA"/>
        </w:rPr>
        <w:t xml:space="preserve">Please note that there are also </w:t>
      </w:r>
      <w:hyperlink r:id="rId19" w:history="1">
        <w:r w:rsidRPr="008821A2">
          <w:rPr>
            <w:rStyle w:val="Hyperlink"/>
            <w:b/>
            <w:bCs/>
            <w:lang w:val="en-CA"/>
          </w:rPr>
          <w:t>general recourses</w:t>
        </w:r>
      </w:hyperlink>
      <w:r w:rsidRPr="008821A2">
        <w:rPr>
          <w:lang w:val="en-CA"/>
        </w:rPr>
        <w:t>. You will find them in the document</w:t>
      </w:r>
      <w:r w:rsidR="00AD32E4" w:rsidRPr="008821A2">
        <w:rPr>
          <w:lang w:val="en-CA"/>
        </w:rPr>
        <w:t xml:space="preserve"> entitled </w:t>
      </w:r>
      <w:hyperlink r:id="rId20" w:history="1">
        <w:r w:rsidR="00AD32E4" w:rsidRPr="008821A2">
          <w:rPr>
            <w:rStyle w:val="Hyperlink"/>
            <w:b/>
            <w:bCs/>
            <w:lang w:val="en-CA"/>
          </w:rPr>
          <w:t>Advocacy and Essential Legal Information</w:t>
        </w:r>
      </w:hyperlink>
      <w:r w:rsidRPr="008821A2">
        <w:rPr>
          <w:lang w:val="en-CA"/>
        </w:rPr>
        <w:t xml:space="preserve">. </w:t>
      </w:r>
    </w:p>
    <w:p w14:paraId="311810EC" w14:textId="16D47814" w:rsidR="00F23D25" w:rsidRPr="008821A2" w:rsidRDefault="00EA117C" w:rsidP="00C36DEF">
      <w:pPr>
        <w:spacing w:line="276" w:lineRule="auto"/>
        <w:rPr>
          <w:lang w:val="en-CA"/>
        </w:rPr>
      </w:pPr>
      <w:r w:rsidRPr="008821A2">
        <w:rPr>
          <w:lang w:val="en-CA"/>
        </w:rPr>
        <w:t xml:space="preserve">There are </w:t>
      </w:r>
      <w:r w:rsidRPr="008821A2">
        <w:rPr>
          <w:b/>
          <w:bCs/>
          <w:lang w:val="en-CA"/>
        </w:rPr>
        <w:t>two</w:t>
      </w:r>
      <w:r w:rsidRPr="008821A2">
        <w:rPr>
          <w:lang w:val="en-CA"/>
        </w:rPr>
        <w:t xml:space="preserve"> recourses specific to health care, as follows</w:t>
      </w:r>
      <w:bookmarkEnd w:id="25"/>
      <w:r w:rsidR="00F23D25" w:rsidRPr="008821A2">
        <w:rPr>
          <w:lang w:val="en-CA"/>
        </w:rPr>
        <w:t xml:space="preserve">. </w:t>
      </w:r>
    </w:p>
    <w:p w14:paraId="013032C3" w14:textId="577DC450" w:rsidR="00F23D25" w:rsidRPr="008821A2" w:rsidRDefault="00EA117C" w:rsidP="00C36DEF">
      <w:pPr>
        <w:spacing w:line="276" w:lineRule="auto"/>
        <w:rPr>
          <w:lang w:val="en-CA"/>
        </w:rPr>
      </w:pPr>
      <w:r w:rsidRPr="008821A2">
        <w:rPr>
          <w:lang w:val="en-CA"/>
        </w:rPr>
        <w:t xml:space="preserve">Under sections 5 and 6 of the </w:t>
      </w:r>
      <w:r w:rsidRPr="008821A2">
        <w:rPr>
          <w:b/>
          <w:bCs/>
          <w:lang w:val="en-CA"/>
        </w:rPr>
        <w:t>Act respecting health services and social services</w:t>
      </w:r>
      <w:r w:rsidR="00D44E98" w:rsidRPr="008821A2">
        <w:rPr>
          <w:lang w:val="en-CA"/>
        </w:rPr>
        <w:t xml:space="preserve">, </w:t>
      </w:r>
      <w:r w:rsidRPr="008821A2">
        <w:rPr>
          <w:lang w:val="en-CA"/>
        </w:rPr>
        <w:t xml:space="preserve">every person is not only </w:t>
      </w:r>
      <w:r w:rsidRPr="008821A2">
        <w:rPr>
          <w:b/>
          <w:bCs/>
          <w:lang w:val="en-CA"/>
        </w:rPr>
        <w:t>entitled to receive access to health services</w:t>
      </w:r>
      <w:r w:rsidR="00D44E98" w:rsidRPr="008821A2">
        <w:rPr>
          <w:lang w:val="en-CA"/>
        </w:rPr>
        <w:t xml:space="preserve"> </w:t>
      </w:r>
      <w:r w:rsidRPr="008821A2">
        <w:rPr>
          <w:lang w:val="en-CA"/>
        </w:rPr>
        <w:t xml:space="preserve">but is also </w:t>
      </w:r>
      <w:r w:rsidRPr="008821A2">
        <w:rPr>
          <w:b/>
          <w:bCs/>
          <w:lang w:val="en-CA"/>
        </w:rPr>
        <w:t>entitled to receive the care required by his condition</w:t>
      </w:r>
      <w:r w:rsidRPr="008821A2">
        <w:rPr>
          <w:lang w:val="en-CA"/>
        </w:rPr>
        <w:t xml:space="preserve">. </w:t>
      </w:r>
    </w:p>
    <w:p w14:paraId="7DF28495" w14:textId="62FA50AD" w:rsidR="00E1623C" w:rsidRPr="008821A2" w:rsidRDefault="00E1623C" w:rsidP="008C01C0">
      <w:pPr>
        <w:pStyle w:val="Heading4"/>
        <w:rPr>
          <w:rFonts w:eastAsia="Calibri"/>
          <w:lang w:val="en-CA"/>
        </w:rPr>
      </w:pPr>
      <w:r w:rsidRPr="008821A2">
        <w:rPr>
          <w:rFonts w:eastAsia="Calibri"/>
          <w:lang w:val="en-CA"/>
        </w:rPr>
        <w:lastRenderedPageBreak/>
        <w:t xml:space="preserve">1. </w:t>
      </w:r>
      <w:r w:rsidR="00C76506" w:rsidRPr="008821A2">
        <w:rPr>
          <w:rFonts w:eastAsia="Calibri"/>
          <w:lang w:val="en-CA"/>
        </w:rPr>
        <w:t xml:space="preserve">Local </w:t>
      </w:r>
      <w:r w:rsidR="0009208F" w:rsidRPr="008821A2">
        <w:rPr>
          <w:rFonts w:eastAsia="Calibri"/>
          <w:lang w:val="en-CA"/>
        </w:rPr>
        <w:t>s</w:t>
      </w:r>
      <w:r w:rsidR="00C76506" w:rsidRPr="008821A2">
        <w:rPr>
          <w:rFonts w:eastAsia="Calibri"/>
          <w:lang w:val="en-CA"/>
        </w:rPr>
        <w:t xml:space="preserve">ervice </w:t>
      </w:r>
      <w:r w:rsidR="0009208F" w:rsidRPr="008821A2">
        <w:rPr>
          <w:rFonts w:eastAsia="Calibri"/>
          <w:lang w:val="en-CA"/>
        </w:rPr>
        <w:t>q</w:t>
      </w:r>
      <w:r w:rsidR="00C76506" w:rsidRPr="008821A2">
        <w:rPr>
          <w:rFonts w:eastAsia="Calibri"/>
          <w:lang w:val="en-CA"/>
        </w:rPr>
        <w:t xml:space="preserve">uality and </w:t>
      </w:r>
      <w:r w:rsidR="0009208F" w:rsidRPr="008821A2">
        <w:rPr>
          <w:rFonts w:eastAsia="Calibri"/>
          <w:lang w:val="en-CA"/>
        </w:rPr>
        <w:t>c</w:t>
      </w:r>
      <w:r w:rsidR="00C76506" w:rsidRPr="008821A2">
        <w:rPr>
          <w:rFonts w:eastAsia="Calibri"/>
          <w:lang w:val="en-CA"/>
        </w:rPr>
        <w:t xml:space="preserve">omplaints </w:t>
      </w:r>
      <w:r w:rsidR="0009208F" w:rsidRPr="008821A2">
        <w:rPr>
          <w:rFonts w:eastAsia="Calibri"/>
          <w:lang w:val="en-CA"/>
        </w:rPr>
        <w:t>c</w:t>
      </w:r>
      <w:r w:rsidR="00C76506" w:rsidRPr="008821A2">
        <w:rPr>
          <w:rFonts w:eastAsia="Calibri"/>
          <w:lang w:val="en-CA"/>
        </w:rPr>
        <w:t>ommissioner</w:t>
      </w:r>
      <w:r w:rsidRPr="008821A2">
        <w:rPr>
          <w:rFonts w:eastAsia="Calibri"/>
          <w:lang w:val="en-CA"/>
        </w:rPr>
        <w:t xml:space="preserve"> </w:t>
      </w:r>
    </w:p>
    <w:p w14:paraId="5BD5494E" w14:textId="7B4C36C6" w:rsidR="00E1623C" w:rsidRPr="008821A2" w:rsidRDefault="00C76506" w:rsidP="00C36DEF">
      <w:pPr>
        <w:spacing w:line="276" w:lineRule="auto"/>
        <w:rPr>
          <w:lang w:val="en-CA"/>
        </w:rPr>
      </w:pPr>
      <w:r w:rsidRPr="008821A2">
        <w:rPr>
          <w:lang w:val="en-CA"/>
        </w:rPr>
        <w:t xml:space="preserve">People who believe that they have been denied reasonable access to </w:t>
      </w:r>
      <w:r w:rsidRPr="008821A2">
        <w:rPr>
          <w:b/>
          <w:bCs/>
          <w:lang w:val="en-CA"/>
        </w:rPr>
        <w:t>health care</w:t>
      </w:r>
      <w:r w:rsidRPr="008821A2">
        <w:rPr>
          <w:lang w:val="en-CA"/>
        </w:rPr>
        <w:t xml:space="preserve"> and want to express their dissatisfaction with the services provided by a </w:t>
      </w:r>
      <w:r w:rsidRPr="008821A2">
        <w:rPr>
          <w:b/>
          <w:bCs/>
          <w:lang w:val="en-CA"/>
        </w:rPr>
        <w:t>public health facility</w:t>
      </w:r>
      <w:r w:rsidRPr="008821A2">
        <w:rPr>
          <w:lang w:val="en-CA"/>
        </w:rPr>
        <w:t xml:space="preserve">, and </w:t>
      </w:r>
      <w:r w:rsidRPr="008821A2">
        <w:rPr>
          <w:b/>
          <w:bCs/>
          <w:lang w:val="en-CA"/>
        </w:rPr>
        <w:t xml:space="preserve">as of June 1, </w:t>
      </w:r>
      <w:proofErr w:type="gramStart"/>
      <w:r w:rsidRPr="008821A2">
        <w:rPr>
          <w:b/>
          <w:bCs/>
          <w:lang w:val="en-CA"/>
        </w:rPr>
        <w:t>2021</w:t>
      </w:r>
      <w:proofErr w:type="gramEnd"/>
      <w:r w:rsidRPr="008821A2">
        <w:rPr>
          <w:b/>
          <w:bCs/>
          <w:lang w:val="en-CA"/>
        </w:rPr>
        <w:t xml:space="preserve"> a private facility</w:t>
      </w:r>
      <w:r w:rsidR="00E1623C" w:rsidRPr="008821A2">
        <w:rPr>
          <w:vertAlign w:val="superscript"/>
        </w:rPr>
        <w:footnoteReference w:id="3"/>
      </w:r>
      <w:r w:rsidR="00E1623C" w:rsidRPr="008821A2">
        <w:rPr>
          <w:lang w:val="en-CA"/>
        </w:rPr>
        <w:t xml:space="preserve">, </w:t>
      </w:r>
      <w:r w:rsidRPr="008821A2">
        <w:rPr>
          <w:lang w:val="en-CA"/>
        </w:rPr>
        <w:t xml:space="preserve">can file a complaint with the </w:t>
      </w:r>
      <w:r w:rsidRPr="008821A2">
        <w:rPr>
          <w:b/>
          <w:bCs/>
          <w:lang w:val="en-CA"/>
        </w:rPr>
        <w:t xml:space="preserve">local </w:t>
      </w:r>
      <w:r w:rsidR="0009208F" w:rsidRPr="008821A2">
        <w:rPr>
          <w:b/>
          <w:bCs/>
          <w:lang w:val="en-CA"/>
        </w:rPr>
        <w:t>s</w:t>
      </w:r>
      <w:r w:rsidRPr="008821A2">
        <w:rPr>
          <w:b/>
          <w:bCs/>
          <w:lang w:val="en-CA"/>
        </w:rPr>
        <w:t xml:space="preserve">ervice </w:t>
      </w:r>
      <w:r w:rsidR="0009208F" w:rsidRPr="008821A2">
        <w:rPr>
          <w:b/>
          <w:bCs/>
          <w:lang w:val="en-CA"/>
        </w:rPr>
        <w:t>q</w:t>
      </w:r>
      <w:r w:rsidRPr="008821A2">
        <w:rPr>
          <w:b/>
          <w:bCs/>
          <w:lang w:val="en-CA"/>
        </w:rPr>
        <w:t xml:space="preserve">uality and </w:t>
      </w:r>
      <w:r w:rsidR="0009208F" w:rsidRPr="008821A2">
        <w:rPr>
          <w:b/>
          <w:bCs/>
          <w:lang w:val="en-CA"/>
        </w:rPr>
        <w:t>c</w:t>
      </w:r>
      <w:r w:rsidRPr="008821A2">
        <w:rPr>
          <w:b/>
          <w:bCs/>
          <w:lang w:val="en-CA"/>
        </w:rPr>
        <w:t xml:space="preserve">omplaints </w:t>
      </w:r>
      <w:r w:rsidR="0009208F" w:rsidRPr="008821A2">
        <w:rPr>
          <w:b/>
          <w:bCs/>
          <w:lang w:val="en-CA"/>
        </w:rPr>
        <w:t>c</w:t>
      </w:r>
      <w:r w:rsidRPr="008821A2">
        <w:rPr>
          <w:b/>
          <w:bCs/>
          <w:lang w:val="en-CA"/>
        </w:rPr>
        <w:t>ommissioner</w:t>
      </w:r>
      <w:r w:rsidRPr="008821A2">
        <w:rPr>
          <w:lang w:val="en-CA"/>
        </w:rPr>
        <w:t xml:space="preserve"> at the </w:t>
      </w:r>
      <w:r w:rsidRPr="008821A2">
        <w:rPr>
          <w:b/>
          <w:bCs/>
          <w:lang w:val="en-CA"/>
        </w:rPr>
        <w:t>CISSS (integrated health and social services centre) or CIUSSS (integrated university health and social service centre)</w:t>
      </w:r>
      <w:r w:rsidRPr="008821A2">
        <w:rPr>
          <w:lang w:val="en-CA"/>
        </w:rPr>
        <w:t>.</w:t>
      </w:r>
    </w:p>
    <w:p w14:paraId="206A14DF" w14:textId="6A5A2D17" w:rsidR="00E1623C" w:rsidRPr="008821A2" w:rsidRDefault="00C76506" w:rsidP="00C36DEF">
      <w:pPr>
        <w:spacing w:line="276" w:lineRule="auto"/>
        <w:rPr>
          <w:lang w:val="en-CA"/>
        </w:rPr>
      </w:pPr>
      <w:r w:rsidRPr="008821A2">
        <w:rPr>
          <w:lang w:val="en-CA"/>
        </w:rPr>
        <w:t xml:space="preserve">If they are dissatisfied with the outcome of the complaint, or their complaint is rejected, they can appeal to the </w:t>
      </w:r>
      <w:r w:rsidR="00B50862" w:rsidRPr="008821A2">
        <w:rPr>
          <w:b/>
          <w:bCs/>
          <w:lang w:val="en-CA"/>
        </w:rPr>
        <w:t>national office</w:t>
      </w:r>
      <w:r w:rsidR="00E1623C" w:rsidRPr="008821A2">
        <w:rPr>
          <w:lang w:val="en-CA"/>
        </w:rPr>
        <w:t xml:space="preserve">. </w:t>
      </w:r>
    </w:p>
    <w:p w14:paraId="20AF7931" w14:textId="51E751D8" w:rsidR="00E1623C" w:rsidRPr="008821A2" w:rsidRDefault="00E1623C" w:rsidP="00C36DEF">
      <w:pPr>
        <w:spacing w:line="276" w:lineRule="auto"/>
        <w:rPr>
          <w:lang w:val="en-CA"/>
        </w:rPr>
      </w:pPr>
      <w:r w:rsidRPr="008821A2">
        <w:rPr>
          <w:lang w:val="en-CA"/>
        </w:rPr>
        <w:t>Final</w:t>
      </w:r>
      <w:r w:rsidR="00B50862" w:rsidRPr="008821A2">
        <w:rPr>
          <w:lang w:val="en-CA"/>
        </w:rPr>
        <w:t xml:space="preserve">ly, if they are dissatisfied with the appeal to the </w:t>
      </w:r>
      <w:r w:rsidR="00B50862" w:rsidRPr="008821A2">
        <w:rPr>
          <w:b/>
          <w:bCs/>
          <w:lang w:val="en-CA"/>
        </w:rPr>
        <w:t>national office</w:t>
      </w:r>
      <w:r w:rsidR="00B50862" w:rsidRPr="008821A2">
        <w:rPr>
          <w:lang w:val="en-CA"/>
        </w:rPr>
        <w:t xml:space="preserve">, they can appeal to the </w:t>
      </w:r>
      <w:r w:rsidR="00B50862" w:rsidRPr="008821A2">
        <w:rPr>
          <w:b/>
          <w:bCs/>
          <w:lang w:val="en-CA"/>
        </w:rPr>
        <w:t>Service Quality and Complaints Commissioner appointed by the Government</w:t>
      </w:r>
      <w:r w:rsidR="00B50862" w:rsidRPr="008821A2">
        <w:rPr>
          <w:lang w:val="en-CA"/>
        </w:rPr>
        <w:t>.</w:t>
      </w:r>
      <w:r w:rsidRPr="008821A2">
        <w:rPr>
          <w:lang w:val="en-CA"/>
        </w:rPr>
        <w:t xml:space="preserve"> </w:t>
      </w:r>
    </w:p>
    <w:p w14:paraId="6CD97EE3" w14:textId="4FB2B7C9" w:rsidR="00E1623C" w:rsidRPr="008821A2" w:rsidRDefault="00B50862" w:rsidP="00C36DEF">
      <w:pPr>
        <w:spacing w:line="276" w:lineRule="auto"/>
        <w:rPr>
          <w:lang w:val="en-CA"/>
        </w:rPr>
      </w:pPr>
      <w:r w:rsidRPr="008821A2">
        <w:rPr>
          <w:lang w:val="en-CA"/>
        </w:rPr>
        <w:t xml:space="preserve">However, these recourses only result in a recommendation. Thus, any response to a complaint will not be a mandatory solution. The process is designed to receive the complaint and improve the </w:t>
      </w:r>
      <w:r w:rsidR="00E1623C" w:rsidRPr="008821A2">
        <w:rPr>
          <w:lang w:val="en-CA"/>
        </w:rPr>
        <w:t>situation</w:t>
      </w:r>
      <w:r w:rsidR="00E1623C" w:rsidRPr="008821A2">
        <w:rPr>
          <w:vertAlign w:val="superscript"/>
        </w:rPr>
        <w:footnoteReference w:id="4"/>
      </w:r>
      <w:r w:rsidR="00E1623C" w:rsidRPr="008821A2">
        <w:rPr>
          <w:lang w:val="en-CA"/>
        </w:rPr>
        <w:t xml:space="preserve">. </w:t>
      </w:r>
      <w:bookmarkStart w:id="26" w:name="_Hlk68861454"/>
    </w:p>
    <w:p w14:paraId="6EE5BD7A" w14:textId="6603177E" w:rsidR="00E1623C" w:rsidRPr="008821A2" w:rsidRDefault="009D2A9E" w:rsidP="008C01C0">
      <w:pPr>
        <w:pStyle w:val="Heading4"/>
        <w:rPr>
          <w:rFonts w:eastAsia="Calibri"/>
          <w:u w:val="single"/>
          <w:lang w:val="en-CA"/>
        </w:rPr>
      </w:pPr>
      <w:r w:rsidRPr="008821A2">
        <w:rPr>
          <w:rFonts w:eastAsia="Calibri"/>
          <w:bCs/>
          <w:lang w:val="en-CA"/>
        </w:rPr>
        <w:t>2.</w:t>
      </w:r>
      <w:r w:rsidR="00E1623C" w:rsidRPr="008821A2">
        <w:rPr>
          <w:rFonts w:eastAsia="Calibri"/>
          <w:bCs/>
          <w:lang w:val="en-CA"/>
        </w:rPr>
        <w:t xml:space="preserve"> </w:t>
      </w:r>
      <w:r w:rsidR="00E1623C" w:rsidRPr="008821A2">
        <w:rPr>
          <w:rFonts w:eastAsia="Calibri"/>
          <w:lang w:val="en-CA"/>
        </w:rPr>
        <w:t>P</w:t>
      </w:r>
      <w:r w:rsidR="006E7BD0" w:rsidRPr="008821A2">
        <w:rPr>
          <w:rFonts w:eastAsia="Calibri"/>
          <w:lang w:val="en-CA"/>
        </w:rPr>
        <w:t>ublic Protector</w:t>
      </w:r>
    </w:p>
    <w:bookmarkEnd w:id="26"/>
    <w:p w14:paraId="345B1A53" w14:textId="37F829FC" w:rsidR="00E1623C" w:rsidRPr="008821A2" w:rsidRDefault="00B50862" w:rsidP="00C36DEF">
      <w:pPr>
        <w:spacing w:line="276" w:lineRule="auto"/>
        <w:rPr>
          <w:lang w:val="en-CA"/>
        </w:rPr>
      </w:pPr>
      <w:r w:rsidRPr="008821A2">
        <w:rPr>
          <w:lang w:val="en-CA"/>
        </w:rPr>
        <w:t>Once the</w:t>
      </w:r>
      <w:r w:rsidRPr="008821A2">
        <w:rPr>
          <w:b/>
          <w:bCs/>
          <w:lang w:val="en-CA"/>
        </w:rPr>
        <w:t xml:space="preserve"> institution’s complaint process</w:t>
      </w:r>
      <w:r w:rsidRPr="008821A2">
        <w:rPr>
          <w:lang w:val="en-CA"/>
        </w:rPr>
        <w:t xml:space="preserve"> presented above has been exhausted, there is always the option of filing a complaint with the </w:t>
      </w:r>
      <w:r w:rsidR="00E1623C" w:rsidRPr="008821A2">
        <w:rPr>
          <w:b/>
          <w:bCs/>
          <w:lang w:val="en-CA"/>
        </w:rPr>
        <w:t>P</w:t>
      </w:r>
      <w:r w:rsidR="006E7BD0" w:rsidRPr="008821A2">
        <w:rPr>
          <w:b/>
          <w:bCs/>
          <w:lang w:val="en-CA"/>
        </w:rPr>
        <w:t>ublic Protector</w:t>
      </w:r>
      <w:r w:rsidR="00E1623C" w:rsidRPr="008821A2">
        <w:rPr>
          <w:lang w:val="en-CA"/>
        </w:rPr>
        <w:t>. I</w:t>
      </w:r>
      <w:r w:rsidRPr="008821A2">
        <w:rPr>
          <w:lang w:val="en-CA"/>
        </w:rPr>
        <w:t xml:space="preserve">t is important to </w:t>
      </w:r>
      <w:r w:rsidRPr="008821A2">
        <w:rPr>
          <w:b/>
          <w:bCs/>
          <w:lang w:val="en-CA"/>
        </w:rPr>
        <w:t xml:space="preserve">exhaust all recourses with the </w:t>
      </w:r>
      <w:r w:rsidR="00E6208D" w:rsidRPr="008821A2">
        <w:rPr>
          <w:b/>
          <w:bCs/>
          <w:lang w:val="en-CA"/>
        </w:rPr>
        <w:t xml:space="preserve">local </w:t>
      </w:r>
      <w:r w:rsidR="00B00B38" w:rsidRPr="008821A2">
        <w:rPr>
          <w:b/>
          <w:bCs/>
          <w:lang w:val="en-CA"/>
        </w:rPr>
        <w:t>s</w:t>
      </w:r>
      <w:r w:rsidRPr="008821A2">
        <w:rPr>
          <w:b/>
          <w:bCs/>
          <w:lang w:val="en-CA"/>
        </w:rPr>
        <w:t xml:space="preserve">ervice </w:t>
      </w:r>
      <w:r w:rsidR="00B00B38" w:rsidRPr="008821A2">
        <w:rPr>
          <w:b/>
          <w:bCs/>
          <w:lang w:val="en-CA"/>
        </w:rPr>
        <w:t>q</w:t>
      </w:r>
      <w:r w:rsidRPr="008821A2">
        <w:rPr>
          <w:b/>
          <w:bCs/>
          <w:lang w:val="en-CA"/>
        </w:rPr>
        <w:t xml:space="preserve">uality and </w:t>
      </w:r>
      <w:r w:rsidR="00B00B38" w:rsidRPr="008821A2">
        <w:rPr>
          <w:b/>
          <w:bCs/>
          <w:lang w:val="en-CA"/>
        </w:rPr>
        <w:t>c</w:t>
      </w:r>
      <w:r w:rsidRPr="008821A2">
        <w:rPr>
          <w:b/>
          <w:bCs/>
          <w:lang w:val="en-CA"/>
        </w:rPr>
        <w:t xml:space="preserve">omplaints </w:t>
      </w:r>
      <w:r w:rsidR="00B00B38" w:rsidRPr="008821A2">
        <w:rPr>
          <w:b/>
          <w:bCs/>
          <w:lang w:val="en-CA"/>
        </w:rPr>
        <w:t>c</w:t>
      </w:r>
      <w:r w:rsidRPr="008821A2">
        <w:rPr>
          <w:b/>
          <w:bCs/>
          <w:lang w:val="en-CA"/>
        </w:rPr>
        <w:t xml:space="preserve">ommissioner </w:t>
      </w:r>
      <w:r w:rsidR="00AD4D1E" w:rsidRPr="008821A2">
        <w:rPr>
          <w:b/>
          <w:bCs/>
          <w:lang w:val="en-CA"/>
        </w:rPr>
        <w:t>before</w:t>
      </w:r>
      <w:r w:rsidR="00AD4D1E" w:rsidRPr="008821A2">
        <w:rPr>
          <w:lang w:val="en-CA"/>
        </w:rPr>
        <w:t xml:space="preserve"> appealing to the </w:t>
      </w:r>
      <w:r w:rsidR="00C500AE" w:rsidRPr="008821A2">
        <w:rPr>
          <w:lang w:val="en-CA"/>
        </w:rPr>
        <w:t>Public Protector</w:t>
      </w:r>
      <w:r w:rsidR="00AD4D1E" w:rsidRPr="008821A2">
        <w:rPr>
          <w:lang w:val="en-CA"/>
        </w:rPr>
        <w:t xml:space="preserve"> because the latter can only, in principle, intervene as a last resort, </w:t>
      </w:r>
      <w:r w:rsidR="00AD4D1E" w:rsidRPr="008821A2">
        <w:rPr>
          <w:lang w:val="en-CA"/>
        </w:rPr>
        <w:lastRenderedPageBreak/>
        <w:t>except in an emergency</w:t>
      </w:r>
      <w:r w:rsidR="00E1623C" w:rsidRPr="008821A2">
        <w:rPr>
          <w:lang w:val="en-CA"/>
        </w:rPr>
        <w:t>. O</w:t>
      </w:r>
      <w:r w:rsidR="00AD4D1E" w:rsidRPr="008821A2">
        <w:rPr>
          <w:lang w:val="en-CA"/>
        </w:rPr>
        <w:t xml:space="preserve">ther than dissatisfaction with the outcome of your initial complaint, you can also file a complaint with the </w:t>
      </w:r>
      <w:r w:rsidR="006E7BD0" w:rsidRPr="008821A2">
        <w:rPr>
          <w:b/>
          <w:bCs/>
          <w:lang w:val="en-CA"/>
        </w:rPr>
        <w:t>Public Protector</w:t>
      </w:r>
      <w:r w:rsidR="00AD4D1E" w:rsidRPr="008821A2">
        <w:rPr>
          <w:lang w:val="en-CA"/>
        </w:rPr>
        <w:t xml:space="preserve"> if you have not received a response from the Commissioner within 45 days after filing your initial complaint</w:t>
      </w:r>
      <w:r w:rsidR="00E1623C" w:rsidRPr="008821A2">
        <w:rPr>
          <w:lang w:val="en-CA"/>
        </w:rPr>
        <w:t xml:space="preserve">. </w:t>
      </w:r>
      <w:r w:rsidR="00AD4D1E" w:rsidRPr="008821A2">
        <w:rPr>
          <w:lang w:val="en-CA"/>
        </w:rPr>
        <w:t xml:space="preserve">You can file your complaint with the </w:t>
      </w:r>
      <w:r w:rsidR="006E7BD0" w:rsidRPr="008821A2">
        <w:rPr>
          <w:b/>
          <w:bCs/>
          <w:lang w:val="en-CA"/>
        </w:rPr>
        <w:t>Public Protector</w:t>
      </w:r>
      <w:r w:rsidR="00AD4D1E" w:rsidRPr="008821A2">
        <w:rPr>
          <w:lang w:val="en-CA"/>
        </w:rPr>
        <w:t xml:space="preserve"> </w:t>
      </w:r>
      <w:hyperlink r:id="rId21" w:history="1">
        <w:r w:rsidR="00277362" w:rsidRPr="008821A2">
          <w:rPr>
            <w:rStyle w:val="Hyperlink"/>
            <w:rFonts w:ascii="Stag Sans Book" w:eastAsia="Calibri" w:hAnsi="Stag Sans Book" w:cs="Times New Roman"/>
            <w:b/>
            <w:bCs/>
            <w:szCs w:val="28"/>
            <w:lang w:val="en-CA"/>
          </w:rPr>
          <w:t>o</w:t>
        </w:r>
        <w:r w:rsidR="00AD4D1E" w:rsidRPr="008821A2">
          <w:rPr>
            <w:rStyle w:val="Hyperlink"/>
            <w:rFonts w:ascii="Stag Sans Book" w:eastAsia="Calibri" w:hAnsi="Stag Sans Book" w:cs="Times New Roman"/>
            <w:b/>
            <w:bCs/>
            <w:szCs w:val="28"/>
            <w:lang w:val="en-CA"/>
          </w:rPr>
          <w:t>nline</w:t>
        </w:r>
      </w:hyperlink>
      <w:r w:rsidR="00277362" w:rsidRPr="008821A2">
        <w:rPr>
          <w:lang w:val="en-CA"/>
        </w:rPr>
        <w:t>.</w:t>
      </w:r>
    </w:p>
    <w:p w14:paraId="260DBB3E" w14:textId="2862D908" w:rsidR="00E1623C" w:rsidRPr="008821A2" w:rsidRDefault="005A2642" w:rsidP="00C36DEF">
      <w:pPr>
        <w:spacing w:line="276" w:lineRule="auto"/>
        <w:rPr>
          <w:lang w:val="en-CA"/>
        </w:rPr>
      </w:pPr>
      <w:r w:rsidRPr="008821A2">
        <w:rPr>
          <w:rFonts w:cs="Arial"/>
          <w:szCs w:val="28"/>
          <w:lang w:val="en-CA"/>
        </w:rPr>
        <w:t xml:space="preserve">Once your complaint has been received, there will be an investigation into the situation. After that, the </w:t>
      </w:r>
      <w:r w:rsidR="00EC71DA" w:rsidRPr="008821A2">
        <w:rPr>
          <w:rFonts w:cs="Arial"/>
          <w:b/>
          <w:bCs/>
          <w:szCs w:val="28"/>
          <w:lang w:val="en-CA"/>
        </w:rPr>
        <w:t>Public Protector</w:t>
      </w:r>
      <w:r w:rsidRPr="008821A2">
        <w:rPr>
          <w:rFonts w:cs="Arial"/>
          <w:szCs w:val="28"/>
          <w:lang w:val="en-CA"/>
        </w:rPr>
        <w:t xml:space="preserve"> will be </w:t>
      </w:r>
      <w:proofErr w:type="gramStart"/>
      <w:r w:rsidRPr="008821A2">
        <w:rPr>
          <w:rFonts w:cs="Arial"/>
          <w:szCs w:val="28"/>
          <w:lang w:val="en-CA"/>
        </w:rPr>
        <w:t>in a position</w:t>
      </w:r>
      <w:proofErr w:type="gramEnd"/>
      <w:r w:rsidRPr="008821A2">
        <w:rPr>
          <w:rFonts w:cs="Arial"/>
          <w:szCs w:val="28"/>
          <w:lang w:val="en-CA"/>
        </w:rPr>
        <w:t xml:space="preserve"> to make a recommendation and ensure its implementation and improvement of the situation</w:t>
      </w:r>
      <w:r w:rsidR="00E1623C" w:rsidRPr="008821A2">
        <w:rPr>
          <w:vertAlign w:val="superscript"/>
        </w:rPr>
        <w:footnoteReference w:id="5"/>
      </w:r>
      <w:r w:rsidR="00E1623C" w:rsidRPr="008821A2">
        <w:rPr>
          <w:lang w:val="en-CA"/>
        </w:rPr>
        <w:t xml:space="preserve">. </w:t>
      </w:r>
    </w:p>
    <w:p w14:paraId="3DF87660" w14:textId="489A606B" w:rsidR="00E1623C" w:rsidRPr="008821A2" w:rsidRDefault="00E1623C" w:rsidP="00C36DEF">
      <w:pPr>
        <w:spacing w:line="276" w:lineRule="auto"/>
        <w:rPr>
          <w:lang w:val="en-CA"/>
        </w:rPr>
      </w:pPr>
    </w:p>
    <w:p w14:paraId="6571D5AA" w14:textId="342292DE" w:rsidR="00DD064C" w:rsidRPr="008821A2" w:rsidRDefault="005A2642" w:rsidP="008C01C0">
      <w:pPr>
        <w:pStyle w:val="Heading2"/>
        <w:rPr>
          <w:lang w:val="en-CA"/>
        </w:rPr>
      </w:pPr>
      <w:bookmarkStart w:id="27" w:name="_Toc79675129"/>
      <w:r w:rsidRPr="008821A2">
        <w:rPr>
          <w:lang w:val="en-CA"/>
        </w:rPr>
        <w:t>Specific issues</w:t>
      </w:r>
      <w:bookmarkEnd w:id="27"/>
    </w:p>
    <w:p w14:paraId="6F0D9CA6" w14:textId="4B9A03CD" w:rsidR="00E07441" w:rsidRPr="008821A2" w:rsidRDefault="005A2642" w:rsidP="00C36DEF">
      <w:pPr>
        <w:spacing w:line="276" w:lineRule="auto"/>
        <w:rPr>
          <w:szCs w:val="28"/>
          <w:lang w:val="en-CA"/>
        </w:rPr>
      </w:pPr>
      <w:bookmarkStart w:id="28" w:name="_Hlk79371090"/>
      <w:r w:rsidRPr="008821A2">
        <w:rPr>
          <w:szCs w:val="28"/>
          <w:lang w:val="en-CA"/>
        </w:rPr>
        <w:t xml:space="preserve">This section covers specific situations and certain rights </w:t>
      </w:r>
      <w:proofErr w:type="gramStart"/>
      <w:r w:rsidRPr="008821A2">
        <w:rPr>
          <w:szCs w:val="28"/>
          <w:lang w:val="en-CA"/>
        </w:rPr>
        <w:t>in regard to</w:t>
      </w:r>
      <w:proofErr w:type="gramEnd"/>
      <w:r w:rsidRPr="008821A2">
        <w:rPr>
          <w:szCs w:val="28"/>
          <w:lang w:val="en-CA"/>
        </w:rPr>
        <w:t xml:space="preserve"> </w:t>
      </w:r>
      <w:r w:rsidRPr="008821A2">
        <w:rPr>
          <w:b/>
          <w:bCs/>
          <w:szCs w:val="28"/>
          <w:lang w:val="en-CA"/>
        </w:rPr>
        <w:t>health care</w:t>
      </w:r>
      <w:r w:rsidRPr="008821A2">
        <w:rPr>
          <w:szCs w:val="28"/>
          <w:lang w:val="en-CA"/>
        </w:rPr>
        <w:t xml:space="preserve"> that can be trampled</w:t>
      </w:r>
      <w:bookmarkEnd w:id="28"/>
      <w:r w:rsidR="00E07441" w:rsidRPr="008821A2">
        <w:rPr>
          <w:szCs w:val="28"/>
          <w:lang w:val="en-CA"/>
        </w:rPr>
        <w:t xml:space="preserve">. </w:t>
      </w:r>
    </w:p>
    <w:p w14:paraId="781D7EB1" w14:textId="77777777" w:rsidR="00F71149" w:rsidRPr="008821A2" w:rsidRDefault="00F71149" w:rsidP="00C36DEF">
      <w:pPr>
        <w:spacing w:line="276" w:lineRule="auto"/>
        <w:rPr>
          <w:lang w:val="en-CA"/>
        </w:rPr>
      </w:pPr>
    </w:p>
    <w:p w14:paraId="1B60827D" w14:textId="31CA6F43" w:rsidR="00DD064C" w:rsidRPr="008821A2" w:rsidRDefault="009C391C" w:rsidP="008C01C0">
      <w:pPr>
        <w:pStyle w:val="Heading3"/>
        <w:rPr>
          <w:lang w:val="en-CA"/>
        </w:rPr>
      </w:pPr>
      <w:bookmarkStart w:id="29" w:name="_Toc79675130"/>
      <w:r w:rsidRPr="008821A2">
        <w:rPr>
          <w:lang w:val="en-CA"/>
        </w:rPr>
        <w:t>I was asked to fill out medical forms that are not accessible. What can I do</w:t>
      </w:r>
      <w:r w:rsidR="00DD064C" w:rsidRPr="008821A2">
        <w:rPr>
          <w:lang w:val="en-CA"/>
        </w:rPr>
        <w:t>?</w:t>
      </w:r>
      <w:bookmarkEnd w:id="29"/>
    </w:p>
    <w:p w14:paraId="084779E5" w14:textId="256C78C2" w:rsidR="00BB2217" w:rsidRPr="008821A2" w:rsidRDefault="007E6826" w:rsidP="00C36DEF">
      <w:pPr>
        <w:spacing w:line="276" w:lineRule="auto"/>
        <w:rPr>
          <w:lang w:val="en-CA"/>
        </w:rPr>
      </w:pPr>
      <w:r w:rsidRPr="008821A2">
        <w:rPr>
          <w:lang w:val="en-CA"/>
        </w:rPr>
        <w:t xml:space="preserve">Quebec has a policy entitled </w:t>
      </w:r>
      <w:proofErr w:type="spellStart"/>
      <w:r w:rsidR="00BB2217" w:rsidRPr="008821A2">
        <w:rPr>
          <w:b/>
          <w:bCs/>
          <w:lang w:val="en-CA"/>
        </w:rPr>
        <w:t>L’accès</w:t>
      </w:r>
      <w:proofErr w:type="spellEnd"/>
      <w:r w:rsidR="00BB2217" w:rsidRPr="008821A2">
        <w:rPr>
          <w:b/>
          <w:bCs/>
          <w:lang w:val="en-CA"/>
        </w:rPr>
        <w:t xml:space="preserve"> aux documents et aux services </w:t>
      </w:r>
      <w:proofErr w:type="spellStart"/>
      <w:r w:rsidR="00BB2217" w:rsidRPr="008821A2">
        <w:rPr>
          <w:b/>
          <w:bCs/>
          <w:lang w:val="en-CA"/>
        </w:rPr>
        <w:t>offerts</w:t>
      </w:r>
      <w:proofErr w:type="spellEnd"/>
      <w:r w:rsidR="00BB2217" w:rsidRPr="008821A2">
        <w:rPr>
          <w:b/>
          <w:bCs/>
          <w:lang w:val="en-CA"/>
        </w:rPr>
        <w:t xml:space="preserve"> au public pour les </w:t>
      </w:r>
      <w:proofErr w:type="spellStart"/>
      <w:r w:rsidR="00BB2217" w:rsidRPr="008821A2">
        <w:rPr>
          <w:b/>
          <w:bCs/>
          <w:lang w:val="en-CA"/>
        </w:rPr>
        <w:t>personnes</w:t>
      </w:r>
      <w:proofErr w:type="spellEnd"/>
      <w:r w:rsidR="00BB2217" w:rsidRPr="008821A2">
        <w:rPr>
          <w:b/>
          <w:bCs/>
          <w:lang w:val="en-CA"/>
        </w:rPr>
        <w:t xml:space="preserve"> </w:t>
      </w:r>
      <w:proofErr w:type="spellStart"/>
      <w:r w:rsidR="00BB2217" w:rsidRPr="008821A2">
        <w:rPr>
          <w:b/>
          <w:bCs/>
          <w:lang w:val="en-CA"/>
        </w:rPr>
        <w:t>handicapées</w:t>
      </w:r>
      <w:proofErr w:type="spellEnd"/>
      <w:r w:rsidR="00BB2217" w:rsidRPr="008821A2">
        <w:rPr>
          <w:lang w:val="en-CA"/>
        </w:rPr>
        <w:t xml:space="preserve"> </w:t>
      </w:r>
      <w:r w:rsidRPr="008821A2">
        <w:rPr>
          <w:lang w:val="en-CA"/>
        </w:rPr>
        <w:t xml:space="preserve">whereby the government department or organization is </w:t>
      </w:r>
      <w:r w:rsidRPr="008821A2">
        <w:rPr>
          <w:b/>
          <w:bCs/>
          <w:lang w:val="en-CA"/>
        </w:rPr>
        <w:t>required</w:t>
      </w:r>
      <w:r w:rsidRPr="008821A2">
        <w:rPr>
          <w:lang w:val="en-CA"/>
        </w:rPr>
        <w:t xml:space="preserve"> to provide any document, such as a form, in the mode of your preference, for example in </w:t>
      </w:r>
      <w:r w:rsidR="00BB2217" w:rsidRPr="008821A2">
        <w:rPr>
          <w:lang w:val="en-CA"/>
        </w:rPr>
        <w:t>braille, audio</w:t>
      </w:r>
      <w:r w:rsidRPr="008821A2">
        <w:rPr>
          <w:lang w:val="en-CA"/>
        </w:rPr>
        <w:t xml:space="preserve"> or other</w:t>
      </w:r>
      <w:r w:rsidR="00BB2217" w:rsidRPr="008821A2">
        <w:rPr>
          <w:lang w:val="en-CA"/>
        </w:rPr>
        <w:t xml:space="preserve">. </w:t>
      </w:r>
      <w:r w:rsidRPr="008821A2">
        <w:rPr>
          <w:lang w:val="en-CA"/>
        </w:rPr>
        <w:t xml:space="preserve">In addition, under that policy, the establishment can offer you assistance with filling out the form in </w:t>
      </w:r>
      <w:r w:rsidR="00BB2217" w:rsidRPr="008821A2">
        <w:rPr>
          <w:lang w:val="en-CA"/>
        </w:rPr>
        <w:t xml:space="preserve">question. </w:t>
      </w:r>
      <w:r w:rsidRPr="008821A2">
        <w:rPr>
          <w:lang w:val="en-CA"/>
        </w:rPr>
        <w:t>Furthermore,</w:t>
      </w:r>
      <w:r w:rsidR="00BB2217" w:rsidRPr="008821A2">
        <w:rPr>
          <w:lang w:val="en-CA"/>
        </w:rPr>
        <w:t xml:space="preserve"> </w:t>
      </w:r>
      <w:r w:rsidRPr="008821A2">
        <w:rPr>
          <w:b/>
          <w:bCs/>
          <w:lang w:val="en-CA"/>
        </w:rPr>
        <w:t xml:space="preserve">the </w:t>
      </w:r>
      <w:r w:rsidRPr="008821A2">
        <w:rPr>
          <w:b/>
          <w:bCs/>
          <w:lang w:val="en-CA"/>
        </w:rPr>
        <w:lastRenderedPageBreak/>
        <w:t>government department or organization cannot charge you for the accommodation you requested</w:t>
      </w:r>
      <w:r w:rsidR="00BB2217" w:rsidRPr="008821A2">
        <w:rPr>
          <w:vertAlign w:val="superscript"/>
        </w:rPr>
        <w:footnoteReference w:id="6"/>
      </w:r>
      <w:r w:rsidR="00BB2217" w:rsidRPr="008821A2">
        <w:rPr>
          <w:lang w:val="en-CA"/>
        </w:rPr>
        <w:t>.</w:t>
      </w:r>
    </w:p>
    <w:p w14:paraId="3B8CEF80" w14:textId="28CCD5F2" w:rsidR="00D758AB" w:rsidRPr="008821A2" w:rsidRDefault="00D758AB" w:rsidP="00C36DEF">
      <w:pPr>
        <w:spacing w:line="276" w:lineRule="auto"/>
        <w:rPr>
          <w:rFonts w:ascii="Stag Sans Book" w:eastAsia="Calibri" w:hAnsi="Stag Sans Book" w:cs="Times New Roman"/>
          <w:szCs w:val="28"/>
          <w:lang w:val="en-CA"/>
        </w:rPr>
      </w:pPr>
    </w:p>
    <w:p w14:paraId="57AF54D2" w14:textId="09DC7025" w:rsidR="005E5548" w:rsidRPr="008821A2" w:rsidRDefault="00631EF3" w:rsidP="008C01C0">
      <w:pPr>
        <w:pStyle w:val="Heading3"/>
        <w:rPr>
          <w:rFonts w:eastAsia="Calibri"/>
          <w:lang w:val="en-CA"/>
        </w:rPr>
      </w:pPr>
      <w:bookmarkStart w:id="30" w:name="_Toc79675131"/>
      <w:r w:rsidRPr="008821A2">
        <w:rPr>
          <w:rFonts w:eastAsia="Calibri"/>
          <w:lang w:val="en-CA"/>
        </w:rPr>
        <w:t>I need to see a doctor, but the waiting area at the medical clinic has an inaccessible wait procedure (for example taking a number). What can I do</w:t>
      </w:r>
      <w:r w:rsidR="005E5548" w:rsidRPr="008821A2">
        <w:rPr>
          <w:rFonts w:eastAsia="Calibri"/>
          <w:lang w:val="en-CA"/>
        </w:rPr>
        <w:t>?</w:t>
      </w:r>
      <w:bookmarkEnd w:id="30"/>
    </w:p>
    <w:p w14:paraId="7C55D560" w14:textId="581B626D" w:rsidR="005E5548" w:rsidRPr="008821A2" w:rsidRDefault="003F0624" w:rsidP="00C36DEF">
      <w:pPr>
        <w:spacing w:line="276" w:lineRule="auto"/>
        <w:rPr>
          <w:lang w:val="en-CA"/>
        </w:rPr>
      </w:pPr>
      <w:r w:rsidRPr="008821A2">
        <w:rPr>
          <w:lang w:val="en-CA"/>
        </w:rPr>
        <w:t xml:space="preserve">In view of the right to equality, guaranteed by the </w:t>
      </w:r>
      <w:r w:rsidRPr="008821A2">
        <w:rPr>
          <w:b/>
          <w:bCs/>
          <w:lang w:val="en-CA"/>
        </w:rPr>
        <w:t xml:space="preserve">Canadian Charter of Rights and Freedoms </w:t>
      </w:r>
      <w:r w:rsidRPr="008821A2">
        <w:rPr>
          <w:lang w:val="en-CA"/>
        </w:rPr>
        <w:t>and</w:t>
      </w:r>
      <w:r w:rsidRPr="008821A2">
        <w:rPr>
          <w:b/>
          <w:bCs/>
          <w:lang w:val="en-CA"/>
        </w:rPr>
        <w:t xml:space="preserve"> Quebec’s Charter of human rights and freedoms</w:t>
      </w:r>
      <w:r w:rsidRPr="008821A2">
        <w:rPr>
          <w:lang w:val="en-CA"/>
        </w:rPr>
        <w:t xml:space="preserve">, public establishments are subject to the </w:t>
      </w:r>
      <w:r w:rsidRPr="008821A2">
        <w:rPr>
          <w:b/>
          <w:bCs/>
          <w:lang w:val="en-CA"/>
        </w:rPr>
        <w:t>obligation to accommodate</w:t>
      </w:r>
      <w:r w:rsidRPr="008821A2">
        <w:rPr>
          <w:lang w:val="en-CA"/>
        </w:rPr>
        <w:t xml:space="preserve"> </w:t>
      </w:r>
      <w:proofErr w:type="gramStart"/>
      <w:r w:rsidRPr="008821A2">
        <w:rPr>
          <w:lang w:val="en-CA"/>
        </w:rPr>
        <w:t>in order to</w:t>
      </w:r>
      <w:proofErr w:type="gramEnd"/>
      <w:r w:rsidRPr="008821A2">
        <w:rPr>
          <w:lang w:val="en-CA"/>
        </w:rPr>
        <w:t xml:space="preserve"> enable equal access for everyone. Thus, you would be entitled to seek assistance with the numbering system from a worker in the medical clinic, for instance. The clinic may be required to </w:t>
      </w:r>
      <w:r w:rsidRPr="008821A2">
        <w:rPr>
          <w:b/>
          <w:bCs/>
          <w:lang w:val="en-CA"/>
        </w:rPr>
        <w:t>foster access to its services</w:t>
      </w:r>
      <w:r w:rsidRPr="008821A2">
        <w:rPr>
          <w:lang w:val="en-CA"/>
        </w:rPr>
        <w:t xml:space="preserve"> unless it demonstrates that such an obligation is impossible or imposes an excessive constraint</w:t>
      </w:r>
      <w:r w:rsidR="00ED7CEA" w:rsidRPr="008821A2">
        <w:rPr>
          <w:lang w:val="en-CA"/>
        </w:rPr>
        <w:t xml:space="preserve">, </w:t>
      </w:r>
      <w:r w:rsidR="009C5D8B" w:rsidRPr="008821A2">
        <w:rPr>
          <w:lang w:val="en-CA"/>
        </w:rPr>
        <w:t>as demonstrated in the matter of</w:t>
      </w:r>
      <w:r w:rsidR="00A53CC5" w:rsidRPr="008821A2">
        <w:rPr>
          <w:lang w:val="en-CA"/>
        </w:rPr>
        <w:t xml:space="preserve"> </w:t>
      </w:r>
      <w:hyperlink r:id="rId22" w:history="1">
        <w:r w:rsidR="00A53CC5" w:rsidRPr="008821A2">
          <w:rPr>
            <w:rStyle w:val="Hyperlink"/>
            <w:b/>
            <w:bCs/>
            <w:lang w:val="en-CA"/>
          </w:rPr>
          <w:t>Eldridge</w:t>
        </w:r>
        <w:r w:rsidR="00A53CC5" w:rsidRPr="008821A2">
          <w:rPr>
            <w:rStyle w:val="Hyperlink"/>
            <w:lang w:val="en-CA"/>
          </w:rPr>
          <w:t xml:space="preserve"> </w:t>
        </w:r>
        <w:r w:rsidR="00C500AE" w:rsidRPr="008821A2">
          <w:rPr>
            <w:rStyle w:val="Hyperlink"/>
            <w:lang w:val="en-CA"/>
          </w:rPr>
          <w:t>c.</w:t>
        </w:r>
        <w:r w:rsidR="00A53CC5" w:rsidRPr="008821A2">
          <w:rPr>
            <w:rStyle w:val="Hyperlink"/>
            <w:lang w:val="en-CA"/>
          </w:rPr>
          <w:t xml:space="preserve"> </w:t>
        </w:r>
        <w:proofErr w:type="spellStart"/>
        <w:r w:rsidR="00A53CC5" w:rsidRPr="008821A2">
          <w:rPr>
            <w:rStyle w:val="Hyperlink"/>
            <w:b/>
            <w:bCs/>
            <w:lang w:val="en-CA"/>
          </w:rPr>
          <w:t>Colombie-Britannique</w:t>
        </w:r>
        <w:proofErr w:type="spellEnd"/>
        <w:r w:rsidR="00A53CC5" w:rsidRPr="008821A2">
          <w:rPr>
            <w:rStyle w:val="Hyperlink"/>
            <w:b/>
            <w:bCs/>
            <w:lang w:val="en-CA"/>
          </w:rPr>
          <w:t xml:space="preserve"> (Procureur </w:t>
        </w:r>
        <w:proofErr w:type="spellStart"/>
        <w:r w:rsidR="00A53CC5" w:rsidRPr="008821A2">
          <w:rPr>
            <w:rStyle w:val="Hyperlink"/>
            <w:b/>
            <w:bCs/>
            <w:lang w:val="en-CA"/>
          </w:rPr>
          <w:t>général</w:t>
        </w:r>
        <w:proofErr w:type="spellEnd"/>
        <w:r w:rsidR="00A53CC5" w:rsidRPr="008821A2">
          <w:rPr>
            <w:rStyle w:val="Hyperlink"/>
            <w:b/>
            <w:bCs/>
            <w:lang w:val="en-CA"/>
          </w:rPr>
          <w:t>)</w:t>
        </w:r>
        <w:r w:rsidR="00A53CC5" w:rsidRPr="008821A2">
          <w:rPr>
            <w:rStyle w:val="Hyperlink"/>
            <w:lang w:val="en-CA"/>
          </w:rPr>
          <w:t>, [1997] 3</w:t>
        </w:r>
        <w:r w:rsidR="00E76E66" w:rsidRPr="008821A2">
          <w:rPr>
            <w:rStyle w:val="Hyperlink"/>
            <w:lang w:val="en-CA"/>
          </w:rPr>
          <w:t> </w:t>
        </w:r>
        <w:r w:rsidR="00A53CC5" w:rsidRPr="008821A2">
          <w:rPr>
            <w:rStyle w:val="Hyperlink"/>
            <w:lang w:val="en-CA"/>
          </w:rPr>
          <w:t>RCS</w:t>
        </w:r>
        <w:r w:rsidR="00E76E66" w:rsidRPr="008821A2">
          <w:rPr>
            <w:rStyle w:val="Hyperlink"/>
            <w:lang w:val="en-CA"/>
          </w:rPr>
          <w:t> </w:t>
        </w:r>
        <w:r w:rsidR="00A53CC5" w:rsidRPr="008821A2">
          <w:rPr>
            <w:rStyle w:val="Hyperlink"/>
            <w:lang w:val="en-CA"/>
          </w:rPr>
          <w:t>624</w:t>
        </w:r>
      </w:hyperlink>
      <w:r w:rsidR="00ED7CEA" w:rsidRPr="008821A2">
        <w:rPr>
          <w:lang w:val="en-CA"/>
        </w:rPr>
        <w:t xml:space="preserve">. </w:t>
      </w:r>
      <w:r w:rsidRPr="008821A2">
        <w:rPr>
          <w:lang w:val="en-CA"/>
        </w:rPr>
        <w:t xml:space="preserve">Therefore, </w:t>
      </w:r>
      <w:proofErr w:type="gramStart"/>
      <w:r w:rsidRPr="008821A2">
        <w:rPr>
          <w:lang w:val="en-CA"/>
        </w:rPr>
        <w:t>in order to</w:t>
      </w:r>
      <w:proofErr w:type="gramEnd"/>
      <w:r w:rsidRPr="008821A2">
        <w:rPr>
          <w:lang w:val="en-CA"/>
        </w:rPr>
        <w:t xml:space="preserve"> provide equal access to a doctor in a medical clinic, it would be reasonable to facilitate access to the wait system by accommodating inasmuch as possible a person with </w:t>
      </w:r>
      <w:r w:rsidR="001E66B5" w:rsidRPr="008821A2">
        <w:rPr>
          <w:lang w:val="en-CA"/>
        </w:rPr>
        <w:t>a visual impairment</w:t>
      </w:r>
      <w:r w:rsidR="00ED7CEA" w:rsidRPr="008821A2">
        <w:rPr>
          <w:lang w:val="en-CA"/>
        </w:rPr>
        <w:t>.</w:t>
      </w:r>
    </w:p>
    <w:p w14:paraId="2AB44C39" w14:textId="5759EE12" w:rsidR="00F71149" w:rsidRPr="008821A2" w:rsidRDefault="001E66B5" w:rsidP="00C36DEF">
      <w:pPr>
        <w:spacing w:line="276" w:lineRule="auto"/>
        <w:rPr>
          <w:lang w:val="en-CA"/>
        </w:rPr>
      </w:pPr>
      <w:r w:rsidRPr="008821A2">
        <w:rPr>
          <w:lang w:val="en-CA"/>
        </w:rPr>
        <w:t xml:space="preserve">Moreover, under the </w:t>
      </w:r>
      <w:proofErr w:type="spellStart"/>
      <w:r w:rsidR="005E5548" w:rsidRPr="008821A2">
        <w:rPr>
          <w:b/>
          <w:bCs/>
          <w:lang w:val="en-CA"/>
        </w:rPr>
        <w:t>L’accès</w:t>
      </w:r>
      <w:proofErr w:type="spellEnd"/>
      <w:r w:rsidR="005E5548" w:rsidRPr="008821A2">
        <w:rPr>
          <w:b/>
          <w:bCs/>
          <w:lang w:val="en-CA"/>
        </w:rPr>
        <w:t xml:space="preserve"> aux documents et aux services </w:t>
      </w:r>
      <w:proofErr w:type="spellStart"/>
      <w:r w:rsidR="005E5548" w:rsidRPr="008821A2">
        <w:rPr>
          <w:b/>
          <w:bCs/>
          <w:lang w:val="en-CA"/>
        </w:rPr>
        <w:t>offerts</w:t>
      </w:r>
      <w:proofErr w:type="spellEnd"/>
      <w:r w:rsidR="005E5548" w:rsidRPr="008821A2">
        <w:rPr>
          <w:b/>
          <w:bCs/>
          <w:lang w:val="en-CA"/>
        </w:rPr>
        <w:t xml:space="preserve"> au public pour les </w:t>
      </w:r>
      <w:proofErr w:type="spellStart"/>
      <w:r w:rsidR="005E5548" w:rsidRPr="008821A2">
        <w:rPr>
          <w:b/>
          <w:bCs/>
          <w:lang w:val="en-CA"/>
        </w:rPr>
        <w:t>personnes</w:t>
      </w:r>
      <w:proofErr w:type="spellEnd"/>
      <w:r w:rsidR="005E5548" w:rsidRPr="008821A2">
        <w:rPr>
          <w:b/>
          <w:bCs/>
          <w:lang w:val="en-CA"/>
        </w:rPr>
        <w:t xml:space="preserve"> </w:t>
      </w:r>
      <w:proofErr w:type="spellStart"/>
      <w:r w:rsidR="005E5548" w:rsidRPr="008821A2">
        <w:rPr>
          <w:b/>
          <w:bCs/>
          <w:lang w:val="en-CA"/>
        </w:rPr>
        <w:t>handicapées</w:t>
      </w:r>
      <w:proofErr w:type="spellEnd"/>
      <w:r w:rsidRPr="008821A2">
        <w:rPr>
          <w:b/>
          <w:bCs/>
          <w:lang w:val="en-CA"/>
        </w:rPr>
        <w:t xml:space="preserve"> </w:t>
      </w:r>
      <w:r w:rsidRPr="008821A2">
        <w:rPr>
          <w:lang w:val="en-CA"/>
        </w:rPr>
        <w:t>policy</w:t>
      </w:r>
      <w:r w:rsidR="005E5548" w:rsidRPr="008821A2">
        <w:rPr>
          <w:lang w:val="en-CA"/>
        </w:rPr>
        <w:t xml:space="preserve">, </w:t>
      </w:r>
      <w:r w:rsidRPr="008821A2">
        <w:rPr>
          <w:lang w:val="en-CA"/>
        </w:rPr>
        <w:t>the medical clinic may be obligated to offer you assistance with the process once you arrive</w:t>
      </w:r>
      <w:r w:rsidR="005E5548" w:rsidRPr="008821A2">
        <w:rPr>
          <w:lang w:val="en-CA"/>
        </w:rPr>
        <w:t xml:space="preserve">. </w:t>
      </w:r>
    </w:p>
    <w:p w14:paraId="032F2DFD" w14:textId="4403E839" w:rsidR="005A24F8" w:rsidRPr="008821A2" w:rsidRDefault="005A24F8" w:rsidP="00C36DEF">
      <w:pPr>
        <w:spacing w:line="276" w:lineRule="auto"/>
        <w:rPr>
          <w:rFonts w:ascii="Stag Sans Book" w:eastAsia="Calibri" w:hAnsi="Stag Sans Book" w:cs="Times New Roman"/>
          <w:szCs w:val="28"/>
          <w:lang w:val="en-CA"/>
        </w:rPr>
      </w:pPr>
    </w:p>
    <w:p w14:paraId="75ED4328" w14:textId="1E95A736" w:rsidR="00CA3FE6" w:rsidRPr="008821A2" w:rsidRDefault="001E66B5" w:rsidP="008C01C0">
      <w:pPr>
        <w:pStyle w:val="Heading3"/>
        <w:rPr>
          <w:rFonts w:eastAsia="Calibri"/>
          <w:lang w:val="en-CA"/>
        </w:rPr>
      </w:pPr>
      <w:bookmarkStart w:id="31" w:name="_Toc79675132"/>
      <w:r w:rsidRPr="008821A2">
        <w:rPr>
          <w:rFonts w:eastAsia="Calibri"/>
          <w:lang w:val="en-CA"/>
        </w:rPr>
        <w:lastRenderedPageBreak/>
        <w:t xml:space="preserve">The </w:t>
      </w:r>
      <w:r w:rsidR="00CA3FE6" w:rsidRPr="008821A2">
        <w:rPr>
          <w:rFonts w:eastAsia="Calibri"/>
          <w:lang w:val="en-CA"/>
        </w:rPr>
        <w:t xml:space="preserve">instructions </w:t>
      </w:r>
      <w:r w:rsidRPr="008821A2">
        <w:rPr>
          <w:rFonts w:eastAsia="Calibri"/>
          <w:lang w:val="en-CA"/>
        </w:rPr>
        <w:t xml:space="preserve">and information provided with my prescription are in an </w:t>
      </w:r>
      <w:r w:rsidR="00CA3FE6" w:rsidRPr="008821A2">
        <w:rPr>
          <w:rFonts w:eastAsia="Calibri"/>
          <w:lang w:val="en-CA"/>
        </w:rPr>
        <w:t>inaccessible</w:t>
      </w:r>
      <w:r w:rsidRPr="008821A2">
        <w:rPr>
          <w:rFonts w:eastAsia="Calibri"/>
          <w:lang w:val="en-CA"/>
        </w:rPr>
        <w:t xml:space="preserve"> format</w:t>
      </w:r>
      <w:r w:rsidR="00CA3FE6" w:rsidRPr="008821A2">
        <w:rPr>
          <w:rFonts w:eastAsia="Calibri"/>
          <w:lang w:val="en-CA"/>
        </w:rPr>
        <w:t xml:space="preserve">. </w:t>
      </w:r>
      <w:r w:rsidRPr="008821A2">
        <w:rPr>
          <w:rFonts w:eastAsia="Calibri"/>
          <w:lang w:val="en-CA"/>
        </w:rPr>
        <w:t>What can I do</w:t>
      </w:r>
      <w:r w:rsidR="00CA3FE6" w:rsidRPr="008821A2">
        <w:rPr>
          <w:rFonts w:eastAsia="Calibri"/>
          <w:lang w:val="en-CA"/>
        </w:rPr>
        <w:t>?</w:t>
      </w:r>
      <w:bookmarkStart w:id="32" w:name="_Hlk68861507"/>
      <w:bookmarkEnd w:id="31"/>
    </w:p>
    <w:bookmarkEnd w:id="32"/>
    <w:p w14:paraId="0CAB128E" w14:textId="4ACC8C25" w:rsidR="009B7283" w:rsidRPr="008821A2" w:rsidRDefault="001E66B5" w:rsidP="00C36DEF">
      <w:pPr>
        <w:spacing w:line="276" w:lineRule="auto"/>
      </w:pPr>
      <w:r w:rsidRPr="008821A2">
        <w:rPr>
          <w:lang w:val="en-CA"/>
        </w:rPr>
        <w:t>The</w:t>
      </w:r>
      <w:r w:rsidR="009B7283" w:rsidRPr="008821A2">
        <w:rPr>
          <w:lang w:val="en-CA"/>
        </w:rPr>
        <w:t xml:space="preserve"> </w:t>
      </w:r>
      <w:r w:rsidRPr="008821A2">
        <w:rPr>
          <w:b/>
          <w:bCs/>
          <w:lang w:val="en-CA"/>
        </w:rPr>
        <w:t>right to equality</w:t>
      </w:r>
      <w:r w:rsidR="009B7283" w:rsidRPr="008821A2">
        <w:rPr>
          <w:lang w:val="en-CA"/>
        </w:rPr>
        <w:t xml:space="preserve"> </w:t>
      </w:r>
      <w:r w:rsidRPr="008821A2">
        <w:rPr>
          <w:lang w:val="en-CA"/>
        </w:rPr>
        <w:t xml:space="preserve">that you are guaranteed under </w:t>
      </w:r>
      <w:r w:rsidRPr="008821A2">
        <w:rPr>
          <w:b/>
          <w:bCs/>
          <w:lang w:val="en-CA"/>
        </w:rPr>
        <w:t>Quebec’s Charter</w:t>
      </w:r>
      <w:r w:rsidRPr="008821A2">
        <w:rPr>
          <w:lang w:val="en-CA"/>
        </w:rPr>
        <w:t xml:space="preserve"> (section 10) imposes on service providers (which include you doctor and your pharmacist) the obligation of reasonable accommodation so that you can enjoy access without discrimination to the services they offer. </w:t>
      </w:r>
      <w:r w:rsidRPr="008821A2">
        <w:t xml:space="preserve">You can </w:t>
      </w:r>
      <w:proofErr w:type="spellStart"/>
      <w:r w:rsidRPr="008821A2">
        <w:t>refer</w:t>
      </w:r>
      <w:proofErr w:type="spellEnd"/>
      <w:r w:rsidRPr="008821A2">
        <w:t xml:space="preserve"> to the </w:t>
      </w:r>
      <w:proofErr w:type="spellStart"/>
      <w:r w:rsidRPr="008821A2">
        <w:t>matter</w:t>
      </w:r>
      <w:proofErr w:type="spellEnd"/>
      <w:r w:rsidRPr="008821A2">
        <w:t xml:space="preserve"> of the </w:t>
      </w:r>
      <w:hyperlink r:id="rId23" w:history="1">
        <w:r w:rsidR="00E77243" w:rsidRPr="008821A2">
          <w:rPr>
            <w:rStyle w:val="Hyperlink"/>
            <w:b/>
            <w:bCs/>
          </w:rPr>
          <w:t xml:space="preserve">Commission des droits de la personne et des droits de la jeunesse (Gagnon) </w:t>
        </w:r>
        <w:r w:rsidR="00C500AE" w:rsidRPr="008821A2">
          <w:rPr>
            <w:rStyle w:val="Hyperlink"/>
          </w:rPr>
          <w:t>c.</w:t>
        </w:r>
        <w:r w:rsidR="00E77243" w:rsidRPr="008821A2">
          <w:rPr>
            <w:rStyle w:val="Hyperlink"/>
            <w:b/>
            <w:bCs/>
          </w:rPr>
          <w:t xml:space="preserve"> Hôtel Villa de France</w:t>
        </w:r>
      </w:hyperlink>
      <w:r w:rsidR="00E77243" w:rsidRPr="008821A2">
        <w:rPr>
          <w:b/>
          <w:bCs/>
        </w:rPr>
        <w:t xml:space="preserve">, </w:t>
      </w:r>
      <w:proofErr w:type="spellStart"/>
      <w:r w:rsidR="00E77243" w:rsidRPr="008821A2">
        <w:t>paragraph</w:t>
      </w:r>
      <w:proofErr w:type="spellEnd"/>
      <w:r w:rsidR="00E76E66" w:rsidRPr="008821A2">
        <w:t> </w:t>
      </w:r>
      <w:r w:rsidR="00E77243" w:rsidRPr="008821A2">
        <w:t>33.</w:t>
      </w:r>
    </w:p>
    <w:p w14:paraId="486118CD" w14:textId="3C92BFA3" w:rsidR="006D738C" w:rsidRPr="008821A2" w:rsidRDefault="00A92E71" w:rsidP="00C36DEF">
      <w:pPr>
        <w:spacing w:line="276" w:lineRule="auto"/>
        <w:rPr>
          <w:lang w:val="en-CA"/>
        </w:rPr>
      </w:pPr>
      <w:r w:rsidRPr="008821A2">
        <w:rPr>
          <w:lang w:val="en-CA"/>
        </w:rPr>
        <w:t xml:space="preserve">This means that when you pick up your prescription at the pharmacy, if the information and instructions you are given are not in an </w:t>
      </w:r>
      <w:r w:rsidR="009B7283" w:rsidRPr="008821A2">
        <w:rPr>
          <w:lang w:val="en-CA"/>
        </w:rPr>
        <w:t>accessible</w:t>
      </w:r>
      <w:r w:rsidRPr="008821A2">
        <w:rPr>
          <w:lang w:val="en-CA"/>
        </w:rPr>
        <w:t xml:space="preserve"> format</w:t>
      </w:r>
      <w:r w:rsidR="009B7283" w:rsidRPr="008821A2">
        <w:rPr>
          <w:lang w:val="en-CA"/>
        </w:rPr>
        <w:t xml:space="preserve">, </w:t>
      </w:r>
      <w:r w:rsidRPr="008821A2">
        <w:rPr>
          <w:b/>
          <w:bCs/>
          <w:lang w:val="en-CA"/>
        </w:rPr>
        <w:t>you</w:t>
      </w:r>
      <w:r w:rsidRPr="008821A2">
        <w:rPr>
          <w:lang w:val="en-CA"/>
        </w:rPr>
        <w:t xml:space="preserve"> </w:t>
      </w:r>
      <w:r w:rsidRPr="008821A2">
        <w:rPr>
          <w:b/>
          <w:bCs/>
          <w:lang w:val="en-CA"/>
        </w:rPr>
        <w:t>have the right to request that they be provided to you in a format that is accessible to you</w:t>
      </w:r>
      <w:r w:rsidR="009B7283" w:rsidRPr="008821A2">
        <w:rPr>
          <w:lang w:val="en-CA"/>
        </w:rPr>
        <w:t>.</w:t>
      </w:r>
    </w:p>
    <w:p w14:paraId="4AECB5A0" w14:textId="76009C87" w:rsidR="006D738C" w:rsidRPr="008821A2" w:rsidRDefault="006D738C" w:rsidP="00C36DEF">
      <w:pPr>
        <w:spacing w:line="276" w:lineRule="auto"/>
        <w:rPr>
          <w:lang w:val="en-CA"/>
        </w:rPr>
      </w:pPr>
    </w:p>
    <w:p w14:paraId="18474995" w14:textId="476E1958" w:rsidR="004277B6" w:rsidRPr="008821A2" w:rsidRDefault="004F168F" w:rsidP="008C01C0">
      <w:pPr>
        <w:pStyle w:val="Heading3"/>
        <w:rPr>
          <w:lang w:val="en-CA"/>
        </w:rPr>
      </w:pPr>
      <w:bookmarkStart w:id="33" w:name="_Toc79675133"/>
      <w:r w:rsidRPr="008821A2">
        <w:rPr>
          <w:lang w:val="en-CA"/>
        </w:rPr>
        <w:t xml:space="preserve">I feel that I am being mistreated by the medical staff who do not understand my needs or do not treat people with </w:t>
      </w:r>
      <w:r w:rsidR="00C500AE" w:rsidRPr="008821A2">
        <w:rPr>
          <w:lang w:val="en-CA"/>
        </w:rPr>
        <w:t>sight</w:t>
      </w:r>
      <w:r w:rsidRPr="008821A2">
        <w:rPr>
          <w:lang w:val="en-CA"/>
        </w:rPr>
        <w:t xml:space="preserve"> loss equitably. What can I do</w:t>
      </w:r>
      <w:r w:rsidR="00152B25" w:rsidRPr="008821A2">
        <w:rPr>
          <w:lang w:val="en-CA"/>
        </w:rPr>
        <w:t>?</w:t>
      </w:r>
      <w:bookmarkStart w:id="34" w:name="_Hlk68861522"/>
      <w:bookmarkEnd w:id="33"/>
    </w:p>
    <w:bookmarkEnd w:id="34"/>
    <w:p w14:paraId="545FC9FA" w14:textId="523299B5" w:rsidR="004277B6" w:rsidRPr="008821A2" w:rsidRDefault="006D40CB" w:rsidP="00C36DEF">
      <w:pPr>
        <w:spacing w:line="276" w:lineRule="auto"/>
        <w:rPr>
          <w:lang w:val="en-CA"/>
        </w:rPr>
      </w:pPr>
      <w:r w:rsidRPr="008821A2">
        <w:rPr>
          <w:lang w:val="en-CA"/>
        </w:rPr>
        <w:t xml:space="preserve">If the </w:t>
      </w:r>
      <w:r w:rsidRPr="008821A2">
        <w:rPr>
          <w:b/>
          <w:bCs/>
          <w:lang w:val="en-CA"/>
        </w:rPr>
        <w:t>health care</w:t>
      </w:r>
      <w:r w:rsidRPr="008821A2">
        <w:rPr>
          <w:lang w:val="en-CA"/>
        </w:rPr>
        <w:t xml:space="preserve"> </w:t>
      </w:r>
      <w:proofErr w:type="gramStart"/>
      <w:r w:rsidRPr="008821A2">
        <w:rPr>
          <w:lang w:val="en-CA"/>
        </w:rPr>
        <w:t>staff</w:t>
      </w:r>
      <w:proofErr w:type="gramEnd"/>
      <w:r w:rsidRPr="008821A2">
        <w:rPr>
          <w:lang w:val="en-CA"/>
        </w:rPr>
        <w:t xml:space="preserve"> do not understand your needs, you can try to discuss these with them or complain to a supervisor. You can also </w:t>
      </w:r>
      <w:r w:rsidRPr="008821A2">
        <w:rPr>
          <w:b/>
          <w:bCs/>
          <w:lang w:val="en-CA"/>
        </w:rPr>
        <w:t>file a complaint directly with the users’ committee for your health care facility</w:t>
      </w:r>
      <w:r w:rsidRPr="008821A2">
        <w:rPr>
          <w:lang w:val="en-CA"/>
        </w:rPr>
        <w:t xml:space="preserve">. Under the </w:t>
      </w:r>
      <w:r w:rsidRPr="008821A2">
        <w:rPr>
          <w:b/>
          <w:bCs/>
          <w:lang w:val="en-CA"/>
        </w:rPr>
        <w:t>Act respecting health services and social services</w:t>
      </w:r>
      <w:r w:rsidRPr="008821A2">
        <w:rPr>
          <w:lang w:val="en-CA"/>
        </w:rPr>
        <w:t xml:space="preserve"> (sections 209 and 212), </w:t>
      </w:r>
      <w:r w:rsidR="0009208F" w:rsidRPr="008821A2">
        <w:rPr>
          <w:lang w:val="en-CA"/>
        </w:rPr>
        <w:t xml:space="preserve">every institution is required to have such a committee, whose mandate is to </w:t>
      </w:r>
      <w:r w:rsidR="0009208F" w:rsidRPr="008821A2">
        <w:rPr>
          <w:b/>
          <w:bCs/>
          <w:lang w:val="en-CA"/>
        </w:rPr>
        <w:t>defend your rights</w:t>
      </w:r>
      <w:r w:rsidR="004277B6" w:rsidRPr="008821A2">
        <w:rPr>
          <w:lang w:val="en-CA"/>
        </w:rPr>
        <w:t>.</w:t>
      </w:r>
    </w:p>
    <w:p w14:paraId="79D45835" w14:textId="6143F895" w:rsidR="004277B6" w:rsidRPr="008821A2" w:rsidRDefault="0009208F" w:rsidP="00C36DEF">
      <w:pPr>
        <w:spacing w:line="276" w:lineRule="auto"/>
        <w:rPr>
          <w:lang w:val="en-CA"/>
        </w:rPr>
      </w:pPr>
      <w:r w:rsidRPr="008821A2">
        <w:rPr>
          <w:lang w:val="en-CA"/>
        </w:rPr>
        <w:lastRenderedPageBreak/>
        <w:t xml:space="preserve">If the committee is unable to solve your complaint, you can then turn to the </w:t>
      </w:r>
      <w:r w:rsidR="000B54C1" w:rsidRPr="008821A2">
        <w:rPr>
          <w:b/>
          <w:bCs/>
          <w:lang w:val="en-CA"/>
        </w:rPr>
        <w:t>regional</w:t>
      </w:r>
      <w:r w:rsidRPr="008821A2">
        <w:rPr>
          <w:b/>
          <w:bCs/>
          <w:lang w:val="en-CA"/>
        </w:rPr>
        <w:t xml:space="preserve"> service quality and complaints commissioner</w:t>
      </w:r>
      <w:r w:rsidRPr="008821A2">
        <w:rPr>
          <w:lang w:val="en-CA"/>
        </w:rPr>
        <w:t xml:space="preserve"> for your institution (sections 30 and 63 of the </w:t>
      </w:r>
      <w:r w:rsidRPr="008821A2">
        <w:rPr>
          <w:b/>
          <w:bCs/>
          <w:lang w:val="en-CA"/>
        </w:rPr>
        <w:t>Act respecting health services and social services</w:t>
      </w:r>
      <w:r w:rsidRPr="008821A2">
        <w:rPr>
          <w:lang w:val="en-CA"/>
        </w:rPr>
        <w:t xml:space="preserve">). </w:t>
      </w:r>
      <w:r w:rsidR="000B54C1" w:rsidRPr="008821A2">
        <w:rPr>
          <w:lang w:val="en-CA"/>
        </w:rPr>
        <w:t>The commissioner has 45 days after receiving a complaint to inform you of the recourses available to you or of the conclusions in the matter</w:t>
      </w:r>
      <w:r w:rsidR="004277B6" w:rsidRPr="008821A2">
        <w:rPr>
          <w:lang w:val="en-CA"/>
        </w:rPr>
        <w:t xml:space="preserve"> </w:t>
      </w:r>
      <w:r w:rsidR="006A25EF" w:rsidRPr="008821A2">
        <w:rPr>
          <w:lang w:val="en-CA"/>
        </w:rPr>
        <w:t>(</w:t>
      </w:r>
      <w:r w:rsidR="000B54C1" w:rsidRPr="008821A2">
        <w:rPr>
          <w:lang w:val="en-CA"/>
        </w:rPr>
        <w:t xml:space="preserve">sections </w:t>
      </w:r>
      <w:r w:rsidR="006A25EF" w:rsidRPr="008821A2">
        <w:rPr>
          <w:lang w:val="en-CA"/>
        </w:rPr>
        <w:t xml:space="preserve">30 </w:t>
      </w:r>
      <w:r w:rsidR="000B54C1" w:rsidRPr="008821A2">
        <w:rPr>
          <w:lang w:val="en-CA"/>
        </w:rPr>
        <w:t>and</w:t>
      </w:r>
      <w:r w:rsidR="006A25EF" w:rsidRPr="008821A2">
        <w:rPr>
          <w:lang w:val="en-CA"/>
        </w:rPr>
        <w:t xml:space="preserve"> 66 </w:t>
      </w:r>
      <w:r w:rsidR="000B54C1" w:rsidRPr="008821A2">
        <w:rPr>
          <w:lang w:val="en-CA"/>
        </w:rPr>
        <w:t xml:space="preserve">of the </w:t>
      </w:r>
      <w:r w:rsidR="000B54C1" w:rsidRPr="008821A2">
        <w:rPr>
          <w:b/>
          <w:bCs/>
          <w:lang w:val="en-CA"/>
        </w:rPr>
        <w:t>Act respecting health services and social services</w:t>
      </w:r>
      <w:r w:rsidR="006A25EF" w:rsidRPr="008821A2">
        <w:rPr>
          <w:lang w:val="en-CA"/>
        </w:rPr>
        <w:t xml:space="preserve">). </w:t>
      </w:r>
      <w:r w:rsidR="000B54C1" w:rsidRPr="008821A2">
        <w:rPr>
          <w:lang w:val="en-CA"/>
        </w:rPr>
        <w:t xml:space="preserve">If the commissioner’s findings are unsatisfactory, or if you do not hear back within 45 days, you can file a complaint with </w:t>
      </w:r>
      <w:r w:rsidR="009C5D68" w:rsidRPr="008821A2">
        <w:rPr>
          <w:lang w:val="en-CA"/>
        </w:rPr>
        <w:t xml:space="preserve">the </w:t>
      </w:r>
      <w:hyperlink r:id="rId24" w:history="1">
        <w:r w:rsidR="009C5D68" w:rsidRPr="008821A2">
          <w:rPr>
            <w:rStyle w:val="Hyperlink"/>
            <w:b/>
            <w:bCs/>
            <w:lang w:val="en-CA"/>
          </w:rPr>
          <w:t>Health and Social Services Ombudsman</w:t>
        </w:r>
      </w:hyperlink>
      <w:r w:rsidR="009C5D68" w:rsidRPr="008821A2">
        <w:rPr>
          <w:b/>
          <w:bCs/>
          <w:lang w:val="en-CA"/>
        </w:rPr>
        <w:t xml:space="preserve"> </w:t>
      </w:r>
      <w:r w:rsidR="009C5D68" w:rsidRPr="008821A2">
        <w:rPr>
          <w:lang w:val="en-CA"/>
        </w:rPr>
        <w:t xml:space="preserve">(sections 40 and 72 of the </w:t>
      </w:r>
      <w:r w:rsidR="009C5D68" w:rsidRPr="008821A2">
        <w:rPr>
          <w:b/>
          <w:bCs/>
          <w:lang w:val="en-CA"/>
        </w:rPr>
        <w:t>Act respecting health services and social services</w:t>
      </w:r>
      <w:r w:rsidR="009C5D68" w:rsidRPr="008821A2">
        <w:rPr>
          <w:lang w:val="en-CA"/>
        </w:rPr>
        <w:t xml:space="preserve">), </w:t>
      </w:r>
      <w:r w:rsidR="009C5D68" w:rsidRPr="008821A2">
        <w:rPr>
          <w:b/>
          <w:bCs/>
          <w:lang w:val="en-CA"/>
        </w:rPr>
        <w:t>represented by the Public Protector</w:t>
      </w:r>
      <w:r w:rsidR="009C5D68" w:rsidRPr="008821A2">
        <w:rPr>
          <w:lang w:val="en-CA"/>
        </w:rPr>
        <w:t xml:space="preserve"> (section 1 of the Act respecting the Health and Social Services Ombudsman) or with the </w:t>
      </w:r>
      <w:r w:rsidR="004277B6" w:rsidRPr="008821A2">
        <w:rPr>
          <w:b/>
          <w:bCs/>
          <w:lang w:val="en-CA"/>
        </w:rPr>
        <w:t xml:space="preserve">Commission des droits de la </w:t>
      </w:r>
      <w:proofErr w:type="spellStart"/>
      <w:r w:rsidR="004277B6" w:rsidRPr="008821A2">
        <w:rPr>
          <w:b/>
          <w:bCs/>
          <w:lang w:val="en-CA"/>
        </w:rPr>
        <w:t>personne</w:t>
      </w:r>
      <w:proofErr w:type="spellEnd"/>
      <w:r w:rsidR="004277B6" w:rsidRPr="008821A2">
        <w:rPr>
          <w:b/>
          <w:bCs/>
          <w:lang w:val="en-CA"/>
        </w:rPr>
        <w:t xml:space="preserve"> et des droits de la jeunesse</w:t>
      </w:r>
      <w:r w:rsidR="004277B6" w:rsidRPr="008821A2">
        <w:rPr>
          <w:lang w:val="en-CA"/>
        </w:rPr>
        <w:t xml:space="preserve"> </w:t>
      </w:r>
      <w:r w:rsidR="000B54C1" w:rsidRPr="008821A2">
        <w:rPr>
          <w:lang w:val="en-CA"/>
        </w:rPr>
        <w:t>if you have been discriminated against based on your disability</w:t>
      </w:r>
      <w:r w:rsidR="004277B6" w:rsidRPr="008821A2">
        <w:rPr>
          <w:lang w:val="en-CA"/>
        </w:rPr>
        <w:t>.</w:t>
      </w:r>
    </w:p>
    <w:p w14:paraId="448E03D6" w14:textId="1E2AEDBB" w:rsidR="00076299" w:rsidRPr="008821A2" w:rsidRDefault="000B54C1" w:rsidP="00C36DEF">
      <w:pPr>
        <w:spacing w:line="276" w:lineRule="auto"/>
        <w:rPr>
          <w:lang w:val="en-CA"/>
        </w:rPr>
      </w:pPr>
      <w:r w:rsidRPr="008821A2">
        <w:rPr>
          <w:lang w:val="en-CA"/>
        </w:rPr>
        <w:t>Quebec’s</w:t>
      </w:r>
      <w:r w:rsidR="004277B6" w:rsidRPr="008821A2">
        <w:rPr>
          <w:lang w:val="en-CA"/>
        </w:rPr>
        <w:t xml:space="preserve"> </w:t>
      </w:r>
      <w:r w:rsidR="004277B6" w:rsidRPr="008821A2">
        <w:rPr>
          <w:b/>
          <w:bCs/>
          <w:lang w:val="en-CA"/>
        </w:rPr>
        <w:t>Charte</w:t>
      </w:r>
      <w:r w:rsidRPr="008821A2">
        <w:rPr>
          <w:b/>
          <w:bCs/>
          <w:lang w:val="en-CA"/>
        </w:rPr>
        <w:t>r of human rights and freedoms</w:t>
      </w:r>
      <w:r w:rsidR="004277B6" w:rsidRPr="008821A2">
        <w:rPr>
          <w:b/>
          <w:bCs/>
          <w:lang w:val="en-CA"/>
        </w:rPr>
        <w:t xml:space="preserve"> </w:t>
      </w:r>
      <w:r w:rsidR="004277B6" w:rsidRPr="008821A2">
        <w:rPr>
          <w:lang w:val="en-CA"/>
        </w:rPr>
        <w:t>prot</w:t>
      </w:r>
      <w:r w:rsidRPr="008821A2">
        <w:rPr>
          <w:lang w:val="en-CA"/>
        </w:rPr>
        <w:t xml:space="preserve">ects your rights </w:t>
      </w:r>
      <w:proofErr w:type="gramStart"/>
      <w:r w:rsidRPr="008821A2">
        <w:rPr>
          <w:lang w:val="en-CA"/>
        </w:rPr>
        <w:t>in regard to</w:t>
      </w:r>
      <w:proofErr w:type="gramEnd"/>
      <w:r w:rsidRPr="008821A2">
        <w:rPr>
          <w:lang w:val="en-CA"/>
        </w:rPr>
        <w:t xml:space="preserve"> government services, including </w:t>
      </w:r>
      <w:r w:rsidRPr="008821A2">
        <w:rPr>
          <w:b/>
          <w:bCs/>
          <w:lang w:val="en-CA"/>
        </w:rPr>
        <w:t>health care</w:t>
      </w:r>
      <w:r w:rsidRPr="008821A2">
        <w:rPr>
          <w:lang w:val="en-CA"/>
        </w:rPr>
        <w:t xml:space="preserve">. </w:t>
      </w:r>
      <w:r w:rsidR="003361DB" w:rsidRPr="008821A2">
        <w:rPr>
          <w:lang w:val="en-CA"/>
        </w:rPr>
        <w:t>Those rights include the right to dignity (section 4), the right not to be treated differently because of disability (section 10), and the right to be protected against exploitation</w:t>
      </w:r>
      <w:r w:rsidR="004277B6" w:rsidRPr="008821A2">
        <w:rPr>
          <w:lang w:val="en-CA"/>
        </w:rPr>
        <w:t xml:space="preserve"> (</w:t>
      </w:r>
      <w:r w:rsidR="003361DB" w:rsidRPr="008821A2">
        <w:rPr>
          <w:lang w:val="en-CA"/>
        </w:rPr>
        <w:t xml:space="preserve">section </w:t>
      </w:r>
      <w:r w:rsidR="004277B6" w:rsidRPr="008821A2">
        <w:rPr>
          <w:lang w:val="en-CA"/>
        </w:rPr>
        <w:t>48).</w:t>
      </w:r>
    </w:p>
    <w:p w14:paraId="66F92553" w14:textId="77777777" w:rsidR="0084533F" w:rsidRPr="008821A2" w:rsidRDefault="0084533F" w:rsidP="00C36DEF">
      <w:pPr>
        <w:spacing w:line="276" w:lineRule="auto"/>
        <w:rPr>
          <w:lang w:val="en-CA"/>
        </w:rPr>
      </w:pPr>
    </w:p>
    <w:p w14:paraId="16ECA5C6" w14:textId="24EA5493" w:rsidR="00076299" w:rsidRPr="008821A2" w:rsidRDefault="000421BA" w:rsidP="008C01C0">
      <w:pPr>
        <w:pStyle w:val="Heading3"/>
        <w:rPr>
          <w:rFonts w:eastAsia="Calibri"/>
          <w:lang w:val="en-CA"/>
        </w:rPr>
      </w:pPr>
      <w:bookmarkStart w:id="35" w:name="_Toc79675134"/>
      <w:r w:rsidRPr="008821A2">
        <w:rPr>
          <w:rFonts w:eastAsia="Calibri"/>
          <w:lang w:val="en-CA"/>
        </w:rPr>
        <w:t xml:space="preserve">I was told that I would have to pay for </w:t>
      </w:r>
      <w:r w:rsidR="000B10E1" w:rsidRPr="008821A2">
        <w:rPr>
          <w:rFonts w:eastAsia="Calibri"/>
          <w:lang w:val="en-CA"/>
        </w:rPr>
        <w:t>my</w:t>
      </w:r>
      <w:r w:rsidRPr="008821A2">
        <w:rPr>
          <w:rFonts w:eastAsia="Calibri"/>
          <w:lang w:val="en-CA"/>
        </w:rPr>
        <w:t xml:space="preserve"> accommodation for health care. Is that true</w:t>
      </w:r>
      <w:r w:rsidR="00076299" w:rsidRPr="008821A2">
        <w:rPr>
          <w:rFonts w:eastAsia="Calibri"/>
          <w:lang w:val="en-CA"/>
        </w:rPr>
        <w:t>?</w:t>
      </w:r>
      <w:bookmarkStart w:id="36" w:name="_Hlk68861536"/>
      <w:bookmarkEnd w:id="35"/>
      <w:r w:rsidR="00076299" w:rsidRPr="008821A2">
        <w:rPr>
          <w:rFonts w:eastAsia="Calibri"/>
          <w:lang w:val="en-CA"/>
        </w:rPr>
        <w:t xml:space="preserve"> </w:t>
      </w:r>
    </w:p>
    <w:bookmarkEnd w:id="36"/>
    <w:p w14:paraId="0FA04BD7" w14:textId="4CBB598E" w:rsidR="00076299" w:rsidRPr="008821A2" w:rsidRDefault="00076299" w:rsidP="00C36DEF">
      <w:pPr>
        <w:spacing w:line="276" w:lineRule="auto"/>
        <w:rPr>
          <w:rFonts w:eastAsia="Calibri" w:cs="Arial"/>
          <w:szCs w:val="28"/>
          <w:lang w:val="en-CA"/>
        </w:rPr>
      </w:pPr>
      <w:r w:rsidRPr="008821A2">
        <w:rPr>
          <w:rFonts w:eastAsia="Calibri" w:cs="Arial"/>
          <w:b/>
          <w:bCs/>
          <w:szCs w:val="28"/>
          <w:lang w:val="en-CA"/>
        </w:rPr>
        <w:t>No</w:t>
      </w:r>
      <w:r w:rsidRPr="008821A2">
        <w:rPr>
          <w:rFonts w:eastAsia="Calibri" w:cs="Arial"/>
          <w:szCs w:val="28"/>
          <w:lang w:val="en-CA"/>
        </w:rPr>
        <w:t xml:space="preserve">, </w:t>
      </w:r>
      <w:r w:rsidR="000421BA" w:rsidRPr="008821A2">
        <w:rPr>
          <w:rFonts w:eastAsia="Calibri" w:cs="Arial"/>
          <w:szCs w:val="28"/>
          <w:lang w:val="en-CA"/>
        </w:rPr>
        <w:t xml:space="preserve">you do not have to pay for your accommodation for health care in any institution in </w:t>
      </w:r>
      <w:r w:rsidR="000421BA" w:rsidRPr="008821A2">
        <w:rPr>
          <w:rFonts w:eastAsia="Calibri" w:cs="Arial"/>
          <w:b/>
          <w:bCs/>
          <w:szCs w:val="28"/>
          <w:lang w:val="en-CA"/>
        </w:rPr>
        <w:t>Quebec’s health care network</w:t>
      </w:r>
      <w:r w:rsidRPr="008821A2">
        <w:rPr>
          <w:rFonts w:eastAsia="Calibri" w:cs="Arial"/>
          <w:szCs w:val="28"/>
          <w:lang w:val="en-CA"/>
        </w:rPr>
        <w:t>.</w:t>
      </w:r>
    </w:p>
    <w:p w14:paraId="34E13B33" w14:textId="2C4ED914" w:rsidR="00076299" w:rsidRPr="008821A2" w:rsidRDefault="00763C1E" w:rsidP="00C36DEF">
      <w:pPr>
        <w:spacing w:line="276" w:lineRule="auto"/>
        <w:rPr>
          <w:rFonts w:eastAsia="Calibri" w:cs="Arial"/>
          <w:szCs w:val="28"/>
          <w:lang w:val="en-CA"/>
        </w:rPr>
      </w:pPr>
      <w:r w:rsidRPr="008821A2">
        <w:rPr>
          <w:rFonts w:eastAsia="Calibri" w:cs="Arial"/>
          <w:szCs w:val="28"/>
          <w:lang w:val="en-CA"/>
        </w:rPr>
        <w:t>Establishments</w:t>
      </w:r>
      <w:r w:rsidR="000421BA" w:rsidRPr="008821A2">
        <w:rPr>
          <w:rFonts w:eastAsia="Calibri" w:cs="Arial"/>
          <w:szCs w:val="28"/>
          <w:lang w:val="en-CA"/>
        </w:rPr>
        <w:t xml:space="preserve"> in Quebec’s health care network are public organization</w:t>
      </w:r>
      <w:r w:rsidR="000B10E1" w:rsidRPr="008821A2">
        <w:rPr>
          <w:rFonts w:eastAsia="Calibri" w:cs="Arial"/>
          <w:szCs w:val="28"/>
          <w:lang w:val="en-CA"/>
        </w:rPr>
        <w:t>s</w:t>
      </w:r>
      <w:r w:rsidR="000421BA" w:rsidRPr="008821A2">
        <w:rPr>
          <w:rFonts w:eastAsia="Calibri" w:cs="Arial"/>
          <w:szCs w:val="28"/>
          <w:lang w:val="en-CA"/>
        </w:rPr>
        <w:t xml:space="preserve"> pursuant to section 4 of the </w:t>
      </w:r>
      <w:r w:rsidR="00D75DC3" w:rsidRPr="008821A2">
        <w:rPr>
          <w:rFonts w:eastAsia="Calibri" w:cs="Arial"/>
          <w:b/>
          <w:bCs/>
          <w:szCs w:val="28"/>
          <w:lang w:val="en-CA"/>
        </w:rPr>
        <w:t>Auditor General Act</w:t>
      </w:r>
      <w:r w:rsidR="00076299" w:rsidRPr="008821A2">
        <w:rPr>
          <w:rFonts w:eastAsia="Calibri" w:cs="Arial"/>
          <w:szCs w:val="28"/>
          <w:vertAlign w:val="superscript"/>
        </w:rPr>
        <w:footnoteReference w:id="7"/>
      </w:r>
      <w:r w:rsidR="00076299" w:rsidRPr="008821A2">
        <w:rPr>
          <w:rFonts w:eastAsia="Calibri" w:cs="Arial"/>
          <w:szCs w:val="28"/>
          <w:lang w:val="en-CA"/>
        </w:rPr>
        <w:t xml:space="preserve">. </w:t>
      </w:r>
      <w:r w:rsidR="00D75DC3" w:rsidRPr="008821A2">
        <w:rPr>
          <w:rFonts w:eastAsia="Calibri" w:cs="Arial"/>
          <w:szCs w:val="28"/>
          <w:lang w:val="en-CA"/>
        </w:rPr>
        <w:t xml:space="preserve">Thus, they are subject to the </w:t>
      </w:r>
      <w:r w:rsidR="00D75DC3" w:rsidRPr="008821A2">
        <w:rPr>
          <w:rFonts w:eastAsia="Calibri" w:cs="Arial"/>
          <w:b/>
          <w:bCs/>
          <w:szCs w:val="28"/>
          <w:lang w:val="en-CA"/>
        </w:rPr>
        <w:t xml:space="preserve">Act to secure handicapped persons in the exercise of their </w:t>
      </w:r>
      <w:r w:rsidR="00D75DC3" w:rsidRPr="008821A2">
        <w:rPr>
          <w:rFonts w:eastAsia="Calibri" w:cs="Arial"/>
          <w:b/>
          <w:bCs/>
          <w:szCs w:val="28"/>
          <w:lang w:val="en-CA"/>
        </w:rPr>
        <w:lastRenderedPageBreak/>
        <w:t>rights with a view to achieving social, school and workplace integration</w:t>
      </w:r>
      <w:r w:rsidR="00076299" w:rsidRPr="008821A2">
        <w:rPr>
          <w:rFonts w:eastAsia="Calibri" w:cs="Arial"/>
          <w:szCs w:val="28"/>
          <w:vertAlign w:val="superscript"/>
        </w:rPr>
        <w:footnoteReference w:id="8"/>
      </w:r>
      <w:r w:rsidR="00D75DC3" w:rsidRPr="008821A2">
        <w:rPr>
          <w:rFonts w:eastAsia="Calibri" w:cs="Arial"/>
          <w:b/>
          <w:bCs/>
          <w:szCs w:val="28"/>
          <w:lang w:val="en-CA"/>
        </w:rPr>
        <w:t xml:space="preserve">. </w:t>
      </w:r>
      <w:r w:rsidR="00D75DC3" w:rsidRPr="008821A2">
        <w:rPr>
          <w:rFonts w:eastAsia="Calibri" w:cs="Arial"/>
          <w:szCs w:val="28"/>
          <w:lang w:val="en-CA"/>
        </w:rPr>
        <w:t>Section</w:t>
      </w:r>
      <w:r w:rsidR="00D75DC3" w:rsidRPr="008821A2">
        <w:rPr>
          <w:rFonts w:eastAsia="Calibri" w:cs="Arial"/>
          <w:b/>
          <w:bCs/>
          <w:szCs w:val="28"/>
          <w:lang w:val="en-CA"/>
        </w:rPr>
        <w:t xml:space="preserve"> </w:t>
      </w:r>
      <w:r w:rsidR="0099217B" w:rsidRPr="008821A2">
        <w:rPr>
          <w:rFonts w:eastAsia="Calibri" w:cs="Arial"/>
          <w:szCs w:val="28"/>
          <w:lang w:val="en-CA"/>
        </w:rPr>
        <w:t xml:space="preserve">26.5 </w:t>
      </w:r>
      <w:r w:rsidR="00D75DC3" w:rsidRPr="008821A2">
        <w:rPr>
          <w:rFonts w:eastAsia="Calibri" w:cs="Arial"/>
          <w:szCs w:val="28"/>
          <w:lang w:val="en-CA"/>
        </w:rPr>
        <w:t xml:space="preserve">of this </w:t>
      </w:r>
      <w:r w:rsidR="000B10E1" w:rsidRPr="008821A2">
        <w:rPr>
          <w:rFonts w:eastAsia="Calibri" w:cs="Arial"/>
          <w:szCs w:val="28"/>
          <w:lang w:val="en-CA"/>
        </w:rPr>
        <w:t>A</w:t>
      </w:r>
      <w:r w:rsidR="00D75DC3" w:rsidRPr="008821A2">
        <w:rPr>
          <w:rFonts w:eastAsia="Calibri" w:cs="Arial"/>
          <w:szCs w:val="28"/>
          <w:lang w:val="en-CA"/>
        </w:rPr>
        <w:t>ct states as follows</w:t>
      </w:r>
      <w:r w:rsidR="0099217B" w:rsidRPr="008821A2">
        <w:rPr>
          <w:rFonts w:eastAsia="Calibri" w:cs="Arial"/>
          <w:szCs w:val="28"/>
          <w:lang w:val="en-CA"/>
        </w:rPr>
        <w:t>:</w:t>
      </w:r>
    </w:p>
    <w:p w14:paraId="3FA8F143" w14:textId="67EA9826" w:rsidR="00076299" w:rsidRPr="008821A2" w:rsidRDefault="00A26FC5" w:rsidP="00C36DEF">
      <w:pPr>
        <w:spacing w:line="276" w:lineRule="auto"/>
        <w:rPr>
          <w:rFonts w:eastAsia="Calibri" w:cs="Arial"/>
          <w:szCs w:val="28"/>
          <w:lang w:val="en-CA"/>
        </w:rPr>
      </w:pPr>
      <w:r w:rsidRPr="008821A2">
        <w:rPr>
          <w:rFonts w:eastAsia="Calibri" w:cs="Arial"/>
          <w:szCs w:val="28"/>
          <w:lang w:val="en-CA"/>
        </w:rPr>
        <w:t>“</w:t>
      </w:r>
      <w:r w:rsidR="00D75DC3" w:rsidRPr="008821A2">
        <w:rPr>
          <w:rFonts w:eastAsia="Calibri" w:cs="Arial"/>
          <w:szCs w:val="28"/>
          <w:lang w:val="en-CA"/>
        </w:rPr>
        <w:t xml:space="preserve">After consultation with the </w:t>
      </w:r>
      <w:r w:rsidR="00D75DC3" w:rsidRPr="008821A2">
        <w:rPr>
          <w:rFonts w:eastAsia="Calibri" w:cs="Arial"/>
          <w:b/>
          <w:bCs/>
          <w:szCs w:val="28"/>
          <w:lang w:val="en-CA"/>
        </w:rPr>
        <w:t>Office</w:t>
      </w:r>
      <w:r w:rsidR="00D75DC3" w:rsidRPr="008821A2">
        <w:rPr>
          <w:rFonts w:eastAsia="Calibri" w:cs="Arial"/>
          <w:szCs w:val="28"/>
          <w:lang w:val="en-CA"/>
        </w:rPr>
        <w:t xml:space="preserve">, and no later than </w:t>
      </w:r>
      <w:r w:rsidR="00D75DC3" w:rsidRPr="008821A2">
        <w:rPr>
          <w:rFonts w:eastAsia="Calibri" w:cs="Arial"/>
          <w:b/>
          <w:bCs/>
          <w:szCs w:val="28"/>
          <w:lang w:val="en-CA"/>
        </w:rPr>
        <w:t>17 December 2006</w:t>
      </w:r>
      <w:r w:rsidR="00D75DC3" w:rsidRPr="008821A2">
        <w:rPr>
          <w:rFonts w:eastAsia="Calibri" w:cs="Arial"/>
          <w:szCs w:val="28"/>
          <w:lang w:val="en-CA"/>
        </w:rPr>
        <w:t>, the Government shall establish a policy directing government departments and public agencies to provide reasonable accommodation for handicapped persons enabling them to have access to the documents, whatever their form, and to the services available to the public</w:t>
      </w:r>
      <w:r w:rsidR="00076299" w:rsidRPr="008821A2">
        <w:rPr>
          <w:rFonts w:eastAsia="Calibri" w:cs="Arial"/>
          <w:szCs w:val="28"/>
          <w:lang w:val="en-CA"/>
        </w:rPr>
        <w:t>.</w:t>
      </w:r>
      <w:r w:rsidRPr="008821A2">
        <w:rPr>
          <w:rFonts w:eastAsia="Calibri" w:cs="Arial"/>
          <w:szCs w:val="28"/>
          <w:lang w:val="en-CA"/>
        </w:rPr>
        <w:t>”</w:t>
      </w:r>
    </w:p>
    <w:p w14:paraId="1081EC58" w14:textId="7CD6C316" w:rsidR="006D738C" w:rsidRPr="008821A2" w:rsidRDefault="00D75DC3" w:rsidP="00C36DEF">
      <w:pPr>
        <w:spacing w:line="276" w:lineRule="auto"/>
        <w:rPr>
          <w:rFonts w:eastAsia="Calibri" w:cs="Arial"/>
          <w:szCs w:val="28"/>
          <w:lang w:val="en-CA"/>
        </w:rPr>
      </w:pPr>
      <w:r w:rsidRPr="008821A2">
        <w:rPr>
          <w:rFonts w:eastAsia="Calibri" w:cs="Arial"/>
          <w:szCs w:val="28"/>
          <w:lang w:val="en-CA"/>
        </w:rPr>
        <w:t xml:space="preserve">The government policy entitled </w:t>
      </w:r>
      <w:bookmarkStart w:id="37" w:name="_Hlk75160732"/>
      <w:r w:rsidR="009E2137" w:rsidRPr="008821A2">
        <w:rPr>
          <w:rStyle w:val="Hyperlink"/>
          <w:rFonts w:eastAsia="Calibri" w:cs="Arial"/>
          <w:b/>
          <w:bCs/>
          <w:szCs w:val="28"/>
          <w:lang w:val="en-CA"/>
        </w:rPr>
        <w:fldChar w:fldCharType="begin"/>
      </w:r>
      <w:r w:rsidR="009E2137" w:rsidRPr="008821A2">
        <w:rPr>
          <w:rStyle w:val="Hyperlink"/>
          <w:rFonts w:eastAsia="Calibri" w:cs="Arial"/>
          <w:b/>
          <w:bCs/>
          <w:szCs w:val="28"/>
          <w:lang w:val="en-CA"/>
        </w:rPr>
        <w:instrText xml:space="preserve"> HYPERLINK "https://www.ophq.gouv.qc.ca/loi-et-politiques/politique-de-lacces-aux-documents-et-aux-services.html" </w:instrText>
      </w:r>
      <w:r w:rsidR="009E2137" w:rsidRPr="008821A2">
        <w:rPr>
          <w:rStyle w:val="Hyperlink"/>
          <w:rFonts w:eastAsia="Calibri" w:cs="Arial"/>
          <w:b/>
          <w:bCs/>
          <w:szCs w:val="28"/>
          <w:lang w:val="en-CA"/>
        </w:rPr>
        <w:fldChar w:fldCharType="separate"/>
      </w:r>
      <w:proofErr w:type="spellStart"/>
      <w:r w:rsidR="00076299" w:rsidRPr="008821A2">
        <w:rPr>
          <w:rStyle w:val="Hyperlink"/>
          <w:rFonts w:eastAsia="Calibri" w:cs="Arial"/>
          <w:b/>
          <w:bCs/>
          <w:szCs w:val="28"/>
          <w:lang w:val="en-CA"/>
        </w:rPr>
        <w:t>L’accès</w:t>
      </w:r>
      <w:proofErr w:type="spellEnd"/>
      <w:r w:rsidR="00076299" w:rsidRPr="008821A2">
        <w:rPr>
          <w:rStyle w:val="Hyperlink"/>
          <w:rFonts w:eastAsia="Calibri" w:cs="Arial"/>
          <w:b/>
          <w:bCs/>
          <w:szCs w:val="28"/>
          <w:lang w:val="en-CA"/>
        </w:rPr>
        <w:t xml:space="preserve"> aux documents et aux services </w:t>
      </w:r>
      <w:proofErr w:type="spellStart"/>
      <w:r w:rsidR="00076299" w:rsidRPr="008821A2">
        <w:rPr>
          <w:rStyle w:val="Hyperlink"/>
          <w:rFonts w:eastAsia="Calibri" w:cs="Arial"/>
          <w:b/>
          <w:bCs/>
          <w:szCs w:val="28"/>
          <w:lang w:val="en-CA"/>
        </w:rPr>
        <w:t>offerts</w:t>
      </w:r>
      <w:proofErr w:type="spellEnd"/>
      <w:r w:rsidR="00076299" w:rsidRPr="008821A2">
        <w:rPr>
          <w:rStyle w:val="Hyperlink"/>
          <w:rFonts w:eastAsia="Calibri" w:cs="Arial"/>
          <w:b/>
          <w:bCs/>
          <w:szCs w:val="28"/>
          <w:lang w:val="en-CA"/>
        </w:rPr>
        <w:t xml:space="preserve"> au public pour les </w:t>
      </w:r>
      <w:proofErr w:type="spellStart"/>
      <w:r w:rsidR="00076299" w:rsidRPr="008821A2">
        <w:rPr>
          <w:rStyle w:val="Hyperlink"/>
          <w:rFonts w:eastAsia="Calibri" w:cs="Arial"/>
          <w:b/>
          <w:bCs/>
          <w:szCs w:val="28"/>
          <w:lang w:val="en-CA"/>
        </w:rPr>
        <w:t>personnes</w:t>
      </w:r>
      <w:proofErr w:type="spellEnd"/>
      <w:r w:rsidR="00076299" w:rsidRPr="008821A2">
        <w:rPr>
          <w:rStyle w:val="Hyperlink"/>
          <w:rFonts w:eastAsia="Calibri" w:cs="Arial"/>
          <w:b/>
          <w:bCs/>
          <w:szCs w:val="28"/>
          <w:lang w:val="en-CA"/>
        </w:rPr>
        <w:t xml:space="preserve"> </w:t>
      </w:r>
      <w:proofErr w:type="spellStart"/>
      <w:r w:rsidR="00076299" w:rsidRPr="008821A2">
        <w:rPr>
          <w:rStyle w:val="Hyperlink"/>
          <w:rFonts w:eastAsia="Calibri" w:cs="Arial"/>
          <w:b/>
          <w:bCs/>
          <w:szCs w:val="28"/>
          <w:lang w:val="en-CA"/>
        </w:rPr>
        <w:t>handicapées</w:t>
      </w:r>
      <w:bookmarkEnd w:id="37"/>
      <w:proofErr w:type="spellEnd"/>
      <w:r w:rsidR="009E2137" w:rsidRPr="008821A2">
        <w:rPr>
          <w:rStyle w:val="Hyperlink"/>
          <w:rFonts w:eastAsia="Calibri" w:cs="Arial"/>
          <w:b/>
          <w:bCs/>
          <w:szCs w:val="28"/>
          <w:lang w:val="en-CA"/>
        </w:rPr>
        <w:fldChar w:fldCharType="end"/>
      </w:r>
      <w:r w:rsidR="00076299" w:rsidRPr="008821A2">
        <w:rPr>
          <w:rFonts w:eastAsia="Calibri" w:cs="Arial"/>
          <w:szCs w:val="28"/>
          <w:lang w:val="en-CA"/>
        </w:rPr>
        <w:t>, sp</w:t>
      </w:r>
      <w:r w:rsidRPr="008821A2">
        <w:rPr>
          <w:rFonts w:eastAsia="Calibri" w:cs="Arial"/>
          <w:szCs w:val="28"/>
          <w:lang w:val="en-CA"/>
        </w:rPr>
        <w:t xml:space="preserve">ecifies that no fee may be charged for adapting documents or services or for implementing an accommodation. A department or agency may not, under any circumstances, charge a </w:t>
      </w:r>
      <w:proofErr w:type="gramStart"/>
      <w:r w:rsidRPr="008821A2">
        <w:rPr>
          <w:rFonts w:eastAsia="Calibri" w:cs="Arial"/>
          <w:szCs w:val="28"/>
          <w:lang w:val="en-CA"/>
        </w:rPr>
        <w:t>disabled person additional fees</w:t>
      </w:r>
      <w:proofErr w:type="gramEnd"/>
      <w:r w:rsidRPr="008821A2">
        <w:rPr>
          <w:rFonts w:eastAsia="Calibri" w:cs="Arial"/>
          <w:szCs w:val="28"/>
          <w:lang w:val="en-CA"/>
        </w:rPr>
        <w:t xml:space="preserve"> associated with the adaptation of a document or a service available to the public</w:t>
      </w:r>
      <w:r w:rsidR="008E70F0" w:rsidRPr="008821A2">
        <w:rPr>
          <w:rStyle w:val="FootnoteReference"/>
          <w:rFonts w:eastAsia="Calibri" w:cs="Arial"/>
          <w:szCs w:val="28"/>
        </w:rPr>
        <w:footnoteReference w:id="9"/>
      </w:r>
      <w:r w:rsidR="00076299" w:rsidRPr="008821A2">
        <w:rPr>
          <w:rFonts w:eastAsia="Calibri" w:cs="Arial"/>
          <w:szCs w:val="28"/>
          <w:lang w:val="en-CA"/>
        </w:rPr>
        <w:t>.</w:t>
      </w:r>
      <w:r w:rsidR="005B67AE" w:rsidRPr="008821A2">
        <w:rPr>
          <w:rStyle w:val="FootnoteReference"/>
          <w:rFonts w:eastAsia="Calibri" w:cs="Arial"/>
          <w:szCs w:val="28"/>
          <w:lang w:val="en-CA"/>
        </w:rPr>
        <w:t xml:space="preserve"> </w:t>
      </w:r>
    </w:p>
    <w:p w14:paraId="59508080" w14:textId="77777777" w:rsidR="009A778C" w:rsidRPr="008821A2" w:rsidRDefault="009A778C" w:rsidP="00C36DEF">
      <w:pPr>
        <w:spacing w:line="276" w:lineRule="auto"/>
        <w:rPr>
          <w:rFonts w:eastAsia="Calibri" w:cs="Arial"/>
          <w:szCs w:val="28"/>
          <w:lang w:val="en-CA"/>
        </w:rPr>
      </w:pPr>
      <w:bookmarkStart w:id="38" w:name="_Hlk68861554"/>
    </w:p>
    <w:p w14:paraId="5A3CA6C7" w14:textId="427F2135" w:rsidR="009A778C" w:rsidRPr="008821A2" w:rsidRDefault="004D0BC8" w:rsidP="00086BFF">
      <w:pPr>
        <w:pStyle w:val="Heading3"/>
        <w:rPr>
          <w:rFonts w:eastAsia="Calibri"/>
          <w:lang w:val="en-CA"/>
        </w:rPr>
      </w:pPr>
      <w:bookmarkStart w:id="39" w:name="_Toc79675135"/>
      <w:r w:rsidRPr="008821A2">
        <w:rPr>
          <w:rFonts w:eastAsia="Calibri"/>
          <w:lang w:val="en-CA"/>
        </w:rPr>
        <w:t>I was told that my caregiver cannot participate in certain aspects of my health care, for instance accompanying me in certain parts of the hospital. What can I do</w:t>
      </w:r>
      <w:r w:rsidR="009A778C" w:rsidRPr="008821A2">
        <w:rPr>
          <w:rFonts w:eastAsia="Calibri"/>
          <w:lang w:val="en-CA"/>
        </w:rPr>
        <w:t>?</w:t>
      </w:r>
      <w:bookmarkEnd w:id="39"/>
      <w:r w:rsidR="009A778C" w:rsidRPr="008821A2">
        <w:rPr>
          <w:rFonts w:eastAsia="Calibri"/>
          <w:lang w:val="en-CA"/>
        </w:rPr>
        <w:t xml:space="preserve"> </w:t>
      </w:r>
    </w:p>
    <w:bookmarkEnd w:id="38"/>
    <w:p w14:paraId="63D714F4" w14:textId="0E0B786A" w:rsidR="009A778C" w:rsidRPr="008821A2" w:rsidRDefault="00A26FC5" w:rsidP="00C36DEF">
      <w:pPr>
        <w:spacing w:line="276" w:lineRule="auto"/>
        <w:rPr>
          <w:rFonts w:eastAsia="Calibri" w:cs="Arial"/>
          <w:szCs w:val="28"/>
          <w:lang w:val="en-CA"/>
        </w:rPr>
      </w:pPr>
      <w:r w:rsidRPr="008821A2">
        <w:rPr>
          <w:rFonts w:eastAsia="Calibri" w:cs="Arial"/>
          <w:szCs w:val="28"/>
          <w:lang w:val="en-CA"/>
        </w:rPr>
        <w:t xml:space="preserve">Every establishment in the health care system is </w:t>
      </w:r>
      <w:r w:rsidR="009A778C" w:rsidRPr="008821A2">
        <w:rPr>
          <w:rFonts w:eastAsia="Calibri" w:cs="Arial"/>
          <w:b/>
          <w:bCs/>
          <w:szCs w:val="28"/>
          <w:lang w:val="en-CA"/>
        </w:rPr>
        <w:t>obligat</w:t>
      </w:r>
      <w:r w:rsidRPr="008821A2">
        <w:rPr>
          <w:rFonts w:eastAsia="Calibri" w:cs="Arial"/>
          <w:b/>
          <w:bCs/>
          <w:szCs w:val="28"/>
          <w:lang w:val="en-CA"/>
        </w:rPr>
        <w:t>ed to accommodate disabled people</w:t>
      </w:r>
      <w:r w:rsidR="009A778C" w:rsidRPr="008821A2">
        <w:rPr>
          <w:rFonts w:eastAsia="Calibri" w:cs="Arial"/>
          <w:szCs w:val="28"/>
          <w:lang w:val="en-CA"/>
        </w:rPr>
        <w:t xml:space="preserve"> </w:t>
      </w:r>
      <w:r w:rsidRPr="008821A2">
        <w:rPr>
          <w:rFonts w:eastAsia="Calibri" w:cs="Arial"/>
          <w:szCs w:val="28"/>
          <w:lang w:val="en-CA"/>
        </w:rPr>
        <w:t xml:space="preserve">to protect their right to equality under section 10 of the </w:t>
      </w:r>
      <w:r w:rsidRPr="008821A2">
        <w:rPr>
          <w:rFonts w:eastAsia="Calibri" w:cs="Arial"/>
          <w:b/>
          <w:bCs/>
          <w:szCs w:val="28"/>
          <w:lang w:val="en-CA"/>
        </w:rPr>
        <w:t>Charter of human rights and freedoms</w:t>
      </w:r>
      <w:r w:rsidRPr="008821A2">
        <w:rPr>
          <w:rFonts w:eastAsia="Calibri" w:cs="Arial"/>
          <w:szCs w:val="28"/>
          <w:lang w:val="en-CA"/>
        </w:rPr>
        <w:t xml:space="preserve">. This obligation is set out in the government policy entitled </w:t>
      </w:r>
      <w:proofErr w:type="spellStart"/>
      <w:r w:rsidR="009A778C" w:rsidRPr="008821A2">
        <w:rPr>
          <w:rFonts w:eastAsia="Calibri" w:cs="Arial"/>
          <w:b/>
          <w:bCs/>
          <w:szCs w:val="28"/>
          <w:lang w:val="en-CA"/>
        </w:rPr>
        <w:t>L’accès</w:t>
      </w:r>
      <w:proofErr w:type="spellEnd"/>
      <w:r w:rsidR="009A778C" w:rsidRPr="008821A2">
        <w:rPr>
          <w:rFonts w:eastAsia="Calibri" w:cs="Arial"/>
          <w:b/>
          <w:bCs/>
          <w:szCs w:val="28"/>
          <w:lang w:val="en-CA"/>
        </w:rPr>
        <w:t xml:space="preserve"> aux documents et aux services </w:t>
      </w:r>
      <w:proofErr w:type="spellStart"/>
      <w:r w:rsidR="009A778C" w:rsidRPr="008821A2">
        <w:rPr>
          <w:rFonts w:eastAsia="Calibri" w:cs="Arial"/>
          <w:b/>
          <w:bCs/>
          <w:szCs w:val="28"/>
          <w:lang w:val="en-CA"/>
        </w:rPr>
        <w:t>offerts</w:t>
      </w:r>
      <w:proofErr w:type="spellEnd"/>
      <w:r w:rsidR="009A778C" w:rsidRPr="008821A2">
        <w:rPr>
          <w:rFonts w:eastAsia="Calibri" w:cs="Arial"/>
          <w:b/>
          <w:bCs/>
          <w:szCs w:val="28"/>
          <w:lang w:val="en-CA"/>
        </w:rPr>
        <w:t xml:space="preserve"> au public pour les </w:t>
      </w:r>
      <w:proofErr w:type="spellStart"/>
      <w:r w:rsidR="009A778C" w:rsidRPr="008821A2">
        <w:rPr>
          <w:rFonts w:eastAsia="Calibri" w:cs="Arial"/>
          <w:b/>
          <w:bCs/>
          <w:szCs w:val="28"/>
          <w:lang w:val="en-CA"/>
        </w:rPr>
        <w:t>personnes</w:t>
      </w:r>
      <w:proofErr w:type="spellEnd"/>
      <w:r w:rsidR="009A778C" w:rsidRPr="008821A2">
        <w:rPr>
          <w:rFonts w:eastAsia="Calibri" w:cs="Arial"/>
          <w:b/>
          <w:bCs/>
          <w:szCs w:val="28"/>
          <w:lang w:val="en-CA"/>
        </w:rPr>
        <w:t xml:space="preserve"> </w:t>
      </w:r>
      <w:proofErr w:type="spellStart"/>
      <w:r w:rsidR="009A778C" w:rsidRPr="008821A2">
        <w:rPr>
          <w:rFonts w:eastAsia="Calibri" w:cs="Arial"/>
          <w:b/>
          <w:bCs/>
          <w:szCs w:val="28"/>
          <w:lang w:val="en-CA"/>
        </w:rPr>
        <w:t>handicapées</w:t>
      </w:r>
      <w:proofErr w:type="spellEnd"/>
      <w:r w:rsidR="009A778C" w:rsidRPr="008821A2">
        <w:rPr>
          <w:rFonts w:eastAsia="Calibri" w:cs="Arial"/>
          <w:szCs w:val="28"/>
          <w:lang w:val="en-CA"/>
        </w:rPr>
        <w:t xml:space="preserve">. </w:t>
      </w:r>
      <w:r w:rsidRPr="008821A2">
        <w:rPr>
          <w:rFonts w:eastAsia="Calibri" w:cs="Arial"/>
          <w:szCs w:val="28"/>
          <w:lang w:val="en-CA"/>
        </w:rPr>
        <w:t xml:space="preserve">For </w:t>
      </w:r>
      <w:r w:rsidRPr="008821A2">
        <w:rPr>
          <w:rFonts w:eastAsia="Calibri" w:cs="Arial"/>
          <w:szCs w:val="28"/>
          <w:lang w:val="en-CA"/>
        </w:rPr>
        <w:lastRenderedPageBreak/>
        <w:t>instance, every disabled person is entitled to be accompanied and assisted by the person of their choice when necessary to obtain the required information or services</w:t>
      </w:r>
      <w:r w:rsidR="0096616D" w:rsidRPr="008821A2">
        <w:rPr>
          <w:rFonts w:eastAsia="Calibri" w:cs="Arial"/>
          <w:szCs w:val="28"/>
          <w:lang w:val="en-CA"/>
        </w:rPr>
        <w:t xml:space="preserve"> (</w:t>
      </w:r>
      <w:r w:rsidRPr="008821A2">
        <w:rPr>
          <w:rFonts w:eastAsia="Calibri" w:cs="Arial"/>
          <w:szCs w:val="28"/>
          <w:lang w:val="en-CA"/>
        </w:rPr>
        <w:t xml:space="preserve">section </w:t>
      </w:r>
      <w:r w:rsidR="0096616D" w:rsidRPr="008821A2">
        <w:rPr>
          <w:rFonts w:eastAsia="Calibri" w:cs="Arial"/>
          <w:szCs w:val="28"/>
          <w:lang w:val="en-CA"/>
        </w:rPr>
        <w:t xml:space="preserve">11, </w:t>
      </w:r>
      <w:r w:rsidRPr="008821A2">
        <w:rPr>
          <w:rFonts w:eastAsia="Calibri" w:cs="Arial"/>
          <w:b/>
          <w:bCs/>
          <w:szCs w:val="28"/>
          <w:lang w:val="en-CA"/>
        </w:rPr>
        <w:t>Act respecting health services and social services</w:t>
      </w:r>
      <w:r w:rsidR="0096616D" w:rsidRPr="008821A2">
        <w:rPr>
          <w:rFonts w:eastAsia="Calibri" w:cs="Arial"/>
          <w:szCs w:val="28"/>
          <w:lang w:val="en-CA"/>
        </w:rPr>
        <w:t>)</w:t>
      </w:r>
      <w:r w:rsidR="009A778C" w:rsidRPr="008821A2">
        <w:rPr>
          <w:rFonts w:eastAsia="Calibri" w:cs="Arial"/>
          <w:szCs w:val="28"/>
          <w:lang w:val="en-CA"/>
        </w:rPr>
        <w:t>.</w:t>
      </w:r>
    </w:p>
    <w:p w14:paraId="086E89A2" w14:textId="034C4F87" w:rsidR="0079351F" w:rsidRPr="008821A2" w:rsidRDefault="00DF28CF" w:rsidP="00C36DEF">
      <w:pPr>
        <w:spacing w:line="276" w:lineRule="auto"/>
        <w:rPr>
          <w:rFonts w:eastAsia="Calibri" w:cs="Arial"/>
          <w:szCs w:val="28"/>
          <w:lang w:val="en-CA"/>
        </w:rPr>
      </w:pPr>
      <w:r w:rsidRPr="008821A2">
        <w:rPr>
          <w:rFonts w:eastAsia="Calibri" w:cs="Arial"/>
          <w:szCs w:val="28"/>
          <w:lang w:val="en-CA"/>
        </w:rPr>
        <w:t xml:space="preserve">Every disabled person is entitled to file a complaint under the concerned </w:t>
      </w:r>
      <w:proofErr w:type="gramStart"/>
      <w:r w:rsidRPr="008821A2">
        <w:rPr>
          <w:rFonts w:eastAsia="Calibri" w:cs="Arial"/>
          <w:szCs w:val="28"/>
          <w:lang w:val="en-CA"/>
        </w:rPr>
        <w:t>department’s</w:t>
      </w:r>
      <w:proofErr w:type="gramEnd"/>
      <w:r w:rsidRPr="008821A2">
        <w:rPr>
          <w:rFonts w:eastAsia="Calibri" w:cs="Arial"/>
          <w:szCs w:val="28"/>
          <w:lang w:val="en-CA"/>
        </w:rPr>
        <w:t xml:space="preserve"> or agency’s complaints mechanism. In this case that would be the </w:t>
      </w:r>
      <w:r w:rsidR="0009208F" w:rsidRPr="008821A2">
        <w:rPr>
          <w:rFonts w:eastAsia="Calibri" w:cs="Arial"/>
          <w:b/>
          <w:bCs/>
          <w:szCs w:val="28"/>
          <w:lang w:val="en-CA"/>
        </w:rPr>
        <w:t>local service quality and complaints commissioner</w:t>
      </w:r>
      <w:r w:rsidR="009A778C" w:rsidRPr="008821A2">
        <w:rPr>
          <w:rFonts w:eastAsia="Calibri" w:cs="Arial"/>
          <w:szCs w:val="28"/>
          <w:lang w:val="en-CA"/>
        </w:rPr>
        <w:t xml:space="preserve">. </w:t>
      </w:r>
      <w:r w:rsidRPr="008821A2">
        <w:rPr>
          <w:rFonts w:eastAsia="Calibri" w:cs="Arial"/>
          <w:szCs w:val="28"/>
          <w:lang w:val="en-CA"/>
        </w:rPr>
        <w:t xml:space="preserve">You can also turn to the </w:t>
      </w:r>
      <w:r w:rsidR="009A778C" w:rsidRPr="008821A2">
        <w:rPr>
          <w:rFonts w:eastAsia="Calibri" w:cs="Arial"/>
          <w:b/>
          <w:bCs/>
          <w:szCs w:val="28"/>
          <w:lang w:val="en-CA"/>
        </w:rPr>
        <w:t>P</w:t>
      </w:r>
      <w:r w:rsidR="0095783A" w:rsidRPr="008821A2">
        <w:rPr>
          <w:rFonts w:eastAsia="Calibri" w:cs="Arial"/>
          <w:b/>
          <w:bCs/>
          <w:szCs w:val="28"/>
          <w:lang w:val="en-CA"/>
        </w:rPr>
        <w:t>ublic Protector</w:t>
      </w:r>
      <w:r w:rsidR="009A778C" w:rsidRPr="008821A2">
        <w:rPr>
          <w:rFonts w:eastAsia="Calibri" w:cs="Arial"/>
          <w:szCs w:val="28"/>
          <w:lang w:val="en-CA"/>
        </w:rPr>
        <w:t xml:space="preserve"> o</w:t>
      </w:r>
      <w:r w:rsidRPr="008821A2">
        <w:rPr>
          <w:rFonts w:eastAsia="Calibri" w:cs="Arial"/>
          <w:szCs w:val="28"/>
          <w:lang w:val="en-CA"/>
        </w:rPr>
        <w:t xml:space="preserve">r the </w:t>
      </w:r>
      <w:r w:rsidR="009A778C" w:rsidRPr="008821A2">
        <w:rPr>
          <w:rFonts w:eastAsia="Calibri" w:cs="Arial"/>
          <w:b/>
          <w:bCs/>
          <w:szCs w:val="28"/>
          <w:lang w:val="en-CA"/>
        </w:rPr>
        <w:t xml:space="preserve">Commission des droits de la </w:t>
      </w:r>
      <w:proofErr w:type="spellStart"/>
      <w:r w:rsidR="009A778C" w:rsidRPr="008821A2">
        <w:rPr>
          <w:rFonts w:eastAsia="Calibri" w:cs="Arial"/>
          <w:b/>
          <w:bCs/>
          <w:szCs w:val="28"/>
          <w:lang w:val="en-CA"/>
        </w:rPr>
        <w:t>personne</w:t>
      </w:r>
      <w:proofErr w:type="spellEnd"/>
      <w:r w:rsidR="009A778C" w:rsidRPr="008821A2">
        <w:rPr>
          <w:rFonts w:eastAsia="Calibri" w:cs="Arial"/>
          <w:b/>
          <w:bCs/>
          <w:szCs w:val="28"/>
          <w:lang w:val="en-CA"/>
        </w:rPr>
        <w:t xml:space="preserve"> et des droits de la jeunesse</w:t>
      </w:r>
      <w:r w:rsidR="009A778C" w:rsidRPr="008821A2">
        <w:rPr>
          <w:rFonts w:eastAsia="Calibri" w:cs="Arial"/>
          <w:szCs w:val="28"/>
          <w:lang w:val="en-CA"/>
        </w:rPr>
        <w:t xml:space="preserve">, </w:t>
      </w:r>
      <w:r w:rsidRPr="008821A2">
        <w:rPr>
          <w:rFonts w:eastAsia="Calibri" w:cs="Arial"/>
          <w:szCs w:val="28"/>
          <w:lang w:val="en-CA"/>
        </w:rPr>
        <w:t xml:space="preserve">even if you did not go through the </w:t>
      </w:r>
      <w:proofErr w:type="gramStart"/>
      <w:r w:rsidRPr="008821A2">
        <w:rPr>
          <w:rFonts w:eastAsia="Calibri" w:cs="Arial"/>
          <w:szCs w:val="28"/>
          <w:lang w:val="en-CA"/>
        </w:rPr>
        <w:t>complaints</w:t>
      </w:r>
      <w:proofErr w:type="gramEnd"/>
      <w:r w:rsidRPr="008821A2">
        <w:rPr>
          <w:rFonts w:eastAsia="Calibri" w:cs="Arial"/>
          <w:szCs w:val="28"/>
          <w:lang w:val="en-CA"/>
        </w:rPr>
        <w:t xml:space="preserve"> mechanism</w:t>
      </w:r>
      <w:r w:rsidR="009A778C" w:rsidRPr="008821A2">
        <w:rPr>
          <w:rFonts w:eastAsia="Calibri" w:cs="Arial"/>
          <w:szCs w:val="28"/>
          <w:vertAlign w:val="superscript"/>
        </w:rPr>
        <w:footnoteReference w:id="10"/>
      </w:r>
      <w:r w:rsidR="009A778C" w:rsidRPr="008821A2">
        <w:rPr>
          <w:rFonts w:eastAsia="Calibri" w:cs="Arial"/>
          <w:szCs w:val="28"/>
          <w:lang w:val="en-CA"/>
        </w:rPr>
        <w:t>.</w:t>
      </w:r>
      <w:r w:rsidR="003D3A35" w:rsidRPr="008821A2">
        <w:rPr>
          <w:rFonts w:eastAsia="Calibri" w:cs="Arial"/>
          <w:szCs w:val="28"/>
          <w:lang w:val="en-CA"/>
        </w:rPr>
        <w:t xml:space="preserve"> </w:t>
      </w:r>
      <w:r w:rsidRPr="008821A2">
        <w:rPr>
          <w:rFonts w:eastAsia="Calibri" w:cs="Arial"/>
          <w:szCs w:val="28"/>
          <w:lang w:val="en-CA"/>
        </w:rPr>
        <w:t>The different options for remedying a situation of this type are set out below</w:t>
      </w:r>
      <w:r w:rsidR="006D480A" w:rsidRPr="008821A2">
        <w:rPr>
          <w:rFonts w:eastAsia="Calibri" w:cs="Arial"/>
          <w:szCs w:val="28"/>
          <w:lang w:val="en-CA"/>
        </w:rPr>
        <w:t>.</w:t>
      </w:r>
    </w:p>
    <w:p w14:paraId="1B88D6DB" w14:textId="4C84C246" w:rsidR="009A778C" w:rsidRPr="008821A2" w:rsidRDefault="001119B5" w:rsidP="00086BFF">
      <w:pPr>
        <w:pStyle w:val="Heading4"/>
        <w:rPr>
          <w:rFonts w:eastAsia="Calibri"/>
          <w:lang w:val="en-CA"/>
        </w:rPr>
      </w:pPr>
      <w:r w:rsidRPr="008821A2">
        <w:rPr>
          <w:rFonts w:eastAsia="Calibri"/>
          <w:lang w:val="en-CA"/>
        </w:rPr>
        <w:t>1</w:t>
      </w:r>
      <w:r w:rsidR="009A778C" w:rsidRPr="008821A2">
        <w:rPr>
          <w:rFonts w:eastAsia="Calibri"/>
          <w:lang w:val="en-CA"/>
        </w:rPr>
        <w:t xml:space="preserve">. </w:t>
      </w:r>
      <w:r w:rsidR="0095783A" w:rsidRPr="008821A2">
        <w:rPr>
          <w:rFonts w:eastAsia="Calibri"/>
          <w:lang w:val="en-CA"/>
        </w:rPr>
        <w:t>Service Quality and Complaints Commissioner</w:t>
      </w:r>
      <w:bookmarkStart w:id="40" w:name="_Hlk68861578"/>
    </w:p>
    <w:bookmarkEnd w:id="40"/>
    <w:p w14:paraId="6BA760B4" w14:textId="24A19052" w:rsidR="009A778C" w:rsidRPr="008821A2" w:rsidRDefault="002D6BD9" w:rsidP="00C36DEF">
      <w:pPr>
        <w:spacing w:line="276" w:lineRule="auto"/>
        <w:rPr>
          <w:rFonts w:eastAsia="Calibri" w:cs="Arial"/>
          <w:szCs w:val="28"/>
          <w:lang w:val="en-CA"/>
        </w:rPr>
      </w:pPr>
      <w:r w:rsidRPr="008821A2">
        <w:rPr>
          <w:rFonts w:eastAsia="Calibri" w:cs="Arial"/>
          <w:szCs w:val="28"/>
          <w:lang w:val="en-CA"/>
        </w:rPr>
        <w:t xml:space="preserve">You must file a complaint with the </w:t>
      </w:r>
      <w:r w:rsidRPr="008821A2">
        <w:rPr>
          <w:rFonts w:eastAsia="Calibri" w:cs="Arial"/>
          <w:b/>
          <w:bCs/>
          <w:szCs w:val="28"/>
          <w:lang w:val="en-CA"/>
        </w:rPr>
        <w:t xml:space="preserve">service quality and complaints commissioner </w:t>
      </w:r>
      <w:r w:rsidRPr="008821A2">
        <w:rPr>
          <w:rFonts w:eastAsia="Calibri" w:cs="Arial"/>
          <w:szCs w:val="28"/>
          <w:lang w:val="en-CA"/>
        </w:rPr>
        <w:t>for the establishment in question</w:t>
      </w:r>
      <w:r w:rsidR="009A778C" w:rsidRPr="008821A2">
        <w:rPr>
          <w:rFonts w:eastAsia="Calibri" w:cs="Arial"/>
          <w:szCs w:val="28"/>
          <w:vertAlign w:val="superscript"/>
        </w:rPr>
        <w:footnoteReference w:id="11"/>
      </w:r>
      <w:r w:rsidR="009A778C" w:rsidRPr="008821A2">
        <w:rPr>
          <w:rFonts w:eastAsia="Calibri" w:cs="Arial"/>
          <w:szCs w:val="28"/>
          <w:lang w:val="en-CA"/>
        </w:rPr>
        <w:t xml:space="preserve">. </w:t>
      </w:r>
      <w:r w:rsidRPr="008821A2">
        <w:rPr>
          <w:rFonts w:eastAsia="Calibri" w:cs="Arial"/>
          <w:szCs w:val="28"/>
          <w:lang w:val="en-CA"/>
        </w:rPr>
        <w:t xml:space="preserve">That complaint </w:t>
      </w:r>
      <w:r w:rsidR="008A752B" w:rsidRPr="008821A2">
        <w:rPr>
          <w:rFonts w:eastAsia="Calibri" w:cs="Arial"/>
          <w:szCs w:val="28"/>
          <w:lang w:val="en-CA"/>
        </w:rPr>
        <w:t xml:space="preserve">may be made </w:t>
      </w:r>
      <w:r w:rsidRPr="008821A2">
        <w:rPr>
          <w:rFonts w:eastAsia="Calibri" w:cs="Arial"/>
          <w:szCs w:val="28"/>
          <w:lang w:val="en-CA"/>
        </w:rPr>
        <w:t xml:space="preserve">orally or in writing. If necessary, you can ask the </w:t>
      </w:r>
      <w:r w:rsidR="008A752B" w:rsidRPr="008821A2">
        <w:rPr>
          <w:rFonts w:eastAsia="Calibri" w:cs="Arial"/>
          <w:szCs w:val="28"/>
          <w:lang w:val="en-CA"/>
        </w:rPr>
        <w:t xml:space="preserve">local </w:t>
      </w:r>
      <w:r w:rsidRPr="008821A2">
        <w:rPr>
          <w:rFonts w:eastAsia="Calibri" w:cs="Arial"/>
          <w:szCs w:val="28"/>
          <w:lang w:val="en-CA"/>
        </w:rPr>
        <w:t xml:space="preserve">commissioner to help you formulate your complaint. In fact, the </w:t>
      </w:r>
      <w:r w:rsidR="008A752B" w:rsidRPr="008821A2">
        <w:rPr>
          <w:rFonts w:eastAsia="Calibri" w:cs="Arial"/>
          <w:szCs w:val="28"/>
          <w:lang w:val="en-CA"/>
        </w:rPr>
        <w:t xml:space="preserve">local </w:t>
      </w:r>
      <w:r w:rsidRPr="008821A2">
        <w:rPr>
          <w:rFonts w:eastAsia="Calibri" w:cs="Arial"/>
          <w:szCs w:val="28"/>
          <w:lang w:val="en-CA"/>
        </w:rPr>
        <w:t>commissioner is required to assist you throughout the process</w:t>
      </w:r>
      <w:r w:rsidR="009A778C" w:rsidRPr="008821A2">
        <w:rPr>
          <w:rFonts w:eastAsia="Calibri" w:cs="Arial"/>
          <w:szCs w:val="28"/>
          <w:lang w:val="en-CA"/>
        </w:rPr>
        <w:t>.</w:t>
      </w:r>
    </w:p>
    <w:p w14:paraId="1E48A0CC" w14:textId="422C85A0" w:rsidR="009A778C" w:rsidRPr="008821A2" w:rsidRDefault="008A752B" w:rsidP="00C36DEF">
      <w:pPr>
        <w:spacing w:line="276" w:lineRule="auto"/>
        <w:rPr>
          <w:rFonts w:eastAsia="Calibri" w:cs="Arial"/>
          <w:szCs w:val="28"/>
          <w:lang w:val="en-CA"/>
        </w:rPr>
      </w:pPr>
      <w:r w:rsidRPr="008821A2">
        <w:rPr>
          <w:rFonts w:eastAsia="Calibri" w:cs="Arial"/>
          <w:szCs w:val="28"/>
          <w:lang w:val="en-CA"/>
        </w:rPr>
        <w:t xml:space="preserve">Shortly after filing your complaint, you will receive a letter from the local commissioner, confirming that it has been received. Once the local commissioner completes the review of the events, you will be informed of the findings, no later than 45 days after your complaint was received. If you are not informed of the findings by then, you can turn to the </w:t>
      </w:r>
      <w:r w:rsidRPr="008821A2">
        <w:rPr>
          <w:rFonts w:eastAsia="Calibri" w:cs="Arial"/>
          <w:b/>
          <w:bCs/>
          <w:szCs w:val="28"/>
          <w:lang w:val="en-CA"/>
        </w:rPr>
        <w:t>Public Protector</w:t>
      </w:r>
      <w:r w:rsidR="009A778C" w:rsidRPr="008821A2">
        <w:rPr>
          <w:rFonts w:eastAsia="Calibri" w:cs="Arial"/>
          <w:szCs w:val="28"/>
          <w:lang w:val="en-CA"/>
        </w:rPr>
        <w:t>.</w:t>
      </w:r>
    </w:p>
    <w:p w14:paraId="634D62D0" w14:textId="06BE3096" w:rsidR="009A778C" w:rsidRPr="008821A2" w:rsidRDefault="001119B5" w:rsidP="00086BFF">
      <w:pPr>
        <w:pStyle w:val="Heading4"/>
        <w:rPr>
          <w:rFonts w:eastAsia="Calibri"/>
          <w:lang w:val="en-CA"/>
        </w:rPr>
      </w:pPr>
      <w:r w:rsidRPr="008821A2">
        <w:rPr>
          <w:rFonts w:eastAsia="Calibri"/>
          <w:lang w:val="en-CA"/>
        </w:rPr>
        <w:lastRenderedPageBreak/>
        <w:t>2</w:t>
      </w:r>
      <w:r w:rsidR="009A778C" w:rsidRPr="008821A2">
        <w:rPr>
          <w:rFonts w:eastAsia="Calibri"/>
          <w:lang w:val="en-CA"/>
        </w:rPr>
        <w:t>. P</w:t>
      </w:r>
      <w:r w:rsidR="006E7BD0" w:rsidRPr="008821A2">
        <w:rPr>
          <w:rFonts w:eastAsia="Calibri"/>
          <w:lang w:val="en-CA"/>
        </w:rPr>
        <w:t>ublic Protector</w:t>
      </w:r>
      <w:bookmarkStart w:id="41" w:name="_Hlk68861591"/>
    </w:p>
    <w:p w14:paraId="2AD4A1F3" w14:textId="395FE047" w:rsidR="009A778C" w:rsidRPr="008821A2" w:rsidRDefault="006E7BD0" w:rsidP="00C36DEF">
      <w:pPr>
        <w:spacing w:line="276" w:lineRule="auto"/>
        <w:rPr>
          <w:rFonts w:eastAsia="Calibri" w:cs="Arial"/>
          <w:szCs w:val="28"/>
          <w:lang w:val="en-CA"/>
        </w:rPr>
      </w:pPr>
      <w:bookmarkStart w:id="42" w:name="_Hlk79105882"/>
      <w:bookmarkEnd w:id="41"/>
      <w:r w:rsidRPr="008821A2">
        <w:rPr>
          <w:rFonts w:eastAsia="Calibri" w:cs="Arial"/>
          <w:szCs w:val="28"/>
          <w:lang w:val="en-CA"/>
        </w:rPr>
        <w:t>The</w:t>
      </w:r>
      <w:r w:rsidR="009A778C" w:rsidRPr="008821A2">
        <w:rPr>
          <w:rFonts w:eastAsia="Calibri" w:cs="Arial"/>
          <w:szCs w:val="28"/>
          <w:lang w:val="en-CA"/>
        </w:rPr>
        <w:t xml:space="preserve"> </w:t>
      </w:r>
      <w:r w:rsidR="009A778C" w:rsidRPr="008821A2">
        <w:rPr>
          <w:rFonts w:eastAsia="Calibri" w:cs="Arial"/>
          <w:b/>
          <w:bCs/>
          <w:szCs w:val="28"/>
          <w:lang w:val="en-CA"/>
        </w:rPr>
        <w:t>P</w:t>
      </w:r>
      <w:r w:rsidRPr="008821A2">
        <w:rPr>
          <w:rFonts w:eastAsia="Calibri" w:cs="Arial"/>
          <w:b/>
          <w:bCs/>
          <w:szCs w:val="28"/>
          <w:lang w:val="en-CA"/>
        </w:rPr>
        <w:t>ublic Protector</w:t>
      </w:r>
      <w:r w:rsidR="009A778C" w:rsidRPr="008821A2">
        <w:rPr>
          <w:rFonts w:eastAsia="Calibri" w:cs="Arial"/>
          <w:szCs w:val="28"/>
          <w:lang w:val="en-CA"/>
        </w:rPr>
        <w:t xml:space="preserve"> </w:t>
      </w:r>
      <w:r w:rsidRPr="008821A2">
        <w:rPr>
          <w:rFonts w:eastAsia="Calibri" w:cs="Arial"/>
          <w:szCs w:val="28"/>
          <w:lang w:val="en-CA"/>
        </w:rPr>
        <w:t xml:space="preserve">fulfills the functions of the </w:t>
      </w:r>
      <w:r w:rsidRPr="008821A2">
        <w:rPr>
          <w:rFonts w:eastAsia="Calibri" w:cs="Arial"/>
          <w:b/>
          <w:bCs/>
          <w:szCs w:val="28"/>
          <w:lang w:val="en-CA"/>
        </w:rPr>
        <w:t xml:space="preserve">Health and Social Services Ombudsman </w:t>
      </w:r>
      <w:r w:rsidRPr="008821A2">
        <w:rPr>
          <w:rFonts w:eastAsia="Calibri" w:cs="Arial"/>
          <w:szCs w:val="28"/>
          <w:lang w:val="en-CA"/>
        </w:rPr>
        <w:t>under the</w:t>
      </w:r>
      <w:r w:rsidRPr="008821A2">
        <w:rPr>
          <w:rFonts w:eastAsia="Calibri" w:cs="Arial"/>
          <w:b/>
          <w:bCs/>
          <w:szCs w:val="28"/>
          <w:lang w:val="en-CA"/>
        </w:rPr>
        <w:t xml:space="preserve"> </w:t>
      </w:r>
      <w:bookmarkStart w:id="43" w:name="_Hlk71799266"/>
      <w:r w:rsidRPr="008821A2">
        <w:rPr>
          <w:rFonts w:eastAsia="Calibri" w:cs="Arial"/>
          <w:b/>
          <w:bCs/>
          <w:szCs w:val="28"/>
          <w:lang w:val="en-CA"/>
        </w:rPr>
        <w:t>Act respecting the Health and Social Services Ombudsman</w:t>
      </w:r>
      <w:r w:rsidR="009A778C" w:rsidRPr="008821A2">
        <w:rPr>
          <w:rFonts w:eastAsia="Calibri" w:cs="Arial"/>
          <w:szCs w:val="28"/>
          <w:lang w:val="en-CA"/>
        </w:rPr>
        <w:t xml:space="preserve"> (</w:t>
      </w:r>
      <w:r w:rsidRPr="008821A2">
        <w:rPr>
          <w:rFonts w:eastAsia="Calibri" w:cs="Arial"/>
          <w:szCs w:val="28"/>
          <w:lang w:val="en-CA"/>
        </w:rPr>
        <w:t xml:space="preserve">section </w:t>
      </w:r>
      <w:r w:rsidR="009A778C" w:rsidRPr="008821A2">
        <w:rPr>
          <w:rFonts w:eastAsia="Calibri" w:cs="Arial"/>
          <w:szCs w:val="28"/>
          <w:lang w:val="en-CA"/>
        </w:rPr>
        <w:t>1).</w:t>
      </w:r>
    </w:p>
    <w:bookmarkEnd w:id="43"/>
    <w:p w14:paraId="3A55BFB2" w14:textId="6398067F" w:rsidR="009A778C" w:rsidRPr="008821A2" w:rsidRDefault="006E7BD0" w:rsidP="00C36DEF">
      <w:pPr>
        <w:spacing w:line="276" w:lineRule="auto"/>
        <w:rPr>
          <w:rFonts w:eastAsia="Calibri" w:cs="Arial"/>
          <w:szCs w:val="28"/>
          <w:lang w:val="en-CA"/>
        </w:rPr>
      </w:pPr>
      <w:r w:rsidRPr="008821A2">
        <w:rPr>
          <w:rFonts w:eastAsia="Calibri" w:cs="Arial"/>
          <w:szCs w:val="28"/>
          <w:lang w:val="en-CA"/>
        </w:rPr>
        <w:t>The</w:t>
      </w:r>
      <w:r w:rsidR="009A778C" w:rsidRPr="008821A2">
        <w:rPr>
          <w:rFonts w:eastAsia="Calibri" w:cs="Arial"/>
          <w:szCs w:val="28"/>
          <w:lang w:val="en-CA"/>
        </w:rPr>
        <w:t xml:space="preserve"> </w:t>
      </w:r>
      <w:r w:rsidR="009A778C" w:rsidRPr="008821A2">
        <w:rPr>
          <w:rFonts w:eastAsia="Calibri" w:cs="Arial"/>
          <w:b/>
          <w:bCs/>
          <w:szCs w:val="28"/>
          <w:lang w:val="en-CA"/>
        </w:rPr>
        <w:t>P</w:t>
      </w:r>
      <w:r w:rsidRPr="008821A2">
        <w:rPr>
          <w:rFonts w:eastAsia="Calibri" w:cs="Arial"/>
          <w:b/>
          <w:bCs/>
          <w:szCs w:val="28"/>
          <w:lang w:val="en-CA"/>
        </w:rPr>
        <w:t xml:space="preserve">ublic Protector </w:t>
      </w:r>
      <w:r w:rsidRPr="008821A2">
        <w:rPr>
          <w:rFonts w:eastAsia="Calibri" w:cs="Arial"/>
          <w:szCs w:val="28"/>
          <w:lang w:val="en-CA"/>
        </w:rPr>
        <w:t>generally intervenes as</w:t>
      </w:r>
      <w:r w:rsidR="00F12A5F" w:rsidRPr="008821A2">
        <w:rPr>
          <w:rFonts w:eastAsia="Calibri" w:cs="Arial"/>
          <w:szCs w:val="28"/>
          <w:lang w:val="en-CA"/>
        </w:rPr>
        <w:t xml:space="preserve"> an authority of second instance, hence when the complainant is dissatisfied with the outcome of the first recourse with</w:t>
      </w:r>
      <w:r w:rsidR="004609E4" w:rsidRPr="008821A2">
        <w:rPr>
          <w:rFonts w:eastAsia="Calibri" w:cs="Arial"/>
          <w:szCs w:val="28"/>
          <w:lang w:val="en-CA"/>
        </w:rPr>
        <w:t xml:space="preserve"> the</w:t>
      </w:r>
      <w:r w:rsidR="00F12A5F" w:rsidRPr="008821A2">
        <w:rPr>
          <w:rFonts w:eastAsia="Calibri" w:cs="Arial"/>
          <w:szCs w:val="28"/>
          <w:lang w:val="en-CA"/>
        </w:rPr>
        <w:t xml:space="preserve"> </w:t>
      </w:r>
      <w:bookmarkEnd w:id="42"/>
      <w:r w:rsidR="004609E4" w:rsidRPr="008821A2">
        <w:rPr>
          <w:rFonts w:eastAsia="Calibri" w:cs="Arial"/>
          <w:b/>
          <w:bCs/>
          <w:szCs w:val="28"/>
          <w:lang w:val="en-CA"/>
        </w:rPr>
        <w:t>local service quality and complaints commissioner</w:t>
      </w:r>
      <w:r w:rsidR="004609E4" w:rsidRPr="008821A2">
        <w:rPr>
          <w:rFonts w:eastAsia="Calibri" w:cs="Arial"/>
          <w:szCs w:val="28"/>
          <w:lang w:val="en-CA"/>
        </w:rPr>
        <w:t xml:space="preserve"> (section 8)</w:t>
      </w:r>
      <w:r w:rsidR="009A778C" w:rsidRPr="008821A2">
        <w:rPr>
          <w:rFonts w:eastAsia="Calibri" w:cs="Arial"/>
          <w:szCs w:val="28"/>
          <w:lang w:val="en-CA"/>
        </w:rPr>
        <w:t>.</w:t>
      </w:r>
    </w:p>
    <w:p w14:paraId="6EE47781" w14:textId="2A677F6F" w:rsidR="009A778C" w:rsidRPr="008821A2" w:rsidRDefault="00F12A5F" w:rsidP="00C36DEF">
      <w:pPr>
        <w:spacing w:line="276" w:lineRule="auto"/>
        <w:rPr>
          <w:rFonts w:eastAsia="Calibri" w:cs="Arial"/>
          <w:szCs w:val="28"/>
          <w:lang w:val="en-CA"/>
        </w:rPr>
      </w:pPr>
      <w:bookmarkStart w:id="44" w:name="_Hlk79105910"/>
      <w:r w:rsidRPr="008821A2">
        <w:rPr>
          <w:rFonts w:eastAsia="Calibri" w:cs="Arial"/>
          <w:szCs w:val="28"/>
          <w:lang w:val="en-CA"/>
        </w:rPr>
        <w:t>Your complaint may be made orally or in writing</w:t>
      </w:r>
      <w:r w:rsidR="009A778C" w:rsidRPr="008821A2">
        <w:rPr>
          <w:rFonts w:eastAsia="Calibri" w:cs="Arial"/>
          <w:szCs w:val="28"/>
          <w:lang w:val="en-CA"/>
        </w:rPr>
        <w:t xml:space="preserve"> (</w:t>
      </w:r>
      <w:r w:rsidRPr="008821A2">
        <w:rPr>
          <w:rFonts w:eastAsia="Calibri" w:cs="Arial"/>
          <w:szCs w:val="28"/>
          <w:lang w:val="en-CA"/>
        </w:rPr>
        <w:t>section</w:t>
      </w:r>
      <w:r w:rsidR="00E76E66" w:rsidRPr="008821A2">
        <w:rPr>
          <w:rFonts w:eastAsia="Calibri" w:cs="Arial"/>
          <w:szCs w:val="28"/>
          <w:lang w:val="en-CA"/>
        </w:rPr>
        <w:t> </w:t>
      </w:r>
      <w:r w:rsidR="009A778C" w:rsidRPr="008821A2">
        <w:rPr>
          <w:rFonts w:eastAsia="Calibri" w:cs="Arial"/>
          <w:szCs w:val="28"/>
          <w:lang w:val="en-CA"/>
        </w:rPr>
        <w:t>10</w:t>
      </w:r>
      <w:r w:rsidRPr="008821A2">
        <w:rPr>
          <w:rFonts w:eastAsia="Calibri" w:cs="Arial"/>
          <w:szCs w:val="28"/>
          <w:lang w:val="en-CA"/>
        </w:rPr>
        <w:t>,</w:t>
      </w:r>
      <w:r w:rsidR="009A778C" w:rsidRPr="008821A2">
        <w:rPr>
          <w:rFonts w:eastAsia="Calibri" w:cs="Arial"/>
          <w:szCs w:val="28"/>
          <w:lang w:val="en-CA"/>
        </w:rPr>
        <w:t xml:space="preserve"> par</w:t>
      </w:r>
      <w:r w:rsidR="008C68B8" w:rsidRPr="008821A2">
        <w:rPr>
          <w:rFonts w:eastAsia="Calibri" w:cs="Arial"/>
          <w:szCs w:val="28"/>
          <w:lang w:val="en-CA"/>
        </w:rPr>
        <w:t>agraph</w:t>
      </w:r>
      <w:r w:rsidR="00E76E66" w:rsidRPr="008821A2">
        <w:rPr>
          <w:rFonts w:eastAsia="Calibri" w:cs="Arial"/>
          <w:szCs w:val="28"/>
          <w:lang w:val="en-CA"/>
        </w:rPr>
        <w:t> </w:t>
      </w:r>
      <w:r w:rsidR="009A778C" w:rsidRPr="008821A2">
        <w:rPr>
          <w:rFonts w:eastAsia="Calibri" w:cs="Arial"/>
          <w:szCs w:val="28"/>
          <w:lang w:val="en-CA"/>
        </w:rPr>
        <w:t xml:space="preserve">3). </w:t>
      </w:r>
      <w:r w:rsidRPr="008821A2">
        <w:rPr>
          <w:rFonts w:eastAsia="Calibri" w:cs="Arial"/>
          <w:szCs w:val="28"/>
          <w:lang w:val="en-CA"/>
        </w:rPr>
        <w:t xml:space="preserve">However, it is recommended that you use the secure form on the </w:t>
      </w:r>
      <w:r w:rsidRPr="008821A2">
        <w:rPr>
          <w:rFonts w:eastAsia="Calibri" w:cs="Arial"/>
          <w:b/>
          <w:bCs/>
          <w:szCs w:val="28"/>
          <w:lang w:val="en-CA"/>
        </w:rPr>
        <w:t>Public Protector</w:t>
      </w:r>
      <w:r w:rsidRPr="008821A2">
        <w:rPr>
          <w:rFonts w:eastAsia="Calibri" w:cs="Arial"/>
          <w:szCs w:val="28"/>
          <w:lang w:val="en-CA"/>
        </w:rPr>
        <w:t xml:space="preserve"> </w:t>
      </w:r>
      <w:hyperlink r:id="rId25" w:history="1">
        <w:r w:rsidR="00EA1D57" w:rsidRPr="008821A2">
          <w:rPr>
            <w:rStyle w:val="Hyperlink"/>
            <w:rFonts w:eastAsia="Calibri" w:cs="Arial"/>
            <w:b/>
            <w:bCs/>
            <w:szCs w:val="28"/>
            <w:lang w:val="en-CA"/>
          </w:rPr>
          <w:t>website</w:t>
        </w:r>
      </w:hyperlink>
      <w:bookmarkEnd w:id="44"/>
      <w:r w:rsidR="009A778C" w:rsidRPr="008821A2">
        <w:rPr>
          <w:rFonts w:eastAsia="Calibri" w:cs="Arial"/>
          <w:szCs w:val="28"/>
          <w:lang w:val="en-CA"/>
        </w:rPr>
        <w:t>.</w:t>
      </w:r>
    </w:p>
    <w:p w14:paraId="4DC97D55" w14:textId="2F79E8B4" w:rsidR="009A778C" w:rsidRPr="008821A2" w:rsidRDefault="001119B5" w:rsidP="00086BFF">
      <w:pPr>
        <w:pStyle w:val="Heading4"/>
        <w:rPr>
          <w:rFonts w:eastAsia="Calibri"/>
        </w:rPr>
      </w:pPr>
      <w:r w:rsidRPr="008821A2">
        <w:rPr>
          <w:rFonts w:eastAsia="Calibri"/>
        </w:rPr>
        <w:t>3</w:t>
      </w:r>
      <w:r w:rsidR="009A778C" w:rsidRPr="008821A2">
        <w:rPr>
          <w:rFonts w:eastAsia="Calibri"/>
        </w:rPr>
        <w:t>. Commission des droits de la personne et des droits de la jeunesse</w:t>
      </w:r>
      <w:bookmarkStart w:id="45" w:name="_Hlk68861607"/>
    </w:p>
    <w:p w14:paraId="45DA0E41" w14:textId="13067C8C" w:rsidR="009A778C" w:rsidRPr="00086BFF" w:rsidRDefault="00F12A5F" w:rsidP="00C36DEF">
      <w:pPr>
        <w:spacing w:line="276" w:lineRule="auto"/>
        <w:rPr>
          <w:b/>
          <w:bCs/>
          <w:szCs w:val="28"/>
          <w:lang w:val="en-CA"/>
        </w:rPr>
      </w:pPr>
      <w:bookmarkStart w:id="46" w:name="_Hlk79106057"/>
      <w:bookmarkEnd w:id="45"/>
      <w:r w:rsidRPr="008821A2">
        <w:rPr>
          <w:rFonts w:eastAsia="Calibri" w:cs="Arial"/>
          <w:szCs w:val="28"/>
          <w:lang w:val="en-CA"/>
        </w:rPr>
        <w:t xml:space="preserve">You can always file a complaint with the </w:t>
      </w:r>
      <w:r w:rsidR="009A778C" w:rsidRPr="008821A2">
        <w:rPr>
          <w:rFonts w:eastAsia="Calibri" w:cs="Arial"/>
          <w:b/>
          <w:bCs/>
          <w:szCs w:val="28"/>
          <w:lang w:val="en-CA"/>
        </w:rPr>
        <w:t xml:space="preserve">Commission des droits de la </w:t>
      </w:r>
      <w:proofErr w:type="spellStart"/>
      <w:r w:rsidR="009A778C" w:rsidRPr="008821A2">
        <w:rPr>
          <w:rFonts w:eastAsia="Calibri" w:cs="Arial"/>
          <w:b/>
          <w:bCs/>
          <w:szCs w:val="28"/>
          <w:lang w:val="en-CA"/>
        </w:rPr>
        <w:t>personne</w:t>
      </w:r>
      <w:proofErr w:type="spellEnd"/>
      <w:r w:rsidR="009A778C" w:rsidRPr="008821A2">
        <w:rPr>
          <w:rFonts w:eastAsia="Calibri" w:cs="Arial"/>
          <w:b/>
          <w:bCs/>
          <w:szCs w:val="28"/>
          <w:lang w:val="en-CA"/>
        </w:rPr>
        <w:t xml:space="preserve"> et des droits de la jeunesse</w:t>
      </w:r>
      <w:r w:rsidRPr="008821A2">
        <w:rPr>
          <w:rFonts w:eastAsia="Calibri" w:cs="Arial"/>
          <w:b/>
          <w:bCs/>
          <w:szCs w:val="28"/>
          <w:lang w:val="en-CA"/>
        </w:rPr>
        <w:t xml:space="preserve">, </w:t>
      </w:r>
      <w:r w:rsidRPr="008821A2">
        <w:rPr>
          <w:rFonts w:eastAsia="Calibri" w:cs="Arial"/>
          <w:szCs w:val="28"/>
          <w:lang w:val="en-CA"/>
        </w:rPr>
        <w:t xml:space="preserve">which will be heard by the </w:t>
      </w:r>
      <w:r w:rsidR="00606AE1" w:rsidRPr="008821A2">
        <w:rPr>
          <w:rFonts w:eastAsia="Calibri" w:cs="Arial"/>
          <w:b/>
          <w:bCs/>
          <w:szCs w:val="28"/>
          <w:lang w:val="en-CA"/>
        </w:rPr>
        <w:t>Human Rights Tribunal</w:t>
      </w:r>
      <w:r w:rsidR="009A778C" w:rsidRPr="008821A2">
        <w:rPr>
          <w:rFonts w:eastAsia="Calibri" w:cs="Arial"/>
          <w:szCs w:val="28"/>
          <w:lang w:val="en-CA"/>
        </w:rPr>
        <w:t xml:space="preserve"> o</w:t>
      </w:r>
      <w:r w:rsidR="00606AE1" w:rsidRPr="008821A2">
        <w:rPr>
          <w:rFonts w:eastAsia="Calibri" w:cs="Arial"/>
          <w:szCs w:val="28"/>
          <w:lang w:val="en-CA"/>
        </w:rPr>
        <w:t>r</w:t>
      </w:r>
      <w:r w:rsidR="009A778C" w:rsidRPr="008821A2">
        <w:rPr>
          <w:rFonts w:eastAsia="Calibri" w:cs="Arial"/>
          <w:szCs w:val="28"/>
          <w:lang w:val="en-CA"/>
        </w:rPr>
        <w:t xml:space="preserve"> </w:t>
      </w:r>
      <w:r w:rsidR="004F2982" w:rsidRPr="008821A2">
        <w:rPr>
          <w:rFonts w:eastAsia="Calibri" w:cs="Arial"/>
          <w:b/>
          <w:bCs/>
          <w:szCs w:val="28"/>
          <w:lang w:val="en-CA"/>
        </w:rPr>
        <w:t>common law courts</w:t>
      </w:r>
      <w:r w:rsidR="009A778C" w:rsidRPr="008821A2">
        <w:rPr>
          <w:rFonts w:eastAsia="Calibri" w:cs="Arial"/>
          <w:szCs w:val="28"/>
          <w:lang w:val="en-CA"/>
        </w:rPr>
        <w:t xml:space="preserve"> </w:t>
      </w:r>
      <w:r w:rsidR="00126BDB" w:rsidRPr="008821A2">
        <w:rPr>
          <w:rFonts w:eastAsia="Calibri" w:cs="Arial"/>
          <w:szCs w:val="28"/>
          <w:lang w:val="en-CA"/>
        </w:rPr>
        <w:t xml:space="preserve">on the grounds of a violation of the </w:t>
      </w:r>
      <w:r w:rsidR="00126BDB" w:rsidRPr="008821A2">
        <w:rPr>
          <w:rFonts w:eastAsia="Calibri" w:cs="Arial"/>
          <w:b/>
          <w:bCs/>
          <w:szCs w:val="28"/>
          <w:lang w:val="en-CA"/>
        </w:rPr>
        <w:t>Quebec Charter</w:t>
      </w:r>
      <w:r w:rsidR="00126BDB" w:rsidRPr="008821A2">
        <w:rPr>
          <w:rFonts w:eastAsia="Calibri" w:cs="Arial"/>
          <w:szCs w:val="28"/>
          <w:lang w:val="en-CA"/>
        </w:rPr>
        <w:t xml:space="preserve">. For additional information about this recourse and how to proceed, you can consult the </w:t>
      </w:r>
      <w:r w:rsidR="00126BDB" w:rsidRPr="008821A2">
        <w:rPr>
          <w:szCs w:val="28"/>
          <w:lang w:val="en-CA"/>
        </w:rPr>
        <w:t xml:space="preserve">document </w:t>
      </w:r>
      <w:r w:rsidR="004609E4" w:rsidRPr="008821A2">
        <w:rPr>
          <w:szCs w:val="28"/>
          <w:lang w:val="en-CA"/>
        </w:rPr>
        <w:t>entitled</w:t>
      </w:r>
      <w:r w:rsidR="00126BDB" w:rsidRPr="008821A2">
        <w:rPr>
          <w:szCs w:val="28"/>
          <w:lang w:val="en-CA"/>
        </w:rPr>
        <w:t xml:space="preserve"> </w:t>
      </w:r>
      <w:hyperlink r:id="rId26" w:history="1">
        <w:r w:rsidR="008A752B" w:rsidRPr="008821A2">
          <w:rPr>
            <w:rStyle w:val="Hyperlink"/>
            <w:b/>
            <w:bCs/>
            <w:szCs w:val="28"/>
            <w:lang w:val="en-CA"/>
          </w:rPr>
          <w:t>Advocacy and Essential Legal Information</w:t>
        </w:r>
        <w:bookmarkEnd w:id="46"/>
      </w:hyperlink>
      <w:r w:rsidR="007E18EF" w:rsidRPr="008821A2">
        <w:rPr>
          <w:rFonts w:eastAsia="Calibri" w:cs="Arial"/>
          <w:szCs w:val="28"/>
          <w:lang w:val="en-CA"/>
        </w:rPr>
        <w:t>.</w:t>
      </w:r>
    </w:p>
    <w:p w14:paraId="79FB35C8" w14:textId="354B45B3" w:rsidR="0066237F" w:rsidRPr="008821A2" w:rsidRDefault="0066237F" w:rsidP="00C36DEF">
      <w:pPr>
        <w:spacing w:line="276" w:lineRule="auto"/>
        <w:rPr>
          <w:rFonts w:eastAsia="Calibri" w:cs="Arial"/>
          <w:szCs w:val="28"/>
          <w:lang w:val="en-CA"/>
        </w:rPr>
      </w:pPr>
    </w:p>
    <w:p w14:paraId="1662D7F2" w14:textId="5828703F" w:rsidR="00F70A2B" w:rsidRPr="008821A2" w:rsidRDefault="00DE23BC" w:rsidP="00086BFF">
      <w:pPr>
        <w:pStyle w:val="Heading3"/>
        <w:rPr>
          <w:rFonts w:eastAsia="Calibri"/>
          <w:lang w:val="en-CA"/>
        </w:rPr>
      </w:pPr>
      <w:bookmarkStart w:id="47" w:name="_Toc79675136"/>
      <w:r w:rsidRPr="008821A2">
        <w:rPr>
          <w:rFonts w:eastAsia="Calibri"/>
          <w:lang w:val="en-CA"/>
        </w:rPr>
        <w:t>I live in a long-term care home, and I believe that my rights have been violated. What can I do</w:t>
      </w:r>
      <w:r w:rsidR="00F70A2B" w:rsidRPr="008821A2">
        <w:rPr>
          <w:rFonts w:eastAsia="Calibri"/>
          <w:lang w:val="en-CA"/>
        </w:rPr>
        <w:t>?</w:t>
      </w:r>
      <w:bookmarkEnd w:id="47"/>
      <w:r w:rsidR="00F70A2B" w:rsidRPr="008821A2">
        <w:rPr>
          <w:rFonts w:eastAsia="Calibri"/>
          <w:lang w:val="en-CA"/>
        </w:rPr>
        <w:t xml:space="preserve"> </w:t>
      </w:r>
      <w:bookmarkStart w:id="48" w:name="_Hlk68861621"/>
    </w:p>
    <w:bookmarkEnd w:id="48"/>
    <w:p w14:paraId="23BDAA3D" w14:textId="200DCEE4" w:rsidR="0066237F" w:rsidRDefault="00E95A3F" w:rsidP="001119B5">
      <w:pPr>
        <w:spacing w:line="276" w:lineRule="auto"/>
        <w:rPr>
          <w:rFonts w:eastAsia="Calibri" w:cs="Arial"/>
          <w:szCs w:val="28"/>
          <w:lang w:val="en-CA"/>
        </w:rPr>
      </w:pPr>
      <w:r w:rsidRPr="008821A2">
        <w:rPr>
          <w:rFonts w:eastAsia="Calibri" w:cs="Arial"/>
          <w:szCs w:val="28"/>
          <w:lang w:val="en-CA"/>
        </w:rPr>
        <w:t>Residential and long-term care centres</w:t>
      </w:r>
      <w:r w:rsidRPr="008821A2">
        <w:rPr>
          <w:rFonts w:eastAsia="Calibri" w:cs="Arial"/>
          <w:b/>
          <w:bCs/>
          <w:szCs w:val="28"/>
          <w:lang w:val="en-CA"/>
        </w:rPr>
        <w:t xml:space="preserve"> (CHSLDs)</w:t>
      </w:r>
      <w:r w:rsidRPr="008821A2">
        <w:rPr>
          <w:rFonts w:eastAsia="Calibri" w:cs="Arial"/>
          <w:szCs w:val="28"/>
          <w:lang w:val="en-CA"/>
        </w:rPr>
        <w:t xml:space="preserve"> are part of the </w:t>
      </w:r>
      <w:r w:rsidRPr="008821A2">
        <w:rPr>
          <w:rFonts w:eastAsia="Calibri" w:cs="Arial"/>
          <w:b/>
          <w:bCs/>
          <w:szCs w:val="28"/>
          <w:lang w:val="en-CA"/>
        </w:rPr>
        <w:t xml:space="preserve">health care </w:t>
      </w:r>
      <w:proofErr w:type="gramStart"/>
      <w:r w:rsidRPr="008821A2">
        <w:rPr>
          <w:rFonts w:eastAsia="Calibri" w:cs="Arial"/>
          <w:b/>
          <w:bCs/>
          <w:szCs w:val="28"/>
          <w:lang w:val="en-CA"/>
        </w:rPr>
        <w:t>system</w:t>
      </w:r>
      <w:r w:rsidRPr="008821A2">
        <w:rPr>
          <w:rFonts w:eastAsia="Calibri" w:cs="Arial"/>
          <w:szCs w:val="28"/>
          <w:lang w:val="en-CA"/>
        </w:rPr>
        <w:t>, and</w:t>
      </w:r>
      <w:proofErr w:type="gramEnd"/>
      <w:r w:rsidRPr="008821A2">
        <w:rPr>
          <w:rFonts w:eastAsia="Calibri" w:cs="Arial"/>
          <w:szCs w:val="28"/>
          <w:lang w:val="en-CA"/>
        </w:rPr>
        <w:t xml:space="preserve"> are therefore covered under the </w:t>
      </w:r>
      <w:r w:rsidRPr="008821A2">
        <w:rPr>
          <w:rFonts w:eastAsia="Calibri" w:cs="Arial"/>
          <w:b/>
          <w:bCs/>
          <w:szCs w:val="28"/>
          <w:lang w:val="en-CA"/>
        </w:rPr>
        <w:t>health care and social services system complaints review program</w:t>
      </w:r>
      <w:r w:rsidRPr="008821A2">
        <w:rPr>
          <w:rFonts w:eastAsia="Calibri" w:cs="Arial"/>
          <w:szCs w:val="28"/>
          <w:lang w:val="en-CA"/>
        </w:rPr>
        <w:t xml:space="preserve">. The same applies to </w:t>
      </w:r>
      <w:r w:rsidRPr="008821A2">
        <w:rPr>
          <w:rFonts w:eastAsia="Calibri" w:cs="Arial"/>
          <w:b/>
          <w:bCs/>
          <w:szCs w:val="28"/>
          <w:lang w:val="en-CA"/>
        </w:rPr>
        <w:t>private homes for seniors</w:t>
      </w:r>
      <w:r w:rsidRPr="008821A2">
        <w:rPr>
          <w:rFonts w:eastAsia="Calibri" w:cs="Arial"/>
          <w:szCs w:val="28"/>
          <w:lang w:val="en-CA"/>
        </w:rPr>
        <w:t xml:space="preserve">, as are </w:t>
      </w:r>
      <w:r w:rsidRPr="008821A2">
        <w:rPr>
          <w:rFonts w:eastAsia="Calibri" w:cs="Arial"/>
          <w:b/>
          <w:bCs/>
          <w:szCs w:val="28"/>
          <w:lang w:val="en-CA"/>
        </w:rPr>
        <w:t xml:space="preserve">adaptation or rehabilitation and social integration services. </w:t>
      </w:r>
      <w:r w:rsidR="0024035E" w:rsidRPr="008821A2">
        <w:rPr>
          <w:rFonts w:eastAsia="Calibri" w:cs="Arial"/>
          <w:szCs w:val="28"/>
          <w:lang w:val="en-CA"/>
        </w:rPr>
        <w:t xml:space="preserve">In fact, the complaints review program </w:t>
      </w:r>
      <w:r w:rsidR="0024035E" w:rsidRPr="008821A2">
        <w:rPr>
          <w:rFonts w:eastAsia="Calibri" w:cs="Arial"/>
          <w:szCs w:val="28"/>
          <w:lang w:val="en-CA"/>
        </w:rPr>
        <w:lastRenderedPageBreak/>
        <w:t>applies to all public and private establishments in the health care system. Thus, the process described above applies to disabled people whose rights have been violated</w:t>
      </w:r>
      <w:r w:rsidR="00F70A2B" w:rsidRPr="008821A2">
        <w:rPr>
          <w:rFonts w:eastAsia="Calibri" w:cs="Arial"/>
          <w:szCs w:val="28"/>
          <w:lang w:val="en-CA"/>
        </w:rPr>
        <w:t>.</w:t>
      </w:r>
    </w:p>
    <w:p w14:paraId="4CC6C144" w14:textId="7FF12FA1" w:rsidR="00F17376" w:rsidRDefault="00F17376">
      <w:pPr>
        <w:rPr>
          <w:rFonts w:eastAsia="Calibri" w:cs="Arial"/>
          <w:szCs w:val="28"/>
          <w:lang w:val="en-CA"/>
        </w:rPr>
      </w:pPr>
      <w:r>
        <w:rPr>
          <w:rFonts w:eastAsia="Calibri" w:cs="Arial"/>
          <w:szCs w:val="28"/>
          <w:lang w:val="en-CA"/>
        </w:rPr>
        <w:br w:type="page"/>
      </w:r>
    </w:p>
    <w:p w14:paraId="11C7E45B" w14:textId="77777777" w:rsidR="00F17376" w:rsidRPr="00143C3A" w:rsidRDefault="00F17376" w:rsidP="00F17376">
      <w:pPr>
        <w:pStyle w:val="paragraph"/>
        <w:spacing w:before="0" w:beforeAutospacing="0" w:after="160" w:afterAutospacing="0" w:line="256" w:lineRule="auto"/>
        <w:textAlignment w:val="baseline"/>
        <w:rPr>
          <w:rFonts w:ascii="Arial Black" w:eastAsiaTheme="majorEastAsia" w:hAnsi="Arial Black" w:cstheme="majorBidi"/>
          <w:bCs/>
          <w:sz w:val="48"/>
          <w:szCs w:val="36"/>
          <w:lang w:val="en-CA" w:eastAsia="en-US"/>
        </w:rPr>
      </w:pPr>
      <w:r w:rsidRPr="00143C3A">
        <w:rPr>
          <w:rFonts w:ascii="Arial Black" w:eastAsiaTheme="majorEastAsia" w:hAnsi="Arial Black" w:cstheme="majorBidi"/>
          <w:bCs/>
          <w:sz w:val="48"/>
          <w:szCs w:val="36"/>
          <w:lang w:val="en-CA" w:eastAsia="en-US"/>
        </w:rPr>
        <w:lastRenderedPageBreak/>
        <w:t xml:space="preserve">When your rights are not </w:t>
      </w:r>
      <w:r w:rsidRPr="00957BA8">
        <w:rPr>
          <w:rStyle w:val="Strong"/>
          <w:rFonts w:ascii="Arial Black" w:hAnsi="Arial Black"/>
          <w:noProof/>
          <w:sz w:val="96"/>
          <w:szCs w:val="96"/>
        </w:rPr>
        <w:drawing>
          <wp:anchor distT="0" distB="0" distL="114300" distR="114300" simplePos="0" relativeHeight="251660288" behindDoc="1" locked="0" layoutInCell="1" allowOverlap="1" wp14:anchorId="7E09BBFA" wp14:editId="567D72AF">
            <wp:simplePos x="0" y="0"/>
            <wp:positionH relativeFrom="column">
              <wp:posOffset>-1428750</wp:posOffset>
            </wp:positionH>
            <wp:positionV relativeFrom="paragraph">
              <wp:posOffset>-914400</wp:posOffset>
            </wp:positionV>
            <wp:extent cx="8287385" cy="2019300"/>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48616"/>
                    <a:stretch/>
                  </pic:blipFill>
                  <pic:spPr bwMode="auto">
                    <a:xfrm>
                      <a:off x="0" y="0"/>
                      <a:ext cx="828738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3C3A">
        <w:rPr>
          <w:rFonts w:ascii="Arial Black" w:eastAsiaTheme="majorEastAsia" w:hAnsi="Arial Black" w:cstheme="majorBidi"/>
          <w:bCs/>
          <w:sz w:val="48"/>
          <w:szCs w:val="36"/>
          <w:lang w:val="en-CA" w:eastAsia="en-US"/>
        </w:rPr>
        <w:t>respected, stand up for them!</w:t>
      </w:r>
    </w:p>
    <w:p w14:paraId="3C902EF5" w14:textId="77777777" w:rsidR="00F17376" w:rsidRPr="00143C3A" w:rsidRDefault="00F17376" w:rsidP="00F17376">
      <w:pPr>
        <w:spacing w:after="0" w:line="240" w:lineRule="auto"/>
        <w:textAlignment w:val="baseline"/>
        <w:rPr>
          <w:rFonts w:cs="Arial"/>
          <w:szCs w:val="28"/>
          <w:lang w:val="en-CA"/>
        </w:rPr>
      </w:pPr>
    </w:p>
    <w:p w14:paraId="026633D1" w14:textId="77777777" w:rsidR="00F17376" w:rsidRPr="00143C3A" w:rsidRDefault="00F17376" w:rsidP="00F17376">
      <w:pPr>
        <w:pStyle w:val="paragraph"/>
        <w:spacing w:before="0" w:beforeAutospacing="0" w:after="0"/>
        <w:textAlignment w:val="baseline"/>
        <w:rPr>
          <w:rFonts w:ascii="Arial" w:eastAsiaTheme="minorHAnsi" w:hAnsi="Arial" w:cs="Arial"/>
          <w:sz w:val="28"/>
          <w:szCs w:val="28"/>
          <w:lang w:val="en-CA" w:eastAsia="en-US"/>
        </w:rPr>
      </w:pPr>
      <w:r w:rsidRPr="00143C3A">
        <w:rPr>
          <w:rFonts w:ascii="Arial" w:eastAsiaTheme="minorHAnsi" w:hAnsi="Arial" w:cs="Arial"/>
          <w:sz w:val="28"/>
          <w:szCs w:val="28"/>
          <w:lang w:val="en-CA" w:eastAsia="en-US"/>
        </w:rPr>
        <w:t xml:space="preserve">We hope this guide will help you stand up for your rights as they relate to education. We believe that you are in the best position to defend your rights. When your rights are not respected, you have the right to stand up for them and to make sure that others </w:t>
      </w:r>
      <w:r w:rsidRPr="00143C3A">
        <w:rPr>
          <w:rFonts w:ascii="Arial" w:eastAsiaTheme="minorHAnsi" w:hAnsi="Arial" w:cs="Arial"/>
          <w:b/>
          <w:bCs/>
          <w:sz w:val="28"/>
          <w:szCs w:val="28"/>
          <w:lang w:val="en-CA" w:eastAsia="en-US"/>
        </w:rPr>
        <w:t>Know your Rights</w:t>
      </w:r>
      <w:r w:rsidRPr="00143C3A">
        <w:rPr>
          <w:rFonts w:ascii="Arial" w:eastAsiaTheme="minorHAnsi" w:hAnsi="Arial" w:cs="Arial"/>
          <w:sz w:val="28"/>
          <w:szCs w:val="28"/>
          <w:lang w:val="en-CA" w:eastAsia="en-US"/>
        </w:rPr>
        <w:t xml:space="preserve">. </w:t>
      </w:r>
    </w:p>
    <w:p w14:paraId="25DE7EFE" w14:textId="77777777" w:rsidR="00F17376" w:rsidRPr="00143C3A" w:rsidRDefault="00F17376" w:rsidP="00F17376">
      <w:pPr>
        <w:pStyle w:val="paragraph"/>
        <w:spacing w:before="0" w:beforeAutospacing="0" w:after="0" w:afterAutospacing="0"/>
        <w:textAlignment w:val="baseline"/>
        <w:rPr>
          <w:rFonts w:ascii="Arial" w:eastAsiaTheme="minorHAnsi" w:hAnsi="Arial" w:cs="Arial"/>
          <w:sz w:val="28"/>
          <w:szCs w:val="28"/>
          <w:lang w:val="en-CA" w:eastAsia="en-US"/>
        </w:rPr>
      </w:pPr>
    </w:p>
    <w:p w14:paraId="63BA943D" w14:textId="77777777" w:rsidR="00F17376" w:rsidRPr="00143C3A" w:rsidRDefault="00F17376" w:rsidP="00F17376">
      <w:pPr>
        <w:pStyle w:val="paragraph"/>
        <w:spacing w:before="0" w:beforeAutospacing="0" w:after="0"/>
        <w:textAlignment w:val="baseline"/>
        <w:rPr>
          <w:rFonts w:ascii="Arial" w:eastAsiaTheme="minorHAnsi" w:hAnsi="Arial" w:cs="Arial"/>
          <w:sz w:val="28"/>
          <w:szCs w:val="28"/>
          <w:lang w:val="en-CA" w:eastAsia="en-US"/>
        </w:rPr>
      </w:pPr>
      <w:r w:rsidRPr="00143C3A">
        <w:rPr>
          <w:rFonts w:ascii="Arial" w:eastAsiaTheme="minorHAnsi" w:hAnsi="Arial" w:cs="Arial"/>
          <w:b/>
          <w:bCs/>
          <w:sz w:val="28"/>
          <w:szCs w:val="28"/>
          <w:lang w:val="en-CA" w:eastAsia="en-US"/>
        </w:rPr>
        <w:t>CNIB is here for you</w:t>
      </w:r>
      <w:r w:rsidRPr="00143C3A">
        <w:rPr>
          <w:rFonts w:ascii="Arial" w:eastAsiaTheme="minorHAnsi" w:hAnsi="Arial" w:cs="Arial"/>
          <w:sz w:val="28"/>
          <w:szCs w:val="28"/>
          <w:lang w:val="en-CA" w:eastAsia="en-US"/>
        </w:rPr>
        <w:t xml:space="preserve">. Since its inception in 1918, CNIB has undertaken a variety of advocacy initiatives to </w:t>
      </w:r>
      <w:r w:rsidRPr="00143C3A">
        <w:rPr>
          <w:rFonts w:ascii="Arial" w:eastAsiaTheme="minorHAnsi" w:hAnsi="Arial" w:cs="Arial"/>
          <w:b/>
          <w:bCs/>
          <w:sz w:val="28"/>
          <w:szCs w:val="28"/>
          <w:lang w:val="en-CA" w:eastAsia="en-US"/>
        </w:rPr>
        <w:t>break down barriers</w:t>
      </w:r>
      <w:r w:rsidRPr="00143C3A">
        <w:rPr>
          <w:rFonts w:ascii="Arial" w:eastAsiaTheme="minorHAnsi" w:hAnsi="Arial" w:cs="Arial"/>
          <w:sz w:val="28"/>
          <w:szCs w:val="28"/>
          <w:lang w:val="en-CA" w:eastAsia="en-US"/>
        </w:rPr>
        <w:t xml:space="preserve"> for people who are blind and to </w:t>
      </w:r>
      <w:r w:rsidRPr="00143C3A">
        <w:rPr>
          <w:rFonts w:ascii="Arial" w:eastAsiaTheme="minorHAnsi" w:hAnsi="Arial" w:cs="Arial"/>
          <w:b/>
          <w:bCs/>
          <w:sz w:val="28"/>
          <w:szCs w:val="28"/>
          <w:lang w:val="en-CA" w:eastAsia="en-US"/>
        </w:rPr>
        <w:t>advocate for an inclusive society</w:t>
      </w:r>
      <w:r w:rsidRPr="00143C3A">
        <w:rPr>
          <w:rFonts w:ascii="Arial" w:eastAsiaTheme="minorHAnsi" w:hAnsi="Arial" w:cs="Arial"/>
          <w:sz w:val="28"/>
          <w:szCs w:val="28"/>
          <w:lang w:val="en-CA" w:eastAsia="en-US"/>
        </w:rPr>
        <w:t xml:space="preserve">. </w:t>
      </w:r>
    </w:p>
    <w:p w14:paraId="07D5E153" w14:textId="77777777" w:rsidR="00F17376" w:rsidRPr="00143C3A" w:rsidRDefault="00F17376" w:rsidP="00F17376">
      <w:pPr>
        <w:pStyle w:val="paragraph"/>
        <w:spacing w:before="0" w:beforeAutospacing="0" w:after="0"/>
        <w:textAlignment w:val="baseline"/>
        <w:rPr>
          <w:rFonts w:ascii="Arial" w:eastAsiaTheme="minorHAnsi" w:hAnsi="Arial" w:cs="Arial"/>
          <w:sz w:val="28"/>
          <w:szCs w:val="28"/>
          <w:lang w:val="en-CA" w:eastAsia="en-US"/>
        </w:rPr>
      </w:pPr>
    </w:p>
    <w:p w14:paraId="3331D59D" w14:textId="77777777" w:rsidR="00F17376" w:rsidRPr="00143C3A" w:rsidRDefault="00F17376" w:rsidP="00F17376">
      <w:pPr>
        <w:pStyle w:val="paragraph"/>
        <w:spacing w:before="0" w:beforeAutospacing="0" w:after="0"/>
        <w:textAlignment w:val="baseline"/>
        <w:rPr>
          <w:rFonts w:ascii="Arial" w:eastAsiaTheme="minorHAnsi" w:hAnsi="Arial" w:cs="Arial"/>
          <w:sz w:val="28"/>
          <w:szCs w:val="28"/>
          <w:lang w:val="en-CA" w:eastAsia="en-US"/>
        </w:rPr>
      </w:pPr>
      <w:r w:rsidRPr="00143C3A">
        <w:rPr>
          <w:rFonts w:ascii="Arial" w:eastAsiaTheme="minorHAnsi" w:hAnsi="Arial" w:cs="Arial"/>
          <w:sz w:val="28"/>
          <w:szCs w:val="28"/>
          <w:lang w:val="en-CA" w:eastAsia="en-US"/>
        </w:rPr>
        <w:t>Please feel free to contact us for referrals and to take advantage of our services.</w:t>
      </w:r>
    </w:p>
    <w:p w14:paraId="19DCC52C" w14:textId="77777777" w:rsidR="00F17376" w:rsidRPr="00F17376" w:rsidRDefault="00CA6C4A" w:rsidP="00F17376">
      <w:pPr>
        <w:pStyle w:val="paragraph"/>
        <w:spacing w:before="0" w:beforeAutospacing="0" w:after="160" w:afterAutospacing="0" w:line="256" w:lineRule="auto"/>
        <w:ind w:left="708"/>
        <w:textAlignment w:val="baseline"/>
        <w:rPr>
          <w:rFonts w:ascii="Arial" w:eastAsiaTheme="minorHAnsi" w:hAnsi="Arial" w:cs="Arial"/>
          <w:b/>
          <w:bCs/>
          <w:sz w:val="36"/>
          <w:szCs w:val="36"/>
          <w:lang w:val="en-CA" w:eastAsia="en-US"/>
        </w:rPr>
      </w:pPr>
      <w:hyperlink r:id="rId27" w:history="1">
        <w:r w:rsidR="00F17376" w:rsidRPr="00F17376">
          <w:rPr>
            <w:rStyle w:val="Hyperlink"/>
            <w:rFonts w:ascii="Arial" w:eastAsiaTheme="minorHAnsi" w:hAnsi="Arial" w:cs="Arial"/>
            <w:b/>
            <w:bCs/>
            <w:sz w:val="36"/>
            <w:szCs w:val="36"/>
            <w:lang w:val="en-CA" w:eastAsia="en-US"/>
          </w:rPr>
          <w:t>DroitsDevant@inca.ca</w:t>
        </w:r>
      </w:hyperlink>
    </w:p>
    <w:p w14:paraId="4584FA5B" w14:textId="77777777" w:rsidR="00F17376" w:rsidRPr="00F17376" w:rsidRDefault="00F17376" w:rsidP="00F17376">
      <w:pPr>
        <w:pStyle w:val="paragraph"/>
        <w:spacing w:before="0" w:beforeAutospacing="0" w:after="160" w:afterAutospacing="0" w:line="256" w:lineRule="auto"/>
        <w:ind w:left="708"/>
        <w:textAlignment w:val="baseline"/>
        <w:rPr>
          <w:rFonts w:ascii="Arial" w:eastAsiaTheme="minorHAnsi" w:hAnsi="Arial" w:cs="Arial"/>
          <w:sz w:val="28"/>
          <w:szCs w:val="28"/>
          <w:lang w:val="en-CA" w:eastAsia="en-US"/>
        </w:rPr>
      </w:pPr>
      <w:r w:rsidRPr="00F17376">
        <w:rPr>
          <w:rFonts w:ascii="Arial" w:eastAsiaTheme="minorHAnsi" w:hAnsi="Arial" w:cs="Arial"/>
          <w:b/>
          <w:bCs/>
          <w:sz w:val="36"/>
          <w:szCs w:val="36"/>
          <w:lang w:val="en-CA" w:eastAsia="en-US"/>
        </w:rPr>
        <w:t>1 800 465-4622</w:t>
      </w:r>
    </w:p>
    <w:p w14:paraId="198558F1" w14:textId="77777777" w:rsidR="00F17376" w:rsidRPr="00F17376" w:rsidRDefault="00F17376" w:rsidP="00F17376">
      <w:pPr>
        <w:pStyle w:val="paragraph"/>
        <w:spacing w:before="0" w:beforeAutospacing="0" w:after="160" w:afterAutospacing="0" w:line="256" w:lineRule="auto"/>
        <w:textAlignment w:val="baseline"/>
        <w:rPr>
          <w:rFonts w:ascii="Arial" w:eastAsiaTheme="minorHAnsi" w:hAnsi="Arial" w:cs="Arial"/>
          <w:sz w:val="28"/>
          <w:szCs w:val="28"/>
          <w:lang w:val="en-CA" w:eastAsia="en-US"/>
        </w:rPr>
      </w:pPr>
    </w:p>
    <w:p w14:paraId="2BB1CDE6" w14:textId="77777777" w:rsidR="00F17376" w:rsidRDefault="00F17376" w:rsidP="00F17376">
      <w:pPr>
        <w:pStyle w:val="paragraph"/>
        <w:spacing w:before="0" w:beforeAutospacing="0" w:after="0" w:afterAutospacing="0"/>
        <w:textAlignment w:val="baseline"/>
        <w:rPr>
          <w:rFonts w:ascii="Arial" w:eastAsiaTheme="minorHAnsi" w:hAnsi="Arial" w:cs="Arial"/>
          <w:sz w:val="28"/>
          <w:szCs w:val="28"/>
          <w:lang w:val="en-CA" w:eastAsia="en-US"/>
        </w:rPr>
      </w:pPr>
      <w:r w:rsidRPr="00143C3A">
        <w:rPr>
          <w:rFonts w:ascii="Arial" w:eastAsiaTheme="minorHAnsi" w:hAnsi="Arial" w:cs="Arial"/>
          <w:sz w:val="28"/>
          <w:szCs w:val="28"/>
          <w:lang w:val="en-CA" w:eastAsia="en-US"/>
        </w:rPr>
        <w:t>Visit the campaign website for information on other rights:</w:t>
      </w:r>
    </w:p>
    <w:p w14:paraId="5F34BACF" w14:textId="77777777" w:rsidR="00F17376" w:rsidRPr="00143C3A" w:rsidRDefault="00F17376" w:rsidP="00F17376">
      <w:pPr>
        <w:pStyle w:val="paragraph"/>
        <w:spacing w:before="0" w:beforeAutospacing="0" w:after="0" w:afterAutospacing="0"/>
        <w:textAlignment w:val="baseline"/>
        <w:rPr>
          <w:rFonts w:ascii="Arial" w:eastAsiaTheme="minorHAnsi" w:hAnsi="Arial" w:cs="Arial"/>
          <w:sz w:val="28"/>
          <w:szCs w:val="28"/>
          <w:lang w:val="en-CA" w:eastAsia="en-US"/>
        </w:rPr>
      </w:pPr>
    </w:p>
    <w:p w14:paraId="04EF7144" w14:textId="77777777" w:rsidR="00F17376" w:rsidRPr="00143C3A" w:rsidRDefault="00F17376" w:rsidP="00F17376">
      <w:pPr>
        <w:pStyle w:val="paragraph"/>
        <w:spacing w:before="0" w:beforeAutospacing="0" w:after="160" w:afterAutospacing="0" w:line="256" w:lineRule="auto"/>
        <w:ind w:left="708"/>
        <w:textAlignment w:val="baseline"/>
        <w:rPr>
          <w:rFonts w:ascii="Arial" w:eastAsiaTheme="minorHAnsi" w:hAnsi="Arial" w:cs="Arial"/>
          <w:b/>
          <w:bCs/>
          <w:sz w:val="44"/>
          <w:szCs w:val="44"/>
          <w:lang w:val="en-CA" w:eastAsia="en-US"/>
        </w:rPr>
      </w:pPr>
      <w:r w:rsidRPr="00143C3A">
        <w:rPr>
          <w:rFonts w:ascii="Arial" w:eastAsiaTheme="minorHAnsi" w:hAnsi="Arial" w:cs="Arial"/>
          <w:b/>
          <w:bCs/>
          <w:sz w:val="44"/>
          <w:szCs w:val="44"/>
          <w:lang w:val="en-CA" w:eastAsia="en-US"/>
        </w:rPr>
        <w:t>cnib.ca/</w:t>
      </w:r>
      <w:proofErr w:type="spellStart"/>
      <w:r w:rsidRPr="00143C3A">
        <w:rPr>
          <w:rFonts w:ascii="Arial" w:eastAsiaTheme="minorHAnsi" w:hAnsi="Arial" w:cs="Arial"/>
          <w:b/>
          <w:bCs/>
          <w:sz w:val="44"/>
          <w:szCs w:val="44"/>
          <w:lang w:val="en-CA" w:eastAsia="en-US"/>
        </w:rPr>
        <w:t>en</w:t>
      </w:r>
      <w:proofErr w:type="spellEnd"/>
      <w:r w:rsidRPr="00143C3A">
        <w:rPr>
          <w:rFonts w:ascii="Arial" w:eastAsiaTheme="minorHAnsi" w:hAnsi="Arial" w:cs="Arial"/>
          <w:b/>
          <w:bCs/>
          <w:sz w:val="44"/>
          <w:szCs w:val="44"/>
          <w:lang w:val="en-CA" w:eastAsia="en-US"/>
        </w:rPr>
        <w:t>/support-us/advocate/</w:t>
      </w:r>
      <w:proofErr w:type="spellStart"/>
      <w:r w:rsidRPr="00143C3A">
        <w:rPr>
          <w:rFonts w:ascii="Arial" w:eastAsiaTheme="minorHAnsi" w:hAnsi="Arial" w:cs="Arial"/>
          <w:b/>
          <w:bCs/>
          <w:sz w:val="44"/>
          <w:szCs w:val="44"/>
          <w:lang w:val="en-CA" w:eastAsia="en-US"/>
        </w:rPr>
        <w:t>quebec</w:t>
      </w:r>
      <w:proofErr w:type="spellEnd"/>
      <w:r w:rsidRPr="00143C3A">
        <w:rPr>
          <w:rFonts w:ascii="Arial" w:eastAsiaTheme="minorHAnsi" w:hAnsi="Arial" w:cs="Arial"/>
          <w:b/>
          <w:bCs/>
          <w:sz w:val="44"/>
          <w:szCs w:val="44"/>
          <w:lang w:val="en-CA" w:eastAsia="en-US"/>
        </w:rPr>
        <w:t>-advocacy/know-your-rights</w:t>
      </w:r>
    </w:p>
    <w:p w14:paraId="70D8FDEA" w14:textId="77777777" w:rsidR="00F17376" w:rsidRPr="00143C3A" w:rsidRDefault="00F17376" w:rsidP="00F17376">
      <w:pPr>
        <w:pStyle w:val="paragraph"/>
        <w:spacing w:before="0" w:beforeAutospacing="0" w:after="160" w:afterAutospacing="0" w:line="256" w:lineRule="auto"/>
        <w:ind w:right="-270"/>
        <w:textAlignment w:val="baseline"/>
        <w:rPr>
          <w:rFonts w:ascii="Arial" w:eastAsiaTheme="minorHAnsi" w:hAnsi="Arial" w:cs="Arial"/>
          <w:sz w:val="28"/>
          <w:lang w:val="en-CA" w:eastAsia="en-US"/>
        </w:rPr>
      </w:pPr>
      <w:r w:rsidRPr="00143C3A">
        <w:rPr>
          <w:rFonts w:ascii="Arial" w:eastAsiaTheme="minorHAnsi" w:hAnsi="Arial" w:cs="Arial"/>
          <w:sz w:val="28"/>
          <w:szCs w:val="28"/>
          <w:lang w:val="en-CA" w:eastAsia="en-US"/>
        </w:rPr>
        <w:t>Join the conversation on social media by using the tagline</w:t>
      </w:r>
      <w:r w:rsidRPr="00143C3A">
        <w:rPr>
          <w:rFonts w:ascii="Arial" w:eastAsiaTheme="minorHAnsi" w:hAnsi="Arial" w:cs="Arial"/>
          <w:sz w:val="28"/>
          <w:lang w:val="en-CA" w:eastAsia="en-US"/>
        </w:rPr>
        <w:t>:</w:t>
      </w:r>
    </w:p>
    <w:p w14:paraId="4F91ED66" w14:textId="77777777" w:rsidR="00F17376" w:rsidRPr="00F17376" w:rsidRDefault="00F17376" w:rsidP="00F17376">
      <w:pPr>
        <w:pStyle w:val="paragraph"/>
        <w:spacing w:before="0" w:beforeAutospacing="0" w:after="160" w:afterAutospacing="0" w:line="256" w:lineRule="auto"/>
        <w:ind w:firstLine="708"/>
        <w:textAlignment w:val="baseline"/>
        <w:rPr>
          <w:rFonts w:ascii="Arial" w:eastAsiaTheme="minorHAnsi" w:hAnsi="Arial" w:cs="Arial"/>
          <w:b/>
          <w:bCs/>
          <w:sz w:val="36"/>
          <w:szCs w:val="36"/>
          <w:lang w:val="en-CA" w:eastAsia="en-US"/>
        </w:rPr>
      </w:pPr>
      <w:r w:rsidRPr="00143C3A">
        <w:rPr>
          <w:rFonts w:ascii="Arial" w:eastAsiaTheme="minorHAnsi" w:hAnsi="Arial" w:cs="Arial"/>
          <w:sz w:val="28"/>
          <w:lang w:val="en-CA" w:eastAsia="en-US"/>
        </w:rPr>
        <w:t xml:space="preserve"> </w:t>
      </w:r>
      <w:r w:rsidRPr="00F17376">
        <w:rPr>
          <w:rFonts w:ascii="Arial" w:eastAsiaTheme="minorHAnsi" w:hAnsi="Arial" w:cs="Arial"/>
          <w:b/>
          <w:bCs/>
          <w:sz w:val="36"/>
          <w:szCs w:val="36"/>
          <w:lang w:val="en-CA" w:eastAsia="en-US"/>
        </w:rPr>
        <w:t>#KnowyourRights</w:t>
      </w:r>
    </w:p>
    <w:p w14:paraId="2C4D3168" w14:textId="77777777" w:rsidR="00F17376" w:rsidRPr="00F17376" w:rsidRDefault="00F17376" w:rsidP="00F17376">
      <w:pPr>
        <w:pStyle w:val="paragraph"/>
        <w:spacing w:before="0" w:beforeAutospacing="0" w:after="160" w:afterAutospacing="0" w:line="256" w:lineRule="auto"/>
        <w:ind w:firstLine="708"/>
        <w:textAlignment w:val="baseline"/>
        <w:rPr>
          <w:rFonts w:ascii="Arial" w:eastAsiaTheme="minorHAnsi" w:hAnsi="Arial" w:cs="Arial"/>
          <w:b/>
          <w:bCs/>
          <w:sz w:val="36"/>
          <w:szCs w:val="36"/>
          <w:lang w:val="en-CA" w:eastAsia="en-US"/>
        </w:rPr>
      </w:pPr>
      <w:r>
        <w:rPr>
          <w:noProof/>
        </w:rPr>
        <w:drawing>
          <wp:anchor distT="0" distB="0" distL="114300" distR="114300" simplePos="0" relativeHeight="251659264" behindDoc="1" locked="0" layoutInCell="1" allowOverlap="1" wp14:anchorId="25A58FFF" wp14:editId="5B91FD1B">
            <wp:simplePos x="0" y="0"/>
            <wp:positionH relativeFrom="column">
              <wp:posOffset>-257175</wp:posOffset>
            </wp:positionH>
            <wp:positionV relativeFrom="paragraph">
              <wp:posOffset>95250</wp:posOffset>
            </wp:positionV>
            <wp:extent cx="6536389" cy="819150"/>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9217" cy="825770"/>
                    </a:xfrm>
                    <a:prstGeom prst="rect">
                      <a:avLst/>
                    </a:prstGeom>
                    <a:noFill/>
                  </pic:spPr>
                </pic:pic>
              </a:graphicData>
            </a:graphic>
            <wp14:sizeRelH relativeFrom="page">
              <wp14:pctWidth>0</wp14:pctWidth>
            </wp14:sizeRelH>
            <wp14:sizeRelV relativeFrom="page">
              <wp14:pctHeight>0</wp14:pctHeight>
            </wp14:sizeRelV>
          </wp:anchor>
        </w:drawing>
      </w:r>
    </w:p>
    <w:p w14:paraId="286D23F8" w14:textId="77777777" w:rsidR="00F17376" w:rsidRPr="00143C3A" w:rsidRDefault="00F17376" w:rsidP="00F17376">
      <w:pPr>
        <w:pStyle w:val="paragraph"/>
        <w:spacing w:before="0" w:beforeAutospacing="0" w:after="160" w:afterAutospacing="0" w:line="256" w:lineRule="auto"/>
        <w:textAlignment w:val="baseline"/>
        <w:rPr>
          <w:rFonts w:eastAsia="Calibri"/>
          <w:lang w:val="en-CA"/>
        </w:rPr>
      </w:pPr>
      <w:r w:rsidRPr="00143C3A">
        <w:rPr>
          <w:rFonts w:ascii="Arial" w:eastAsiaTheme="minorHAnsi" w:hAnsi="Arial" w:cs="Arial"/>
          <w:b/>
          <w:bCs/>
          <w:sz w:val="32"/>
          <w:szCs w:val="28"/>
          <w:lang w:val="en-CA" w:eastAsia="en-US"/>
        </w:rPr>
        <w:t>Together, enforce the rights of b</w:t>
      </w:r>
      <w:r>
        <w:rPr>
          <w:rFonts w:ascii="Arial" w:eastAsiaTheme="minorHAnsi" w:hAnsi="Arial" w:cs="Arial"/>
          <w:b/>
          <w:bCs/>
          <w:sz w:val="32"/>
          <w:szCs w:val="28"/>
          <w:lang w:val="en-CA" w:eastAsia="en-US"/>
        </w:rPr>
        <w:t>lind people!</w:t>
      </w:r>
    </w:p>
    <w:p w14:paraId="62BD4333" w14:textId="77777777" w:rsidR="00F17376" w:rsidRPr="001B5004" w:rsidRDefault="00F17376" w:rsidP="001119B5">
      <w:pPr>
        <w:spacing w:line="276" w:lineRule="auto"/>
        <w:rPr>
          <w:rFonts w:eastAsia="Calibri" w:cs="Arial"/>
          <w:szCs w:val="28"/>
          <w:lang w:val="en-CA"/>
        </w:rPr>
      </w:pPr>
    </w:p>
    <w:sectPr w:rsidR="00F17376" w:rsidRPr="001B5004" w:rsidSect="005364EB">
      <w:footerReference w:type="default" r:id="rId2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60F5" w14:textId="77777777" w:rsidR="00CA6C4A" w:rsidRDefault="00CA6C4A" w:rsidP="005364EB">
      <w:pPr>
        <w:spacing w:after="0" w:line="240" w:lineRule="auto"/>
      </w:pPr>
      <w:r>
        <w:separator/>
      </w:r>
    </w:p>
  </w:endnote>
  <w:endnote w:type="continuationSeparator" w:id="0">
    <w:p w14:paraId="4C0C2AA2" w14:textId="77777777" w:rsidR="00CA6C4A" w:rsidRDefault="00CA6C4A"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E1B97DD-3536-4009-B60A-45B88E48AAA3}"/>
    <w:embedBold r:id="rId2" w:fontKey="{EC414B57-88BE-4FC6-8E9C-C3C107B236D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fontKey="{7E535D33-05FB-490D-A695-1ACA9DFEA11D}"/>
    <w:embedBold r:id="rId4" w:fontKey="{0A25FE50-B42E-4B57-938C-425B15E54D39}"/>
  </w:font>
  <w:font w:name="DK Plakkaat">
    <w:altName w:val="Cambria"/>
    <w:panose1 w:val="00090506000000020004"/>
    <w:charset w:val="00"/>
    <w:family w:val="roman"/>
    <w:pitch w:val="variable"/>
    <w:sig w:usb0="8000000F" w:usb1="00000002" w:usb2="00000000" w:usb3="00000000" w:csb0="00000093" w:csb1="00000000"/>
    <w:embedRegular r:id="rId5" w:fontKey="{45450FD9-636B-48A6-BAC3-D997113B6D6C}"/>
  </w:font>
  <w:font w:name="Stag Sans Book">
    <w:altName w:val="Calibri"/>
    <w:panose1 w:val="020B0503040000020004"/>
    <w:charset w:val="00"/>
    <w:family w:val="swiss"/>
    <w:notTrueType/>
    <w:pitch w:val="variable"/>
    <w:sig w:usb0="00000087" w:usb1="00000000" w:usb2="00000000" w:usb3="00000000" w:csb0="0000009B" w:csb1="00000000"/>
  </w:font>
  <w:font w:name="Stag Sans Semibold">
    <w:altName w:val="Calibri"/>
    <w:panose1 w:val="020B0703040000020004"/>
    <w:charset w:val="00"/>
    <w:family w:val="swiss"/>
    <w:notTrueType/>
    <w:pitch w:val="variable"/>
    <w:sig w:usb0="00000087" w:usb1="00000000" w:usb2="00000000" w:usb3="00000000" w:csb0="0000009B" w:csb1="00000000"/>
  </w:font>
  <w:font w:name="Stag Sans Medium">
    <w:altName w:val="Calibri"/>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6" w:fontKey="{6E2EE420-E5F9-4B65-A4C9-0FE63C135BC3}"/>
  </w:font>
  <w:font w:name="Calibri Light">
    <w:panose1 w:val="020F0302020204030204"/>
    <w:charset w:val="00"/>
    <w:family w:val="swiss"/>
    <w:pitch w:val="variable"/>
    <w:sig w:usb0="E4002EFF" w:usb1="C000247B" w:usb2="00000009" w:usb3="00000000" w:csb0="000001FF" w:csb1="00000000"/>
    <w:embedRegular r:id="rId7" w:fontKey="{88969E4F-EA3E-4DD4-B117-FA1789686D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8009"/>
      <w:docPartObj>
        <w:docPartGallery w:val="Page Numbers (Bottom of Page)"/>
        <w:docPartUnique/>
      </w:docPartObj>
    </w:sdtPr>
    <w:sdtEndPr/>
    <w:sdtContent>
      <w:sdt>
        <w:sdtPr>
          <w:id w:val="-1769616900"/>
          <w:docPartObj>
            <w:docPartGallery w:val="Page Numbers (Top of Page)"/>
            <w:docPartUnique/>
          </w:docPartObj>
        </w:sdtPr>
        <w:sdtEndPr/>
        <w:sdtContent>
          <w:p w14:paraId="192A2EDE" w14:textId="04E27C39" w:rsidR="008D5EC1" w:rsidRDefault="008D5EC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60EC2" w14:textId="77777777" w:rsidR="005364EB" w:rsidRDefault="0053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05821" w14:textId="77777777" w:rsidR="00CA6C4A" w:rsidRDefault="00CA6C4A" w:rsidP="005364EB">
      <w:pPr>
        <w:spacing w:after="0" w:line="240" w:lineRule="auto"/>
      </w:pPr>
      <w:r>
        <w:separator/>
      </w:r>
    </w:p>
  </w:footnote>
  <w:footnote w:type="continuationSeparator" w:id="0">
    <w:p w14:paraId="4B4EF67B" w14:textId="77777777" w:rsidR="00CA6C4A" w:rsidRDefault="00CA6C4A" w:rsidP="005364EB">
      <w:pPr>
        <w:spacing w:after="0" w:line="240" w:lineRule="auto"/>
      </w:pPr>
      <w:r>
        <w:continuationSeparator/>
      </w:r>
    </w:p>
  </w:footnote>
  <w:footnote w:id="1">
    <w:p w14:paraId="7A3401D7" w14:textId="5D2F977D" w:rsidR="005C789E" w:rsidRPr="009F463F" w:rsidRDefault="005C789E" w:rsidP="005C789E">
      <w:pPr>
        <w:pStyle w:val="FootnoteText"/>
        <w:spacing w:after="240"/>
        <w:rPr>
          <w:rFonts w:cs="Arial"/>
          <w:sz w:val="24"/>
          <w:szCs w:val="24"/>
          <w:lang w:val="en-CA"/>
        </w:rPr>
      </w:pPr>
      <w:r w:rsidRPr="002B6946">
        <w:rPr>
          <w:rStyle w:val="FootnoteReference"/>
          <w:rFonts w:cs="Arial"/>
          <w:sz w:val="24"/>
          <w:szCs w:val="24"/>
        </w:rPr>
        <w:footnoteRef/>
      </w:r>
      <w:r w:rsidRPr="0059566D">
        <w:rPr>
          <w:rFonts w:cs="Arial"/>
          <w:sz w:val="24"/>
          <w:szCs w:val="24"/>
          <w:lang w:val="en-CA"/>
        </w:rPr>
        <w:t xml:space="preserve"> </w:t>
      </w:r>
      <w:bookmarkStart w:id="14" w:name="_Hlk79023282"/>
      <w:r w:rsidR="0059566D" w:rsidRPr="0059566D">
        <w:rPr>
          <w:rFonts w:cs="Arial"/>
          <w:sz w:val="24"/>
          <w:szCs w:val="24"/>
          <w:lang w:val="en-CA"/>
        </w:rPr>
        <w:t xml:space="preserve">This </w:t>
      </w:r>
      <w:r w:rsidRPr="0059566D">
        <w:rPr>
          <w:rFonts w:cs="Arial"/>
          <w:sz w:val="24"/>
          <w:szCs w:val="24"/>
          <w:lang w:val="en-CA"/>
        </w:rPr>
        <w:t xml:space="preserve">Convention </w:t>
      </w:r>
      <w:r w:rsidR="0059566D" w:rsidRPr="0059566D">
        <w:rPr>
          <w:rFonts w:cs="Arial"/>
          <w:sz w:val="24"/>
          <w:szCs w:val="24"/>
          <w:lang w:val="en-CA"/>
        </w:rPr>
        <w:t xml:space="preserve">was adopted by the United Nations on </w:t>
      </w:r>
      <w:r w:rsidR="0059566D" w:rsidRPr="0059566D">
        <w:rPr>
          <w:rFonts w:cs="Arial"/>
          <w:b/>
          <w:bCs/>
          <w:sz w:val="24"/>
          <w:szCs w:val="24"/>
          <w:lang w:val="en-CA"/>
        </w:rPr>
        <w:t>December 13, 2006</w:t>
      </w:r>
      <w:r w:rsidRPr="0059566D">
        <w:rPr>
          <w:rFonts w:cs="Arial"/>
          <w:sz w:val="24"/>
          <w:szCs w:val="24"/>
          <w:lang w:val="en-CA"/>
        </w:rPr>
        <w:t xml:space="preserve">, </w:t>
      </w:r>
      <w:r w:rsidR="0059566D">
        <w:rPr>
          <w:rFonts w:cs="Arial"/>
          <w:sz w:val="24"/>
          <w:szCs w:val="24"/>
          <w:lang w:val="en-CA"/>
        </w:rPr>
        <w:t xml:space="preserve">and </w:t>
      </w:r>
      <w:r w:rsidRPr="0059566D">
        <w:rPr>
          <w:rFonts w:cs="Arial"/>
          <w:sz w:val="24"/>
          <w:szCs w:val="24"/>
          <w:lang w:val="en-CA"/>
        </w:rPr>
        <w:t>ratifi</w:t>
      </w:r>
      <w:r w:rsidR="0059566D" w:rsidRPr="0059566D">
        <w:rPr>
          <w:rFonts w:cs="Arial"/>
          <w:sz w:val="24"/>
          <w:szCs w:val="24"/>
          <w:lang w:val="en-CA"/>
        </w:rPr>
        <w:t xml:space="preserve">ed by Canada on </w:t>
      </w:r>
      <w:r w:rsidR="0059566D">
        <w:rPr>
          <w:rFonts w:cs="Arial"/>
          <w:b/>
          <w:bCs/>
          <w:sz w:val="24"/>
          <w:szCs w:val="24"/>
          <w:lang w:val="en-CA"/>
        </w:rPr>
        <w:t>March 1</w:t>
      </w:r>
      <w:r w:rsidRPr="0059566D">
        <w:rPr>
          <w:rFonts w:cs="Arial"/>
          <w:b/>
          <w:bCs/>
          <w:sz w:val="24"/>
          <w:szCs w:val="24"/>
          <w:lang w:val="en-CA"/>
        </w:rPr>
        <w:t>1</w:t>
      </w:r>
      <w:r w:rsidR="0059566D">
        <w:rPr>
          <w:rFonts w:cs="Arial"/>
          <w:b/>
          <w:bCs/>
          <w:sz w:val="24"/>
          <w:szCs w:val="24"/>
          <w:lang w:val="en-CA"/>
        </w:rPr>
        <w:t xml:space="preserve">, </w:t>
      </w:r>
      <w:proofErr w:type="gramStart"/>
      <w:r w:rsidRPr="0059566D">
        <w:rPr>
          <w:rFonts w:cs="Arial"/>
          <w:b/>
          <w:bCs/>
          <w:sz w:val="24"/>
          <w:szCs w:val="24"/>
          <w:lang w:val="en-CA"/>
        </w:rPr>
        <w:t>2010</w:t>
      </w:r>
      <w:proofErr w:type="gramEnd"/>
      <w:r w:rsidRPr="0059566D">
        <w:rPr>
          <w:rFonts w:cs="Arial"/>
          <w:sz w:val="24"/>
          <w:szCs w:val="24"/>
          <w:lang w:val="en-CA"/>
        </w:rPr>
        <w:t xml:space="preserve"> </w:t>
      </w:r>
      <w:r w:rsidR="0059566D">
        <w:rPr>
          <w:rFonts w:cs="Arial"/>
          <w:sz w:val="24"/>
          <w:szCs w:val="24"/>
          <w:lang w:val="en-CA"/>
        </w:rPr>
        <w:t xml:space="preserve">and by Quebec on </w:t>
      </w:r>
      <w:r w:rsidR="0059566D">
        <w:rPr>
          <w:rFonts w:cs="Arial"/>
          <w:b/>
          <w:bCs/>
          <w:sz w:val="24"/>
          <w:szCs w:val="24"/>
          <w:lang w:val="en-CA"/>
        </w:rPr>
        <w:t xml:space="preserve">March 10, </w:t>
      </w:r>
      <w:r w:rsidRPr="0059566D">
        <w:rPr>
          <w:rFonts w:cs="Arial"/>
          <w:b/>
          <w:bCs/>
          <w:sz w:val="24"/>
          <w:szCs w:val="24"/>
          <w:lang w:val="en-CA"/>
        </w:rPr>
        <w:t>2010</w:t>
      </w:r>
      <w:r w:rsidRPr="0059566D">
        <w:rPr>
          <w:rFonts w:cs="Arial"/>
          <w:sz w:val="24"/>
          <w:szCs w:val="24"/>
          <w:lang w:val="en-CA"/>
        </w:rPr>
        <w:t xml:space="preserve">. </w:t>
      </w:r>
      <w:r w:rsidR="0059566D" w:rsidRPr="0059566D">
        <w:rPr>
          <w:rFonts w:cs="Arial"/>
          <w:sz w:val="24"/>
          <w:szCs w:val="24"/>
        </w:rPr>
        <w:t xml:space="preserve">For </w:t>
      </w:r>
      <w:proofErr w:type="spellStart"/>
      <w:r w:rsidR="0059566D" w:rsidRPr="0059566D">
        <w:rPr>
          <w:rFonts w:cs="Arial"/>
          <w:sz w:val="24"/>
          <w:szCs w:val="24"/>
        </w:rPr>
        <w:t>comments</w:t>
      </w:r>
      <w:proofErr w:type="spellEnd"/>
      <w:r w:rsidR="0059566D">
        <w:rPr>
          <w:rFonts w:cs="Arial"/>
          <w:sz w:val="24"/>
          <w:szCs w:val="24"/>
        </w:rPr>
        <w:t xml:space="preserve"> on </w:t>
      </w:r>
      <w:proofErr w:type="spellStart"/>
      <w:r w:rsidR="0059566D">
        <w:rPr>
          <w:rFonts w:cs="Arial"/>
          <w:sz w:val="24"/>
          <w:szCs w:val="24"/>
        </w:rPr>
        <w:t>this</w:t>
      </w:r>
      <w:proofErr w:type="spellEnd"/>
      <w:r w:rsidR="0059566D">
        <w:rPr>
          <w:rFonts w:cs="Arial"/>
          <w:sz w:val="24"/>
          <w:szCs w:val="24"/>
        </w:rPr>
        <w:t xml:space="preserve"> Convention, </w:t>
      </w:r>
      <w:proofErr w:type="spellStart"/>
      <w:r w:rsidR="0059566D">
        <w:rPr>
          <w:rFonts w:cs="Arial"/>
          <w:sz w:val="24"/>
          <w:szCs w:val="24"/>
        </w:rPr>
        <w:t>see</w:t>
      </w:r>
      <w:proofErr w:type="spellEnd"/>
      <w:r w:rsidR="0059566D">
        <w:rPr>
          <w:rFonts w:cs="Arial"/>
          <w:sz w:val="24"/>
          <w:szCs w:val="24"/>
        </w:rPr>
        <w:t xml:space="preserve"> </w:t>
      </w:r>
      <w:r w:rsidRPr="002B6946">
        <w:rPr>
          <w:rFonts w:cs="Arial"/>
          <w:sz w:val="24"/>
          <w:szCs w:val="24"/>
        </w:rPr>
        <w:t xml:space="preserve">V. A. </w:t>
      </w:r>
      <w:proofErr w:type="spellStart"/>
      <w:r w:rsidRPr="002B6946">
        <w:rPr>
          <w:rFonts w:cs="Arial"/>
          <w:sz w:val="24"/>
          <w:szCs w:val="24"/>
        </w:rPr>
        <w:t>Boujeka</w:t>
      </w:r>
      <w:proofErr w:type="spellEnd"/>
      <w:r w:rsidRPr="002B6946">
        <w:rPr>
          <w:rFonts w:cs="Arial"/>
          <w:sz w:val="24"/>
          <w:szCs w:val="24"/>
        </w:rPr>
        <w:t xml:space="preserve">, </w:t>
      </w:r>
      <w:r w:rsidRPr="002B6946">
        <w:rPr>
          <w:rFonts w:cs="Arial"/>
          <w:b/>
          <w:bCs/>
          <w:sz w:val="24"/>
          <w:szCs w:val="24"/>
        </w:rPr>
        <w:t>La convention des Nations unies relative aux droits des personnes handicapées et son protocole facultatif</w:t>
      </w:r>
      <w:r w:rsidRPr="002B6946">
        <w:rPr>
          <w:rFonts w:cs="Arial"/>
          <w:sz w:val="24"/>
          <w:szCs w:val="24"/>
        </w:rPr>
        <w:t xml:space="preserve">, RDSS sept-oct. </w:t>
      </w:r>
      <w:r w:rsidRPr="009F463F">
        <w:rPr>
          <w:rFonts w:cs="Arial"/>
          <w:sz w:val="24"/>
          <w:szCs w:val="24"/>
          <w:lang w:val="en-CA"/>
        </w:rPr>
        <w:t>2007, n° 5, p. 799</w:t>
      </w:r>
      <w:bookmarkEnd w:id="14"/>
      <w:r w:rsidRPr="009F463F">
        <w:rPr>
          <w:rFonts w:cs="Arial"/>
          <w:sz w:val="24"/>
          <w:szCs w:val="24"/>
          <w:lang w:val="en-CA"/>
        </w:rPr>
        <w:t>.</w:t>
      </w:r>
    </w:p>
  </w:footnote>
  <w:footnote w:id="2">
    <w:p w14:paraId="4F58D325" w14:textId="40E3B14B" w:rsidR="001C61AB" w:rsidRPr="00B92666" w:rsidRDefault="001C61AB" w:rsidP="00A25E58">
      <w:pPr>
        <w:pStyle w:val="FootnoteText"/>
        <w:spacing w:before="120" w:after="240"/>
        <w:ind w:right="357"/>
        <w:rPr>
          <w:rFonts w:cs="Arial"/>
          <w:sz w:val="24"/>
          <w:szCs w:val="24"/>
          <w:lang w:val="en-CA"/>
        </w:rPr>
      </w:pPr>
      <w:r w:rsidRPr="00B92666">
        <w:rPr>
          <w:rStyle w:val="FootnoteReference"/>
          <w:rFonts w:cs="Arial"/>
          <w:sz w:val="24"/>
          <w:szCs w:val="24"/>
        </w:rPr>
        <w:footnoteRef/>
      </w:r>
      <w:r w:rsidRPr="00B92666">
        <w:rPr>
          <w:rFonts w:cs="Arial"/>
          <w:sz w:val="24"/>
          <w:szCs w:val="24"/>
          <w:lang w:val="en-CA"/>
        </w:rPr>
        <w:t xml:space="preserve"> </w:t>
      </w:r>
      <w:r w:rsidR="009F463F" w:rsidRPr="00B92666">
        <w:rPr>
          <w:rFonts w:cs="Arial"/>
          <w:b/>
          <w:bCs/>
          <w:sz w:val="24"/>
          <w:szCs w:val="24"/>
          <w:lang w:val="en-CA"/>
        </w:rPr>
        <w:t>Convention on the Rights of Persons with Disabilities</w:t>
      </w:r>
      <w:r w:rsidR="009F463F" w:rsidRPr="00B92666">
        <w:rPr>
          <w:rFonts w:cs="Arial"/>
          <w:sz w:val="24"/>
          <w:szCs w:val="24"/>
          <w:lang w:val="en-CA"/>
        </w:rPr>
        <w:t xml:space="preserve"> - First Report of </w:t>
      </w:r>
      <w:r w:rsidRPr="00B92666">
        <w:rPr>
          <w:rFonts w:cs="Arial"/>
          <w:sz w:val="24"/>
          <w:szCs w:val="24"/>
          <w:lang w:val="en-CA"/>
        </w:rPr>
        <w:t>Canada, p</w:t>
      </w:r>
      <w:r w:rsidR="009F463F" w:rsidRPr="00B92666">
        <w:rPr>
          <w:rFonts w:cs="Arial"/>
          <w:sz w:val="24"/>
          <w:szCs w:val="24"/>
          <w:lang w:val="en-CA"/>
        </w:rPr>
        <w:t>. </w:t>
      </w:r>
      <w:r w:rsidRPr="00B92666">
        <w:rPr>
          <w:rFonts w:cs="Arial"/>
          <w:sz w:val="24"/>
          <w:szCs w:val="24"/>
          <w:lang w:val="en-CA"/>
        </w:rPr>
        <w:t>3</w:t>
      </w:r>
      <w:r w:rsidR="009F463F" w:rsidRPr="00B92666">
        <w:rPr>
          <w:rFonts w:cs="Arial"/>
          <w:sz w:val="24"/>
          <w:szCs w:val="24"/>
          <w:lang w:val="en-CA"/>
        </w:rPr>
        <w:t>3</w:t>
      </w:r>
      <w:r w:rsidRPr="00B92666">
        <w:rPr>
          <w:rFonts w:cs="Arial"/>
          <w:sz w:val="24"/>
          <w:szCs w:val="24"/>
          <w:lang w:val="en-CA"/>
        </w:rPr>
        <w:t xml:space="preserve">, </w:t>
      </w:r>
      <w:r w:rsidR="009F463F" w:rsidRPr="00B92666">
        <w:rPr>
          <w:rFonts w:cs="Arial"/>
          <w:sz w:val="24"/>
          <w:szCs w:val="24"/>
          <w:lang w:val="en-CA"/>
        </w:rPr>
        <w:t>para.</w:t>
      </w:r>
      <w:r w:rsidR="009F463F" w:rsidRPr="00B92666">
        <w:rPr>
          <w:rFonts w:cs="Arial"/>
          <w:sz w:val="24"/>
          <w:szCs w:val="24"/>
          <w:lang w:val="en-CA" w:bidi="fa-IR"/>
        </w:rPr>
        <w:t xml:space="preserve"> </w:t>
      </w:r>
      <w:r w:rsidRPr="00B92666">
        <w:rPr>
          <w:rFonts w:cs="Arial"/>
          <w:sz w:val="24"/>
          <w:szCs w:val="24"/>
          <w:lang w:val="en-CA" w:bidi="fa-IR"/>
        </w:rPr>
        <w:t>197.</w:t>
      </w:r>
    </w:p>
  </w:footnote>
  <w:footnote w:id="3">
    <w:p w14:paraId="44298A66" w14:textId="1A877CFE" w:rsidR="00E1623C" w:rsidRPr="00A04EB1" w:rsidRDefault="00E1623C" w:rsidP="00A25E58">
      <w:pPr>
        <w:pStyle w:val="FootnoteText"/>
        <w:spacing w:before="120" w:after="240"/>
        <w:ind w:right="357"/>
        <w:rPr>
          <w:rFonts w:cs="Arial"/>
          <w:sz w:val="24"/>
          <w:szCs w:val="24"/>
          <w:lang w:val="en-CA"/>
        </w:rPr>
      </w:pPr>
      <w:r w:rsidRPr="00425214">
        <w:rPr>
          <w:rStyle w:val="FootnoteReference"/>
          <w:rFonts w:cs="Arial"/>
          <w:sz w:val="24"/>
          <w:szCs w:val="24"/>
        </w:rPr>
        <w:footnoteRef/>
      </w:r>
      <w:r w:rsidRPr="00B66AD7">
        <w:rPr>
          <w:rFonts w:cs="Arial"/>
          <w:sz w:val="24"/>
          <w:szCs w:val="24"/>
          <w:lang w:val="en-CA"/>
        </w:rPr>
        <w:t xml:space="preserve"> </w:t>
      </w:r>
      <w:hyperlink r:id="rId1" w:history="1">
        <w:r w:rsidR="00A04EB1" w:rsidRPr="00A04EB1">
          <w:rPr>
            <w:rStyle w:val="Hyperlink"/>
            <w:sz w:val="24"/>
            <w:szCs w:val="24"/>
            <w:lang w:val="en-CA"/>
          </w:rPr>
          <w:t>https://www.quebec.ca/en/health/health-system-and-services/rights-recourses-and-complaints/the-health-and-social-services-network-complaint-examination-system</w:t>
        </w:r>
      </w:hyperlink>
      <w:r w:rsidR="00A04EB1" w:rsidRPr="00A04EB1">
        <w:rPr>
          <w:sz w:val="24"/>
          <w:szCs w:val="24"/>
          <w:lang w:val="en-CA"/>
        </w:rPr>
        <w:t xml:space="preserve"> </w:t>
      </w:r>
    </w:p>
  </w:footnote>
  <w:footnote w:id="4">
    <w:p w14:paraId="44A8713F" w14:textId="22758BBF" w:rsidR="00E1623C" w:rsidRPr="00425214" w:rsidRDefault="00E1623C" w:rsidP="00A25E58">
      <w:pPr>
        <w:pStyle w:val="FootnoteText"/>
        <w:spacing w:before="120" w:after="240"/>
        <w:ind w:right="357"/>
        <w:rPr>
          <w:rFonts w:cs="Arial"/>
          <w:sz w:val="24"/>
          <w:szCs w:val="24"/>
        </w:rPr>
      </w:pPr>
      <w:r w:rsidRPr="00425214">
        <w:rPr>
          <w:rStyle w:val="FootnoteReference"/>
          <w:rFonts w:cs="Arial"/>
          <w:sz w:val="24"/>
          <w:szCs w:val="24"/>
        </w:rPr>
        <w:footnoteRef/>
      </w:r>
      <w:r w:rsidRPr="00425214">
        <w:rPr>
          <w:rFonts w:cs="Arial"/>
          <w:sz w:val="24"/>
          <w:szCs w:val="24"/>
        </w:rPr>
        <w:t xml:space="preserve"> SPRUMONT, D., </w:t>
      </w:r>
      <w:r w:rsidR="00A26FC5">
        <w:rPr>
          <w:rFonts w:cs="Arial"/>
          <w:sz w:val="24"/>
          <w:szCs w:val="24"/>
        </w:rPr>
        <w:t>“</w:t>
      </w:r>
      <w:r w:rsidRPr="00425214">
        <w:rPr>
          <w:rFonts w:cs="Arial"/>
          <w:sz w:val="24"/>
          <w:szCs w:val="24"/>
        </w:rPr>
        <w:t>Les droits d’accès aux services de santé en droit québécois</w:t>
      </w:r>
      <w:r w:rsidR="00A26FC5">
        <w:rPr>
          <w:rFonts w:cs="Arial"/>
          <w:sz w:val="24"/>
          <w:szCs w:val="24"/>
        </w:rPr>
        <w:t>”</w:t>
      </w:r>
      <w:r w:rsidRPr="00425214">
        <w:rPr>
          <w:rFonts w:cs="Arial"/>
          <w:sz w:val="24"/>
          <w:szCs w:val="24"/>
        </w:rPr>
        <w:t xml:space="preserve">, (1998) 6 </w:t>
      </w:r>
      <w:proofErr w:type="spellStart"/>
      <w:r w:rsidRPr="007B5B08">
        <w:rPr>
          <w:rFonts w:cs="Arial"/>
          <w:b/>
          <w:bCs/>
          <w:sz w:val="24"/>
          <w:szCs w:val="24"/>
        </w:rPr>
        <w:t>Health</w:t>
      </w:r>
      <w:proofErr w:type="spellEnd"/>
      <w:r w:rsidRPr="007B5B08">
        <w:rPr>
          <w:rFonts w:cs="Arial"/>
          <w:b/>
          <w:bCs/>
          <w:sz w:val="24"/>
          <w:szCs w:val="24"/>
        </w:rPr>
        <w:t xml:space="preserve"> L.J.</w:t>
      </w:r>
      <w:r w:rsidRPr="00425214">
        <w:rPr>
          <w:rFonts w:cs="Arial"/>
          <w:sz w:val="24"/>
          <w:szCs w:val="24"/>
        </w:rPr>
        <w:t>, 191-238</w:t>
      </w:r>
      <w:r w:rsidR="00EA6C71" w:rsidRPr="00425214">
        <w:rPr>
          <w:rFonts w:cs="Arial"/>
          <w:sz w:val="24"/>
          <w:szCs w:val="24"/>
        </w:rPr>
        <w:t xml:space="preserve"> ; </w:t>
      </w:r>
      <w:r w:rsidRPr="00425214">
        <w:rPr>
          <w:rFonts w:cs="Arial"/>
          <w:sz w:val="24"/>
          <w:szCs w:val="24"/>
        </w:rPr>
        <w:t xml:space="preserve">À titre d’aide-mémoire, nous vous conseillons de visiter le site du </w:t>
      </w:r>
      <w:r w:rsidRPr="003039D0">
        <w:rPr>
          <w:rFonts w:cs="Arial"/>
          <w:b/>
          <w:bCs/>
          <w:sz w:val="24"/>
          <w:szCs w:val="24"/>
        </w:rPr>
        <w:t xml:space="preserve">Ministère de la </w:t>
      </w:r>
      <w:r w:rsidR="006C7C6D">
        <w:rPr>
          <w:rFonts w:cs="Arial"/>
          <w:b/>
          <w:bCs/>
          <w:sz w:val="24"/>
          <w:szCs w:val="24"/>
        </w:rPr>
        <w:t>S</w:t>
      </w:r>
      <w:r w:rsidRPr="003039D0">
        <w:rPr>
          <w:rFonts w:cs="Arial"/>
          <w:b/>
          <w:bCs/>
          <w:sz w:val="24"/>
          <w:szCs w:val="24"/>
        </w:rPr>
        <w:t>anté et des services sociaux</w:t>
      </w:r>
      <w:r w:rsidRPr="00425214">
        <w:rPr>
          <w:rFonts w:cs="Arial"/>
          <w:sz w:val="24"/>
          <w:szCs w:val="24"/>
        </w:rPr>
        <w:t xml:space="preserve"> : </w:t>
      </w:r>
      <w:hyperlink r:id="rId2" w:history="1">
        <w:r w:rsidR="00901961" w:rsidRPr="00901961">
          <w:rPr>
            <w:rStyle w:val="Hyperlink"/>
            <w:sz w:val="24"/>
            <w:szCs w:val="24"/>
          </w:rPr>
          <w:t>https://www.quebec.ca/en/health/health-system-and-services/rights-recourses-and-complaints/the-health-and-social-services-network-complaint-examination-system</w:t>
        </w:r>
      </w:hyperlink>
      <w:r w:rsidR="00901961" w:rsidRPr="00901961">
        <w:rPr>
          <w:sz w:val="24"/>
          <w:szCs w:val="24"/>
        </w:rPr>
        <w:t xml:space="preserve"> </w:t>
      </w:r>
    </w:p>
  </w:footnote>
  <w:footnote w:id="5">
    <w:p w14:paraId="535B92B5" w14:textId="0873A97B" w:rsidR="00E1623C" w:rsidRPr="00425214" w:rsidRDefault="00E1623C" w:rsidP="00A25E58">
      <w:pPr>
        <w:spacing w:after="240" w:line="240" w:lineRule="auto"/>
        <w:ind w:right="357"/>
        <w:rPr>
          <w:rFonts w:cs="Arial"/>
          <w:sz w:val="24"/>
          <w:szCs w:val="24"/>
        </w:rPr>
      </w:pPr>
      <w:r w:rsidRPr="00425214">
        <w:rPr>
          <w:rStyle w:val="FootnoteReference"/>
          <w:rFonts w:cs="Arial"/>
          <w:sz w:val="24"/>
          <w:szCs w:val="24"/>
        </w:rPr>
        <w:footnoteRef/>
      </w:r>
      <w:r w:rsidR="00DC3FC9" w:rsidRPr="00425214">
        <w:rPr>
          <w:rFonts w:cs="Arial"/>
          <w:sz w:val="24"/>
          <w:szCs w:val="24"/>
        </w:rPr>
        <w:t xml:space="preserve"> </w:t>
      </w:r>
      <w:hyperlink r:id="rId3" w:history="1">
        <w:r w:rsidR="006B4538" w:rsidRPr="00310E9C">
          <w:rPr>
            <w:rStyle w:val="Hyperlink"/>
          </w:rPr>
          <w:t>https://educaloi.qc.ca/en/capsules/the-quebec-ombudsman-a-second-place-to-turn-for-complaints-about-health-or-social-services/</w:t>
        </w:r>
      </w:hyperlink>
      <w:r w:rsidR="006B4538">
        <w:t xml:space="preserve"> </w:t>
      </w:r>
    </w:p>
  </w:footnote>
  <w:footnote w:id="6">
    <w:p w14:paraId="33AE8D16" w14:textId="046C84A7" w:rsidR="00BB2217" w:rsidRPr="00C500AE" w:rsidRDefault="00BB2217" w:rsidP="003039D0">
      <w:pPr>
        <w:spacing w:after="240" w:line="240" w:lineRule="auto"/>
        <w:ind w:right="357"/>
        <w:rPr>
          <w:rFonts w:cs="Arial"/>
          <w:sz w:val="24"/>
          <w:szCs w:val="24"/>
          <w:lang w:val="en-CA"/>
        </w:rPr>
      </w:pPr>
      <w:r w:rsidRPr="00425214">
        <w:rPr>
          <w:rStyle w:val="FootnoteReference"/>
          <w:rFonts w:cs="Arial"/>
          <w:sz w:val="24"/>
          <w:szCs w:val="24"/>
        </w:rPr>
        <w:footnoteRef/>
      </w:r>
      <w:r w:rsidRPr="00C500AE">
        <w:rPr>
          <w:rFonts w:cs="Arial"/>
          <w:sz w:val="24"/>
          <w:szCs w:val="24"/>
          <w:lang w:val="en-CA"/>
        </w:rPr>
        <w:t xml:space="preserve"> </w:t>
      </w:r>
      <w:r w:rsidR="00C500AE" w:rsidRPr="00C500AE">
        <w:rPr>
          <w:rFonts w:cs="Arial"/>
          <w:sz w:val="24"/>
          <w:szCs w:val="24"/>
          <w:lang w:val="en-CA"/>
        </w:rPr>
        <w:t>For additional information about p</w:t>
      </w:r>
      <w:r w:rsidR="00C500AE">
        <w:rPr>
          <w:rFonts w:cs="Arial"/>
          <w:sz w:val="24"/>
          <w:szCs w:val="24"/>
          <w:lang w:val="en-CA"/>
        </w:rPr>
        <w:t xml:space="preserve">ublic </w:t>
      </w:r>
      <w:r w:rsidR="00C500AE" w:rsidRPr="00C500AE">
        <w:rPr>
          <w:rFonts w:cs="Arial"/>
          <w:sz w:val="24"/>
          <w:szCs w:val="24"/>
          <w:lang w:val="en-CA"/>
        </w:rPr>
        <w:t>access to services and forms</w:t>
      </w:r>
      <w:r w:rsidRPr="00C500AE">
        <w:rPr>
          <w:rFonts w:cs="Arial"/>
          <w:sz w:val="24"/>
          <w:szCs w:val="24"/>
          <w:lang w:val="en-CA"/>
        </w:rPr>
        <w:t>:</w:t>
      </w:r>
      <w:r w:rsidR="00DC3FC9" w:rsidRPr="00C500AE">
        <w:rPr>
          <w:rFonts w:cs="Arial"/>
          <w:sz w:val="24"/>
          <w:szCs w:val="24"/>
          <w:lang w:val="en-CA"/>
        </w:rPr>
        <w:t xml:space="preserve"> </w:t>
      </w:r>
      <w:hyperlink r:id="rId4" w:history="1">
        <w:r w:rsidR="00DC3FC9" w:rsidRPr="00C500AE">
          <w:rPr>
            <w:rStyle w:val="Hyperlink"/>
            <w:rFonts w:cs="Arial"/>
            <w:sz w:val="24"/>
            <w:szCs w:val="24"/>
            <w:lang w:val="en-CA"/>
          </w:rPr>
          <w:t>https://publications.msss.gouv.qc.ca/msss/fichiers/2006/06-824-02.pdf</w:t>
        </w:r>
      </w:hyperlink>
      <w:r w:rsidR="00DC3FC9" w:rsidRPr="00C500AE">
        <w:rPr>
          <w:rFonts w:cs="Arial"/>
          <w:sz w:val="24"/>
          <w:szCs w:val="24"/>
          <w:lang w:val="en-CA"/>
        </w:rPr>
        <w:t xml:space="preserve"> ; </w:t>
      </w:r>
      <w:hyperlink r:id="rId5" w:history="1">
        <w:r w:rsidR="00DC3FC9" w:rsidRPr="00C500AE">
          <w:rPr>
            <w:rStyle w:val="Hyperlink"/>
            <w:rFonts w:cs="Arial"/>
            <w:sz w:val="24"/>
            <w:szCs w:val="24"/>
            <w:lang w:val="en-CA"/>
          </w:rPr>
          <w:t>https://www.youtube.com/watch?v=MMza1kY5vYQ&amp;feature=youtu.be</w:t>
        </w:r>
      </w:hyperlink>
    </w:p>
  </w:footnote>
  <w:footnote w:id="7">
    <w:p w14:paraId="45E598FB" w14:textId="033A394E" w:rsidR="00076299" w:rsidRPr="00B66AD7" w:rsidRDefault="00076299" w:rsidP="00C3710E">
      <w:pPr>
        <w:pStyle w:val="FootnoteText"/>
        <w:spacing w:after="240"/>
        <w:ind w:right="357"/>
        <w:rPr>
          <w:rFonts w:cs="Arial"/>
          <w:sz w:val="24"/>
          <w:szCs w:val="24"/>
          <w:lang w:val="en-CA"/>
        </w:rPr>
      </w:pPr>
      <w:r w:rsidRPr="00C3710E">
        <w:rPr>
          <w:rStyle w:val="FootnoteReference"/>
          <w:rFonts w:cs="Arial"/>
          <w:sz w:val="24"/>
          <w:szCs w:val="24"/>
        </w:rPr>
        <w:footnoteRef/>
      </w:r>
      <w:r w:rsidRPr="00B66AD7">
        <w:rPr>
          <w:rFonts w:cs="Arial"/>
          <w:sz w:val="24"/>
          <w:szCs w:val="24"/>
          <w:lang w:val="en-CA"/>
        </w:rPr>
        <w:t xml:space="preserve"> L.R.Q., c. V</w:t>
      </w:r>
      <w:r w:rsidR="00E76E66" w:rsidRPr="00B66AD7">
        <w:rPr>
          <w:rFonts w:cs="Arial"/>
          <w:sz w:val="24"/>
          <w:szCs w:val="24"/>
          <w:lang w:val="en-CA"/>
        </w:rPr>
        <w:t> </w:t>
      </w:r>
      <w:r w:rsidRPr="00B66AD7">
        <w:rPr>
          <w:rFonts w:cs="Arial"/>
          <w:sz w:val="24"/>
          <w:szCs w:val="24"/>
          <w:lang w:val="en-CA"/>
        </w:rPr>
        <w:t>-5.01</w:t>
      </w:r>
    </w:p>
  </w:footnote>
  <w:footnote w:id="8">
    <w:p w14:paraId="142AA9A1" w14:textId="6BB515BD" w:rsidR="00076299" w:rsidRPr="00B66AD7" w:rsidRDefault="00076299" w:rsidP="00C3710E">
      <w:pPr>
        <w:pStyle w:val="FootnoteText"/>
        <w:spacing w:after="240"/>
        <w:ind w:right="357"/>
        <w:rPr>
          <w:rFonts w:cs="Arial"/>
          <w:sz w:val="24"/>
          <w:szCs w:val="24"/>
          <w:lang w:val="en-CA"/>
        </w:rPr>
      </w:pPr>
      <w:r w:rsidRPr="00C3710E">
        <w:rPr>
          <w:rStyle w:val="FootnoteReference"/>
          <w:rFonts w:cs="Arial"/>
          <w:sz w:val="24"/>
          <w:szCs w:val="24"/>
        </w:rPr>
        <w:footnoteRef/>
      </w:r>
      <w:r w:rsidRPr="00B66AD7">
        <w:rPr>
          <w:rFonts w:cs="Arial"/>
          <w:sz w:val="24"/>
          <w:szCs w:val="24"/>
          <w:lang w:val="en-CA"/>
        </w:rPr>
        <w:t xml:space="preserve"> L.R.Q., c. E</w:t>
      </w:r>
      <w:r w:rsidR="00E76E66" w:rsidRPr="00B66AD7">
        <w:rPr>
          <w:rFonts w:cs="Arial"/>
          <w:sz w:val="24"/>
          <w:szCs w:val="24"/>
          <w:lang w:val="en-CA"/>
        </w:rPr>
        <w:t> </w:t>
      </w:r>
      <w:r w:rsidRPr="00B66AD7">
        <w:rPr>
          <w:rFonts w:cs="Arial"/>
          <w:sz w:val="24"/>
          <w:szCs w:val="24"/>
          <w:lang w:val="en-CA"/>
        </w:rPr>
        <w:t>-20.1</w:t>
      </w:r>
    </w:p>
  </w:footnote>
  <w:footnote w:id="9">
    <w:p w14:paraId="280E9E19" w14:textId="77777777" w:rsidR="008E70F0" w:rsidRPr="00C3710E" w:rsidRDefault="008E70F0" w:rsidP="008E70F0">
      <w:pPr>
        <w:pStyle w:val="FootnoteText"/>
        <w:spacing w:after="240"/>
      </w:pPr>
      <w:r w:rsidRPr="00C3710E">
        <w:rPr>
          <w:rStyle w:val="FootnoteReference"/>
          <w:sz w:val="24"/>
          <w:szCs w:val="24"/>
        </w:rPr>
        <w:footnoteRef/>
      </w:r>
      <w:r w:rsidRPr="00C3710E">
        <w:rPr>
          <w:sz w:val="24"/>
          <w:szCs w:val="24"/>
        </w:rPr>
        <w:t xml:space="preserve"> </w:t>
      </w:r>
      <w:r w:rsidRPr="009E2137">
        <w:rPr>
          <w:b/>
          <w:bCs/>
          <w:sz w:val="24"/>
          <w:szCs w:val="24"/>
        </w:rPr>
        <w:t>Politique gouvernementale sur L’accès aux documents et aux services offerts au public pour les personnes handicapées</w:t>
      </w:r>
      <w:r>
        <w:rPr>
          <w:sz w:val="24"/>
          <w:szCs w:val="24"/>
        </w:rPr>
        <w:t>, p. 11.</w:t>
      </w:r>
    </w:p>
  </w:footnote>
  <w:footnote w:id="10">
    <w:p w14:paraId="136D6B22" w14:textId="5B6C3148" w:rsidR="009A778C" w:rsidRPr="00425214" w:rsidRDefault="009A778C" w:rsidP="00A25E58">
      <w:pPr>
        <w:pStyle w:val="FootnoteText"/>
        <w:spacing w:before="120" w:after="240"/>
        <w:ind w:right="357"/>
        <w:rPr>
          <w:rFonts w:cs="Arial"/>
          <w:sz w:val="24"/>
          <w:szCs w:val="24"/>
        </w:rPr>
      </w:pPr>
      <w:r w:rsidRPr="00425214">
        <w:rPr>
          <w:rStyle w:val="FootnoteReference"/>
          <w:rFonts w:cs="Arial"/>
          <w:sz w:val="24"/>
          <w:szCs w:val="24"/>
        </w:rPr>
        <w:footnoteRef/>
      </w:r>
      <w:r w:rsidRPr="00425214">
        <w:rPr>
          <w:rFonts w:cs="Arial"/>
          <w:sz w:val="24"/>
          <w:szCs w:val="24"/>
        </w:rPr>
        <w:t xml:space="preserve"> </w:t>
      </w:r>
      <w:r w:rsidR="000B763C" w:rsidRPr="00425214">
        <w:rPr>
          <w:rFonts w:cs="Arial"/>
          <w:sz w:val="24"/>
          <w:szCs w:val="24"/>
        </w:rPr>
        <w:t>Politique</w:t>
      </w:r>
      <w:r w:rsidRPr="00425214">
        <w:rPr>
          <w:rFonts w:cs="Arial"/>
          <w:sz w:val="24"/>
          <w:szCs w:val="24"/>
        </w:rPr>
        <w:t xml:space="preserve"> gouvernementale </w:t>
      </w:r>
      <w:r w:rsidRPr="00425214">
        <w:rPr>
          <w:rFonts w:cs="Arial"/>
          <w:b/>
          <w:bCs/>
          <w:sz w:val="24"/>
          <w:szCs w:val="24"/>
        </w:rPr>
        <w:t>L’accès aux documents et aux services offerts au public pour les personnes handicapées</w:t>
      </w:r>
      <w:r w:rsidR="000B763C" w:rsidRPr="00425214">
        <w:rPr>
          <w:rFonts w:cs="Arial"/>
          <w:sz w:val="24"/>
          <w:szCs w:val="24"/>
        </w:rPr>
        <w:t xml:space="preserve">, </w:t>
      </w:r>
      <w:hyperlink r:id="rId6" w:history="1">
        <w:r w:rsidR="003D3A35" w:rsidRPr="00425214">
          <w:rPr>
            <w:rStyle w:val="Hyperlink"/>
            <w:rFonts w:cs="Arial"/>
            <w:sz w:val="24"/>
            <w:szCs w:val="24"/>
          </w:rPr>
          <w:t>https://publications.msss.gouv.qc.ca/msss/fichiers/2006/06-824-02.pdf</w:t>
        </w:r>
      </w:hyperlink>
    </w:p>
  </w:footnote>
  <w:footnote w:id="11">
    <w:p w14:paraId="76145180" w14:textId="1BC024A8" w:rsidR="009A778C" w:rsidRPr="00425214" w:rsidRDefault="009A778C" w:rsidP="00A25E58">
      <w:pPr>
        <w:spacing w:after="240" w:line="240" w:lineRule="auto"/>
        <w:ind w:right="357"/>
        <w:rPr>
          <w:rFonts w:cs="Arial"/>
          <w:sz w:val="24"/>
          <w:szCs w:val="24"/>
        </w:rPr>
      </w:pPr>
      <w:r w:rsidRPr="00425214">
        <w:rPr>
          <w:rStyle w:val="FootnoteReference"/>
          <w:rFonts w:cs="Arial"/>
          <w:sz w:val="24"/>
          <w:szCs w:val="24"/>
        </w:rPr>
        <w:footnoteRef/>
      </w:r>
      <w:r w:rsidRPr="00425214">
        <w:rPr>
          <w:rFonts w:cs="Arial"/>
          <w:sz w:val="24"/>
          <w:szCs w:val="24"/>
        </w:rPr>
        <w:t xml:space="preserve"> </w:t>
      </w:r>
      <w:r w:rsidRPr="00425214">
        <w:rPr>
          <w:rFonts w:cs="Arial"/>
          <w:b/>
          <w:bCs/>
          <w:sz w:val="24"/>
          <w:szCs w:val="24"/>
        </w:rPr>
        <w:t>Loi sur les services de santé et les services sociaux</w:t>
      </w:r>
      <w:r w:rsidRPr="00425214">
        <w:rPr>
          <w:rFonts w:cs="Arial"/>
          <w:sz w:val="24"/>
          <w:szCs w:val="24"/>
        </w:rPr>
        <w:t xml:space="preserve"> (L.R.Q., c. S</w:t>
      </w:r>
      <w:r w:rsidR="00E76E66">
        <w:rPr>
          <w:rFonts w:cs="Arial"/>
          <w:sz w:val="24"/>
          <w:szCs w:val="24"/>
        </w:rPr>
        <w:t> </w:t>
      </w:r>
      <w:r w:rsidRPr="00425214">
        <w:rPr>
          <w:rFonts w:cs="Arial"/>
          <w:sz w:val="24"/>
          <w:szCs w:val="24"/>
        </w:rPr>
        <w:t>-4.2), chapitre</w:t>
      </w:r>
      <w:r w:rsidR="00E76E66">
        <w:rPr>
          <w:rFonts w:cs="Arial"/>
          <w:sz w:val="24"/>
          <w:szCs w:val="24"/>
        </w:rPr>
        <w:t> </w:t>
      </w:r>
      <w:r w:rsidRPr="00425214">
        <w:rPr>
          <w:rFonts w:cs="Arial"/>
          <w:sz w:val="24"/>
          <w:szCs w:val="24"/>
        </w:rPr>
        <w:t>III, section 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8"/>
  </w:num>
  <w:num w:numId="6">
    <w:abstractNumId w:val="4"/>
  </w:num>
  <w:num w:numId="7">
    <w:abstractNumId w:val="5"/>
  </w:num>
  <w:num w:numId="8">
    <w:abstractNumId w:val="3"/>
  </w:num>
  <w:num w:numId="9">
    <w:abstractNumId w:val="11"/>
  </w:num>
  <w:num w:numId="10">
    <w:abstractNumId w:val="9"/>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11EC2"/>
    <w:rsid w:val="000178CB"/>
    <w:rsid w:val="000239D1"/>
    <w:rsid w:val="000421BA"/>
    <w:rsid w:val="00053271"/>
    <w:rsid w:val="00065870"/>
    <w:rsid w:val="00070F4C"/>
    <w:rsid w:val="0007327E"/>
    <w:rsid w:val="00074394"/>
    <w:rsid w:val="00074AFA"/>
    <w:rsid w:val="00074D96"/>
    <w:rsid w:val="00076299"/>
    <w:rsid w:val="00086BFF"/>
    <w:rsid w:val="000905A1"/>
    <w:rsid w:val="0009208F"/>
    <w:rsid w:val="000B1030"/>
    <w:rsid w:val="000B10E1"/>
    <w:rsid w:val="000B268E"/>
    <w:rsid w:val="000B36A0"/>
    <w:rsid w:val="000B3A2F"/>
    <w:rsid w:val="000B54C1"/>
    <w:rsid w:val="000B763C"/>
    <w:rsid w:val="000C14DD"/>
    <w:rsid w:val="000D0D83"/>
    <w:rsid w:val="000D2C45"/>
    <w:rsid w:val="000D5268"/>
    <w:rsid w:val="000D5407"/>
    <w:rsid w:val="000E6D59"/>
    <w:rsid w:val="000E70BE"/>
    <w:rsid w:val="000E71CC"/>
    <w:rsid w:val="000F516E"/>
    <w:rsid w:val="000F677D"/>
    <w:rsid w:val="00100793"/>
    <w:rsid w:val="00102DBF"/>
    <w:rsid w:val="00107A80"/>
    <w:rsid w:val="0011026F"/>
    <w:rsid w:val="001119B5"/>
    <w:rsid w:val="001150F4"/>
    <w:rsid w:val="00115AA8"/>
    <w:rsid w:val="00126BDB"/>
    <w:rsid w:val="00130FA4"/>
    <w:rsid w:val="00152B25"/>
    <w:rsid w:val="001577C6"/>
    <w:rsid w:val="001620FA"/>
    <w:rsid w:val="00162AC4"/>
    <w:rsid w:val="00184550"/>
    <w:rsid w:val="0019562A"/>
    <w:rsid w:val="001A05DB"/>
    <w:rsid w:val="001A3195"/>
    <w:rsid w:val="001B357B"/>
    <w:rsid w:val="001B5004"/>
    <w:rsid w:val="001C425F"/>
    <w:rsid w:val="001C61AB"/>
    <w:rsid w:val="001D2A30"/>
    <w:rsid w:val="001D7306"/>
    <w:rsid w:val="001E2E74"/>
    <w:rsid w:val="001E66B5"/>
    <w:rsid w:val="001E6BC2"/>
    <w:rsid w:val="002011A0"/>
    <w:rsid w:val="00214AD7"/>
    <w:rsid w:val="002250FE"/>
    <w:rsid w:val="0023169C"/>
    <w:rsid w:val="00234321"/>
    <w:rsid w:val="0024035E"/>
    <w:rsid w:val="002451D7"/>
    <w:rsid w:val="00250CEE"/>
    <w:rsid w:val="00260D97"/>
    <w:rsid w:val="002727CC"/>
    <w:rsid w:val="00275080"/>
    <w:rsid w:val="00277362"/>
    <w:rsid w:val="0028121B"/>
    <w:rsid w:val="00284ABB"/>
    <w:rsid w:val="002910B3"/>
    <w:rsid w:val="002967B0"/>
    <w:rsid w:val="002A4365"/>
    <w:rsid w:val="002C136B"/>
    <w:rsid w:val="002C204D"/>
    <w:rsid w:val="002C435D"/>
    <w:rsid w:val="002D60A6"/>
    <w:rsid w:val="002D6BD9"/>
    <w:rsid w:val="002E2D8F"/>
    <w:rsid w:val="002F2043"/>
    <w:rsid w:val="002F32B3"/>
    <w:rsid w:val="003039D0"/>
    <w:rsid w:val="0030621A"/>
    <w:rsid w:val="00306817"/>
    <w:rsid w:val="00313797"/>
    <w:rsid w:val="003264F6"/>
    <w:rsid w:val="00327512"/>
    <w:rsid w:val="00331632"/>
    <w:rsid w:val="003361DB"/>
    <w:rsid w:val="00340910"/>
    <w:rsid w:val="003527CD"/>
    <w:rsid w:val="003570D2"/>
    <w:rsid w:val="00362906"/>
    <w:rsid w:val="00371029"/>
    <w:rsid w:val="003744A4"/>
    <w:rsid w:val="00383CD6"/>
    <w:rsid w:val="00383FE2"/>
    <w:rsid w:val="00393EB4"/>
    <w:rsid w:val="003942F9"/>
    <w:rsid w:val="003977B1"/>
    <w:rsid w:val="003A1BEA"/>
    <w:rsid w:val="003C6DC5"/>
    <w:rsid w:val="003C7E8F"/>
    <w:rsid w:val="003D0781"/>
    <w:rsid w:val="003D3A35"/>
    <w:rsid w:val="003E2B33"/>
    <w:rsid w:val="003E3F29"/>
    <w:rsid w:val="003E3FD4"/>
    <w:rsid w:val="003F0624"/>
    <w:rsid w:val="003F7FA0"/>
    <w:rsid w:val="0040247A"/>
    <w:rsid w:val="0041681F"/>
    <w:rsid w:val="00423D86"/>
    <w:rsid w:val="00425214"/>
    <w:rsid w:val="004277B6"/>
    <w:rsid w:val="004377FC"/>
    <w:rsid w:val="00440119"/>
    <w:rsid w:val="00447184"/>
    <w:rsid w:val="00447E3E"/>
    <w:rsid w:val="00450ABF"/>
    <w:rsid w:val="00450E55"/>
    <w:rsid w:val="004609E4"/>
    <w:rsid w:val="00463195"/>
    <w:rsid w:val="00465863"/>
    <w:rsid w:val="004675CE"/>
    <w:rsid w:val="00474133"/>
    <w:rsid w:val="0048103B"/>
    <w:rsid w:val="00486924"/>
    <w:rsid w:val="00486A5F"/>
    <w:rsid w:val="0049216D"/>
    <w:rsid w:val="004955F4"/>
    <w:rsid w:val="00496AD5"/>
    <w:rsid w:val="004A5767"/>
    <w:rsid w:val="004B0EB2"/>
    <w:rsid w:val="004C72D7"/>
    <w:rsid w:val="004C7F6E"/>
    <w:rsid w:val="004D0BC8"/>
    <w:rsid w:val="004D0FD0"/>
    <w:rsid w:val="004D32A3"/>
    <w:rsid w:val="004E15E4"/>
    <w:rsid w:val="004F168F"/>
    <w:rsid w:val="004F2982"/>
    <w:rsid w:val="004F59B2"/>
    <w:rsid w:val="00501C75"/>
    <w:rsid w:val="00503090"/>
    <w:rsid w:val="00511056"/>
    <w:rsid w:val="00512C84"/>
    <w:rsid w:val="00521A9F"/>
    <w:rsid w:val="00527F76"/>
    <w:rsid w:val="00532377"/>
    <w:rsid w:val="00534FBF"/>
    <w:rsid w:val="005364EB"/>
    <w:rsid w:val="0055189B"/>
    <w:rsid w:val="00553E43"/>
    <w:rsid w:val="00561D75"/>
    <w:rsid w:val="00572506"/>
    <w:rsid w:val="00582BFD"/>
    <w:rsid w:val="0059099D"/>
    <w:rsid w:val="0059566D"/>
    <w:rsid w:val="00595AE1"/>
    <w:rsid w:val="005A24F8"/>
    <w:rsid w:val="005A2642"/>
    <w:rsid w:val="005A69F9"/>
    <w:rsid w:val="005B4F5C"/>
    <w:rsid w:val="005B67AE"/>
    <w:rsid w:val="005C789E"/>
    <w:rsid w:val="005D19D0"/>
    <w:rsid w:val="005D5A4F"/>
    <w:rsid w:val="005E0DE1"/>
    <w:rsid w:val="005E5548"/>
    <w:rsid w:val="005F19F0"/>
    <w:rsid w:val="005F741C"/>
    <w:rsid w:val="00600854"/>
    <w:rsid w:val="00602B2A"/>
    <w:rsid w:val="00602E6B"/>
    <w:rsid w:val="00606AE1"/>
    <w:rsid w:val="006113FA"/>
    <w:rsid w:val="0061494A"/>
    <w:rsid w:val="00631EF3"/>
    <w:rsid w:val="006324A9"/>
    <w:rsid w:val="00637427"/>
    <w:rsid w:val="00643712"/>
    <w:rsid w:val="006517C9"/>
    <w:rsid w:val="0066237F"/>
    <w:rsid w:val="00675802"/>
    <w:rsid w:val="00695010"/>
    <w:rsid w:val="006968BF"/>
    <w:rsid w:val="006973DA"/>
    <w:rsid w:val="006A25EF"/>
    <w:rsid w:val="006A44DD"/>
    <w:rsid w:val="006A6199"/>
    <w:rsid w:val="006A7AFE"/>
    <w:rsid w:val="006B4538"/>
    <w:rsid w:val="006C32A8"/>
    <w:rsid w:val="006C7C6D"/>
    <w:rsid w:val="006D40CB"/>
    <w:rsid w:val="006D480A"/>
    <w:rsid w:val="006D6D63"/>
    <w:rsid w:val="006D738C"/>
    <w:rsid w:val="006E08D4"/>
    <w:rsid w:val="006E7BD0"/>
    <w:rsid w:val="007048AB"/>
    <w:rsid w:val="00705C84"/>
    <w:rsid w:val="00720610"/>
    <w:rsid w:val="00723BB2"/>
    <w:rsid w:val="00726115"/>
    <w:rsid w:val="00732AE4"/>
    <w:rsid w:val="00734C06"/>
    <w:rsid w:val="007418B4"/>
    <w:rsid w:val="00754E3C"/>
    <w:rsid w:val="00755DE6"/>
    <w:rsid w:val="00761C4A"/>
    <w:rsid w:val="007631FC"/>
    <w:rsid w:val="00763C1E"/>
    <w:rsid w:val="00764E49"/>
    <w:rsid w:val="00773F39"/>
    <w:rsid w:val="007879A2"/>
    <w:rsid w:val="00790784"/>
    <w:rsid w:val="0079351F"/>
    <w:rsid w:val="007A02EC"/>
    <w:rsid w:val="007A7428"/>
    <w:rsid w:val="007B5B08"/>
    <w:rsid w:val="007B5CA3"/>
    <w:rsid w:val="007C3164"/>
    <w:rsid w:val="007C67D0"/>
    <w:rsid w:val="007D48F9"/>
    <w:rsid w:val="007E18EF"/>
    <w:rsid w:val="007E36E4"/>
    <w:rsid w:val="007E45A0"/>
    <w:rsid w:val="007E483C"/>
    <w:rsid w:val="007E6826"/>
    <w:rsid w:val="007F114E"/>
    <w:rsid w:val="007F3BE6"/>
    <w:rsid w:val="007F56C6"/>
    <w:rsid w:val="007F6229"/>
    <w:rsid w:val="00801707"/>
    <w:rsid w:val="00805CA8"/>
    <w:rsid w:val="008122FA"/>
    <w:rsid w:val="008155B3"/>
    <w:rsid w:val="00823FC0"/>
    <w:rsid w:val="00836452"/>
    <w:rsid w:val="00840FBC"/>
    <w:rsid w:val="0084438B"/>
    <w:rsid w:val="0084533F"/>
    <w:rsid w:val="00856FCB"/>
    <w:rsid w:val="00866148"/>
    <w:rsid w:val="00871814"/>
    <w:rsid w:val="008746C3"/>
    <w:rsid w:val="0088192D"/>
    <w:rsid w:val="008821A2"/>
    <w:rsid w:val="008834E1"/>
    <w:rsid w:val="008942D9"/>
    <w:rsid w:val="008954FC"/>
    <w:rsid w:val="00896134"/>
    <w:rsid w:val="008A1DB4"/>
    <w:rsid w:val="008A24A3"/>
    <w:rsid w:val="008A63EF"/>
    <w:rsid w:val="008A6AC4"/>
    <w:rsid w:val="008A752B"/>
    <w:rsid w:val="008B4953"/>
    <w:rsid w:val="008C01C0"/>
    <w:rsid w:val="008C6386"/>
    <w:rsid w:val="008C68B8"/>
    <w:rsid w:val="008D4C92"/>
    <w:rsid w:val="008D5EC1"/>
    <w:rsid w:val="008E40E9"/>
    <w:rsid w:val="008E69B9"/>
    <w:rsid w:val="008E70F0"/>
    <w:rsid w:val="008E756B"/>
    <w:rsid w:val="008E7776"/>
    <w:rsid w:val="008F223F"/>
    <w:rsid w:val="008F43A4"/>
    <w:rsid w:val="008F4E2F"/>
    <w:rsid w:val="00901961"/>
    <w:rsid w:val="00903C4D"/>
    <w:rsid w:val="00907759"/>
    <w:rsid w:val="0091055A"/>
    <w:rsid w:val="00911907"/>
    <w:rsid w:val="00921FA0"/>
    <w:rsid w:val="00926FB2"/>
    <w:rsid w:val="0095783A"/>
    <w:rsid w:val="00965D65"/>
    <w:rsid w:val="0096616D"/>
    <w:rsid w:val="00970B57"/>
    <w:rsid w:val="00970D05"/>
    <w:rsid w:val="00971ACE"/>
    <w:rsid w:val="009772AA"/>
    <w:rsid w:val="00977DB8"/>
    <w:rsid w:val="0099217B"/>
    <w:rsid w:val="009958B7"/>
    <w:rsid w:val="00995B42"/>
    <w:rsid w:val="00997A81"/>
    <w:rsid w:val="009A5AB1"/>
    <w:rsid w:val="009A778C"/>
    <w:rsid w:val="009B7283"/>
    <w:rsid w:val="009C391C"/>
    <w:rsid w:val="009C5D68"/>
    <w:rsid w:val="009C5D8B"/>
    <w:rsid w:val="009C7EF0"/>
    <w:rsid w:val="009D1552"/>
    <w:rsid w:val="009D2A9E"/>
    <w:rsid w:val="009E2137"/>
    <w:rsid w:val="009F3187"/>
    <w:rsid w:val="009F463F"/>
    <w:rsid w:val="009F6F1F"/>
    <w:rsid w:val="00A04EB1"/>
    <w:rsid w:val="00A054C9"/>
    <w:rsid w:val="00A20A76"/>
    <w:rsid w:val="00A25E58"/>
    <w:rsid w:val="00A26FC5"/>
    <w:rsid w:val="00A31FC8"/>
    <w:rsid w:val="00A35EEA"/>
    <w:rsid w:val="00A4141E"/>
    <w:rsid w:val="00A442F9"/>
    <w:rsid w:val="00A53CC5"/>
    <w:rsid w:val="00A60458"/>
    <w:rsid w:val="00A62582"/>
    <w:rsid w:val="00A62B71"/>
    <w:rsid w:val="00A71CFE"/>
    <w:rsid w:val="00A80796"/>
    <w:rsid w:val="00A86BE0"/>
    <w:rsid w:val="00A92E71"/>
    <w:rsid w:val="00AA509D"/>
    <w:rsid w:val="00AB1A97"/>
    <w:rsid w:val="00AB4DB4"/>
    <w:rsid w:val="00AC6B05"/>
    <w:rsid w:val="00AD32E4"/>
    <w:rsid w:val="00AD3593"/>
    <w:rsid w:val="00AD4D1E"/>
    <w:rsid w:val="00AD688F"/>
    <w:rsid w:val="00B00B38"/>
    <w:rsid w:val="00B00C20"/>
    <w:rsid w:val="00B00F2E"/>
    <w:rsid w:val="00B014CD"/>
    <w:rsid w:val="00B03DAB"/>
    <w:rsid w:val="00B120B1"/>
    <w:rsid w:val="00B1480F"/>
    <w:rsid w:val="00B22AC9"/>
    <w:rsid w:val="00B2471F"/>
    <w:rsid w:val="00B25293"/>
    <w:rsid w:val="00B3110A"/>
    <w:rsid w:val="00B33359"/>
    <w:rsid w:val="00B3633C"/>
    <w:rsid w:val="00B46365"/>
    <w:rsid w:val="00B50862"/>
    <w:rsid w:val="00B5140A"/>
    <w:rsid w:val="00B62FA4"/>
    <w:rsid w:val="00B64924"/>
    <w:rsid w:val="00B66AD7"/>
    <w:rsid w:val="00B81533"/>
    <w:rsid w:val="00B81BF8"/>
    <w:rsid w:val="00B87C92"/>
    <w:rsid w:val="00B92666"/>
    <w:rsid w:val="00BA21FE"/>
    <w:rsid w:val="00BA6B06"/>
    <w:rsid w:val="00BB2217"/>
    <w:rsid w:val="00BB7E2B"/>
    <w:rsid w:val="00BC6E50"/>
    <w:rsid w:val="00BD2EF3"/>
    <w:rsid w:val="00BE38B1"/>
    <w:rsid w:val="00BE5592"/>
    <w:rsid w:val="00BF2642"/>
    <w:rsid w:val="00BF4EC1"/>
    <w:rsid w:val="00BF6CE7"/>
    <w:rsid w:val="00C0127F"/>
    <w:rsid w:val="00C03B14"/>
    <w:rsid w:val="00C04A0D"/>
    <w:rsid w:val="00C14E3C"/>
    <w:rsid w:val="00C30362"/>
    <w:rsid w:val="00C36DEF"/>
    <w:rsid w:val="00C3710E"/>
    <w:rsid w:val="00C41A86"/>
    <w:rsid w:val="00C43C2C"/>
    <w:rsid w:val="00C500AE"/>
    <w:rsid w:val="00C606F2"/>
    <w:rsid w:val="00C62255"/>
    <w:rsid w:val="00C7085C"/>
    <w:rsid w:val="00C76506"/>
    <w:rsid w:val="00C7733C"/>
    <w:rsid w:val="00C81861"/>
    <w:rsid w:val="00C842AE"/>
    <w:rsid w:val="00C85765"/>
    <w:rsid w:val="00CA3FE6"/>
    <w:rsid w:val="00CA6C4A"/>
    <w:rsid w:val="00CA6EAF"/>
    <w:rsid w:val="00CB59AB"/>
    <w:rsid w:val="00CD1C05"/>
    <w:rsid w:val="00CD4117"/>
    <w:rsid w:val="00CD48FC"/>
    <w:rsid w:val="00CF2372"/>
    <w:rsid w:val="00CF6E94"/>
    <w:rsid w:val="00D16933"/>
    <w:rsid w:val="00D24A1E"/>
    <w:rsid w:val="00D251C3"/>
    <w:rsid w:val="00D25BCE"/>
    <w:rsid w:val="00D44E98"/>
    <w:rsid w:val="00D45134"/>
    <w:rsid w:val="00D47ECE"/>
    <w:rsid w:val="00D53589"/>
    <w:rsid w:val="00D64FCC"/>
    <w:rsid w:val="00D67160"/>
    <w:rsid w:val="00D758AB"/>
    <w:rsid w:val="00D75DC3"/>
    <w:rsid w:val="00D8095C"/>
    <w:rsid w:val="00D82E43"/>
    <w:rsid w:val="00D85F88"/>
    <w:rsid w:val="00D8775A"/>
    <w:rsid w:val="00D96C48"/>
    <w:rsid w:val="00DA505B"/>
    <w:rsid w:val="00DA62FC"/>
    <w:rsid w:val="00DB097D"/>
    <w:rsid w:val="00DB249F"/>
    <w:rsid w:val="00DC1E2D"/>
    <w:rsid w:val="00DC25F1"/>
    <w:rsid w:val="00DC3FC9"/>
    <w:rsid w:val="00DD064C"/>
    <w:rsid w:val="00DD3B0B"/>
    <w:rsid w:val="00DE23BC"/>
    <w:rsid w:val="00DF28CF"/>
    <w:rsid w:val="00DF4FDD"/>
    <w:rsid w:val="00DF5BD7"/>
    <w:rsid w:val="00E03B67"/>
    <w:rsid w:val="00E07272"/>
    <w:rsid w:val="00E07441"/>
    <w:rsid w:val="00E158E1"/>
    <w:rsid w:val="00E159F9"/>
    <w:rsid w:val="00E1623C"/>
    <w:rsid w:val="00E45206"/>
    <w:rsid w:val="00E46D2E"/>
    <w:rsid w:val="00E54C27"/>
    <w:rsid w:val="00E55608"/>
    <w:rsid w:val="00E6208D"/>
    <w:rsid w:val="00E6273A"/>
    <w:rsid w:val="00E62BDA"/>
    <w:rsid w:val="00E76E66"/>
    <w:rsid w:val="00E77243"/>
    <w:rsid w:val="00E8030F"/>
    <w:rsid w:val="00E95A3F"/>
    <w:rsid w:val="00E97967"/>
    <w:rsid w:val="00EA117C"/>
    <w:rsid w:val="00EA1D57"/>
    <w:rsid w:val="00EA6C71"/>
    <w:rsid w:val="00EB08C5"/>
    <w:rsid w:val="00EB1FF1"/>
    <w:rsid w:val="00EC3534"/>
    <w:rsid w:val="00EC5C52"/>
    <w:rsid w:val="00EC71DA"/>
    <w:rsid w:val="00ED7CEA"/>
    <w:rsid w:val="00EF14CE"/>
    <w:rsid w:val="00F00BAD"/>
    <w:rsid w:val="00F06395"/>
    <w:rsid w:val="00F1088F"/>
    <w:rsid w:val="00F12A5F"/>
    <w:rsid w:val="00F16DFA"/>
    <w:rsid w:val="00F17376"/>
    <w:rsid w:val="00F23D25"/>
    <w:rsid w:val="00F303BE"/>
    <w:rsid w:val="00F3227C"/>
    <w:rsid w:val="00F36FCF"/>
    <w:rsid w:val="00F44D3D"/>
    <w:rsid w:val="00F458AB"/>
    <w:rsid w:val="00F53E52"/>
    <w:rsid w:val="00F65C23"/>
    <w:rsid w:val="00F70A2B"/>
    <w:rsid w:val="00F71149"/>
    <w:rsid w:val="00F815A0"/>
    <w:rsid w:val="00F8603A"/>
    <w:rsid w:val="00F9187C"/>
    <w:rsid w:val="00F922B6"/>
    <w:rsid w:val="00FC1325"/>
    <w:rsid w:val="00FC4AAB"/>
    <w:rsid w:val="00FD09E3"/>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Heading1">
    <w:name w:val="heading 1"/>
    <w:basedOn w:val="Normal"/>
    <w:next w:val="Normal"/>
    <w:link w:val="Heading1Char"/>
    <w:uiPriority w:val="9"/>
    <w:qFormat/>
    <w:rsid w:val="008C01C0"/>
    <w:pPr>
      <w:keepNext/>
      <w:keepLines/>
      <w:spacing w:before="240" w:after="0"/>
      <w:outlineLvl w:val="0"/>
    </w:pPr>
    <w:rPr>
      <w:rFonts w:ascii="Arial Black" w:eastAsiaTheme="majorEastAsia" w:hAnsi="Arial Black" w:cstheme="majorBidi"/>
      <w:sz w:val="52"/>
      <w:szCs w:val="32"/>
    </w:rPr>
  </w:style>
  <w:style w:type="paragraph" w:styleId="Heading2">
    <w:name w:val="heading 2"/>
    <w:basedOn w:val="Normal"/>
    <w:next w:val="Normal"/>
    <w:link w:val="Heading2Char"/>
    <w:uiPriority w:val="9"/>
    <w:unhideWhenUsed/>
    <w:qFormat/>
    <w:rsid w:val="008C01C0"/>
    <w:pPr>
      <w:keepNext/>
      <w:keepLines/>
      <w:spacing w:before="40" w:after="0"/>
      <w:outlineLvl w:val="1"/>
    </w:pPr>
    <w:rPr>
      <w:rFonts w:ascii="Arial Black" w:eastAsiaTheme="majorEastAsia" w:hAnsi="Arial Black" w:cstheme="majorBidi"/>
      <w:b/>
      <w:sz w:val="48"/>
      <w:szCs w:val="26"/>
    </w:rPr>
  </w:style>
  <w:style w:type="paragraph" w:styleId="Heading3">
    <w:name w:val="heading 3"/>
    <w:basedOn w:val="Normal"/>
    <w:next w:val="Normal"/>
    <w:link w:val="Heading3Char"/>
    <w:uiPriority w:val="9"/>
    <w:unhideWhenUsed/>
    <w:qFormat/>
    <w:rsid w:val="008C01C0"/>
    <w:pPr>
      <w:keepNext/>
      <w:keepLines/>
      <w:spacing w:before="40" w:after="0"/>
      <w:outlineLvl w:val="2"/>
    </w:pPr>
    <w:rPr>
      <w:rFonts w:ascii="Arial Black" w:eastAsiaTheme="majorEastAsia" w:hAnsi="Arial Black" w:cstheme="majorBidi"/>
      <w:b/>
      <w:sz w:val="44"/>
      <w:szCs w:val="24"/>
    </w:rPr>
  </w:style>
  <w:style w:type="paragraph" w:styleId="Heading4">
    <w:name w:val="heading 4"/>
    <w:basedOn w:val="Normal"/>
    <w:next w:val="Normal"/>
    <w:link w:val="Heading4Char"/>
    <w:uiPriority w:val="9"/>
    <w:unhideWhenUsed/>
    <w:qFormat/>
    <w:rsid w:val="008C01C0"/>
    <w:pPr>
      <w:keepNext/>
      <w:keepLines/>
      <w:spacing w:before="40" w:after="0"/>
      <w:outlineLvl w:val="3"/>
    </w:pPr>
    <w:rPr>
      <w:rFonts w:ascii="Arial Black" w:eastAsiaTheme="majorEastAsia" w:hAnsi="Arial Black" w:cstheme="majorBidi"/>
      <w:iCs/>
      <w:sz w:val="40"/>
    </w:rPr>
  </w:style>
  <w:style w:type="paragraph" w:styleId="Heading5">
    <w:name w:val="heading 5"/>
    <w:basedOn w:val="Normal"/>
    <w:next w:val="Normal"/>
    <w:link w:val="Heading5Char"/>
    <w:uiPriority w:val="9"/>
    <w:semiHidden/>
    <w:unhideWhenUsed/>
    <w:qFormat/>
    <w:rsid w:val="008C01C0"/>
    <w:pPr>
      <w:keepNext/>
      <w:keepLines/>
      <w:spacing w:before="40" w:after="0"/>
      <w:outlineLvl w:val="4"/>
    </w:pPr>
    <w:rPr>
      <w:rFonts w:ascii="Arial Black" w:eastAsiaTheme="majorEastAsia" w:hAnsi="Arial Black" w:cstheme="majorBidi"/>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INCA">
    <w:name w:val="Titre 1 - INCA"/>
    <w:basedOn w:val="Heading1"/>
    <w:link w:val="Titre1-INCAChar"/>
    <w:rsid w:val="002250FE"/>
    <w:rPr>
      <w:rFonts w:ascii="DK Plakkaat" w:hAnsi="DK Plakkaat"/>
      <w:sz w:val="44"/>
    </w:rPr>
  </w:style>
  <w:style w:type="character" w:customStyle="1" w:styleId="Titre1-INCAChar">
    <w:name w:val="Titre 1 - INCA Char"/>
    <w:basedOn w:val="Heading1Char"/>
    <w:link w:val="Titre1-INCA"/>
    <w:rsid w:val="002250FE"/>
    <w:rPr>
      <w:rFonts w:ascii="DK Plakkaat" w:eastAsiaTheme="majorEastAsia" w:hAnsi="DK Plakkaat" w:cstheme="majorBidi"/>
      <w:color w:val="2F5496" w:themeColor="accent1" w:themeShade="BF"/>
      <w:sz w:val="44"/>
      <w:szCs w:val="32"/>
    </w:rPr>
  </w:style>
  <w:style w:type="character" w:customStyle="1" w:styleId="Heading1Char">
    <w:name w:val="Heading 1 Char"/>
    <w:basedOn w:val="DefaultParagraphFont"/>
    <w:link w:val="Heading1"/>
    <w:uiPriority w:val="9"/>
    <w:rsid w:val="008C01C0"/>
    <w:rPr>
      <w:rFonts w:ascii="Arial Black" w:eastAsiaTheme="majorEastAsia" w:hAnsi="Arial Black" w:cstheme="majorBidi"/>
      <w:sz w:val="52"/>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DefaultParagraphFon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le">
    <w:name w:val="Title"/>
    <w:basedOn w:val="Normal"/>
    <w:next w:val="Normal"/>
    <w:link w:val="TitleCh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leChar">
    <w:name w:val="Title Char"/>
    <w:basedOn w:val="DefaultParagraphFont"/>
    <w:link w:val="Title"/>
    <w:uiPriority w:val="10"/>
    <w:rsid w:val="00BB7E2B"/>
    <w:rPr>
      <w:rFonts w:ascii="Arial Black" w:eastAsiaTheme="majorEastAsia" w:hAnsi="Arial Black" w:cstheme="majorBidi"/>
      <w:spacing w:val="-10"/>
      <w:kern w:val="28"/>
      <w:sz w:val="48"/>
      <w:szCs w:val="56"/>
    </w:rPr>
  </w:style>
  <w:style w:type="character" w:customStyle="1" w:styleId="Heading2Char">
    <w:name w:val="Heading 2 Char"/>
    <w:basedOn w:val="DefaultParagraphFont"/>
    <w:link w:val="Heading2"/>
    <w:uiPriority w:val="9"/>
    <w:rsid w:val="008C01C0"/>
    <w:rPr>
      <w:rFonts w:ascii="Arial Black" w:eastAsiaTheme="majorEastAsia" w:hAnsi="Arial Black" w:cstheme="majorBidi"/>
      <w:b/>
      <w:sz w:val="48"/>
      <w:szCs w:val="26"/>
    </w:rPr>
  </w:style>
  <w:style w:type="paragraph" w:styleId="Header">
    <w:name w:val="header"/>
    <w:basedOn w:val="Normal"/>
    <w:link w:val="HeaderChar"/>
    <w:uiPriority w:val="99"/>
    <w:unhideWhenUsed/>
    <w:rsid w:val="00536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EB"/>
  </w:style>
  <w:style w:type="paragraph" w:styleId="Footer">
    <w:name w:val="footer"/>
    <w:basedOn w:val="Normal"/>
    <w:link w:val="FooterChar"/>
    <w:uiPriority w:val="99"/>
    <w:unhideWhenUsed/>
    <w:rsid w:val="00536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EB"/>
  </w:style>
  <w:style w:type="character" w:customStyle="1" w:styleId="Heading3Char">
    <w:name w:val="Heading 3 Char"/>
    <w:basedOn w:val="DefaultParagraphFont"/>
    <w:link w:val="Heading3"/>
    <w:uiPriority w:val="9"/>
    <w:rsid w:val="008C01C0"/>
    <w:rPr>
      <w:rFonts w:ascii="Arial Black" w:eastAsiaTheme="majorEastAsia" w:hAnsi="Arial Black" w:cstheme="majorBidi"/>
      <w:b/>
      <w:sz w:val="44"/>
      <w:szCs w:val="24"/>
    </w:rPr>
  </w:style>
  <w:style w:type="character" w:customStyle="1" w:styleId="Heading4Char">
    <w:name w:val="Heading 4 Char"/>
    <w:basedOn w:val="DefaultParagraphFont"/>
    <w:link w:val="Heading4"/>
    <w:uiPriority w:val="9"/>
    <w:rsid w:val="008C01C0"/>
    <w:rPr>
      <w:rFonts w:ascii="Arial Black" w:eastAsiaTheme="majorEastAsia" w:hAnsi="Arial Black" w:cstheme="majorBidi"/>
      <w:iCs/>
      <w:sz w:val="40"/>
    </w:rPr>
  </w:style>
  <w:style w:type="paragraph" w:styleId="Subtitle">
    <w:name w:val="Subtitle"/>
    <w:basedOn w:val="Normal"/>
    <w:next w:val="Normal"/>
    <w:link w:val="SubtitleChar"/>
    <w:uiPriority w:val="11"/>
    <w:qFormat/>
    <w:rsid w:val="00705C84"/>
    <w:pPr>
      <w:numPr>
        <w:ilvl w:val="1"/>
      </w:numPr>
    </w:pPr>
    <w:rPr>
      <w:rFonts w:eastAsiaTheme="minorEastAsia"/>
      <w:color w:val="5A5A5A" w:themeColor="text1" w:themeTint="A5"/>
      <w:spacing w:val="15"/>
    </w:rPr>
  </w:style>
  <w:style w:type="paragraph" w:styleId="TOC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OC2">
    <w:name w:val="toc 2"/>
    <w:basedOn w:val="Normal"/>
    <w:next w:val="Normal"/>
    <w:autoRedefine/>
    <w:uiPriority w:val="39"/>
    <w:unhideWhenUsed/>
    <w:rsid w:val="00705C84"/>
    <w:pPr>
      <w:spacing w:after="100"/>
      <w:ind w:left="220"/>
    </w:pPr>
    <w:rPr>
      <w:rFonts w:ascii="Stag Sans Medium" w:hAnsi="Stag Sans Medium"/>
      <w:sz w:val="36"/>
    </w:rPr>
  </w:style>
  <w:style w:type="paragraph" w:styleId="TOC3">
    <w:name w:val="toc 3"/>
    <w:basedOn w:val="Normal"/>
    <w:next w:val="Normal"/>
    <w:autoRedefine/>
    <w:uiPriority w:val="39"/>
    <w:unhideWhenUsed/>
    <w:rsid w:val="00705C84"/>
    <w:pPr>
      <w:spacing w:after="100"/>
      <w:ind w:left="440"/>
    </w:pPr>
    <w:rPr>
      <w:sz w:val="32"/>
    </w:rPr>
  </w:style>
  <w:style w:type="character" w:customStyle="1" w:styleId="SubtitleChar">
    <w:name w:val="Subtitle Char"/>
    <w:basedOn w:val="DefaultParagraphFont"/>
    <w:link w:val="Subtitle"/>
    <w:uiPriority w:val="11"/>
    <w:rsid w:val="00705C84"/>
    <w:rPr>
      <w:rFonts w:eastAsiaTheme="minorEastAsia"/>
      <w:color w:val="5A5A5A" w:themeColor="text1" w:themeTint="A5"/>
      <w:spacing w:val="15"/>
    </w:rPr>
  </w:style>
  <w:style w:type="character" w:styleId="Hyperlink">
    <w:name w:val="Hyperlink"/>
    <w:basedOn w:val="DefaultParagraphFont"/>
    <w:uiPriority w:val="99"/>
    <w:unhideWhenUsed/>
    <w:rsid w:val="00705C84"/>
    <w:rPr>
      <w:color w:val="0563C1" w:themeColor="hyperlink"/>
      <w:u w:val="single"/>
    </w:rPr>
  </w:style>
  <w:style w:type="paragraph" w:styleId="BalloonText">
    <w:name w:val="Balloon Text"/>
    <w:basedOn w:val="Normal"/>
    <w:link w:val="BalloonTextChar"/>
    <w:uiPriority w:val="99"/>
    <w:semiHidden/>
    <w:unhideWhenUsed/>
    <w:rsid w:val="00977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2AA"/>
    <w:rPr>
      <w:rFonts w:ascii="Segoe UI" w:hAnsi="Segoe UI" w:cs="Segoe UI"/>
      <w:sz w:val="18"/>
      <w:szCs w:val="18"/>
    </w:rPr>
  </w:style>
  <w:style w:type="paragraph" w:styleId="FootnoteText">
    <w:name w:val="footnote text"/>
    <w:basedOn w:val="Normal"/>
    <w:link w:val="FootnoteTextChar"/>
    <w:unhideWhenUsed/>
    <w:rsid w:val="00521A9F"/>
    <w:pPr>
      <w:spacing w:after="0" w:line="240" w:lineRule="auto"/>
    </w:pPr>
    <w:rPr>
      <w:sz w:val="20"/>
      <w:szCs w:val="20"/>
    </w:rPr>
  </w:style>
  <w:style w:type="character" w:customStyle="1" w:styleId="FootnoteTextChar">
    <w:name w:val="Footnote Text Char"/>
    <w:basedOn w:val="DefaultParagraphFont"/>
    <w:link w:val="FootnoteText"/>
    <w:uiPriority w:val="99"/>
    <w:rsid w:val="00521A9F"/>
    <w:rPr>
      <w:rFonts w:ascii="Stag Sans Book" w:hAnsi="Stag Sans Book"/>
      <w:sz w:val="20"/>
      <w:szCs w:val="20"/>
    </w:rPr>
  </w:style>
  <w:style w:type="character" w:styleId="FootnoteReference">
    <w:name w:val="footnote reference"/>
    <w:basedOn w:val="DefaultParagraphFon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ListParagraph">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CommentReference">
    <w:name w:val="annotation reference"/>
    <w:basedOn w:val="DefaultParagraphFont"/>
    <w:uiPriority w:val="99"/>
    <w:semiHidden/>
    <w:unhideWhenUsed/>
    <w:rsid w:val="00070F4C"/>
    <w:rPr>
      <w:sz w:val="16"/>
      <w:szCs w:val="16"/>
    </w:rPr>
  </w:style>
  <w:style w:type="paragraph" w:styleId="CommentText">
    <w:name w:val="annotation text"/>
    <w:basedOn w:val="Normal"/>
    <w:link w:val="CommentTextCh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0F4C"/>
    <w:rPr>
      <w:rFonts w:ascii="Times New Roman" w:hAnsi="Times New Roman" w:cs="Times New Roman"/>
      <w:sz w:val="20"/>
      <w:szCs w:val="20"/>
    </w:rPr>
  </w:style>
  <w:style w:type="character" w:styleId="UnresolvedMention">
    <w:name w:val="Unresolved Mention"/>
    <w:basedOn w:val="DefaultParagraphFont"/>
    <w:uiPriority w:val="99"/>
    <w:semiHidden/>
    <w:unhideWhenUsed/>
    <w:rsid w:val="00A71CFE"/>
    <w:rPr>
      <w:color w:val="605E5C"/>
      <w:shd w:val="clear" w:color="auto" w:fill="E1DFDD"/>
    </w:rPr>
  </w:style>
  <w:style w:type="paragraph" w:styleId="TOCHeading">
    <w:name w:val="TOC Heading"/>
    <w:basedOn w:val="Heading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Strong">
    <w:name w:val="Strong"/>
    <w:basedOn w:val="DefaultParagraphFont"/>
    <w:uiPriority w:val="22"/>
    <w:qFormat/>
    <w:rsid w:val="009C7EF0"/>
    <w:rPr>
      <w:rFonts w:ascii="Stag Sans Medium" w:hAnsi="Stag Sans Medium"/>
      <w:b/>
      <w:bCs/>
      <w:sz w:val="44"/>
    </w:rPr>
  </w:style>
  <w:style w:type="paragraph" w:styleId="CommentSubject">
    <w:name w:val="annotation subject"/>
    <w:basedOn w:val="CommentText"/>
    <w:next w:val="CommentText"/>
    <w:link w:val="CommentSubjectChar"/>
    <w:uiPriority w:val="99"/>
    <w:semiHidden/>
    <w:unhideWhenUsed/>
    <w:rsid w:val="001C61AB"/>
    <w:pPr>
      <w:spacing w:before="0" w:after="160"/>
      <w:ind w:left="0" w:firstLine="0"/>
      <w:jc w:val="left"/>
    </w:pPr>
    <w:rPr>
      <w:rFonts w:ascii="Arial" w:hAnsi="Arial" w:cstheme="minorBidi"/>
      <w:b/>
      <w:bCs/>
    </w:rPr>
  </w:style>
  <w:style w:type="character" w:customStyle="1" w:styleId="CommentSubjectChar">
    <w:name w:val="Comment Subject Char"/>
    <w:basedOn w:val="CommentTextChar"/>
    <w:link w:val="CommentSubject"/>
    <w:uiPriority w:val="99"/>
    <w:semiHidden/>
    <w:rsid w:val="001C61AB"/>
    <w:rPr>
      <w:rFonts w:ascii="Arial" w:hAnsi="Arial" w:cs="Times New Roman"/>
      <w:b/>
      <w:bCs/>
      <w:sz w:val="20"/>
      <w:szCs w:val="20"/>
    </w:rPr>
  </w:style>
  <w:style w:type="character" w:customStyle="1" w:styleId="Heading5Char">
    <w:name w:val="Heading 5 Char"/>
    <w:basedOn w:val="DefaultParagraphFont"/>
    <w:link w:val="Heading5"/>
    <w:uiPriority w:val="9"/>
    <w:semiHidden/>
    <w:rsid w:val="008C01C0"/>
    <w:rPr>
      <w:rFonts w:ascii="Arial Black" w:eastAsiaTheme="majorEastAsia" w:hAnsi="Arial Black" w:cstheme="majorBidi"/>
      <w:color w:val="000000" w:themeColor="text1"/>
      <w:sz w:val="36"/>
    </w:rPr>
  </w:style>
  <w:style w:type="paragraph" w:customStyle="1" w:styleId="paragraph">
    <w:name w:val="paragraph"/>
    <w:basedOn w:val="Normal"/>
    <w:rsid w:val="00F17376"/>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41782">
      <w:bodyDiv w:val="1"/>
      <w:marLeft w:val="0"/>
      <w:marRight w:val="0"/>
      <w:marTop w:val="0"/>
      <w:marBottom w:val="0"/>
      <w:divBdr>
        <w:top w:val="none" w:sz="0" w:space="0" w:color="auto"/>
        <w:left w:val="none" w:sz="0" w:space="0" w:color="auto"/>
        <w:bottom w:val="none" w:sz="0" w:space="0" w:color="auto"/>
        <w:right w:val="none" w:sz="0" w:space="0" w:color="auto"/>
      </w:divBdr>
      <w:divsChild>
        <w:div w:id="1160803923">
          <w:marLeft w:val="0"/>
          <w:marRight w:val="0"/>
          <w:marTop w:val="219"/>
          <w:marBottom w:val="0"/>
          <w:divBdr>
            <w:top w:val="none" w:sz="0" w:space="0" w:color="auto"/>
            <w:left w:val="none" w:sz="0" w:space="0" w:color="auto"/>
            <w:bottom w:val="none" w:sz="0" w:space="0" w:color="auto"/>
            <w:right w:val="none" w:sz="0" w:space="0" w:color="auto"/>
          </w:divBdr>
          <w:divsChild>
            <w:div w:id="539976165">
              <w:marLeft w:val="0"/>
              <w:marRight w:val="0"/>
              <w:marTop w:val="219"/>
              <w:marBottom w:val="240"/>
              <w:divBdr>
                <w:top w:val="none" w:sz="0" w:space="0" w:color="auto"/>
                <w:left w:val="none" w:sz="0" w:space="0" w:color="auto"/>
                <w:bottom w:val="none" w:sz="0" w:space="0" w:color="auto"/>
                <w:right w:val="none" w:sz="0" w:space="0" w:color="auto"/>
              </w:divBdr>
              <w:divsChild>
                <w:div w:id="1986622122">
                  <w:marLeft w:val="0"/>
                  <w:marRight w:val="0"/>
                  <w:marTop w:val="0"/>
                  <w:marBottom w:val="0"/>
                  <w:divBdr>
                    <w:top w:val="none" w:sz="0" w:space="0" w:color="auto"/>
                    <w:left w:val="none" w:sz="0" w:space="0" w:color="auto"/>
                    <w:bottom w:val="none" w:sz="0" w:space="0" w:color="auto"/>
                    <w:right w:val="none" w:sz="0" w:space="0" w:color="auto"/>
                  </w:divBdr>
                </w:div>
              </w:divsChild>
            </w:div>
            <w:div w:id="987786541">
              <w:marLeft w:val="0"/>
              <w:marRight w:val="0"/>
              <w:marTop w:val="260"/>
              <w:marBottom w:val="240"/>
              <w:divBdr>
                <w:top w:val="none" w:sz="0" w:space="0" w:color="auto"/>
                <w:left w:val="none" w:sz="0" w:space="0" w:color="auto"/>
                <w:bottom w:val="none" w:sz="0" w:space="0" w:color="auto"/>
                <w:right w:val="none" w:sz="0" w:space="0" w:color="auto"/>
              </w:divBdr>
            </w:div>
            <w:div w:id="88234913">
              <w:marLeft w:val="0"/>
              <w:marRight w:val="0"/>
              <w:marTop w:val="240"/>
              <w:marBottom w:val="0"/>
              <w:divBdr>
                <w:top w:val="none" w:sz="0" w:space="0" w:color="auto"/>
                <w:left w:val="none" w:sz="0" w:space="0" w:color="auto"/>
                <w:bottom w:val="none" w:sz="0" w:space="0" w:color="auto"/>
                <w:right w:val="none" w:sz="0" w:space="0" w:color="auto"/>
              </w:divBdr>
            </w:div>
          </w:divsChild>
        </w:div>
        <w:div w:id="1533834947">
          <w:marLeft w:val="0"/>
          <w:marRight w:val="0"/>
          <w:marTop w:val="219"/>
          <w:marBottom w:val="0"/>
          <w:divBdr>
            <w:top w:val="none" w:sz="0" w:space="0" w:color="auto"/>
            <w:left w:val="none" w:sz="0" w:space="0" w:color="auto"/>
            <w:bottom w:val="none" w:sz="0" w:space="0" w:color="auto"/>
            <w:right w:val="none" w:sz="0" w:space="0" w:color="auto"/>
          </w:divBdr>
          <w:divsChild>
            <w:div w:id="562452288">
              <w:marLeft w:val="0"/>
              <w:marRight w:val="0"/>
              <w:marTop w:val="219"/>
              <w:marBottom w:val="240"/>
              <w:divBdr>
                <w:top w:val="none" w:sz="0" w:space="0" w:color="auto"/>
                <w:left w:val="none" w:sz="0" w:space="0" w:color="auto"/>
                <w:bottom w:val="none" w:sz="0" w:space="0" w:color="auto"/>
                <w:right w:val="none" w:sz="0" w:space="0" w:color="auto"/>
              </w:divBdr>
              <w:divsChild>
                <w:div w:id="899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legisquebec.gouv.qc.ca/en/showdoc/cs/ccq-1991" TargetMode="External"/><Relationship Id="rId26" Type="http://schemas.openxmlformats.org/officeDocument/2006/relationships/hyperlink" Target="https://inca.ca/en/advocacy-and-essential-legal-information?region=qc" TargetMode="External"/><Relationship Id="rId3" Type="http://schemas.openxmlformats.org/officeDocument/2006/relationships/customXml" Target="../customXml/item3.xml"/><Relationship Id="rId21" Type="http://schemas.openxmlformats.org/officeDocument/2006/relationships/hyperlink" Target="https://protecteurducitoyen.qc.ca/en/file-a-complaint/how-to-file-a-complaint"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inca.ca/en/advocacy-and-essential-legal-information?region=qc" TargetMode="External"/><Relationship Id="rId25" Type="http://schemas.openxmlformats.org/officeDocument/2006/relationships/hyperlink" Target="https://protecteurducitoyen.qc.ca/en/file-a-complaint/how-to-file-a-complaint" TargetMode="External"/><Relationship Id="rId2" Type="http://schemas.openxmlformats.org/officeDocument/2006/relationships/customXml" Target="../customXml/item2.xml"/><Relationship Id="rId16" Type="http://schemas.openxmlformats.org/officeDocument/2006/relationships/hyperlink" Target="https://www.cnq.org/en/" TargetMode="External"/><Relationship Id="rId20" Type="http://schemas.openxmlformats.org/officeDocument/2006/relationships/hyperlink" Target="https://inca.ca/en/advocacy-and-essential-legal-information?region=q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legisquebec.gouv.qc.ca/en/showdoc/cs/p-31.1" TargetMode="External"/><Relationship Id="rId5" Type="http://schemas.openxmlformats.org/officeDocument/2006/relationships/numbering" Target="numbering.xml"/><Relationship Id="rId15" Type="http://schemas.openxmlformats.org/officeDocument/2006/relationships/hyperlink" Target="https://cnib-my.sharepoint.com/personal/laurence_durocher_inca_ca1/Documents/PAGES%20DU%20SITE%20WEB/Page%204_Guides%20d'information%20juridique/Documents%20ins&#233;r&#233;s%20dans%20le%20site/Guides%20FINAUX/cnib.ca/en/support-us/advocate/quebec-advocacy/know-your-rights" TargetMode="External"/><Relationship Id="rId23" Type="http://schemas.openxmlformats.org/officeDocument/2006/relationships/hyperlink" Target="https://www.canlii.org/fr/qc/qctdp/doc/1998/1998canlii43/1998canlii43.html?searchUrlHash=AAAAAQBkQ29tbWlzc2lvbiBkZXMgZHJvaXRzIGRlIGxhIHBlcnNvbm5lIGV0IGRlcyBkcm9pdHMgZGUgbGEgamV1bmVzc2UgKEdhZ25vbikgYy4gSMO0dGVsIFZpbGxhIGRlIEZyYW5jZQAAAAAB&amp;resultIndex=1" TargetMode="External"/><Relationship Id="rId28"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inca.ca/en/advocacy-and-essential-legal-information?region=qc"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ca.ca/en?region=qc" TargetMode="External"/><Relationship Id="rId22" Type="http://schemas.openxmlformats.org/officeDocument/2006/relationships/hyperlink" Target="https://www.canlii.org/en/ca/scc/doc/1997/1997canlii327/1997canlii327.html" TargetMode="External"/><Relationship Id="rId27" Type="http://schemas.openxmlformats.org/officeDocument/2006/relationships/hyperlink" Target="mailto:DroitsDevant@inca.ca"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educaloi.qc.ca/en/capsules/the-quebec-ombudsman-a-second-place-to-turn-for-complaints-about-health-or-social-services/" TargetMode="External"/><Relationship Id="rId2" Type="http://schemas.openxmlformats.org/officeDocument/2006/relationships/hyperlink" Target="https://www.quebec.ca/en/health/health-system-and-services/rights-recourses-and-complaints/the-health-and-social-services-network-complaint-examination-system" TargetMode="External"/><Relationship Id="rId1" Type="http://schemas.openxmlformats.org/officeDocument/2006/relationships/hyperlink" Target="https://www.quebec.ca/en/health/health-system-and-services/rights-recourses-and-complaints/the-health-and-social-services-network-complaint-examination-system"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F5732-3774-42A8-B8BB-183C09EF7EC1}">
  <ds:schemaRefs>
    <ds:schemaRef ds:uri="http://schemas.microsoft.com/sharepoint/v3/contenttype/forms"/>
  </ds:schemaRefs>
</ds:datastoreItem>
</file>

<file path=customXml/itemProps2.xml><?xml version="1.0" encoding="utf-8"?>
<ds:datastoreItem xmlns:ds="http://schemas.openxmlformats.org/officeDocument/2006/customXml" ds:itemID="{6779F7E3-1BE4-442B-9940-CDECC3342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35C18E-3423-4216-B24E-5353B17AA7C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17</Pages>
  <Words>3486</Words>
  <Characters>19176</Characters>
  <Application>Microsoft Office Word</Application>
  <DocSecurity>0</DocSecurity>
  <Lines>159</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Laurence Durocher</cp:lastModifiedBy>
  <cp:revision>86</cp:revision>
  <cp:lastPrinted>2021-08-19T17:40:00Z</cp:lastPrinted>
  <dcterms:created xsi:type="dcterms:W3CDTF">2021-07-21T23:34:00Z</dcterms:created>
  <dcterms:modified xsi:type="dcterms:W3CDTF">2021-08-19T17:40:00Z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