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056D47" w14:textId="2684B5D8" w:rsidR="008122FA" w:rsidRPr="00E158E1" w:rsidRDefault="00AD3593" w:rsidP="000905A1">
      <w:pPr>
        <w:pStyle w:val="Title"/>
        <w:rPr>
          <w:rFonts w:ascii="Stag Sans Semibold" w:hAnsi="Stag Sans Semibold"/>
          <w:sz w:val="72"/>
          <w:szCs w:val="72"/>
        </w:rPr>
      </w:pPr>
      <w:r w:rsidRPr="00E158E1">
        <w:rPr>
          <w:rFonts w:ascii="Stag Sans Semibold" w:hAnsi="Stag Sans Semibold"/>
          <w:noProof/>
          <w:sz w:val="72"/>
          <w:szCs w:val="72"/>
        </w:rPr>
        <w:drawing>
          <wp:inline distT="0" distB="0" distL="0" distR="0" wp14:anchorId="4D5D4BBE" wp14:editId="241D9157">
            <wp:extent cx="4265532" cy="1828800"/>
            <wp:effectExtent l="0" t="0" r="0" b="0"/>
            <wp:docPr id="3" name="Image 3" descr="Know your Righ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Know your Rights logo"/>
                    <pic:cNvPicPr/>
                  </pic:nvPicPr>
                  <pic:blipFill>
                    <a:blip r:embed="rId11">
                      <a:extLst>
                        <a:ext uri="{28A0092B-C50C-407E-A947-70E740481C1C}">
                          <a14:useLocalDpi xmlns:a14="http://schemas.microsoft.com/office/drawing/2010/main" val="0"/>
                        </a:ext>
                      </a:extLst>
                    </a:blip>
                    <a:srcRect t="7014" b="7014"/>
                    <a:stretch>
                      <a:fillRect/>
                    </a:stretch>
                  </pic:blipFill>
                  <pic:spPr bwMode="auto">
                    <a:xfrm>
                      <a:off x="0" y="0"/>
                      <a:ext cx="4265532" cy="1828800"/>
                    </a:xfrm>
                    <a:prstGeom prst="rect">
                      <a:avLst/>
                    </a:prstGeom>
                    <a:ln>
                      <a:noFill/>
                    </a:ln>
                    <a:extLst>
                      <a:ext uri="{53640926-AAD7-44D8-BBD7-CCE9431645EC}">
                        <a14:shadowObscured xmlns:a14="http://schemas.microsoft.com/office/drawing/2010/main"/>
                      </a:ext>
                    </a:extLst>
                  </pic:spPr>
                </pic:pic>
              </a:graphicData>
            </a:graphic>
          </wp:inline>
        </w:drawing>
      </w:r>
    </w:p>
    <w:p w14:paraId="73E88BA8" w14:textId="2E13D704" w:rsidR="008122FA" w:rsidRPr="00E158E1" w:rsidRDefault="008122FA" w:rsidP="00A62B71">
      <w:pPr>
        <w:pStyle w:val="Title"/>
        <w:rPr>
          <w:rFonts w:ascii="Stag Sans Semibold" w:hAnsi="Stag Sans Semibold"/>
          <w:sz w:val="40"/>
          <w:szCs w:val="40"/>
        </w:rPr>
      </w:pPr>
    </w:p>
    <w:p w14:paraId="4F11A3F0" w14:textId="38644E03" w:rsidR="00EC3534" w:rsidRPr="004D4397" w:rsidRDefault="003E3FD4" w:rsidP="004D4397">
      <w:pPr>
        <w:pStyle w:val="Heading1"/>
        <w:rPr>
          <w:sz w:val="56"/>
          <w:szCs w:val="36"/>
          <w:lang w:val="en-CA"/>
        </w:rPr>
      </w:pPr>
      <w:bookmarkStart w:id="0" w:name="_Toc79674846"/>
      <w:r w:rsidRPr="004D4397">
        <w:rPr>
          <w:rStyle w:val="Strong"/>
          <w:rFonts w:ascii="Arial Black" w:hAnsi="Arial Black"/>
          <w:noProof/>
          <w:sz w:val="48"/>
          <w:szCs w:val="36"/>
        </w:rPr>
        <w:drawing>
          <wp:anchor distT="0" distB="0" distL="114300" distR="114300" simplePos="0" relativeHeight="251656192" behindDoc="1" locked="0" layoutInCell="1" allowOverlap="1" wp14:anchorId="308786DF" wp14:editId="184DDA72">
            <wp:simplePos x="0" y="0"/>
            <wp:positionH relativeFrom="column">
              <wp:posOffset>-914400</wp:posOffset>
            </wp:positionH>
            <wp:positionV relativeFrom="paragraph">
              <wp:posOffset>1128505</wp:posOffset>
            </wp:positionV>
            <wp:extent cx="8287385" cy="6598920"/>
            <wp:effectExtent l="0" t="0" r="0" b="0"/>
            <wp:wrapNone/>
            <wp:docPr id="1"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8287385" cy="6598920"/>
                    </a:xfrm>
                    <a:prstGeom prst="rect">
                      <a:avLst/>
                    </a:prstGeom>
                  </pic:spPr>
                </pic:pic>
              </a:graphicData>
            </a:graphic>
            <wp14:sizeRelH relativeFrom="page">
              <wp14:pctWidth>0</wp14:pctWidth>
            </wp14:sizeRelH>
            <wp14:sizeRelV relativeFrom="page">
              <wp14:pctHeight>0</wp14:pctHeight>
            </wp14:sizeRelV>
          </wp:anchor>
        </w:drawing>
      </w:r>
      <w:r w:rsidR="004D169F" w:rsidRPr="004D4397">
        <w:rPr>
          <w:sz w:val="56"/>
          <w:szCs w:val="36"/>
          <w:lang w:val="en-CA"/>
        </w:rPr>
        <w:t>Emplo</w:t>
      </w:r>
      <w:r w:rsidR="00E65E6D" w:rsidRPr="004D4397">
        <w:rPr>
          <w:sz w:val="56"/>
          <w:szCs w:val="36"/>
          <w:lang w:val="en-CA"/>
        </w:rPr>
        <w:t>yment</w:t>
      </w:r>
      <w:bookmarkEnd w:id="0"/>
      <w:r w:rsidR="004D169F" w:rsidRPr="004D4397">
        <w:rPr>
          <w:sz w:val="56"/>
          <w:szCs w:val="36"/>
          <w:lang w:val="en-CA"/>
        </w:rPr>
        <w:t xml:space="preserve"> </w:t>
      </w:r>
    </w:p>
    <w:p w14:paraId="026E7114" w14:textId="0D4D962F" w:rsidR="00E65E6D" w:rsidRPr="00734C06" w:rsidRDefault="00E65E6D" w:rsidP="00E65E6D">
      <w:pPr>
        <w:rPr>
          <w:rStyle w:val="Strong"/>
          <w:rFonts w:ascii="Arial" w:hAnsi="Arial" w:cs="Arial"/>
          <w:sz w:val="40"/>
          <w:szCs w:val="20"/>
          <w:lang w:val="en-CA"/>
        </w:rPr>
      </w:pPr>
      <w:bookmarkStart w:id="1" w:name="_Hlk73621977"/>
      <w:bookmarkEnd w:id="1"/>
      <w:r w:rsidRPr="00734C06">
        <w:rPr>
          <w:rStyle w:val="Strong"/>
          <w:rFonts w:ascii="Arial" w:hAnsi="Arial" w:cs="Arial"/>
          <w:sz w:val="40"/>
          <w:szCs w:val="20"/>
          <w:lang w:val="en-CA"/>
        </w:rPr>
        <w:t xml:space="preserve">Know your rights! — Guide </w:t>
      </w:r>
      <w:r w:rsidR="002A1C30">
        <w:rPr>
          <w:rStyle w:val="Strong"/>
          <w:rFonts w:ascii="Arial" w:hAnsi="Arial" w:cs="Arial"/>
          <w:sz w:val="40"/>
          <w:szCs w:val="20"/>
          <w:lang w:val="en-CA"/>
        </w:rPr>
        <w:t>to</w:t>
      </w:r>
      <w:r w:rsidRPr="00734C06">
        <w:rPr>
          <w:rStyle w:val="Strong"/>
          <w:rFonts w:ascii="Arial" w:hAnsi="Arial" w:cs="Arial"/>
          <w:sz w:val="40"/>
          <w:szCs w:val="20"/>
          <w:lang w:val="en-CA"/>
        </w:rPr>
        <w:t xml:space="preserve"> legal information</w:t>
      </w:r>
    </w:p>
    <w:p w14:paraId="5929F42E" w14:textId="4B7A01AB" w:rsidR="005364EB" w:rsidRPr="00E65E6D" w:rsidRDefault="005364EB">
      <w:pPr>
        <w:rPr>
          <w:rFonts w:ascii="Stag Sans Medium" w:hAnsi="Stag Sans Medium"/>
          <w:sz w:val="32"/>
          <w:szCs w:val="32"/>
          <w:lang w:val="en-CA"/>
        </w:rPr>
      </w:pPr>
    </w:p>
    <w:p w14:paraId="5D7ABAFA" w14:textId="6C353500" w:rsidR="00907759" w:rsidRPr="00E65E6D" w:rsidRDefault="00907759">
      <w:pPr>
        <w:rPr>
          <w:rFonts w:ascii="Stag Sans Medium" w:hAnsi="Stag Sans Medium"/>
          <w:sz w:val="32"/>
          <w:szCs w:val="32"/>
          <w:lang w:val="en-CA"/>
        </w:rPr>
      </w:pPr>
    </w:p>
    <w:p w14:paraId="3D0F0724" w14:textId="7695907B" w:rsidR="00907759" w:rsidRPr="00E65E6D" w:rsidRDefault="00907759">
      <w:pPr>
        <w:rPr>
          <w:rFonts w:ascii="Stag Sans Medium" w:hAnsi="Stag Sans Medium"/>
          <w:sz w:val="32"/>
          <w:szCs w:val="32"/>
          <w:lang w:val="en-CA"/>
        </w:rPr>
      </w:pPr>
    </w:p>
    <w:p w14:paraId="68A5A669" w14:textId="282FFB43" w:rsidR="00907759" w:rsidRPr="00E65E6D" w:rsidRDefault="00907759">
      <w:pPr>
        <w:rPr>
          <w:rFonts w:ascii="Stag Sans Medium" w:hAnsi="Stag Sans Medium"/>
          <w:sz w:val="32"/>
          <w:szCs w:val="32"/>
          <w:lang w:val="en-CA"/>
        </w:rPr>
      </w:pPr>
    </w:p>
    <w:p w14:paraId="060D4128" w14:textId="5D8AAEAE" w:rsidR="00907759" w:rsidRPr="00E65E6D" w:rsidRDefault="00907759">
      <w:pPr>
        <w:rPr>
          <w:rFonts w:ascii="Stag Sans Medium" w:hAnsi="Stag Sans Medium"/>
          <w:sz w:val="32"/>
          <w:szCs w:val="32"/>
          <w:lang w:val="en-CA"/>
        </w:rPr>
      </w:pPr>
    </w:p>
    <w:p w14:paraId="40E7E30B" w14:textId="2A8B5683" w:rsidR="00907759" w:rsidRPr="00E65E6D" w:rsidRDefault="00907759">
      <w:pPr>
        <w:rPr>
          <w:rFonts w:ascii="Stag Sans Medium" w:hAnsi="Stag Sans Medium"/>
          <w:sz w:val="32"/>
          <w:szCs w:val="32"/>
          <w:lang w:val="en-CA"/>
        </w:rPr>
      </w:pPr>
    </w:p>
    <w:p w14:paraId="4C06BD61" w14:textId="5122E76A" w:rsidR="00907759" w:rsidRPr="00E65E6D" w:rsidRDefault="00907759" w:rsidP="00250CEE">
      <w:pPr>
        <w:rPr>
          <w:rFonts w:ascii="Stag Sans Medium" w:hAnsi="Stag Sans Medium"/>
          <w:sz w:val="32"/>
          <w:szCs w:val="32"/>
          <w:lang w:val="en-CA"/>
        </w:rPr>
      </w:pPr>
    </w:p>
    <w:p w14:paraId="50E7EB74" w14:textId="126C249E" w:rsidR="00250CEE" w:rsidRPr="00E65E6D" w:rsidRDefault="00250CEE" w:rsidP="00250CEE">
      <w:pPr>
        <w:rPr>
          <w:rFonts w:ascii="Stag Sans Medium" w:hAnsi="Stag Sans Medium"/>
          <w:sz w:val="32"/>
          <w:szCs w:val="32"/>
          <w:lang w:val="en-CA"/>
        </w:rPr>
      </w:pPr>
    </w:p>
    <w:p w14:paraId="0929B6F5" w14:textId="476F6EA5" w:rsidR="00250CEE" w:rsidRPr="00E65E6D" w:rsidRDefault="00250CEE" w:rsidP="00250CEE">
      <w:pPr>
        <w:rPr>
          <w:rFonts w:ascii="Stag Sans Medium" w:hAnsi="Stag Sans Medium"/>
          <w:sz w:val="32"/>
          <w:szCs w:val="32"/>
          <w:lang w:val="en-CA"/>
        </w:rPr>
      </w:pPr>
    </w:p>
    <w:p w14:paraId="6C33B9E4" w14:textId="0B3F80F4" w:rsidR="00250CEE" w:rsidRPr="00E65E6D" w:rsidRDefault="00250CEE" w:rsidP="00250CEE">
      <w:pPr>
        <w:rPr>
          <w:rFonts w:ascii="Stag Sans Medium" w:hAnsi="Stag Sans Medium"/>
          <w:sz w:val="32"/>
          <w:szCs w:val="32"/>
          <w:lang w:val="en-CA"/>
        </w:rPr>
      </w:pPr>
    </w:p>
    <w:p w14:paraId="557E9512" w14:textId="2895DA5E" w:rsidR="00250CEE" w:rsidRPr="009C2D53" w:rsidRDefault="00861E7B">
      <w:pPr>
        <w:rPr>
          <w:rFonts w:cs="Arial"/>
          <w:b/>
          <w:bCs/>
          <w:sz w:val="32"/>
          <w:szCs w:val="32"/>
          <w:lang w:val="en-CA"/>
        </w:rPr>
      </w:pPr>
      <w:r w:rsidRPr="00E158E1">
        <w:rPr>
          <w:noProof/>
          <w:szCs w:val="28"/>
        </w:rPr>
        <w:drawing>
          <wp:anchor distT="0" distB="0" distL="114300" distR="114300" simplePos="0" relativeHeight="251658240" behindDoc="0" locked="0" layoutInCell="1" allowOverlap="1" wp14:anchorId="5B3E71B6" wp14:editId="6BDEA6D8">
            <wp:simplePos x="0" y="0"/>
            <wp:positionH relativeFrom="column">
              <wp:posOffset>3590925</wp:posOffset>
            </wp:positionH>
            <wp:positionV relativeFrom="paragraph">
              <wp:posOffset>129540</wp:posOffset>
            </wp:positionV>
            <wp:extent cx="2355850" cy="1371600"/>
            <wp:effectExtent l="0" t="0" r="0" b="0"/>
            <wp:wrapNone/>
            <wp:docPr id="4" name="Image 4" descr="Logo de la Chambre des notaires du Québ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Logo de la Chambre des notaires du Québec"/>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2355850" cy="1371600"/>
                    </a:xfrm>
                    <a:prstGeom prst="rect">
                      <a:avLst/>
                    </a:prstGeom>
                  </pic:spPr>
                </pic:pic>
              </a:graphicData>
            </a:graphic>
            <wp14:sizeRelH relativeFrom="margin">
              <wp14:pctWidth>0</wp14:pctWidth>
            </wp14:sizeRelH>
            <wp14:sizeRelV relativeFrom="margin">
              <wp14:pctHeight>0</wp14:pctHeight>
            </wp14:sizeRelV>
          </wp:anchor>
        </w:drawing>
      </w:r>
      <w:r w:rsidR="009C2D53" w:rsidRPr="009C2D53">
        <w:rPr>
          <w:rFonts w:cs="Arial"/>
          <w:b/>
          <w:bCs/>
          <w:sz w:val="32"/>
          <w:szCs w:val="32"/>
          <w:lang w:val="en-CA"/>
        </w:rPr>
        <w:t>Last updated</w:t>
      </w:r>
      <w:r w:rsidR="00A62B71" w:rsidRPr="009C2D53">
        <w:rPr>
          <w:rFonts w:cs="Arial"/>
          <w:b/>
          <w:bCs/>
          <w:sz w:val="32"/>
          <w:szCs w:val="32"/>
          <w:lang w:val="en-CA"/>
        </w:rPr>
        <w:t xml:space="preserve">: </w:t>
      </w:r>
      <w:r w:rsidR="007C6CAC">
        <w:rPr>
          <w:rFonts w:cs="Arial"/>
          <w:b/>
          <w:bCs/>
          <w:sz w:val="32"/>
          <w:szCs w:val="32"/>
          <w:lang w:val="en-CA"/>
        </w:rPr>
        <w:t>August 11</w:t>
      </w:r>
      <w:r w:rsidR="009C2D53" w:rsidRPr="009C2D53">
        <w:rPr>
          <w:rFonts w:cs="Arial"/>
          <w:b/>
          <w:bCs/>
          <w:sz w:val="32"/>
          <w:szCs w:val="32"/>
          <w:lang w:val="en-CA"/>
        </w:rPr>
        <w:t xml:space="preserve">, </w:t>
      </w:r>
      <w:r w:rsidR="00A62B71" w:rsidRPr="009C2D53">
        <w:rPr>
          <w:rFonts w:cs="Arial"/>
          <w:b/>
          <w:bCs/>
          <w:sz w:val="32"/>
          <w:szCs w:val="32"/>
          <w:lang w:val="en-CA"/>
        </w:rPr>
        <w:t>2021</w:t>
      </w:r>
    </w:p>
    <w:p w14:paraId="5BB77167" w14:textId="04400D55" w:rsidR="00A62B71" w:rsidRPr="009C2D53" w:rsidRDefault="00A62B71" w:rsidP="00250CEE">
      <w:pPr>
        <w:jc w:val="right"/>
        <w:rPr>
          <w:rFonts w:cs="Arial"/>
          <w:b/>
          <w:bCs/>
          <w:sz w:val="32"/>
          <w:szCs w:val="32"/>
          <w:lang w:val="en-CA"/>
        </w:rPr>
      </w:pPr>
    </w:p>
    <w:p w14:paraId="471B6E62" w14:textId="03381168" w:rsidR="009364C9" w:rsidRPr="009C2D53" w:rsidRDefault="009364C9" w:rsidP="00BB7E2B">
      <w:pPr>
        <w:pStyle w:val="Title"/>
        <w:spacing w:after="240" w:line="276" w:lineRule="auto"/>
        <w:rPr>
          <w:lang w:val="en-CA"/>
        </w:rPr>
      </w:pPr>
    </w:p>
    <w:p w14:paraId="71CF5BE1" w14:textId="77777777" w:rsidR="009C2D53" w:rsidRPr="00AF3344" w:rsidRDefault="009C2D53" w:rsidP="004D4397">
      <w:pPr>
        <w:pStyle w:val="Heading2"/>
        <w:rPr>
          <w:lang w:val="en-CA"/>
        </w:rPr>
      </w:pPr>
      <w:bookmarkStart w:id="2" w:name="_Toc79674847"/>
      <w:r w:rsidRPr="00AF3344">
        <w:rPr>
          <w:lang w:val="en-CA"/>
        </w:rPr>
        <w:lastRenderedPageBreak/>
        <w:t>Important</w:t>
      </w:r>
      <w:bookmarkEnd w:id="2"/>
    </w:p>
    <w:p w14:paraId="3B04B76E" w14:textId="77777777" w:rsidR="009C2D53" w:rsidRPr="00AF3344" w:rsidRDefault="009C2D53" w:rsidP="009C2D53">
      <w:pPr>
        <w:spacing w:after="240" w:line="276" w:lineRule="auto"/>
        <w:rPr>
          <w:szCs w:val="28"/>
          <w:lang w:val="en-CA"/>
        </w:rPr>
      </w:pPr>
      <w:r w:rsidRPr="00AF3344">
        <w:rPr>
          <w:szCs w:val="28"/>
          <w:lang w:val="en-CA"/>
        </w:rPr>
        <w:t xml:space="preserve">The information in this guide is of a general nature, and should not be taken as legal advice. If you require information about a specific legal issue, </w:t>
      </w:r>
      <w:r w:rsidRPr="00AF3344">
        <w:rPr>
          <w:b/>
          <w:bCs/>
          <w:szCs w:val="28"/>
          <w:lang w:val="en-CA"/>
        </w:rPr>
        <w:t>contact a lawyer or a legal aid clinic</w:t>
      </w:r>
      <w:r w:rsidRPr="00AF3344">
        <w:rPr>
          <w:szCs w:val="28"/>
          <w:lang w:val="en-CA"/>
        </w:rPr>
        <w:t>.</w:t>
      </w:r>
    </w:p>
    <w:p w14:paraId="3EFDD7FE" w14:textId="77777777" w:rsidR="009C2D53" w:rsidRPr="00AF3344" w:rsidRDefault="009C2D53" w:rsidP="009C2D53">
      <w:pPr>
        <w:spacing w:after="240" w:line="276" w:lineRule="auto"/>
        <w:rPr>
          <w:szCs w:val="28"/>
          <w:lang w:val="en-CA"/>
        </w:rPr>
      </w:pPr>
    </w:p>
    <w:p w14:paraId="2B540DBB" w14:textId="77777777" w:rsidR="009C2D53" w:rsidRPr="00AF3344" w:rsidRDefault="009C2D53" w:rsidP="004D4397">
      <w:pPr>
        <w:pStyle w:val="Heading2"/>
        <w:rPr>
          <w:lang w:val="en-CA"/>
        </w:rPr>
      </w:pPr>
      <w:bookmarkStart w:id="3" w:name="_Toc79674848"/>
      <w:r w:rsidRPr="00AF3344">
        <w:rPr>
          <w:lang w:val="en-CA"/>
        </w:rPr>
        <w:t>Acknowledgements</w:t>
      </w:r>
      <w:bookmarkEnd w:id="3"/>
    </w:p>
    <w:p w14:paraId="4DD78B12" w14:textId="7EE5F90C" w:rsidR="009C2D53" w:rsidRPr="00AF3344" w:rsidRDefault="001062AB" w:rsidP="009C2D53">
      <w:pPr>
        <w:spacing w:after="240" w:line="276" w:lineRule="auto"/>
        <w:rPr>
          <w:szCs w:val="28"/>
          <w:lang w:val="en-CA"/>
        </w:rPr>
      </w:pPr>
      <w:hyperlink r:id="rId14" w:history="1">
        <w:r w:rsidR="009C2D53" w:rsidRPr="00AF3344">
          <w:rPr>
            <w:rStyle w:val="Hyperlink"/>
            <w:b/>
            <w:bCs/>
            <w:szCs w:val="28"/>
            <w:lang w:val="en-CA"/>
          </w:rPr>
          <w:t>CNIB</w:t>
        </w:r>
      </w:hyperlink>
      <w:r w:rsidR="009C2D53" w:rsidRPr="00AF3344">
        <w:rPr>
          <w:b/>
          <w:bCs/>
          <w:szCs w:val="28"/>
          <w:lang w:val="en-CA"/>
        </w:rPr>
        <w:t xml:space="preserve"> </w:t>
      </w:r>
      <w:r w:rsidR="009C2D53" w:rsidRPr="00AF3344">
        <w:rPr>
          <w:szCs w:val="28"/>
          <w:lang w:val="en-CA"/>
        </w:rPr>
        <w:t xml:space="preserve">wants to thank the volunteers and numerous contributors to this guide </w:t>
      </w:r>
      <w:r w:rsidR="00CC4AE6" w:rsidRPr="00AF3344">
        <w:rPr>
          <w:szCs w:val="28"/>
          <w:lang w:val="en-CA"/>
        </w:rPr>
        <w:t>to</w:t>
      </w:r>
      <w:r w:rsidR="009C2D53" w:rsidRPr="00AF3344">
        <w:rPr>
          <w:szCs w:val="28"/>
          <w:lang w:val="en-CA"/>
        </w:rPr>
        <w:t xml:space="preserve"> legal information. For additional information about the </w:t>
      </w:r>
      <w:r w:rsidR="009C2D53" w:rsidRPr="00AF3344">
        <w:rPr>
          <w:b/>
          <w:bCs/>
          <w:szCs w:val="28"/>
          <w:lang w:val="en-CA"/>
        </w:rPr>
        <w:t>Know your rights!</w:t>
      </w:r>
      <w:r w:rsidR="009C2D53" w:rsidRPr="00AF3344">
        <w:rPr>
          <w:szCs w:val="28"/>
          <w:lang w:val="en-CA"/>
        </w:rPr>
        <w:t xml:space="preserve"> project, please go </w:t>
      </w:r>
      <w:r w:rsidR="00EC1F11">
        <w:rPr>
          <w:szCs w:val="28"/>
          <w:lang w:val="en-CA"/>
        </w:rPr>
        <w:t xml:space="preserve">at </w:t>
      </w:r>
      <w:hyperlink r:id="rId15" w:history="1">
        <w:r w:rsidR="00EC1F11">
          <w:rPr>
            <w:rStyle w:val="Hyperlink"/>
            <w:szCs w:val="28"/>
            <w:lang w:val="en-CA"/>
          </w:rPr>
          <w:t>cnib.ca/en/support-us/advocate/quebec-advocacy/know-your-rights</w:t>
        </w:r>
      </w:hyperlink>
      <w:r w:rsidR="00EC1F11">
        <w:rPr>
          <w:szCs w:val="28"/>
          <w:lang w:val="en-CA"/>
        </w:rPr>
        <w:t>.</w:t>
      </w:r>
    </w:p>
    <w:p w14:paraId="60FF047C" w14:textId="693BD081" w:rsidR="009C2D53" w:rsidRPr="00AF3344" w:rsidRDefault="009C2D53" w:rsidP="009C2D53">
      <w:pPr>
        <w:spacing w:after="240" w:line="276" w:lineRule="auto"/>
        <w:rPr>
          <w:szCs w:val="28"/>
          <w:lang w:val="en-CA"/>
        </w:rPr>
      </w:pPr>
      <w:r w:rsidRPr="00AF3344">
        <w:rPr>
          <w:b/>
          <w:bCs/>
          <w:szCs w:val="28"/>
          <w:lang w:val="en-CA"/>
        </w:rPr>
        <w:t xml:space="preserve">CNIB </w:t>
      </w:r>
      <w:r w:rsidRPr="00AF3344">
        <w:rPr>
          <w:szCs w:val="28"/>
          <w:lang w:val="en-CA"/>
        </w:rPr>
        <w:t xml:space="preserve">would also like to express its gratitude for the financial support provided by the </w:t>
      </w:r>
      <w:hyperlink r:id="rId16" w:history="1">
        <w:r w:rsidRPr="00AF3344">
          <w:rPr>
            <w:rStyle w:val="Hyperlink"/>
            <w:b/>
            <w:bCs/>
            <w:szCs w:val="28"/>
            <w:lang w:val="en-CA"/>
          </w:rPr>
          <w:t>Fond</w:t>
        </w:r>
        <w:r w:rsidR="001A20F4" w:rsidRPr="00AF3344">
          <w:rPr>
            <w:rStyle w:val="Hyperlink"/>
            <w:b/>
            <w:bCs/>
            <w:szCs w:val="28"/>
            <w:lang w:val="en-CA"/>
          </w:rPr>
          <w:t>s</w:t>
        </w:r>
        <w:r w:rsidRPr="00AF3344">
          <w:rPr>
            <w:rStyle w:val="Hyperlink"/>
            <w:b/>
            <w:bCs/>
            <w:szCs w:val="28"/>
            <w:lang w:val="en-CA"/>
          </w:rPr>
          <w:t xml:space="preserve"> d’études notariales de la Chambre des notaires du Québec</w:t>
        </w:r>
      </w:hyperlink>
      <w:r w:rsidRPr="00AF3344">
        <w:rPr>
          <w:szCs w:val="28"/>
          <w:lang w:val="en-CA"/>
        </w:rPr>
        <w:t>.</w:t>
      </w:r>
      <w:r w:rsidRPr="00AF3344">
        <w:rPr>
          <w:noProof/>
          <w:szCs w:val="28"/>
          <w:lang w:val="en-CA"/>
        </w:rPr>
        <w:t xml:space="preserve"> </w:t>
      </w:r>
    </w:p>
    <w:p w14:paraId="1A5394DD" w14:textId="7FC89B23" w:rsidR="005364EB" w:rsidRPr="00AF3344" w:rsidRDefault="005364EB" w:rsidP="0084533F">
      <w:pPr>
        <w:jc w:val="center"/>
        <w:rPr>
          <w:lang w:val="en-CA"/>
        </w:rPr>
      </w:pPr>
      <w:r w:rsidRPr="00AF3344">
        <w:rPr>
          <w:lang w:val="en-CA"/>
        </w:rPr>
        <w:br w:type="page"/>
      </w:r>
    </w:p>
    <w:sdt>
      <w:sdtPr>
        <w:rPr>
          <w:rFonts w:ascii="Arial" w:eastAsiaTheme="minorHAnsi" w:hAnsi="Arial" w:cstheme="minorBidi"/>
          <w:color w:val="auto"/>
          <w:sz w:val="28"/>
          <w:szCs w:val="22"/>
          <w:lang w:eastAsia="en-US"/>
        </w:rPr>
        <w:id w:val="1832634953"/>
        <w:docPartObj>
          <w:docPartGallery w:val="Table of Contents"/>
          <w:docPartUnique/>
        </w:docPartObj>
      </w:sdtPr>
      <w:sdtEndPr>
        <w:rPr>
          <w:rFonts w:cs="Arial"/>
          <w:b/>
          <w:bCs/>
          <w:noProof/>
          <w:sz w:val="32"/>
          <w:szCs w:val="32"/>
        </w:rPr>
      </w:sdtEndPr>
      <w:sdtContent>
        <w:p w14:paraId="2133BE7A" w14:textId="3AB570F0" w:rsidR="00D64074" w:rsidRPr="003C4361" w:rsidRDefault="00665B3C" w:rsidP="003C4361">
          <w:pPr>
            <w:pStyle w:val="TOCHeading"/>
            <w:rPr>
              <w:rFonts w:ascii="Arial" w:hAnsi="Arial" w:cs="Arial"/>
              <w:noProof/>
              <w:color w:val="auto"/>
              <w:spacing w:val="-10"/>
              <w:kern w:val="28"/>
            </w:rPr>
          </w:pPr>
          <w:r w:rsidRPr="00AF3344">
            <w:rPr>
              <w:rStyle w:val="TitleChar"/>
              <w:color w:val="auto"/>
            </w:rPr>
            <w:t>Table of content</w:t>
          </w:r>
          <w:r w:rsidR="00D64074">
            <w:rPr>
              <w:rStyle w:val="TitleChar"/>
              <w:color w:val="auto"/>
            </w:rPr>
            <w:t>s</w:t>
          </w:r>
          <w:r w:rsidRPr="003C4361">
            <w:rPr>
              <w:rFonts w:ascii="Arial" w:hAnsi="Arial" w:cs="Arial"/>
            </w:rPr>
            <w:fldChar w:fldCharType="begin"/>
          </w:r>
          <w:r w:rsidRPr="003C4361">
            <w:rPr>
              <w:rFonts w:ascii="Arial" w:hAnsi="Arial" w:cs="Arial"/>
            </w:rPr>
            <w:instrText xml:space="preserve"> TOC \o "1-3" \h \z \u </w:instrText>
          </w:r>
          <w:r w:rsidRPr="003C4361">
            <w:rPr>
              <w:rFonts w:ascii="Arial" w:hAnsi="Arial" w:cs="Arial"/>
            </w:rPr>
            <w:fldChar w:fldCharType="separate"/>
          </w:r>
        </w:p>
        <w:p w14:paraId="591F1AAC" w14:textId="7F0DC464" w:rsidR="00D64074" w:rsidRPr="003C4361" w:rsidRDefault="001062AB">
          <w:pPr>
            <w:pStyle w:val="TOC2"/>
            <w:tabs>
              <w:tab w:val="right" w:leader="dot" w:pos="9350"/>
            </w:tabs>
            <w:rPr>
              <w:rFonts w:ascii="Arial" w:eastAsiaTheme="minorEastAsia" w:hAnsi="Arial" w:cs="Arial"/>
              <w:noProof/>
              <w:sz w:val="32"/>
              <w:szCs w:val="32"/>
              <w:lang w:eastAsia="fr-CA"/>
            </w:rPr>
          </w:pPr>
          <w:hyperlink w:anchor="_Toc79674849" w:history="1">
            <w:r w:rsidR="00D64074" w:rsidRPr="003C4361">
              <w:rPr>
                <w:rStyle w:val="Hyperlink"/>
                <w:rFonts w:ascii="Arial" w:hAnsi="Arial" w:cs="Arial"/>
                <w:noProof/>
                <w:sz w:val="32"/>
                <w:szCs w:val="32"/>
                <w:lang w:val="en-CA"/>
              </w:rPr>
              <w:t>General issues</w:t>
            </w:r>
            <w:r w:rsidR="00D64074" w:rsidRPr="003C4361">
              <w:rPr>
                <w:rFonts w:ascii="Arial" w:hAnsi="Arial" w:cs="Arial"/>
                <w:noProof/>
                <w:webHidden/>
                <w:sz w:val="32"/>
                <w:szCs w:val="32"/>
              </w:rPr>
              <w:tab/>
            </w:r>
            <w:r w:rsidR="00D64074" w:rsidRPr="003C4361">
              <w:rPr>
                <w:rFonts w:ascii="Arial" w:hAnsi="Arial" w:cs="Arial"/>
                <w:noProof/>
                <w:webHidden/>
                <w:sz w:val="32"/>
                <w:szCs w:val="32"/>
              </w:rPr>
              <w:fldChar w:fldCharType="begin"/>
            </w:r>
            <w:r w:rsidR="00D64074" w:rsidRPr="003C4361">
              <w:rPr>
                <w:rFonts w:ascii="Arial" w:hAnsi="Arial" w:cs="Arial"/>
                <w:noProof/>
                <w:webHidden/>
                <w:sz w:val="32"/>
                <w:szCs w:val="32"/>
              </w:rPr>
              <w:instrText xml:space="preserve"> PAGEREF _Toc79674849 \h </w:instrText>
            </w:r>
            <w:r w:rsidR="00D64074" w:rsidRPr="003C4361">
              <w:rPr>
                <w:rFonts w:ascii="Arial" w:hAnsi="Arial" w:cs="Arial"/>
                <w:noProof/>
                <w:webHidden/>
                <w:sz w:val="32"/>
                <w:szCs w:val="32"/>
              </w:rPr>
            </w:r>
            <w:r w:rsidR="00D64074" w:rsidRPr="003C4361">
              <w:rPr>
                <w:rFonts w:ascii="Arial" w:hAnsi="Arial" w:cs="Arial"/>
                <w:noProof/>
                <w:webHidden/>
                <w:sz w:val="32"/>
                <w:szCs w:val="32"/>
              </w:rPr>
              <w:fldChar w:fldCharType="separate"/>
            </w:r>
            <w:r>
              <w:rPr>
                <w:rFonts w:ascii="Arial" w:hAnsi="Arial" w:cs="Arial"/>
                <w:noProof/>
                <w:webHidden/>
                <w:sz w:val="32"/>
                <w:szCs w:val="32"/>
              </w:rPr>
              <w:t>4</w:t>
            </w:r>
            <w:r w:rsidR="00D64074" w:rsidRPr="003C4361">
              <w:rPr>
                <w:rFonts w:ascii="Arial" w:hAnsi="Arial" w:cs="Arial"/>
                <w:noProof/>
                <w:webHidden/>
                <w:sz w:val="32"/>
                <w:szCs w:val="32"/>
              </w:rPr>
              <w:fldChar w:fldCharType="end"/>
            </w:r>
          </w:hyperlink>
        </w:p>
        <w:p w14:paraId="194F2CDA" w14:textId="44F70EFA" w:rsidR="00D64074" w:rsidRPr="003C4361" w:rsidRDefault="001062AB">
          <w:pPr>
            <w:pStyle w:val="TOC3"/>
            <w:tabs>
              <w:tab w:val="right" w:leader="dot" w:pos="9350"/>
            </w:tabs>
            <w:rPr>
              <w:rFonts w:eastAsiaTheme="minorEastAsia" w:cs="Arial"/>
              <w:noProof/>
              <w:szCs w:val="32"/>
              <w:lang w:eastAsia="fr-CA"/>
            </w:rPr>
          </w:pPr>
          <w:hyperlink w:anchor="_Toc79674850" w:history="1">
            <w:r w:rsidR="00D64074" w:rsidRPr="003C4361">
              <w:rPr>
                <w:rStyle w:val="Hyperlink"/>
                <w:rFonts w:cs="Arial"/>
                <w:noProof/>
                <w:szCs w:val="32"/>
                <w:lang w:val="en-CA"/>
              </w:rPr>
              <w:t>What are the pertinent resources when it comes to employment?</w:t>
            </w:r>
            <w:r w:rsidR="00D64074" w:rsidRPr="003C4361">
              <w:rPr>
                <w:rFonts w:cs="Arial"/>
                <w:noProof/>
                <w:webHidden/>
                <w:szCs w:val="32"/>
              </w:rPr>
              <w:tab/>
            </w:r>
            <w:r w:rsidR="00D64074" w:rsidRPr="003C4361">
              <w:rPr>
                <w:rFonts w:cs="Arial"/>
                <w:noProof/>
                <w:webHidden/>
                <w:szCs w:val="32"/>
              </w:rPr>
              <w:fldChar w:fldCharType="begin"/>
            </w:r>
            <w:r w:rsidR="00D64074" w:rsidRPr="003C4361">
              <w:rPr>
                <w:rFonts w:cs="Arial"/>
                <w:noProof/>
                <w:webHidden/>
                <w:szCs w:val="32"/>
              </w:rPr>
              <w:instrText xml:space="preserve"> PAGEREF _Toc79674850 \h </w:instrText>
            </w:r>
            <w:r w:rsidR="00D64074" w:rsidRPr="003C4361">
              <w:rPr>
                <w:rFonts w:cs="Arial"/>
                <w:noProof/>
                <w:webHidden/>
                <w:szCs w:val="32"/>
              </w:rPr>
            </w:r>
            <w:r w:rsidR="00D64074" w:rsidRPr="003C4361">
              <w:rPr>
                <w:rFonts w:cs="Arial"/>
                <w:noProof/>
                <w:webHidden/>
                <w:szCs w:val="32"/>
              </w:rPr>
              <w:fldChar w:fldCharType="separate"/>
            </w:r>
            <w:r>
              <w:rPr>
                <w:rFonts w:cs="Arial"/>
                <w:noProof/>
                <w:webHidden/>
                <w:szCs w:val="32"/>
              </w:rPr>
              <w:t>4</w:t>
            </w:r>
            <w:r w:rsidR="00D64074" w:rsidRPr="003C4361">
              <w:rPr>
                <w:rFonts w:cs="Arial"/>
                <w:noProof/>
                <w:webHidden/>
                <w:szCs w:val="32"/>
              </w:rPr>
              <w:fldChar w:fldCharType="end"/>
            </w:r>
          </w:hyperlink>
        </w:p>
        <w:p w14:paraId="0D785E0C" w14:textId="73FBB7C7" w:rsidR="00D64074" w:rsidRPr="003C4361" w:rsidRDefault="001062AB">
          <w:pPr>
            <w:pStyle w:val="TOC3"/>
            <w:tabs>
              <w:tab w:val="right" w:leader="dot" w:pos="9350"/>
            </w:tabs>
            <w:rPr>
              <w:rFonts w:eastAsiaTheme="minorEastAsia" w:cs="Arial"/>
              <w:noProof/>
              <w:szCs w:val="32"/>
              <w:lang w:eastAsia="fr-CA"/>
            </w:rPr>
          </w:pPr>
          <w:hyperlink w:anchor="_Toc79674851" w:history="1">
            <w:r w:rsidR="00D64074" w:rsidRPr="003C4361">
              <w:rPr>
                <w:rStyle w:val="Hyperlink"/>
                <w:rFonts w:eastAsia="Times New Roman" w:cs="Arial"/>
                <w:noProof/>
                <w:szCs w:val="32"/>
                <w:lang w:val="en-CA" w:eastAsia="fr-CA"/>
              </w:rPr>
              <w:t>What are my rights in regard to employment in Quebec?</w:t>
            </w:r>
            <w:r w:rsidR="00D64074" w:rsidRPr="003C4361">
              <w:rPr>
                <w:rFonts w:cs="Arial"/>
                <w:noProof/>
                <w:webHidden/>
                <w:szCs w:val="32"/>
              </w:rPr>
              <w:tab/>
            </w:r>
            <w:r w:rsidR="00D64074" w:rsidRPr="003C4361">
              <w:rPr>
                <w:rFonts w:cs="Arial"/>
                <w:noProof/>
                <w:webHidden/>
                <w:szCs w:val="32"/>
              </w:rPr>
              <w:fldChar w:fldCharType="begin"/>
            </w:r>
            <w:r w:rsidR="00D64074" w:rsidRPr="003C4361">
              <w:rPr>
                <w:rFonts w:cs="Arial"/>
                <w:noProof/>
                <w:webHidden/>
                <w:szCs w:val="32"/>
              </w:rPr>
              <w:instrText xml:space="preserve"> PAGEREF _Toc79674851 \h </w:instrText>
            </w:r>
            <w:r w:rsidR="00D64074" w:rsidRPr="003C4361">
              <w:rPr>
                <w:rFonts w:cs="Arial"/>
                <w:noProof/>
                <w:webHidden/>
                <w:szCs w:val="32"/>
              </w:rPr>
            </w:r>
            <w:r w:rsidR="00D64074" w:rsidRPr="003C4361">
              <w:rPr>
                <w:rFonts w:cs="Arial"/>
                <w:noProof/>
                <w:webHidden/>
                <w:szCs w:val="32"/>
              </w:rPr>
              <w:fldChar w:fldCharType="separate"/>
            </w:r>
            <w:r>
              <w:rPr>
                <w:rFonts w:cs="Arial"/>
                <w:noProof/>
                <w:webHidden/>
                <w:szCs w:val="32"/>
              </w:rPr>
              <w:t>5</w:t>
            </w:r>
            <w:r w:rsidR="00D64074" w:rsidRPr="003C4361">
              <w:rPr>
                <w:rFonts w:cs="Arial"/>
                <w:noProof/>
                <w:webHidden/>
                <w:szCs w:val="32"/>
              </w:rPr>
              <w:fldChar w:fldCharType="end"/>
            </w:r>
          </w:hyperlink>
        </w:p>
        <w:p w14:paraId="5DBCA456" w14:textId="40B25FAF" w:rsidR="00D64074" w:rsidRPr="003C4361" w:rsidRDefault="001062AB">
          <w:pPr>
            <w:pStyle w:val="TOC3"/>
            <w:tabs>
              <w:tab w:val="right" w:leader="dot" w:pos="9350"/>
            </w:tabs>
            <w:rPr>
              <w:rFonts w:eastAsiaTheme="minorEastAsia" w:cs="Arial"/>
              <w:noProof/>
              <w:szCs w:val="32"/>
              <w:lang w:eastAsia="fr-CA"/>
            </w:rPr>
          </w:pPr>
          <w:hyperlink w:anchor="_Toc79674852" w:history="1">
            <w:r w:rsidR="00D64074" w:rsidRPr="003C4361">
              <w:rPr>
                <w:rStyle w:val="Hyperlink"/>
                <w:rFonts w:eastAsia="Times New Roman" w:cs="Arial"/>
                <w:noProof/>
                <w:szCs w:val="32"/>
                <w:lang w:val="en-CA"/>
              </w:rPr>
              <w:t>Where do my rights stem from?</w:t>
            </w:r>
            <w:r w:rsidR="00D64074" w:rsidRPr="003C4361">
              <w:rPr>
                <w:rFonts w:cs="Arial"/>
                <w:noProof/>
                <w:webHidden/>
                <w:szCs w:val="32"/>
              </w:rPr>
              <w:tab/>
            </w:r>
            <w:r w:rsidR="00D64074" w:rsidRPr="003C4361">
              <w:rPr>
                <w:rFonts w:cs="Arial"/>
                <w:noProof/>
                <w:webHidden/>
                <w:szCs w:val="32"/>
              </w:rPr>
              <w:fldChar w:fldCharType="begin"/>
            </w:r>
            <w:r w:rsidR="00D64074" w:rsidRPr="003C4361">
              <w:rPr>
                <w:rFonts w:cs="Arial"/>
                <w:noProof/>
                <w:webHidden/>
                <w:szCs w:val="32"/>
              </w:rPr>
              <w:instrText xml:space="preserve"> PAGEREF _Toc79674852 \h </w:instrText>
            </w:r>
            <w:r w:rsidR="00D64074" w:rsidRPr="003C4361">
              <w:rPr>
                <w:rFonts w:cs="Arial"/>
                <w:noProof/>
                <w:webHidden/>
                <w:szCs w:val="32"/>
              </w:rPr>
            </w:r>
            <w:r w:rsidR="00D64074" w:rsidRPr="003C4361">
              <w:rPr>
                <w:rFonts w:cs="Arial"/>
                <w:noProof/>
                <w:webHidden/>
                <w:szCs w:val="32"/>
              </w:rPr>
              <w:fldChar w:fldCharType="separate"/>
            </w:r>
            <w:r>
              <w:rPr>
                <w:rFonts w:cs="Arial"/>
                <w:noProof/>
                <w:webHidden/>
                <w:szCs w:val="32"/>
              </w:rPr>
              <w:t>10</w:t>
            </w:r>
            <w:r w:rsidR="00D64074" w:rsidRPr="003C4361">
              <w:rPr>
                <w:rFonts w:cs="Arial"/>
                <w:noProof/>
                <w:webHidden/>
                <w:szCs w:val="32"/>
              </w:rPr>
              <w:fldChar w:fldCharType="end"/>
            </w:r>
          </w:hyperlink>
        </w:p>
        <w:p w14:paraId="28F95701" w14:textId="23D440B9" w:rsidR="00D64074" w:rsidRPr="003C4361" w:rsidRDefault="001062AB">
          <w:pPr>
            <w:pStyle w:val="TOC3"/>
            <w:tabs>
              <w:tab w:val="right" w:leader="dot" w:pos="9350"/>
            </w:tabs>
            <w:rPr>
              <w:rFonts w:eastAsiaTheme="minorEastAsia" w:cs="Arial"/>
              <w:noProof/>
              <w:szCs w:val="32"/>
              <w:lang w:eastAsia="fr-CA"/>
            </w:rPr>
          </w:pPr>
          <w:hyperlink w:anchor="_Toc79674853" w:history="1">
            <w:r w:rsidR="00D64074" w:rsidRPr="003C4361">
              <w:rPr>
                <w:rStyle w:val="Hyperlink"/>
                <w:rFonts w:eastAsia="Times New Roman" w:cs="Arial"/>
                <w:noProof/>
                <w:szCs w:val="32"/>
                <w:lang w:val="en-CA"/>
              </w:rPr>
              <w:t>How can I stand up for my employment rights?</w:t>
            </w:r>
            <w:r w:rsidR="00D64074" w:rsidRPr="003C4361">
              <w:rPr>
                <w:rFonts w:cs="Arial"/>
                <w:noProof/>
                <w:webHidden/>
                <w:szCs w:val="32"/>
              </w:rPr>
              <w:tab/>
            </w:r>
            <w:r w:rsidR="00D64074" w:rsidRPr="003C4361">
              <w:rPr>
                <w:rFonts w:cs="Arial"/>
                <w:noProof/>
                <w:webHidden/>
                <w:szCs w:val="32"/>
              </w:rPr>
              <w:fldChar w:fldCharType="begin"/>
            </w:r>
            <w:r w:rsidR="00D64074" w:rsidRPr="003C4361">
              <w:rPr>
                <w:rFonts w:cs="Arial"/>
                <w:noProof/>
                <w:webHidden/>
                <w:szCs w:val="32"/>
              </w:rPr>
              <w:instrText xml:space="preserve"> PAGEREF _Toc79674853 \h </w:instrText>
            </w:r>
            <w:r w:rsidR="00D64074" w:rsidRPr="003C4361">
              <w:rPr>
                <w:rFonts w:cs="Arial"/>
                <w:noProof/>
                <w:webHidden/>
                <w:szCs w:val="32"/>
              </w:rPr>
            </w:r>
            <w:r w:rsidR="00D64074" w:rsidRPr="003C4361">
              <w:rPr>
                <w:rFonts w:cs="Arial"/>
                <w:noProof/>
                <w:webHidden/>
                <w:szCs w:val="32"/>
              </w:rPr>
              <w:fldChar w:fldCharType="separate"/>
            </w:r>
            <w:r>
              <w:rPr>
                <w:rFonts w:cs="Arial"/>
                <w:noProof/>
                <w:webHidden/>
                <w:szCs w:val="32"/>
              </w:rPr>
              <w:t>11</w:t>
            </w:r>
            <w:r w:rsidR="00D64074" w:rsidRPr="003C4361">
              <w:rPr>
                <w:rFonts w:cs="Arial"/>
                <w:noProof/>
                <w:webHidden/>
                <w:szCs w:val="32"/>
              </w:rPr>
              <w:fldChar w:fldCharType="end"/>
            </w:r>
          </w:hyperlink>
        </w:p>
        <w:p w14:paraId="008B7A17" w14:textId="1090470C" w:rsidR="00D64074" w:rsidRPr="003C4361" w:rsidRDefault="001062AB">
          <w:pPr>
            <w:pStyle w:val="TOC2"/>
            <w:tabs>
              <w:tab w:val="right" w:leader="dot" w:pos="9350"/>
            </w:tabs>
            <w:rPr>
              <w:rFonts w:ascii="Arial" w:eastAsiaTheme="minorEastAsia" w:hAnsi="Arial" w:cs="Arial"/>
              <w:noProof/>
              <w:sz w:val="32"/>
              <w:szCs w:val="32"/>
              <w:lang w:eastAsia="fr-CA"/>
            </w:rPr>
          </w:pPr>
          <w:hyperlink w:anchor="_Toc79674854" w:history="1">
            <w:r w:rsidR="00D64074" w:rsidRPr="003C4361">
              <w:rPr>
                <w:rStyle w:val="Hyperlink"/>
                <w:rFonts w:ascii="Arial" w:eastAsia="Times New Roman" w:hAnsi="Arial" w:cs="Arial"/>
                <w:noProof/>
                <w:sz w:val="32"/>
                <w:szCs w:val="32"/>
                <w:lang w:val="en-CA"/>
              </w:rPr>
              <w:t>Specific issues</w:t>
            </w:r>
            <w:r w:rsidR="00D64074" w:rsidRPr="003C4361">
              <w:rPr>
                <w:rFonts w:ascii="Arial" w:hAnsi="Arial" w:cs="Arial"/>
                <w:noProof/>
                <w:webHidden/>
                <w:sz w:val="32"/>
                <w:szCs w:val="32"/>
              </w:rPr>
              <w:tab/>
            </w:r>
            <w:r w:rsidR="00D64074" w:rsidRPr="003C4361">
              <w:rPr>
                <w:rFonts w:ascii="Arial" w:hAnsi="Arial" w:cs="Arial"/>
                <w:noProof/>
                <w:webHidden/>
                <w:sz w:val="32"/>
                <w:szCs w:val="32"/>
              </w:rPr>
              <w:fldChar w:fldCharType="begin"/>
            </w:r>
            <w:r w:rsidR="00D64074" w:rsidRPr="003C4361">
              <w:rPr>
                <w:rFonts w:ascii="Arial" w:hAnsi="Arial" w:cs="Arial"/>
                <w:noProof/>
                <w:webHidden/>
                <w:sz w:val="32"/>
                <w:szCs w:val="32"/>
              </w:rPr>
              <w:instrText xml:space="preserve"> PAGEREF _Toc79674854 \h </w:instrText>
            </w:r>
            <w:r w:rsidR="00D64074" w:rsidRPr="003C4361">
              <w:rPr>
                <w:rFonts w:ascii="Arial" w:hAnsi="Arial" w:cs="Arial"/>
                <w:noProof/>
                <w:webHidden/>
                <w:sz w:val="32"/>
                <w:szCs w:val="32"/>
              </w:rPr>
            </w:r>
            <w:r w:rsidR="00D64074" w:rsidRPr="003C4361">
              <w:rPr>
                <w:rFonts w:ascii="Arial" w:hAnsi="Arial" w:cs="Arial"/>
                <w:noProof/>
                <w:webHidden/>
                <w:sz w:val="32"/>
                <w:szCs w:val="32"/>
              </w:rPr>
              <w:fldChar w:fldCharType="separate"/>
            </w:r>
            <w:r>
              <w:rPr>
                <w:rFonts w:ascii="Arial" w:hAnsi="Arial" w:cs="Arial"/>
                <w:noProof/>
                <w:webHidden/>
                <w:sz w:val="32"/>
                <w:szCs w:val="32"/>
              </w:rPr>
              <w:t>12</w:t>
            </w:r>
            <w:r w:rsidR="00D64074" w:rsidRPr="003C4361">
              <w:rPr>
                <w:rFonts w:ascii="Arial" w:hAnsi="Arial" w:cs="Arial"/>
                <w:noProof/>
                <w:webHidden/>
                <w:sz w:val="32"/>
                <w:szCs w:val="32"/>
              </w:rPr>
              <w:fldChar w:fldCharType="end"/>
            </w:r>
          </w:hyperlink>
        </w:p>
        <w:p w14:paraId="01D764BB" w14:textId="165F5583" w:rsidR="00D64074" w:rsidRPr="003C4361" w:rsidRDefault="001062AB">
          <w:pPr>
            <w:pStyle w:val="TOC3"/>
            <w:tabs>
              <w:tab w:val="right" w:leader="dot" w:pos="9350"/>
            </w:tabs>
            <w:rPr>
              <w:rFonts w:eastAsiaTheme="minorEastAsia" w:cs="Arial"/>
              <w:noProof/>
              <w:szCs w:val="32"/>
              <w:lang w:eastAsia="fr-CA"/>
            </w:rPr>
          </w:pPr>
          <w:hyperlink w:anchor="_Toc79674855" w:history="1">
            <w:r w:rsidR="00D64074" w:rsidRPr="003C4361">
              <w:rPr>
                <w:rStyle w:val="Hyperlink"/>
                <w:rFonts w:cs="Arial"/>
                <w:noProof/>
                <w:szCs w:val="32"/>
                <w:lang w:val="en-CA"/>
              </w:rPr>
              <w:t xml:space="preserve">I am self-employed, and the person I am currently working for is no longer calling me back because I refused to come to work without my guide dog. </w:t>
            </w:r>
            <w:r w:rsidR="00D64074" w:rsidRPr="003C4361">
              <w:rPr>
                <w:rStyle w:val="Hyperlink"/>
                <w:rFonts w:cs="Arial"/>
                <w:noProof/>
                <w:szCs w:val="32"/>
              </w:rPr>
              <w:t>What can I do?</w:t>
            </w:r>
            <w:r w:rsidR="00D64074" w:rsidRPr="003C4361">
              <w:rPr>
                <w:rFonts w:cs="Arial"/>
                <w:noProof/>
                <w:webHidden/>
                <w:szCs w:val="32"/>
              </w:rPr>
              <w:tab/>
            </w:r>
            <w:r w:rsidR="00D64074" w:rsidRPr="003C4361">
              <w:rPr>
                <w:rFonts w:cs="Arial"/>
                <w:noProof/>
                <w:webHidden/>
                <w:szCs w:val="32"/>
              </w:rPr>
              <w:fldChar w:fldCharType="begin"/>
            </w:r>
            <w:r w:rsidR="00D64074" w:rsidRPr="003C4361">
              <w:rPr>
                <w:rFonts w:cs="Arial"/>
                <w:noProof/>
                <w:webHidden/>
                <w:szCs w:val="32"/>
              </w:rPr>
              <w:instrText xml:space="preserve"> PAGEREF _Toc79674855 \h </w:instrText>
            </w:r>
            <w:r w:rsidR="00D64074" w:rsidRPr="003C4361">
              <w:rPr>
                <w:rFonts w:cs="Arial"/>
                <w:noProof/>
                <w:webHidden/>
                <w:szCs w:val="32"/>
              </w:rPr>
            </w:r>
            <w:r w:rsidR="00D64074" w:rsidRPr="003C4361">
              <w:rPr>
                <w:rFonts w:cs="Arial"/>
                <w:noProof/>
                <w:webHidden/>
                <w:szCs w:val="32"/>
              </w:rPr>
              <w:fldChar w:fldCharType="separate"/>
            </w:r>
            <w:r>
              <w:rPr>
                <w:rFonts w:cs="Arial"/>
                <w:noProof/>
                <w:webHidden/>
                <w:szCs w:val="32"/>
              </w:rPr>
              <w:t>13</w:t>
            </w:r>
            <w:r w:rsidR="00D64074" w:rsidRPr="003C4361">
              <w:rPr>
                <w:rFonts w:cs="Arial"/>
                <w:noProof/>
                <w:webHidden/>
                <w:szCs w:val="32"/>
              </w:rPr>
              <w:fldChar w:fldCharType="end"/>
            </w:r>
          </w:hyperlink>
        </w:p>
        <w:p w14:paraId="3F3FF908" w14:textId="1EBC6AB9" w:rsidR="00D64074" w:rsidRPr="003C4361" w:rsidRDefault="001062AB">
          <w:pPr>
            <w:pStyle w:val="TOC3"/>
            <w:tabs>
              <w:tab w:val="right" w:leader="dot" w:pos="9350"/>
            </w:tabs>
            <w:rPr>
              <w:rFonts w:eastAsiaTheme="minorEastAsia" w:cs="Arial"/>
              <w:noProof/>
              <w:szCs w:val="32"/>
              <w:lang w:eastAsia="fr-CA"/>
            </w:rPr>
          </w:pPr>
          <w:hyperlink w:anchor="_Toc79674856" w:history="1">
            <w:r w:rsidR="00D64074" w:rsidRPr="003C4361">
              <w:rPr>
                <w:rStyle w:val="Hyperlink"/>
                <w:rFonts w:cs="Arial"/>
                <w:noProof/>
                <w:szCs w:val="32"/>
                <w:lang w:val="en-CA"/>
              </w:rPr>
              <w:t>There is a competition for a position that has opened up at work, but I’m afraid that my visual impairment puts me at a disadvantage. What are my chances?</w:t>
            </w:r>
            <w:r w:rsidR="00D64074" w:rsidRPr="003C4361">
              <w:rPr>
                <w:rFonts w:cs="Arial"/>
                <w:noProof/>
                <w:webHidden/>
                <w:szCs w:val="32"/>
              </w:rPr>
              <w:tab/>
            </w:r>
            <w:r w:rsidR="00D64074" w:rsidRPr="003C4361">
              <w:rPr>
                <w:rFonts w:cs="Arial"/>
                <w:noProof/>
                <w:webHidden/>
                <w:szCs w:val="32"/>
              </w:rPr>
              <w:fldChar w:fldCharType="begin"/>
            </w:r>
            <w:r w:rsidR="00D64074" w:rsidRPr="003C4361">
              <w:rPr>
                <w:rFonts w:cs="Arial"/>
                <w:noProof/>
                <w:webHidden/>
                <w:szCs w:val="32"/>
              </w:rPr>
              <w:instrText xml:space="preserve"> PAGEREF _Toc79674856 \h </w:instrText>
            </w:r>
            <w:r w:rsidR="00D64074" w:rsidRPr="003C4361">
              <w:rPr>
                <w:rFonts w:cs="Arial"/>
                <w:noProof/>
                <w:webHidden/>
                <w:szCs w:val="32"/>
              </w:rPr>
            </w:r>
            <w:r w:rsidR="00D64074" w:rsidRPr="003C4361">
              <w:rPr>
                <w:rFonts w:cs="Arial"/>
                <w:noProof/>
                <w:webHidden/>
                <w:szCs w:val="32"/>
              </w:rPr>
              <w:fldChar w:fldCharType="separate"/>
            </w:r>
            <w:r>
              <w:rPr>
                <w:rFonts w:cs="Arial"/>
                <w:noProof/>
                <w:webHidden/>
                <w:szCs w:val="32"/>
              </w:rPr>
              <w:t>14</w:t>
            </w:r>
            <w:r w:rsidR="00D64074" w:rsidRPr="003C4361">
              <w:rPr>
                <w:rFonts w:cs="Arial"/>
                <w:noProof/>
                <w:webHidden/>
                <w:szCs w:val="32"/>
              </w:rPr>
              <w:fldChar w:fldCharType="end"/>
            </w:r>
          </w:hyperlink>
        </w:p>
        <w:p w14:paraId="1441757F" w14:textId="4D068A9D" w:rsidR="00D64074" w:rsidRPr="003C4361" w:rsidRDefault="001062AB">
          <w:pPr>
            <w:pStyle w:val="TOC3"/>
            <w:tabs>
              <w:tab w:val="right" w:leader="dot" w:pos="9350"/>
            </w:tabs>
            <w:rPr>
              <w:rFonts w:eastAsiaTheme="minorEastAsia" w:cs="Arial"/>
              <w:noProof/>
              <w:szCs w:val="32"/>
              <w:lang w:eastAsia="fr-CA"/>
            </w:rPr>
          </w:pPr>
          <w:hyperlink w:anchor="_Toc79674857" w:history="1">
            <w:r w:rsidR="00D64074" w:rsidRPr="003C4361">
              <w:rPr>
                <w:rStyle w:val="Hyperlink"/>
                <w:rFonts w:eastAsia="Times New Roman" w:cs="Arial"/>
                <w:noProof/>
                <w:szCs w:val="32"/>
                <w:lang w:val="en-CA" w:eastAsia="fr-CA"/>
              </w:rPr>
              <w:t>I am a delivery driver, and my driver’s licence indicates that I have a visual impairment. Is that grounds for my employer to fire me?</w:t>
            </w:r>
            <w:r w:rsidR="00D64074" w:rsidRPr="003C4361">
              <w:rPr>
                <w:rFonts w:cs="Arial"/>
                <w:noProof/>
                <w:webHidden/>
                <w:szCs w:val="32"/>
              </w:rPr>
              <w:tab/>
            </w:r>
            <w:r w:rsidR="00D64074" w:rsidRPr="003C4361">
              <w:rPr>
                <w:rFonts w:cs="Arial"/>
                <w:noProof/>
                <w:webHidden/>
                <w:szCs w:val="32"/>
              </w:rPr>
              <w:fldChar w:fldCharType="begin"/>
            </w:r>
            <w:r w:rsidR="00D64074" w:rsidRPr="003C4361">
              <w:rPr>
                <w:rFonts w:cs="Arial"/>
                <w:noProof/>
                <w:webHidden/>
                <w:szCs w:val="32"/>
              </w:rPr>
              <w:instrText xml:space="preserve"> PAGEREF _Toc79674857 \h </w:instrText>
            </w:r>
            <w:r w:rsidR="00D64074" w:rsidRPr="003C4361">
              <w:rPr>
                <w:rFonts w:cs="Arial"/>
                <w:noProof/>
                <w:webHidden/>
                <w:szCs w:val="32"/>
              </w:rPr>
            </w:r>
            <w:r w:rsidR="00D64074" w:rsidRPr="003C4361">
              <w:rPr>
                <w:rFonts w:cs="Arial"/>
                <w:noProof/>
                <w:webHidden/>
                <w:szCs w:val="32"/>
              </w:rPr>
              <w:fldChar w:fldCharType="separate"/>
            </w:r>
            <w:r>
              <w:rPr>
                <w:rFonts w:cs="Arial"/>
                <w:noProof/>
                <w:webHidden/>
                <w:szCs w:val="32"/>
              </w:rPr>
              <w:t>14</w:t>
            </w:r>
            <w:r w:rsidR="00D64074" w:rsidRPr="003C4361">
              <w:rPr>
                <w:rFonts w:cs="Arial"/>
                <w:noProof/>
                <w:webHidden/>
                <w:szCs w:val="32"/>
              </w:rPr>
              <w:fldChar w:fldCharType="end"/>
            </w:r>
          </w:hyperlink>
        </w:p>
        <w:p w14:paraId="2E453C3D" w14:textId="22C07081" w:rsidR="00D64074" w:rsidRPr="003C4361" w:rsidRDefault="001062AB">
          <w:pPr>
            <w:pStyle w:val="TOC3"/>
            <w:tabs>
              <w:tab w:val="right" w:leader="dot" w:pos="9350"/>
            </w:tabs>
            <w:rPr>
              <w:rFonts w:eastAsiaTheme="minorEastAsia" w:cs="Arial"/>
              <w:noProof/>
              <w:szCs w:val="32"/>
              <w:lang w:eastAsia="fr-CA"/>
            </w:rPr>
          </w:pPr>
          <w:hyperlink w:anchor="_Toc79674858" w:history="1">
            <w:r w:rsidR="00D64074" w:rsidRPr="003C4361">
              <w:rPr>
                <w:rStyle w:val="Hyperlink"/>
                <w:rFonts w:eastAsia="Times New Roman" w:cs="Arial"/>
                <w:noProof/>
                <w:szCs w:val="32"/>
                <w:lang w:val="en-CA"/>
              </w:rPr>
              <w:t>A job offer is not accessible. What should I do?</w:t>
            </w:r>
            <w:r w:rsidR="00D64074" w:rsidRPr="003C4361">
              <w:rPr>
                <w:rFonts w:cs="Arial"/>
                <w:noProof/>
                <w:webHidden/>
                <w:szCs w:val="32"/>
              </w:rPr>
              <w:tab/>
            </w:r>
            <w:r w:rsidR="00D64074" w:rsidRPr="003C4361">
              <w:rPr>
                <w:rFonts w:cs="Arial"/>
                <w:noProof/>
                <w:webHidden/>
                <w:szCs w:val="32"/>
              </w:rPr>
              <w:fldChar w:fldCharType="begin"/>
            </w:r>
            <w:r w:rsidR="00D64074" w:rsidRPr="003C4361">
              <w:rPr>
                <w:rFonts w:cs="Arial"/>
                <w:noProof/>
                <w:webHidden/>
                <w:szCs w:val="32"/>
              </w:rPr>
              <w:instrText xml:space="preserve"> PAGEREF _Toc79674858 \h </w:instrText>
            </w:r>
            <w:r w:rsidR="00D64074" w:rsidRPr="003C4361">
              <w:rPr>
                <w:rFonts w:cs="Arial"/>
                <w:noProof/>
                <w:webHidden/>
                <w:szCs w:val="32"/>
              </w:rPr>
            </w:r>
            <w:r w:rsidR="00D64074" w:rsidRPr="003C4361">
              <w:rPr>
                <w:rFonts w:cs="Arial"/>
                <w:noProof/>
                <w:webHidden/>
                <w:szCs w:val="32"/>
              </w:rPr>
              <w:fldChar w:fldCharType="separate"/>
            </w:r>
            <w:r>
              <w:rPr>
                <w:rFonts w:cs="Arial"/>
                <w:noProof/>
                <w:webHidden/>
                <w:szCs w:val="32"/>
              </w:rPr>
              <w:t>15</w:t>
            </w:r>
            <w:r w:rsidR="00D64074" w:rsidRPr="003C4361">
              <w:rPr>
                <w:rFonts w:cs="Arial"/>
                <w:noProof/>
                <w:webHidden/>
                <w:szCs w:val="32"/>
              </w:rPr>
              <w:fldChar w:fldCharType="end"/>
            </w:r>
          </w:hyperlink>
        </w:p>
        <w:p w14:paraId="3124C55B" w14:textId="25F92DA5" w:rsidR="00D64074" w:rsidRPr="003C4361" w:rsidRDefault="001062AB">
          <w:pPr>
            <w:pStyle w:val="TOC3"/>
            <w:tabs>
              <w:tab w:val="right" w:leader="dot" w:pos="9350"/>
            </w:tabs>
            <w:rPr>
              <w:rFonts w:eastAsiaTheme="minorEastAsia" w:cs="Arial"/>
              <w:noProof/>
              <w:szCs w:val="32"/>
              <w:lang w:eastAsia="fr-CA"/>
            </w:rPr>
          </w:pPr>
          <w:hyperlink w:anchor="_Toc79674859" w:history="1">
            <w:r w:rsidR="00D64074" w:rsidRPr="003C4361">
              <w:rPr>
                <w:rStyle w:val="Hyperlink"/>
                <w:rFonts w:eastAsia="Times New Roman" w:cs="Arial"/>
                <w:noProof/>
                <w:szCs w:val="32"/>
                <w:lang w:val="en-CA"/>
              </w:rPr>
              <w:t>I have an interview, but I don’t know when I should disclose my visual impairment.</w:t>
            </w:r>
            <w:r w:rsidR="00D64074" w:rsidRPr="003C4361">
              <w:rPr>
                <w:rFonts w:cs="Arial"/>
                <w:noProof/>
                <w:webHidden/>
                <w:szCs w:val="32"/>
              </w:rPr>
              <w:tab/>
            </w:r>
            <w:r w:rsidR="00D64074" w:rsidRPr="003C4361">
              <w:rPr>
                <w:rFonts w:cs="Arial"/>
                <w:noProof/>
                <w:webHidden/>
                <w:szCs w:val="32"/>
              </w:rPr>
              <w:fldChar w:fldCharType="begin"/>
            </w:r>
            <w:r w:rsidR="00D64074" w:rsidRPr="003C4361">
              <w:rPr>
                <w:rFonts w:cs="Arial"/>
                <w:noProof/>
                <w:webHidden/>
                <w:szCs w:val="32"/>
              </w:rPr>
              <w:instrText xml:space="preserve"> PAGEREF _Toc79674859 \h </w:instrText>
            </w:r>
            <w:r w:rsidR="00D64074" w:rsidRPr="003C4361">
              <w:rPr>
                <w:rFonts w:cs="Arial"/>
                <w:noProof/>
                <w:webHidden/>
                <w:szCs w:val="32"/>
              </w:rPr>
            </w:r>
            <w:r w:rsidR="00D64074" w:rsidRPr="003C4361">
              <w:rPr>
                <w:rFonts w:cs="Arial"/>
                <w:noProof/>
                <w:webHidden/>
                <w:szCs w:val="32"/>
              </w:rPr>
              <w:fldChar w:fldCharType="separate"/>
            </w:r>
            <w:r>
              <w:rPr>
                <w:rFonts w:cs="Arial"/>
                <w:noProof/>
                <w:webHidden/>
                <w:szCs w:val="32"/>
              </w:rPr>
              <w:t>16</w:t>
            </w:r>
            <w:r w:rsidR="00D64074" w:rsidRPr="003C4361">
              <w:rPr>
                <w:rFonts w:cs="Arial"/>
                <w:noProof/>
                <w:webHidden/>
                <w:szCs w:val="32"/>
              </w:rPr>
              <w:fldChar w:fldCharType="end"/>
            </w:r>
          </w:hyperlink>
        </w:p>
        <w:p w14:paraId="6AB3FBB0" w14:textId="63F0F84D" w:rsidR="00D64074" w:rsidRPr="003C4361" w:rsidRDefault="001062AB">
          <w:pPr>
            <w:pStyle w:val="TOC3"/>
            <w:tabs>
              <w:tab w:val="right" w:leader="dot" w:pos="9350"/>
            </w:tabs>
            <w:rPr>
              <w:rFonts w:eastAsiaTheme="minorEastAsia" w:cs="Arial"/>
              <w:noProof/>
              <w:szCs w:val="32"/>
              <w:lang w:eastAsia="fr-CA"/>
            </w:rPr>
          </w:pPr>
          <w:hyperlink w:anchor="_Toc79674860" w:history="1">
            <w:r w:rsidR="00D64074" w:rsidRPr="003C4361">
              <w:rPr>
                <w:rStyle w:val="Hyperlink"/>
                <w:rFonts w:eastAsia="Times New Roman" w:cs="Arial"/>
                <w:noProof/>
                <w:szCs w:val="32"/>
                <w:lang w:val="en-CA"/>
              </w:rPr>
              <w:t>I did really well during the hiring interview, but I was not selected. I have the feeling that I was discriminated against because of my sight loss. What can I do?</w:t>
            </w:r>
            <w:r w:rsidR="00D64074" w:rsidRPr="003C4361">
              <w:rPr>
                <w:rFonts w:cs="Arial"/>
                <w:noProof/>
                <w:webHidden/>
                <w:szCs w:val="32"/>
              </w:rPr>
              <w:tab/>
            </w:r>
            <w:r w:rsidR="00D64074" w:rsidRPr="003C4361">
              <w:rPr>
                <w:rFonts w:cs="Arial"/>
                <w:noProof/>
                <w:webHidden/>
                <w:szCs w:val="32"/>
              </w:rPr>
              <w:fldChar w:fldCharType="begin"/>
            </w:r>
            <w:r w:rsidR="00D64074" w:rsidRPr="003C4361">
              <w:rPr>
                <w:rFonts w:cs="Arial"/>
                <w:noProof/>
                <w:webHidden/>
                <w:szCs w:val="32"/>
              </w:rPr>
              <w:instrText xml:space="preserve"> PAGEREF _Toc79674860 \h </w:instrText>
            </w:r>
            <w:r w:rsidR="00D64074" w:rsidRPr="003C4361">
              <w:rPr>
                <w:rFonts w:cs="Arial"/>
                <w:noProof/>
                <w:webHidden/>
                <w:szCs w:val="32"/>
              </w:rPr>
            </w:r>
            <w:r w:rsidR="00D64074" w:rsidRPr="003C4361">
              <w:rPr>
                <w:rFonts w:cs="Arial"/>
                <w:noProof/>
                <w:webHidden/>
                <w:szCs w:val="32"/>
              </w:rPr>
              <w:fldChar w:fldCharType="separate"/>
            </w:r>
            <w:r>
              <w:rPr>
                <w:rFonts w:cs="Arial"/>
                <w:noProof/>
                <w:webHidden/>
                <w:szCs w:val="32"/>
              </w:rPr>
              <w:t>17</w:t>
            </w:r>
            <w:r w:rsidR="00D64074" w:rsidRPr="003C4361">
              <w:rPr>
                <w:rFonts w:cs="Arial"/>
                <w:noProof/>
                <w:webHidden/>
                <w:szCs w:val="32"/>
              </w:rPr>
              <w:fldChar w:fldCharType="end"/>
            </w:r>
          </w:hyperlink>
        </w:p>
        <w:p w14:paraId="15CB81A8" w14:textId="7E4E8F52" w:rsidR="00D64074" w:rsidRPr="003C4361" w:rsidRDefault="001062AB">
          <w:pPr>
            <w:pStyle w:val="TOC3"/>
            <w:tabs>
              <w:tab w:val="right" w:leader="dot" w:pos="9350"/>
            </w:tabs>
            <w:rPr>
              <w:rFonts w:eastAsiaTheme="minorEastAsia" w:cs="Arial"/>
              <w:noProof/>
              <w:szCs w:val="32"/>
              <w:lang w:eastAsia="fr-CA"/>
            </w:rPr>
          </w:pPr>
          <w:hyperlink w:anchor="_Toc79674861" w:history="1">
            <w:r w:rsidR="00D64074" w:rsidRPr="003C4361">
              <w:rPr>
                <w:rStyle w:val="Hyperlink"/>
                <w:rFonts w:eastAsia="Calibri" w:cs="Arial"/>
                <w:noProof/>
                <w:szCs w:val="32"/>
                <w:lang w:val="en-CA"/>
              </w:rPr>
              <w:t>My sight loss affects my ability to do my work. What can I do?</w:t>
            </w:r>
            <w:r w:rsidR="00D64074" w:rsidRPr="003C4361">
              <w:rPr>
                <w:rFonts w:cs="Arial"/>
                <w:noProof/>
                <w:webHidden/>
                <w:szCs w:val="32"/>
              </w:rPr>
              <w:tab/>
            </w:r>
            <w:r w:rsidR="00D64074" w:rsidRPr="003C4361">
              <w:rPr>
                <w:rFonts w:cs="Arial"/>
                <w:noProof/>
                <w:webHidden/>
                <w:szCs w:val="32"/>
              </w:rPr>
              <w:fldChar w:fldCharType="begin"/>
            </w:r>
            <w:r w:rsidR="00D64074" w:rsidRPr="003C4361">
              <w:rPr>
                <w:rFonts w:cs="Arial"/>
                <w:noProof/>
                <w:webHidden/>
                <w:szCs w:val="32"/>
              </w:rPr>
              <w:instrText xml:space="preserve"> PAGEREF _Toc79674861 \h </w:instrText>
            </w:r>
            <w:r w:rsidR="00D64074" w:rsidRPr="003C4361">
              <w:rPr>
                <w:rFonts w:cs="Arial"/>
                <w:noProof/>
                <w:webHidden/>
                <w:szCs w:val="32"/>
              </w:rPr>
            </w:r>
            <w:r w:rsidR="00D64074" w:rsidRPr="003C4361">
              <w:rPr>
                <w:rFonts w:cs="Arial"/>
                <w:noProof/>
                <w:webHidden/>
                <w:szCs w:val="32"/>
              </w:rPr>
              <w:fldChar w:fldCharType="separate"/>
            </w:r>
            <w:r>
              <w:rPr>
                <w:rFonts w:cs="Arial"/>
                <w:noProof/>
                <w:webHidden/>
                <w:szCs w:val="32"/>
              </w:rPr>
              <w:t>18</w:t>
            </w:r>
            <w:r w:rsidR="00D64074" w:rsidRPr="003C4361">
              <w:rPr>
                <w:rFonts w:cs="Arial"/>
                <w:noProof/>
                <w:webHidden/>
                <w:szCs w:val="32"/>
              </w:rPr>
              <w:fldChar w:fldCharType="end"/>
            </w:r>
          </w:hyperlink>
        </w:p>
        <w:p w14:paraId="3B39C107" w14:textId="0CFBB62B" w:rsidR="00D64074" w:rsidRPr="003C4361" w:rsidRDefault="001062AB">
          <w:pPr>
            <w:pStyle w:val="TOC3"/>
            <w:tabs>
              <w:tab w:val="right" w:leader="dot" w:pos="9350"/>
            </w:tabs>
            <w:rPr>
              <w:rFonts w:eastAsiaTheme="minorEastAsia" w:cs="Arial"/>
              <w:noProof/>
              <w:szCs w:val="32"/>
              <w:lang w:eastAsia="fr-CA"/>
            </w:rPr>
          </w:pPr>
          <w:hyperlink w:anchor="_Toc79674862" w:history="1">
            <w:r w:rsidR="00D64074" w:rsidRPr="003C4361">
              <w:rPr>
                <w:rStyle w:val="Hyperlink"/>
                <w:rFonts w:eastAsia="Calibri" w:cs="Arial"/>
                <w:noProof/>
                <w:szCs w:val="32"/>
                <w:lang w:val="en-CA"/>
              </w:rPr>
              <w:t>I had to quit work because my sight loss prevented me from performing my duties. What can I do?</w:t>
            </w:r>
            <w:r w:rsidR="00D64074" w:rsidRPr="003C4361">
              <w:rPr>
                <w:rFonts w:cs="Arial"/>
                <w:noProof/>
                <w:webHidden/>
                <w:szCs w:val="32"/>
              </w:rPr>
              <w:tab/>
            </w:r>
            <w:r w:rsidR="00D64074" w:rsidRPr="003C4361">
              <w:rPr>
                <w:rFonts w:cs="Arial"/>
                <w:noProof/>
                <w:webHidden/>
                <w:szCs w:val="32"/>
              </w:rPr>
              <w:fldChar w:fldCharType="begin"/>
            </w:r>
            <w:r w:rsidR="00D64074" w:rsidRPr="003C4361">
              <w:rPr>
                <w:rFonts w:cs="Arial"/>
                <w:noProof/>
                <w:webHidden/>
                <w:szCs w:val="32"/>
              </w:rPr>
              <w:instrText xml:space="preserve"> PAGEREF _Toc79674862 \h </w:instrText>
            </w:r>
            <w:r w:rsidR="00D64074" w:rsidRPr="003C4361">
              <w:rPr>
                <w:rFonts w:cs="Arial"/>
                <w:noProof/>
                <w:webHidden/>
                <w:szCs w:val="32"/>
              </w:rPr>
            </w:r>
            <w:r w:rsidR="00D64074" w:rsidRPr="003C4361">
              <w:rPr>
                <w:rFonts w:cs="Arial"/>
                <w:noProof/>
                <w:webHidden/>
                <w:szCs w:val="32"/>
              </w:rPr>
              <w:fldChar w:fldCharType="separate"/>
            </w:r>
            <w:r>
              <w:rPr>
                <w:rFonts w:cs="Arial"/>
                <w:noProof/>
                <w:webHidden/>
                <w:szCs w:val="32"/>
              </w:rPr>
              <w:t>18</w:t>
            </w:r>
            <w:r w:rsidR="00D64074" w:rsidRPr="003C4361">
              <w:rPr>
                <w:rFonts w:cs="Arial"/>
                <w:noProof/>
                <w:webHidden/>
                <w:szCs w:val="32"/>
              </w:rPr>
              <w:fldChar w:fldCharType="end"/>
            </w:r>
          </w:hyperlink>
        </w:p>
        <w:p w14:paraId="6529650D" w14:textId="31AF0FD2" w:rsidR="00665B3C" w:rsidRPr="00AF3344" w:rsidRDefault="00665B3C">
          <w:pPr>
            <w:rPr>
              <w:rFonts w:cs="Arial"/>
              <w:szCs w:val="28"/>
            </w:rPr>
          </w:pPr>
          <w:r w:rsidRPr="003C4361">
            <w:rPr>
              <w:rFonts w:cs="Arial"/>
              <w:b/>
              <w:bCs/>
              <w:noProof/>
              <w:sz w:val="32"/>
              <w:szCs w:val="32"/>
            </w:rPr>
            <w:fldChar w:fldCharType="end"/>
          </w:r>
        </w:p>
      </w:sdtContent>
    </w:sdt>
    <w:p w14:paraId="0C3491FD" w14:textId="07EC8248" w:rsidR="00A442F9" w:rsidRPr="00A73945" w:rsidRDefault="003511DF" w:rsidP="00F6746D">
      <w:pPr>
        <w:spacing w:line="360" w:lineRule="auto"/>
        <w:rPr>
          <w:lang w:val="en-CA"/>
        </w:rPr>
      </w:pPr>
      <w:r w:rsidRPr="00A73945">
        <w:rPr>
          <w:lang w:val="en-CA"/>
        </w:rPr>
        <w:lastRenderedPageBreak/>
        <w:t xml:space="preserve">This document covers the area of </w:t>
      </w:r>
      <w:r w:rsidRPr="00A73945">
        <w:rPr>
          <w:b/>
          <w:bCs/>
          <w:lang w:val="en-CA"/>
        </w:rPr>
        <w:t>employment</w:t>
      </w:r>
      <w:r w:rsidRPr="00A73945">
        <w:rPr>
          <w:lang w:val="en-CA"/>
        </w:rPr>
        <w:t xml:space="preserve">. A number of </w:t>
      </w:r>
      <w:r w:rsidRPr="00A73945">
        <w:rPr>
          <w:b/>
          <w:bCs/>
          <w:lang w:val="en-CA"/>
        </w:rPr>
        <w:t>general</w:t>
      </w:r>
      <w:r w:rsidRPr="00A73945">
        <w:rPr>
          <w:lang w:val="en-CA"/>
        </w:rPr>
        <w:t xml:space="preserve"> and </w:t>
      </w:r>
      <w:r w:rsidRPr="00A73945">
        <w:rPr>
          <w:b/>
          <w:bCs/>
          <w:lang w:val="en-CA"/>
        </w:rPr>
        <w:t>specific</w:t>
      </w:r>
      <w:r w:rsidRPr="00A73945">
        <w:rPr>
          <w:lang w:val="en-CA"/>
        </w:rPr>
        <w:t xml:space="preserve"> issues are addressed. The document also includes some of the laws and sections in them that will be useful to you in </w:t>
      </w:r>
      <w:r w:rsidRPr="00A73945">
        <w:rPr>
          <w:b/>
          <w:bCs/>
          <w:lang w:val="en-CA"/>
        </w:rPr>
        <w:t>standing up for your rights</w:t>
      </w:r>
      <w:r w:rsidRPr="00A73945">
        <w:rPr>
          <w:lang w:val="en-CA"/>
        </w:rPr>
        <w:t xml:space="preserve"> in regard to employment whenever they are not respected</w:t>
      </w:r>
      <w:r w:rsidR="00E46D2E" w:rsidRPr="00A73945">
        <w:rPr>
          <w:lang w:val="en-CA"/>
        </w:rPr>
        <w:t xml:space="preserve">. </w:t>
      </w:r>
    </w:p>
    <w:p w14:paraId="45BCC950" w14:textId="77777777" w:rsidR="00496AD5" w:rsidRPr="00A73945" w:rsidRDefault="00496AD5" w:rsidP="00F6746D">
      <w:pPr>
        <w:spacing w:line="360" w:lineRule="auto"/>
        <w:rPr>
          <w:lang w:val="en-CA"/>
        </w:rPr>
      </w:pPr>
    </w:p>
    <w:p w14:paraId="2D85963B" w14:textId="641E7F85" w:rsidR="002011A0" w:rsidRPr="00A73945" w:rsidRDefault="003511DF" w:rsidP="004D4397">
      <w:pPr>
        <w:pStyle w:val="Heading2"/>
        <w:rPr>
          <w:lang w:val="en-CA"/>
        </w:rPr>
      </w:pPr>
      <w:bookmarkStart w:id="4" w:name="_Toc74831127"/>
      <w:bookmarkStart w:id="5" w:name="_Toc79674849"/>
      <w:r w:rsidRPr="00A73945">
        <w:rPr>
          <w:lang w:val="en-CA"/>
        </w:rPr>
        <w:t>General issues</w:t>
      </w:r>
      <w:bookmarkEnd w:id="4"/>
      <w:bookmarkEnd w:id="5"/>
    </w:p>
    <w:p w14:paraId="713E3CD4" w14:textId="712B7F31" w:rsidR="008834E1" w:rsidRPr="00A73945" w:rsidRDefault="003511DF" w:rsidP="00F6746D">
      <w:pPr>
        <w:spacing w:line="360" w:lineRule="auto"/>
        <w:rPr>
          <w:lang w:val="en-CA"/>
        </w:rPr>
      </w:pPr>
      <w:r w:rsidRPr="00A73945">
        <w:rPr>
          <w:lang w:val="en-CA"/>
        </w:rPr>
        <w:t xml:space="preserve">This section covers general issues about rights when it comes to </w:t>
      </w:r>
      <w:r w:rsidR="001A3CB6" w:rsidRPr="00A73945">
        <w:rPr>
          <w:lang w:val="en-CA"/>
        </w:rPr>
        <w:t>employment</w:t>
      </w:r>
      <w:r w:rsidRPr="00A73945">
        <w:rPr>
          <w:lang w:val="en-CA"/>
        </w:rPr>
        <w:t xml:space="preserve">, as well </w:t>
      </w:r>
      <w:r w:rsidR="005628BD">
        <w:rPr>
          <w:lang w:val="en-CA"/>
        </w:rPr>
        <w:t>as</w:t>
      </w:r>
      <w:r w:rsidRPr="00A73945">
        <w:rPr>
          <w:lang w:val="en-CA"/>
        </w:rPr>
        <w:t xml:space="preserve"> specific recourses available to you. For information about </w:t>
      </w:r>
      <w:hyperlink r:id="rId17" w:history="1">
        <w:r w:rsidRPr="00A73945">
          <w:rPr>
            <w:rStyle w:val="Hyperlink"/>
            <w:b/>
            <w:bCs/>
            <w:lang w:val="en-CA"/>
          </w:rPr>
          <w:t>general recourses</w:t>
        </w:r>
      </w:hyperlink>
      <w:r w:rsidRPr="00A73945">
        <w:rPr>
          <w:lang w:val="en-CA"/>
        </w:rPr>
        <w:t xml:space="preserve">, </w:t>
      </w:r>
      <w:bookmarkStart w:id="6" w:name="_Hlk78765464"/>
      <w:r w:rsidRPr="00A73945">
        <w:rPr>
          <w:lang w:val="en-CA"/>
        </w:rPr>
        <w:t>you can consult the</w:t>
      </w:r>
      <w:bookmarkEnd w:id="6"/>
      <w:r w:rsidRPr="00A73945">
        <w:rPr>
          <w:lang w:val="en-CA"/>
        </w:rPr>
        <w:t xml:space="preserve"> </w:t>
      </w:r>
      <w:bookmarkStart w:id="7" w:name="_Hlk79109050"/>
      <w:r w:rsidRPr="00A73945">
        <w:rPr>
          <w:lang w:val="en-CA"/>
        </w:rPr>
        <w:t>document on Advocacy and Essential Legal Information</w:t>
      </w:r>
      <w:bookmarkEnd w:id="7"/>
      <w:r w:rsidR="007879A2" w:rsidRPr="00A73945">
        <w:rPr>
          <w:lang w:val="en-CA"/>
        </w:rPr>
        <w:t>.</w:t>
      </w:r>
    </w:p>
    <w:p w14:paraId="2636B13D" w14:textId="1B3A308D" w:rsidR="004A120C" w:rsidRPr="00A73945" w:rsidRDefault="004A120C" w:rsidP="00F6746D">
      <w:pPr>
        <w:spacing w:line="360" w:lineRule="auto"/>
        <w:rPr>
          <w:lang w:val="en-CA"/>
        </w:rPr>
      </w:pPr>
    </w:p>
    <w:p w14:paraId="22655E53" w14:textId="4E5628D8" w:rsidR="004A120C" w:rsidRPr="00A73945" w:rsidRDefault="003511DF" w:rsidP="00FB7DF7">
      <w:pPr>
        <w:pStyle w:val="Heading3"/>
        <w:rPr>
          <w:lang w:val="en-CA"/>
        </w:rPr>
      </w:pPr>
      <w:bookmarkStart w:id="8" w:name="_Toc79674850"/>
      <w:r w:rsidRPr="00A73945">
        <w:rPr>
          <w:lang w:val="en-CA"/>
        </w:rPr>
        <w:t>What are the pertinent resources when it comes to employment</w:t>
      </w:r>
      <w:r w:rsidR="0040112E" w:rsidRPr="00A73945">
        <w:rPr>
          <w:lang w:val="en-CA"/>
        </w:rPr>
        <w:t>?</w:t>
      </w:r>
      <w:bookmarkEnd w:id="8"/>
    </w:p>
    <w:p w14:paraId="2D5C4468" w14:textId="3001DEA4" w:rsidR="009B6ACB" w:rsidRPr="00A73945" w:rsidRDefault="003511DF" w:rsidP="00F6746D">
      <w:pPr>
        <w:shd w:val="clear" w:color="auto" w:fill="FFFFFF"/>
        <w:spacing w:line="360" w:lineRule="auto"/>
        <w:jc w:val="both"/>
        <w:rPr>
          <w:rFonts w:eastAsia="Calibri" w:cs="Arial"/>
          <w:szCs w:val="28"/>
          <w:lang w:val="en-CA"/>
        </w:rPr>
      </w:pPr>
      <w:bookmarkStart w:id="9" w:name="_Hlk71799567"/>
      <w:r w:rsidRPr="00A73945">
        <w:rPr>
          <w:rFonts w:eastAsia="Calibri" w:cs="Arial"/>
          <w:szCs w:val="28"/>
          <w:lang w:val="en-CA"/>
        </w:rPr>
        <w:t xml:space="preserve">The following resources will provide useful information and help you </w:t>
      </w:r>
      <w:r w:rsidRPr="00A73945">
        <w:rPr>
          <w:rFonts w:eastAsia="Calibri" w:cs="Arial"/>
          <w:b/>
          <w:bCs/>
          <w:szCs w:val="28"/>
          <w:lang w:val="en-CA"/>
        </w:rPr>
        <w:t>stand up for your rights in regard to employment</w:t>
      </w:r>
      <w:r w:rsidR="009B6ACB" w:rsidRPr="00A73945">
        <w:rPr>
          <w:rFonts w:eastAsia="Calibri" w:cs="Arial"/>
          <w:szCs w:val="28"/>
          <w:vertAlign w:val="superscript"/>
        </w:rPr>
        <w:footnoteReference w:id="1"/>
      </w:r>
      <w:r w:rsidR="009B6ACB" w:rsidRPr="00A73945">
        <w:rPr>
          <w:rFonts w:eastAsia="Calibri" w:cs="Arial"/>
          <w:szCs w:val="28"/>
          <w:lang w:val="en-CA"/>
        </w:rPr>
        <w:t xml:space="preserve"> : </w:t>
      </w:r>
    </w:p>
    <w:p w14:paraId="47B90B6B" w14:textId="25EB1555" w:rsidR="009B6ACB" w:rsidRPr="00A73945" w:rsidRDefault="0061112D" w:rsidP="00F6746D">
      <w:pPr>
        <w:pStyle w:val="ListParagraph"/>
        <w:numPr>
          <w:ilvl w:val="0"/>
          <w:numId w:val="17"/>
        </w:numPr>
        <w:shd w:val="clear" w:color="auto" w:fill="FFFFFF"/>
        <w:spacing w:line="360" w:lineRule="auto"/>
        <w:jc w:val="both"/>
        <w:rPr>
          <w:rStyle w:val="Hyperlink"/>
          <w:rFonts w:eastAsia="Calibri" w:cs="Arial"/>
          <w:szCs w:val="28"/>
        </w:rPr>
      </w:pPr>
      <w:r w:rsidRPr="00A73945">
        <w:rPr>
          <w:rFonts w:eastAsia="Calibri" w:cs="Arial"/>
          <w:color w:val="0563C1"/>
          <w:szCs w:val="28"/>
          <w:u w:val="single"/>
        </w:rPr>
        <w:fldChar w:fldCharType="begin"/>
      </w:r>
      <w:r w:rsidRPr="00A73945">
        <w:rPr>
          <w:rFonts w:eastAsia="Calibri" w:cs="Arial"/>
          <w:color w:val="0563C1"/>
          <w:szCs w:val="28"/>
          <w:u w:val="single"/>
        </w:rPr>
        <w:instrText xml:space="preserve"> HYPERLINK "https://laws-lois.justice.gc.ca/eng/acts/e-5.401/" </w:instrText>
      </w:r>
      <w:r w:rsidRPr="00A73945">
        <w:rPr>
          <w:rFonts w:eastAsia="Calibri" w:cs="Arial"/>
          <w:color w:val="0563C1"/>
          <w:szCs w:val="28"/>
          <w:u w:val="single"/>
        </w:rPr>
        <w:fldChar w:fldCharType="separate"/>
      </w:r>
      <w:r w:rsidR="009B66EE" w:rsidRPr="00A73945">
        <w:rPr>
          <w:rStyle w:val="Hyperlink"/>
          <w:rFonts w:eastAsia="Calibri" w:cs="Arial"/>
          <w:szCs w:val="28"/>
        </w:rPr>
        <w:t>Employment Equity Act</w:t>
      </w:r>
      <w:bookmarkStart w:id="10" w:name="_Hlk71799590"/>
      <w:r w:rsidR="009B6ACB" w:rsidRPr="00A73945">
        <w:rPr>
          <w:rStyle w:val="Hyperlink"/>
          <w:rFonts w:eastAsia="Calibri" w:cs="Arial"/>
          <w:szCs w:val="28"/>
        </w:rPr>
        <w:t xml:space="preserve"> </w:t>
      </w:r>
    </w:p>
    <w:p w14:paraId="20F7E635" w14:textId="62CEABAC" w:rsidR="009B6ACB" w:rsidRPr="00A73945" w:rsidRDefault="0061112D" w:rsidP="00F6746D">
      <w:pPr>
        <w:pStyle w:val="ListParagraph"/>
        <w:numPr>
          <w:ilvl w:val="0"/>
          <w:numId w:val="17"/>
        </w:numPr>
        <w:shd w:val="clear" w:color="auto" w:fill="FFFFFF"/>
        <w:spacing w:line="360" w:lineRule="auto"/>
        <w:jc w:val="both"/>
        <w:rPr>
          <w:rStyle w:val="Hyperlink"/>
          <w:rFonts w:eastAsia="Calibri" w:cs="Arial"/>
          <w:szCs w:val="28"/>
          <w:lang w:val="en-CA"/>
        </w:rPr>
      </w:pPr>
      <w:r w:rsidRPr="00A73945">
        <w:rPr>
          <w:rFonts w:eastAsia="Calibri" w:cs="Arial"/>
          <w:color w:val="0563C1"/>
          <w:szCs w:val="28"/>
          <w:u w:val="single"/>
        </w:rPr>
        <w:fldChar w:fldCharType="end"/>
      </w:r>
      <w:r w:rsidR="006362C1" w:rsidRPr="00A73945">
        <w:rPr>
          <w:rFonts w:eastAsia="Calibri" w:cs="Arial"/>
          <w:color w:val="0563C1"/>
          <w:szCs w:val="28"/>
          <w:u w:val="single"/>
          <w:lang w:val="en-CA"/>
        </w:rPr>
        <w:fldChar w:fldCharType="begin"/>
      </w:r>
      <w:r w:rsidR="006362C1" w:rsidRPr="00A73945">
        <w:rPr>
          <w:rFonts w:eastAsia="Calibri" w:cs="Arial"/>
          <w:color w:val="0563C1"/>
          <w:szCs w:val="28"/>
          <w:u w:val="single"/>
          <w:lang w:val="en-CA"/>
        </w:rPr>
        <w:instrText xml:space="preserve"> HYPERLINK "https://www.tbs-sct.gc.ca/pol/doc-fra.aspx?id=32634&amp;section=html" </w:instrText>
      </w:r>
      <w:r w:rsidR="006362C1" w:rsidRPr="00A73945">
        <w:rPr>
          <w:rFonts w:eastAsia="Calibri" w:cs="Arial"/>
          <w:color w:val="0563C1"/>
          <w:szCs w:val="28"/>
          <w:u w:val="single"/>
          <w:lang w:val="en-CA"/>
        </w:rPr>
        <w:fldChar w:fldCharType="separate"/>
      </w:r>
      <w:r w:rsidR="00735C0C" w:rsidRPr="00A73945">
        <w:rPr>
          <w:rStyle w:val="Hyperlink"/>
          <w:rFonts w:eastAsia="Calibri" w:cs="Arial"/>
          <w:szCs w:val="28"/>
          <w:lang w:val="en-CA"/>
        </w:rPr>
        <w:t>Directive on the Duty to Accommodate</w:t>
      </w:r>
    </w:p>
    <w:bookmarkEnd w:id="9"/>
    <w:bookmarkEnd w:id="10"/>
    <w:p w14:paraId="61474D07" w14:textId="29C460A5" w:rsidR="009B6ACB" w:rsidRPr="00A73945" w:rsidRDefault="006362C1" w:rsidP="00F6746D">
      <w:pPr>
        <w:autoSpaceDE w:val="0"/>
        <w:autoSpaceDN w:val="0"/>
        <w:adjustRightInd w:val="0"/>
        <w:spacing w:line="360" w:lineRule="auto"/>
        <w:jc w:val="both"/>
        <w:rPr>
          <w:rFonts w:eastAsia="Times New Roman" w:cs="Arial"/>
          <w:szCs w:val="28"/>
          <w:lang w:val="en-CA" w:eastAsia="fr-CA"/>
        </w:rPr>
      </w:pPr>
      <w:r w:rsidRPr="00A73945">
        <w:rPr>
          <w:rFonts w:eastAsia="Calibri" w:cs="Arial"/>
          <w:color w:val="0563C1"/>
          <w:szCs w:val="28"/>
          <w:u w:val="single"/>
          <w:lang w:val="en-CA"/>
        </w:rPr>
        <w:fldChar w:fldCharType="end"/>
      </w:r>
      <w:r w:rsidR="00CC4AE6" w:rsidRPr="00A73945">
        <w:rPr>
          <w:rFonts w:eastAsia="Times New Roman" w:cs="Arial"/>
          <w:szCs w:val="28"/>
          <w:lang w:val="en-CA" w:eastAsia="fr-CA"/>
        </w:rPr>
        <w:t xml:space="preserve">When it comes to employment, issues should be addressed from the points of view of </w:t>
      </w:r>
      <w:r w:rsidR="00CC4AE6" w:rsidRPr="00A73945">
        <w:rPr>
          <w:rFonts w:eastAsia="Times New Roman" w:cs="Arial"/>
          <w:b/>
          <w:bCs/>
          <w:szCs w:val="28"/>
          <w:lang w:val="en-CA" w:eastAsia="fr-CA"/>
        </w:rPr>
        <w:t xml:space="preserve">human rights </w:t>
      </w:r>
      <w:r w:rsidR="00CC4AE6" w:rsidRPr="00A73945">
        <w:rPr>
          <w:rFonts w:eastAsia="Times New Roman" w:cs="Arial"/>
          <w:szCs w:val="28"/>
          <w:lang w:val="en-CA" w:eastAsia="fr-CA"/>
        </w:rPr>
        <w:t>and</w:t>
      </w:r>
      <w:r w:rsidR="00CC4AE6" w:rsidRPr="00A73945">
        <w:rPr>
          <w:rFonts w:eastAsia="Times New Roman" w:cs="Arial"/>
          <w:b/>
          <w:bCs/>
          <w:szCs w:val="28"/>
          <w:lang w:val="en-CA" w:eastAsia="fr-CA"/>
        </w:rPr>
        <w:t xml:space="preserve"> basic rights</w:t>
      </w:r>
      <w:r w:rsidR="009B6ACB" w:rsidRPr="00A73945">
        <w:rPr>
          <w:rFonts w:eastAsia="Times New Roman" w:cs="Arial"/>
          <w:szCs w:val="28"/>
          <w:lang w:val="en-CA" w:eastAsia="fr-CA"/>
        </w:rPr>
        <w:t xml:space="preserve">. </w:t>
      </w:r>
      <w:r w:rsidR="00CC4AE6" w:rsidRPr="00A73945">
        <w:rPr>
          <w:rFonts w:eastAsia="Times New Roman" w:cs="Arial"/>
          <w:szCs w:val="28"/>
          <w:lang w:val="en-CA" w:eastAsia="fr-CA"/>
        </w:rPr>
        <w:t xml:space="preserve">The main reason underlying the exclusion of disabled people from the labour market is </w:t>
      </w:r>
      <w:r w:rsidR="009B6ACB" w:rsidRPr="00A73945">
        <w:rPr>
          <w:rFonts w:eastAsia="Times New Roman" w:cs="Arial"/>
          <w:b/>
          <w:bCs/>
          <w:szCs w:val="28"/>
          <w:lang w:val="en-CA" w:eastAsia="fr-CA"/>
        </w:rPr>
        <w:t>discrimination</w:t>
      </w:r>
      <w:r w:rsidR="009B6ACB" w:rsidRPr="00A73945">
        <w:rPr>
          <w:rFonts w:eastAsia="Times New Roman" w:cs="Arial"/>
          <w:szCs w:val="28"/>
          <w:lang w:val="en-CA" w:eastAsia="fr-CA"/>
        </w:rPr>
        <w:t>.</w:t>
      </w:r>
    </w:p>
    <w:p w14:paraId="0ADB8FFE" w14:textId="242FB70D" w:rsidR="00DF4C88" w:rsidRPr="00A73945" w:rsidRDefault="00DF4C88" w:rsidP="00F6746D">
      <w:pPr>
        <w:autoSpaceDE w:val="0"/>
        <w:autoSpaceDN w:val="0"/>
        <w:adjustRightInd w:val="0"/>
        <w:spacing w:line="360" w:lineRule="auto"/>
        <w:jc w:val="both"/>
        <w:rPr>
          <w:rFonts w:eastAsia="Times New Roman" w:cs="Arial"/>
          <w:szCs w:val="28"/>
          <w:lang w:val="en-CA" w:eastAsia="fr-CA"/>
        </w:rPr>
      </w:pPr>
    </w:p>
    <w:p w14:paraId="558E34E7" w14:textId="740AE0E5" w:rsidR="00DF4C88" w:rsidRPr="00A73945" w:rsidRDefault="00CC4AE6" w:rsidP="00FB7DF7">
      <w:pPr>
        <w:pStyle w:val="Heading3"/>
        <w:rPr>
          <w:rFonts w:eastAsia="Times New Roman"/>
          <w:lang w:val="en-CA" w:eastAsia="fr-CA"/>
        </w:rPr>
      </w:pPr>
      <w:bookmarkStart w:id="11" w:name="_Toc79674851"/>
      <w:r w:rsidRPr="00A73945">
        <w:rPr>
          <w:rFonts w:eastAsia="Times New Roman"/>
          <w:lang w:val="en-CA" w:eastAsia="fr-CA"/>
        </w:rPr>
        <w:lastRenderedPageBreak/>
        <w:t xml:space="preserve">What are my rights in regard to employment in </w:t>
      </w:r>
      <w:r w:rsidR="00CD3426" w:rsidRPr="00A73945">
        <w:rPr>
          <w:rFonts w:eastAsia="Times New Roman"/>
          <w:lang w:val="en-CA" w:eastAsia="fr-CA"/>
        </w:rPr>
        <w:t>Qu</w:t>
      </w:r>
      <w:r w:rsidRPr="00A73945">
        <w:rPr>
          <w:rFonts w:eastAsia="Times New Roman"/>
          <w:lang w:val="en-CA" w:eastAsia="fr-CA"/>
        </w:rPr>
        <w:t>e</w:t>
      </w:r>
      <w:r w:rsidR="00CD3426" w:rsidRPr="00A73945">
        <w:rPr>
          <w:rFonts w:eastAsia="Times New Roman"/>
          <w:lang w:val="en-CA" w:eastAsia="fr-CA"/>
        </w:rPr>
        <w:t>bec?</w:t>
      </w:r>
      <w:bookmarkEnd w:id="11"/>
    </w:p>
    <w:p w14:paraId="302014C2" w14:textId="77777777" w:rsidR="00CC4AE6" w:rsidRPr="00A73945" w:rsidRDefault="00CC4AE6" w:rsidP="00FB7DF7">
      <w:pPr>
        <w:pStyle w:val="Heading4"/>
        <w:rPr>
          <w:lang w:val="en-CA"/>
        </w:rPr>
      </w:pPr>
      <w:bookmarkStart w:id="12" w:name="_Toc76655075"/>
      <w:r w:rsidRPr="00A73945">
        <w:rPr>
          <w:lang w:val="en-CA"/>
        </w:rPr>
        <w:t>Internationally</w:t>
      </w:r>
      <w:bookmarkEnd w:id="12"/>
    </w:p>
    <w:p w14:paraId="1B18333A" w14:textId="59C91138" w:rsidR="00B06DCC" w:rsidRPr="00A73945" w:rsidRDefault="00CC4AE6" w:rsidP="00CC4AE6">
      <w:pPr>
        <w:spacing w:line="360" w:lineRule="auto"/>
        <w:rPr>
          <w:rFonts w:cstheme="majorBidi"/>
          <w:szCs w:val="28"/>
          <w:lang w:val="en-CA"/>
        </w:rPr>
      </w:pPr>
      <w:r w:rsidRPr="00A73945">
        <w:rPr>
          <w:rFonts w:cstheme="majorBidi"/>
          <w:szCs w:val="28"/>
          <w:lang w:val="en-CA"/>
        </w:rPr>
        <w:t xml:space="preserve">The </w:t>
      </w:r>
      <w:bookmarkStart w:id="13" w:name="_Hlk74835471"/>
      <w:r w:rsidRPr="00A73945">
        <w:rPr>
          <w:b/>
          <w:bCs/>
          <w:lang w:val="en-CA"/>
        </w:rPr>
        <w:t>Convention on the Rights of Persons with Disabilities</w:t>
      </w:r>
      <w:bookmarkEnd w:id="13"/>
      <w:r w:rsidRPr="00A73945">
        <w:rPr>
          <w:rStyle w:val="FootnoteReference"/>
        </w:rPr>
        <w:footnoteReference w:id="2"/>
      </w:r>
      <w:r w:rsidRPr="00A73945">
        <w:rPr>
          <w:rFonts w:cstheme="majorBidi"/>
          <w:szCs w:val="28"/>
          <w:lang w:val="en-CA"/>
        </w:rPr>
        <w:t>, was signed by Canada in 2010</w:t>
      </w:r>
      <w:r w:rsidR="00B06DCC" w:rsidRPr="00A73945">
        <w:rPr>
          <w:rFonts w:cstheme="majorBidi"/>
          <w:szCs w:val="28"/>
          <w:lang w:val="en-CA"/>
        </w:rPr>
        <w:t>.</w:t>
      </w:r>
    </w:p>
    <w:p w14:paraId="2B7320E7" w14:textId="441F6A18" w:rsidR="005662A7" w:rsidRPr="00A73945" w:rsidRDefault="001A3CB6" w:rsidP="00F6746D">
      <w:pPr>
        <w:autoSpaceDE w:val="0"/>
        <w:autoSpaceDN w:val="0"/>
        <w:adjustRightInd w:val="0"/>
        <w:spacing w:line="360" w:lineRule="auto"/>
        <w:jc w:val="both"/>
        <w:rPr>
          <w:rFonts w:eastAsia="Calibri" w:cs="Arial"/>
          <w:bCs/>
          <w:szCs w:val="28"/>
          <w:lang w:val="en-CA"/>
        </w:rPr>
      </w:pPr>
      <w:r w:rsidRPr="00A73945">
        <w:rPr>
          <w:rFonts w:eastAsia="Times New Roman" w:cs="Arial"/>
          <w:szCs w:val="28"/>
          <w:lang w:val="en-CA" w:eastAsia="fr-CA"/>
        </w:rPr>
        <w:t>Article</w:t>
      </w:r>
      <w:r w:rsidR="00033E8B" w:rsidRPr="00A73945">
        <w:rPr>
          <w:rFonts w:eastAsia="Times New Roman" w:cs="Arial"/>
          <w:szCs w:val="28"/>
          <w:lang w:val="en-CA" w:eastAsia="fr-CA"/>
        </w:rPr>
        <w:t> </w:t>
      </w:r>
      <w:r w:rsidR="005662A7" w:rsidRPr="00A73945">
        <w:rPr>
          <w:rFonts w:eastAsia="Times New Roman" w:cs="Arial"/>
          <w:szCs w:val="28"/>
          <w:lang w:val="en-CA" w:eastAsia="fr-CA"/>
        </w:rPr>
        <w:t xml:space="preserve">27 </w:t>
      </w:r>
      <w:r w:rsidRPr="00A73945">
        <w:rPr>
          <w:rFonts w:eastAsia="Times New Roman" w:cs="Arial"/>
          <w:szCs w:val="28"/>
          <w:lang w:val="en-CA" w:eastAsia="fr-CA"/>
        </w:rPr>
        <w:t xml:space="preserve">of the </w:t>
      </w:r>
      <w:r w:rsidR="005662A7" w:rsidRPr="00A73945">
        <w:rPr>
          <w:rFonts w:eastAsia="Times New Roman" w:cs="Arial"/>
          <w:b/>
          <w:bCs/>
          <w:szCs w:val="28"/>
          <w:lang w:val="en-CA" w:eastAsia="fr-CA"/>
        </w:rPr>
        <w:t>Convention</w:t>
      </w:r>
      <w:r w:rsidR="005662A7" w:rsidRPr="00A73945">
        <w:rPr>
          <w:rFonts w:eastAsia="Times New Roman" w:cs="Arial"/>
          <w:szCs w:val="28"/>
          <w:lang w:val="en-CA" w:eastAsia="fr-CA"/>
        </w:rPr>
        <w:t xml:space="preserve"> </w:t>
      </w:r>
      <w:r w:rsidRPr="00A73945">
        <w:rPr>
          <w:rFonts w:eastAsia="Times New Roman" w:cs="Arial"/>
          <w:szCs w:val="28"/>
          <w:lang w:val="en-CA" w:eastAsia="fr-CA"/>
        </w:rPr>
        <w:t>covers the issue of employment of persons with disabilities</w:t>
      </w:r>
      <w:r w:rsidR="005662A7" w:rsidRPr="00A73945">
        <w:rPr>
          <w:rFonts w:eastAsia="Times New Roman" w:cs="Arial"/>
          <w:szCs w:val="28"/>
          <w:lang w:val="en-CA" w:eastAsia="fr-CA"/>
        </w:rPr>
        <w:t xml:space="preserve">. </w:t>
      </w:r>
      <w:r w:rsidRPr="00A73945">
        <w:rPr>
          <w:rFonts w:eastAsia="Times New Roman" w:cs="Arial"/>
          <w:szCs w:val="28"/>
          <w:lang w:val="en-CA" w:eastAsia="fr-CA"/>
        </w:rPr>
        <w:t xml:space="preserve">Paragraph 1 of that </w:t>
      </w:r>
      <w:r w:rsidR="005662A7" w:rsidRPr="00A73945">
        <w:rPr>
          <w:rFonts w:eastAsia="Times New Roman" w:cs="Arial"/>
          <w:szCs w:val="28"/>
          <w:lang w:val="en-CA" w:eastAsia="fr-CA"/>
        </w:rPr>
        <w:t xml:space="preserve">article </w:t>
      </w:r>
      <w:r w:rsidRPr="00A73945">
        <w:rPr>
          <w:rFonts w:eastAsia="Times New Roman" w:cs="Arial"/>
          <w:szCs w:val="28"/>
          <w:lang w:val="en-CA" w:eastAsia="fr-CA"/>
        </w:rPr>
        <w:t xml:space="preserve">calls on States Parties to recognize the </w:t>
      </w:r>
      <w:r w:rsidRPr="00A73945">
        <w:rPr>
          <w:rFonts w:eastAsia="Times New Roman" w:cs="Arial"/>
          <w:b/>
          <w:bCs/>
          <w:szCs w:val="28"/>
          <w:lang w:val="en-CA" w:eastAsia="fr-CA"/>
        </w:rPr>
        <w:t>right of persons with disabilities to work</w:t>
      </w:r>
      <w:r w:rsidRPr="00A73945">
        <w:rPr>
          <w:rFonts w:eastAsia="Times New Roman" w:cs="Arial"/>
          <w:szCs w:val="28"/>
          <w:lang w:val="en-CA" w:eastAsia="fr-CA"/>
        </w:rPr>
        <w:t>, on an equal basis with others, including the right to the opportunity to gain a living by work freely chosen or accepted in a labour market and work environment that is open, inclusive and accessible to persons with disabilities. States Parties shall safeguard and promote the realization of the right to work, including for those who acquire a disability during the course of employment, by taking appropriate steps, including through legislation</w:t>
      </w:r>
      <w:r w:rsidR="005662A7" w:rsidRPr="00A73945">
        <w:rPr>
          <w:rFonts w:eastAsia="Calibri" w:cs="Arial"/>
          <w:bCs/>
          <w:szCs w:val="28"/>
          <w:lang w:val="en-CA"/>
        </w:rPr>
        <w:t>.</w:t>
      </w:r>
    </w:p>
    <w:p w14:paraId="3D7D7E67" w14:textId="0697D6FA" w:rsidR="006957A5" w:rsidRPr="00A73945" w:rsidRDefault="0081236A" w:rsidP="00F6746D">
      <w:pPr>
        <w:autoSpaceDE w:val="0"/>
        <w:autoSpaceDN w:val="0"/>
        <w:adjustRightInd w:val="0"/>
        <w:spacing w:line="360" w:lineRule="auto"/>
        <w:jc w:val="both"/>
        <w:rPr>
          <w:rFonts w:eastAsia="Calibri" w:cs="Arial"/>
          <w:bCs/>
          <w:szCs w:val="28"/>
          <w:lang w:val="en-CA"/>
        </w:rPr>
      </w:pPr>
      <w:r w:rsidRPr="00A73945">
        <w:rPr>
          <w:rFonts w:eastAsia="Times New Roman" w:cs="Arial"/>
          <w:szCs w:val="28"/>
          <w:lang w:val="en-CA"/>
        </w:rPr>
        <w:t>Paragraph</w:t>
      </w:r>
      <w:r w:rsidR="00033E8B" w:rsidRPr="00A73945">
        <w:rPr>
          <w:rFonts w:eastAsia="Times New Roman" w:cs="Arial"/>
          <w:szCs w:val="28"/>
          <w:lang w:val="en-CA"/>
        </w:rPr>
        <w:t> </w:t>
      </w:r>
      <w:r w:rsidR="005662A7" w:rsidRPr="00A73945">
        <w:rPr>
          <w:rFonts w:eastAsia="Times New Roman" w:cs="Arial"/>
          <w:szCs w:val="28"/>
          <w:lang w:val="en-CA"/>
        </w:rPr>
        <w:t xml:space="preserve">5 </w:t>
      </w:r>
      <w:r w:rsidRPr="00A73945">
        <w:rPr>
          <w:rFonts w:eastAsia="Times New Roman" w:cs="Arial"/>
          <w:szCs w:val="28"/>
          <w:lang w:val="en-CA"/>
        </w:rPr>
        <w:t xml:space="preserve">of </w:t>
      </w:r>
      <w:r w:rsidR="005662A7" w:rsidRPr="00A73945">
        <w:rPr>
          <w:rFonts w:eastAsia="Times New Roman" w:cs="Arial"/>
          <w:szCs w:val="28"/>
          <w:lang w:val="en-CA"/>
        </w:rPr>
        <w:t>article</w:t>
      </w:r>
      <w:r w:rsidR="00033E8B" w:rsidRPr="00A73945">
        <w:rPr>
          <w:rFonts w:eastAsia="Times New Roman" w:cs="Arial"/>
          <w:szCs w:val="28"/>
          <w:lang w:val="en-CA"/>
        </w:rPr>
        <w:t> </w:t>
      </w:r>
      <w:r w:rsidR="005662A7" w:rsidRPr="00A73945">
        <w:rPr>
          <w:rFonts w:eastAsia="Times New Roman" w:cs="Arial"/>
          <w:szCs w:val="28"/>
          <w:lang w:val="en-CA"/>
        </w:rPr>
        <w:t xml:space="preserve">24 </w:t>
      </w:r>
      <w:r w:rsidRPr="00A73945">
        <w:rPr>
          <w:rFonts w:eastAsia="Times New Roman" w:cs="Arial"/>
          <w:szCs w:val="28"/>
          <w:lang w:val="en-CA"/>
        </w:rPr>
        <w:t xml:space="preserve">of the </w:t>
      </w:r>
      <w:r w:rsidR="00B06DCC" w:rsidRPr="00A73945">
        <w:rPr>
          <w:rFonts w:eastAsia="Times New Roman" w:cs="Arial"/>
          <w:b/>
          <w:bCs/>
          <w:szCs w:val="28"/>
          <w:lang w:val="en-CA"/>
        </w:rPr>
        <w:t>C</w:t>
      </w:r>
      <w:r w:rsidR="005662A7" w:rsidRPr="00A73945">
        <w:rPr>
          <w:rFonts w:eastAsia="Times New Roman" w:cs="Arial"/>
          <w:b/>
          <w:bCs/>
          <w:szCs w:val="28"/>
          <w:lang w:val="en-CA"/>
        </w:rPr>
        <w:t>onvention</w:t>
      </w:r>
      <w:r w:rsidR="00B06DCC" w:rsidRPr="00A73945">
        <w:rPr>
          <w:rFonts w:eastAsia="Times New Roman" w:cs="Arial"/>
          <w:szCs w:val="28"/>
          <w:lang w:val="en-CA"/>
        </w:rPr>
        <w:t>,</w:t>
      </w:r>
      <w:r w:rsidR="005662A7" w:rsidRPr="00A73945">
        <w:rPr>
          <w:rFonts w:eastAsia="Times New Roman" w:cs="Arial"/>
          <w:szCs w:val="28"/>
          <w:lang w:val="en-CA"/>
        </w:rPr>
        <w:t xml:space="preserve"> </w:t>
      </w:r>
      <w:r w:rsidRPr="00A73945">
        <w:rPr>
          <w:rFonts w:eastAsia="Times New Roman" w:cs="Arial"/>
          <w:szCs w:val="28"/>
          <w:lang w:val="en-CA"/>
        </w:rPr>
        <w:t>which covers education, addresses the issue of vocational tra</w:t>
      </w:r>
      <w:r w:rsidR="004560A1" w:rsidRPr="00A73945">
        <w:rPr>
          <w:rFonts w:eastAsia="Times New Roman" w:cs="Arial"/>
          <w:szCs w:val="28"/>
          <w:lang w:val="en-CA"/>
        </w:rPr>
        <w:t>i</w:t>
      </w:r>
      <w:r w:rsidRPr="00A73945">
        <w:rPr>
          <w:rFonts w:eastAsia="Times New Roman" w:cs="Arial"/>
          <w:szCs w:val="28"/>
          <w:lang w:val="en-CA"/>
        </w:rPr>
        <w:t>ning as a means for advancement in the workplace. States Parties shall ensure that persons with disabilities are able to access general tertiary education, vocational training, adult education and lifelong learning without discrimination and on an equal basis with others.</w:t>
      </w:r>
      <w:r w:rsidR="005662A7" w:rsidRPr="00A73945">
        <w:rPr>
          <w:rFonts w:eastAsia="Calibri" w:cs="Arial"/>
          <w:bCs/>
          <w:szCs w:val="28"/>
          <w:lang w:val="en-CA"/>
        </w:rPr>
        <w:t xml:space="preserve"> </w:t>
      </w:r>
    </w:p>
    <w:p w14:paraId="42D5EBD5" w14:textId="197E78F2" w:rsidR="00843D36" w:rsidRPr="00A73945" w:rsidRDefault="0081236A" w:rsidP="00FB7DF7">
      <w:pPr>
        <w:pStyle w:val="Heading4"/>
        <w:rPr>
          <w:rFonts w:eastAsia="Calibri"/>
          <w:lang w:val="en-CA"/>
        </w:rPr>
      </w:pPr>
      <w:bookmarkStart w:id="15" w:name="_Au_niveau_national"/>
      <w:bookmarkEnd w:id="15"/>
      <w:r w:rsidRPr="00A73945">
        <w:rPr>
          <w:rFonts w:eastAsia="Calibri"/>
          <w:lang w:val="en-CA"/>
        </w:rPr>
        <w:lastRenderedPageBreak/>
        <w:t>Nationally</w:t>
      </w:r>
    </w:p>
    <w:p w14:paraId="5ED87738" w14:textId="0E5CE751" w:rsidR="0058569E" w:rsidRPr="00A73945" w:rsidRDefault="0081236A" w:rsidP="00F6746D">
      <w:pPr>
        <w:spacing w:line="360" w:lineRule="auto"/>
        <w:jc w:val="both"/>
        <w:rPr>
          <w:rFonts w:eastAsia="Times New Roman" w:cs="Arial"/>
          <w:szCs w:val="28"/>
          <w:lang w:val="en-CA"/>
        </w:rPr>
      </w:pPr>
      <w:r w:rsidRPr="00A73945">
        <w:rPr>
          <w:rFonts w:eastAsia="Times New Roman" w:cs="Arial"/>
          <w:szCs w:val="28"/>
          <w:lang w:val="en-CA"/>
        </w:rPr>
        <w:t xml:space="preserve">Quebec’s </w:t>
      </w:r>
      <w:r w:rsidR="0058569E" w:rsidRPr="00A73945">
        <w:rPr>
          <w:rFonts w:eastAsia="Times New Roman" w:cs="Arial"/>
          <w:b/>
          <w:bCs/>
          <w:szCs w:val="28"/>
          <w:lang w:val="en-CA"/>
        </w:rPr>
        <w:t>Charte</w:t>
      </w:r>
      <w:r w:rsidRPr="00A73945">
        <w:rPr>
          <w:rFonts w:eastAsia="Times New Roman" w:cs="Arial"/>
          <w:b/>
          <w:bCs/>
          <w:szCs w:val="28"/>
          <w:lang w:val="en-CA"/>
        </w:rPr>
        <w:t>r of human rights and freedoms</w:t>
      </w:r>
      <w:r w:rsidR="0058569E" w:rsidRPr="00A73945">
        <w:rPr>
          <w:rFonts w:eastAsia="Times New Roman" w:cs="Arial"/>
          <w:szCs w:val="28"/>
          <w:lang w:val="en-CA"/>
        </w:rPr>
        <w:t xml:space="preserve"> pr</w:t>
      </w:r>
      <w:r w:rsidRPr="00A73945">
        <w:rPr>
          <w:rFonts w:eastAsia="Times New Roman" w:cs="Arial"/>
          <w:szCs w:val="28"/>
          <w:lang w:val="en-CA"/>
        </w:rPr>
        <w:t>ovides for prohibited behaviours</w:t>
      </w:r>
      <w:r w:rsidR="0058569E" w:rsidRPr="00A73945">
        <w:rPr>
          <w:rFonts w:eastAsia="Times New Roman" w:cs="Arial"/>
          <w:szCs w:val="28"/>
          <w:lang w:val="en-CA"/>
        </w:rPr>
        <w:t xml:space="preserve">. </w:t>
      </w:r>
      <w:r w:rsidR="00775359" w:rsidRPr="00A73945">
        <w:rPr>
          <w:rFonts w:eastAsia="Times New Roman" w:cs="Arial"/>
          <w:szCs w:val="28"/>
          <w:lang w:val="en-CA"/>
        </w:rPr>
        <w:t xml:space="preserve">Our rights and freedoms are founded in </w:t>
      </w:r>
      <w:r w:rsidR="00775359" w:rsidRPr="00A73945">
        <w:rPr>
          <w:rFonts w:eastAsia="Times New Roman" w:cs="Arial"/>
          <w:b/>
          <w:bCs/>
          <w:szCs w:val="28"/>
          <w:lang w:val="en-CA"/>
        </w:rPr>
        <w:t>constitutional law</w:t>
      </w:r>
      <w:r w:rsidR="00775359" w:rsidRPr="00A73945">
        <w:rPr>
          <w:rFonts w:eastAsia="Times New Roman" w:cs="Arial"/>
          <w:szCs w:val="28"/>
          <w:lang w:val="en-CA"/>
        </w:rPr>
        <w:t>. Those laws also provide for application in the context of labour relations</w:t>
      </w:r>
      <w:r w:rsidR="0058569E" w:rsidRPr="00A73945">
        <w:rPr>
          <w:rFonts w:eastAsia="Times New Roman" w:cs="Arial"/>
          <w:szCs w:val="28"/>
          <w:lang w:val="en-CA"/>
        </w:rPr>
        <w:t xml:space="preserve">. </w:t>
      </w:r>
    </w:p>
    <w:p w14:paraId="31627B35" w14:textId="5B5FF0EE" w:rsidR="0058569E" w:rsidRPr="00A73945" w:rsidRDefault="00775359" w:rsidP="00F6746D">
      <w:pPr>
        <w:spacing w:line="360" w:lineRule="auto"/>
        <w:jc w:val="both"/>
        <w:rPr>
          <w:rFonts w:eastAsia="Times New Roman" w:cs="Arial"/>
          <w:szCs w:val="28"/>
          <w:lang w:val="en-CA"/>
        </w:rPr>
      </w:pPr>
      <w:r w:rsidRPr="00A73945">
        <w:rPr>
          <w:rFonts w:eastAsia="Times New Roman" w:cs="Arial"/>
          <w:szCs w:val="28"/>
          <w:lang w:val="en-CA"/>
        </w:rPr>
        <w:t>The following are the fundamental rights you have</w:t>
      </w:r>
      <w:r w:rsidR="0007491F" w:rsidRPr="00A73945">
        <w:rPr>
          <w:rFonts w:eastAsia="Times New Roman" w:cs="Arial"/>
          <w:szCs w:val="28"/>
          <w:lang w:val="en-CA"/>
        </w:rPr>
        <w:t>, along with the links to the sections that provide for those rights in regard to employment</w:t>
      </w:r>
      <w:r w:rsidR="0058569E" w:rsidRPr="00A73945">
        <w:rPr>
          <w:rFonts w:eastAsia="Times New Roman" w:cs="Arial"/>
          <w:szCs w:val="28"/>
          <w:lang w:val="en-CA"/>
        </w:rPr>
        <w:t xml:space="preserve">: </w:t>
      </w:r>
    </w:p>
    <w:p w14:paraId="4466E96F" w14:textId="25B502BB" w:rsidR="0058569E" w:rsidRPr="00A73945" w:rsidRDefault="0081236A" w:rsidP="00F6746D">
      <w:pPr>
        <w:pStyle w:val="ListParagraph"/>
        <w:numPr>
          <w:ilvl w:val="0"/>
          <w:numId w:val="21"/>
        </w:numPr>
        <w:spacing w:line="360" w:lineRule="auto"/>
        <w:jc w:val="both"/>
        <w:rPr>
          <w:rFonts w:eastAsia="Times New Roman" w:cs="Arial"/>
          <w:b/>
          <w:bCs/>
          <w:szCs w:val="28"/>
        </w:rPr>
      </w:pPr>
      <w:r w:rsidRPr="00A73945">
        <w:rPr>
          <w:rFonts w:eastAsia="Times New Roman" w:cs="Arial"/>
          <w:b/>
          <w:bCs/>
          <w:szCs w:val="28"/>
        </w:rPr>
        <w:t>The right to equality</w:t>
      </w:r>
    </w:p>
    <w:p w14:paraId="4AE71D02" w14:textId="61D067A9" w:rsidR="00360909" w:rsidRPr="00A73945" w:rsidRDefault="0081236A" w:rsidP="00F6746D">
      <w:pPr>
        <w:pStyle w:val="ListParagraph"/>
        <w:numPr>
          <w:ilvl w:val="1"/>
          <w:numId w:val="21"/>
        </w:numPr>
        <w:spacing w:line="360" w:lineRule="auto"/>
        <w:jc w:val="both"/>
        <w:rPr>
          <w:rFonts w:eastAsia="Times New Roman" w:cs="Arial"/>
          <w:szCs w:val="28"/>
          <w:lang w:val="en-CA"/>
        </w:rPr>
      </w:pPr>
      <w:r w:rsidRPr="00A73945">
        <w:rPr>
          <w:rFonts w:eastAsia="Times New Roman" w:cs="Arial"/>
          <w:b/>
          <w:bCs/>
          <w:szCs w:val="28"/>
          <w:lang w:val="en-CA"/>
        </w:rPr>
        <w:t>Section</w:t>
      </w:r>
      <w:r w:rsidR="00BC3A7A" w:rsidRPr="00A73945">
        <w:rPr>
          <w:rFonts w:eastAsia="Times New Roman" w:cs="Arial"/>
          <w:b/>
          <w:bCs/>
          <w:szCs w:val="28"/>
          <w:lang w:val="en-CA"/>
        </w:rPr>
        <w:t xml:space="preserve"> 10</w:t>
      </w:r>
      <w:r w:rsidR="00360909" w:rsidRPr="00A73945">
        <w:rPr>
          <w:rFonts w:eastAsia="Times New Roman" w:cs="Arial"/>
          <w:b/>
          <w:bCs/>
          <w:szCs w:val="28"/>
          <w:lang w:val="en-CA"/>
        </w:rPr>
        <w:t xml:space="preserve">, </w:t>
      </w:r>
      <w:r w:rsidRPr="00A73945">
        <w:rPr>
          <w:rFonts w:eastAsia="Times New Roman" w:cs="Arial"/>
          <w:b/>
          <w:bCs/>
          <w:szCs w:val="28"/>
          <w:lang w:val="en-CA"/>
        </w:rPr>
        <w:t xml:space="preserve">Quebec’s </w:t>
      </w:r>
      <w:r w:rsidR="00360909" w:rsidRPr="00A73945">
        <w:rPr>
          <w:rFonts w:eastAsia="Times New Roman" w:cs="Arial"/>
          <w:b/>
          <w:bCs/>
          <w:szCs w:val="28"/>
          <w:lang w:val="en-CA"/>
        </w:rPr>
        <w:t>Charte</w:t>
      </w:r>
      <w:r w:rsidRPr="00A73945">
        <w:rPr>
          <w:rFonts w:eastAsia="Times New Roman" w:cs="Arial"/>
          <w:b/>
          <w:bCs/>
          <w:szCs w:val="28"/>
          <w:lang w:val="en-CA"/>
        </w:rPr>
        <w:t>r</w:t>
      </w:r>
      <w:r w:rsidR="00360909" w:rsidRPr="00A73945">
        <w:rPr>
          <w:rFonts w:eastAsia="Times New Roman" w:cs="Arial"/>
          <w:b/>
          <w:bCs/>
          <w:szCs w:val="28"/>
          <w:lang w:val="en-CA"/>
        </w:rPr>
        <w:t xml:space="preserve">: </w:t>
      </w:r>
      <w:r w:rsidRPr="00A73945">
        <w:rPr>
          <w:rFonts w:eastAsia="Times New Roman" w:cs="Arial"/>
          <w:szCs w:val="28"/>
          <w:lang w:val="en-CA"/>
        </w:rPr>
        <w:t xml:space="preserve">Every person has a right to full and equal recognition and exercise of his human rights and freedoms, without </w:t>
      </w:r>
      <w:r w:rsidR="00360909" w:rsidRPr="00A73945">
        <w:rPr>
          <w:rFonts w:eastAsia="Times New Roman" w:cs="Arial"/>
          <w:szCs w:val="28"/>
          <w:lang w:val="en-CA"/>
        </w:rPr>
        <w:t xml:space="preserve">distinction, exclusion </w:t>
      </w:r>
      <w:r w:rsidRPr="00A73945">
        <w:rPr>
          <w:rFonts w:eastAsia="Times New Roman" w:cs="Arial"/>
          <w:szCs w:val="28"/>
          <w:lang w:val="en-CA"/>
        </w:rPr>
        <w:t>or preference based on race, colour, sex, gender identity or expression, pregnancy, sexual orientation, civil status, age except as provided by law, religion, political convictions, language, ethnic or national origin, social condition, a handicap or the use of any means to pall</w:t>
      </w:r>
      <w:r w:rsidR="00CB276B" w:rsidRPr="00A73945">
        <w:rPr>
          <w:rFonts w:eastAsia="Times New Roman" w:cs="Arial"/>
          <w:szCs w:val="28"/>
          <w:lang w:val="en-CA"/>
        </w:rPr>
        <w:t>iate a handicap</w:t>
      </w:r>
      <w:r w:rsidR="00360909" w:rsidRPr="00A73945">
        <w:rPr>
          <w:rFonts w:eastAsia="Times New Roman" w:cs="Arial"/>
          <w:szCs w:val="28"/>
          <w:lang w:val="en-CA"/>
        </w:rPr>
        <w:t>.</w:t>
      </w:r>
    </w:p>
    <w:p w14:paraId="7F45E681" w14:textId="4A85977B" w:rsidR="00D20B8F" w:rsidRPr="00A73945" w:rsidRDefault="00CB276B" w:rsidP="00F6746D">
      <w:pPr>
        <w:pStyle w:val="ListParagraph"/>
        <w:spacing w:line="360" w:lineRule="auto"/>
        <w:ind w:left="1440"/>
        <w:jc w:val="both"/>
        <w:rPr>
          <w:rFonts w:eastAsia="Times New Roman" w:cs="Arial"/>
          <w:szCs w:val="28"/>
          <w:lang w:val="en-CA"/>
        </w:rPr>
      </w:pPr>
      <w:r w:rsidRPr="00A73945">
        <w:rPr>
          <w:rFonts w:eastAsia="Times New Roman" w:cs="Arial"/>
          <w:szCs w:val="28"/>
          <w:lang w:val="en-CA"/>
        </w:rPr>
        <w:t xml:space="preserve">Discrimination exists where such a </w:t>
      </w:r>
      <w:r w:rsidR="00360909" w:rsidRPr="00A73945">
        <w:rPr>
          <w:rFonts w:eastAsia="Times New Roman" w:cs="Arial"/>
          <w:szCs w:val="28"/>
          <w:lang w:val="en-CA"/>
        </w:rPr>
        <w:t>distinction, exclusion o</w:t>
      </w:r>
      <w:r w:rsidRPr="00A73945">
        <w:rPr>
          <w:rFonts w:eastAsia="Times New Roman" w:cs="Arial"/>
          <w:szCs w:val="28"/>
          <w:lang w:val="en-CA"/>
        </w:rPr>
        <w:t>r</w:t>
      </w:r>
      <w:r w:rsidR="00360909" w:rsidRPr="00A73945">
        <w:rPr>
          <w:rFonts w:eastAsia="Times New Roman" w:cs="Arial"/>
          <w:szCs w:val="28"/>
          <w:lang w:val="en-CA"/>
        </w:rPr>
        <w:t xml:space="preserve"> pr</w:t>
      </w:r>
      <w:r w:rsidRPr="00A73945">
        <w:rPr>
          <w:rFonts w:eastAsia="Times New Roman" w:cs="Arial"/>
          <w:szCs w:val="28"/>
          <w:lang w:val="en-CA"/>
        </w:rPr>
        <w:t>eference has the effect of nullifying or impairing such right</w:t>
      </w:r>
      <w:r w:rsidR="00360909" w:rsidRPr="00A73945">
        <w:rPr>
          <w:rFonts w:eastAsia="Times New Roman" w:cs="Arial"/>
          <w:szCs w:val="28"/>
          <w:lang w:val="en-CA"/>
        </w:rPr>
        <w:t>.</w:t>
      </w:r>
    </w:p>
    <w:p w14:paraId="0B172403" w14:textId="4A6B047C" w:rsidR="00D20B8F" w:rsidRPr="00A73945" w:rsidRDefault="00CB276B" w:rsidP="00F6746D">
      <w:pPr>
        <w:pStyle w:val="ListParagraph"/>
        <w:numPr>
          <w:ilvl w:val="1"/>
          <w:numId w:val="21"/>
        </w:numPr>
        <w:spacing w:line="360" w:lineRule="auto"/>
        <w:jc w:val="both"/>
        <w:rPr>
          <w:rFonts w:eastAsia="Times New Roman" w:cs="Arial"/>
          <w:szCs w:val="28"/>
          <w:lang w:val="en-CA"/>
        </w:rPr>
      </w:pPr>
      <w:r w:rsidRPr="00A73945">
        <w:rPr>
          <w:rFonts w:eastAsia="Times New Roman" w:cs="Arial"/>
          <w:b/>
          <w:bCs/>
          <w:szCs w:val="28"/>
          <w:lang w:val="en-CA"/>
        </w:rPr>
        <w:t>Section</w:t>
      </w:r>
      <w:r w:rsidR="00D20B8F" w:rsidRPr="00A73945">
        <w:rPr>
          <w:rFonts w:eastAsia="Times New Roman" w:cs="Arial"/>
          <w:b/>
          <w:bCs/>
          <w:szCs w:val="28"/>
          <w:lang w:val="en-CA"/>
        </w:rPr>
        <w:t xml:space="preserve"> 16, </w:t>
      </w:r>
      <w:r w:rsidRPr="00A73945">
        <w:rPr>
          <w:rFonts w:eastAsia="Times New Roman" w:cs="Arial"/>
          <w:b/>
          <w:bCs/>
          <w:szCs w:val="28"/>
          <w:lang w:val="en-CA"/>
        </w:rPr>
        <w:t xml:space="preserve">Quebec’s </w:t>
      </w:r>
      <w:r w:rsidR="00D20B8F" w:rsidRPr="00A73945">
        <w:rPr>
          <w:rFonts w:eastAsia="Times New Roman" w:cs="Arial"/>
          <w:b/>
          <w:bCs/>
          <w:szCs w:val="28"/>
          <w:lang w:val="en-CA"/>
        </w:rPr>
        <w:t>Charte</w:t>
      </w:r>
      <w:r w:rsidRPr="00A73945">
        <w:rPr>
          <w:rFonts w:eastAsia="Times New Roman" w:cs="Arial"/>
          <w:b/>
          <w:bCs/>
          <w:szCs w:val="28"/>
          <w:lang w:val="en-CA"/>
        </w:rPr>
        <w:t>r</w:t>
      </w:r>
      <w:r w:rsidR="00D20B8F" w:rsidRPr="00A73945">
        <w:rPr>
          <w:rFonts w:eastAsia="Times New Roman" w:cs="Arial"/>
          <w:b/>
          <w:bCs/>
          <w:szCs w:val="28"/>
          <w:lang w:val="en-CA"/>
        </w:rPr>
        <w:t>:</w:t>
      </w:r>
      <w:r w:rsidR="00D20B8F" w:rsidRPr="00A73945">
        <w:rPr>
          <w:rFonts w:eastAsia="Times New Roman" w:cs="Arial"/>
          <w:szCs w:val="28"/>
          <w:lang w:val="en-CA"/>
        </w:rPr>
        <w:t xml:space="preserve"> N</w:t>
      </w:r>
      <w:r w:rsidRPr="00A73945">
        <w:rPr>
          <w:rFonts w:eastAsia="Times New Roman" w:cs="Arial"/>
          <w:szCs w:val="28"/>
          <w:lang w:val="en-CA"/>
        </w:rPr>
        <w:t>o one may practise discrimination in respect of the hiring, apprenticeship,</w:t>
      </w:r>
      <w:r w:rsidR="004560A1" w:rsidRPr="00A73945">
        <w:rPr>
          <w:rFonts w:eastAsia="Times New Roman" w:cs="Arial"/>
          <w:szCs w:val="28"/>
          <w:lang w:val="en-CA"/>
        </w:rPr>
        <w:t xml:space="preserve"> </w:t>
      </w:r>
      <w:r w:rsidRPr="00A73945">
        <w:rPr>
          <w:rFonts w:eastAsia="Times New Roman" w:cs="Arial"/>
          <w:szCs w:val="28"/>
          <w:lang w:val="en-CA"/>
        </w:rPr>
        <w:t>duration of the probationary period, vocational training, promotion, transfer, displacement, laying off, suspension, dismissal or conditions of employment of a person or in the establishment of categories or classes of employment</w:t>
      </w:r>
      <w:r w:rsidR="00D20B8F" w:rsidRPr="00A73945">
        <w:rPr>
          <w:rFonts w:eastAsia="Times New Roman" w:cs="Arial"/>
          <w:szCs w:val="28"/>
          <w:lang w:val="en-CA"/>
        </w:rPr>
        <w:t>.</w:t>
      </w:r>
      <w:r w:rsidR="00D20B8F" w:rsidRPr="00A73945">
        <w:rPr>
          <w:rFonts w:eastAsia="Times New Roman" w:cs="Arial"/>
          <w:b/>
          <w:bCs/>
          <w:szCs w:val="28"/>
          <w:lang w:val="en-CA"/>
        </w:rPr>
        <w:t xml:space="preserve"> </w:t>
      </w:r>
    </w:p>
    <w:p w14:paraId="3CC43FDD" w14:textId="49C0A577" w:rsidR="00D20B8F" w:rsidRPr="00A73945" w:rsidRDefault="00CB276B" w:rsidP="00F6746D">
      <w:pPr>
        <w:pStyle w:val="ListParagraph"/>
        <w:numPr>
          <w:ilvl w:val="1"/>
          <w:numId w:val="21"/>
        </w:numPr>
        <w:spacing w:line="360" w:lineRule="auto"/>
        <w:jc w:val="both"/>
        <w:rPr>
          <w:rFonts w:eastAsia="Times New Roman" w:cs="Arial"/>
          <w:szCs w:val="28"/>
          <w:lang w:val="en-CA"/>
        </w:rPr>
      </w:pPr>
      <w:r w:rsidRPr="00A73945">
        <w:rPr>
          <w:rFonts w:eastAsia="Times New Roman" w:cs="Arial"/>
          <w:b/>
          <w:bCs/>
          <w:szCs w:val="28"/>
          <w:lang w:val="en-CA"/>
        </w:rPr>
        <w:t>Section</w:t>
      </w:r>
      <w:r w:rsidR="00D20B8F" w:rsidRPr="00A73945">
        <w:rPr>
          <w:rFonts w:eastAsia="Times New Roman" w:cs="Arial"/>
          <w:b/>
          <w:bCs/>
          <w:szCs w:val="28"/>
          <w:lang w:val="en-CA"/>
        </w:rPr>
        <w:t xml:space="preserve"> 17, </w:t>
      </w:r>
      <w:r w:rsidRPr="00A73945">
        <w:rPr>
          <w:rFonts w:eastAsia="Times New Roman" w:cs="Arial"/>
          <w:b/>
          <w:bCs/>
          <w:szCs w:val="28"/>
          <w:lang w:val="en-CA"/>
        </w:rPr>
        <w:t>Quebec’s Charter</w:t>
      </w:r>
      <w:r w:rsidR="006A438A" w:rsidRPr="00A73945">
        <w:rPr>
          <w:rFonts w:eastAsia="Times New Roman" w:cs="Arial"/>
          <w:b/>
          <w:bCs/>
          <w:szCs w:val="28"/>
          <w:lang w:val="en-CA"/>
        </w:rPr>
        <w:t>:</w:t>
      </w:r>
      <w:r w:rsidR="00D20B8F" w:rsidRPr="00A73945">
        <w:rPr>
          <w:rFonts w:eastAsia="Times New Roman" w:cs="Arial"/>
          <w:szCs w:val="28"/>
          <w:lang w:val="en-CA"/>
        </w:rPr>
        <w:t xml:space="preserve"> N</w:t>
      </w:r>
      <w:r w:rsidRPr="00A73945">
        <w:rPr>
          <w:rFonts w:eastAsia="Times New Roman" w:cs="Arial"/>
          <w:szCs w:val="28"/>
          <w:lang w:val="en-CA"/>
        </w:rPr>
        <w:t xml:space="preserve">o one may practise discrimination in respect of the admission, enjoyment of benefits, suspension or expulsion of a person to, of or from an association </w:t>
      </w:r>
      <w:r w:rsidRPr="00A73945">
        <w:rPr>
          <w:rFonts w:eastAsia="Times New Roman" w:cs="Arial"/>
          <w:szCs w:val="28"/>
          <w:lang w:val="en-CA"/>
        </w:rPr>
        <w:lastRenderedPageBreak/>
        <w:t>of employers or employees or any professional order or association of persons carrying on the same occupation</w:t>
      </w:r>
      <w:r w:rsidR="00D20B8F" w:rsidRPr="00A73945">
        <w:rPr>
          <w:rFonts w:eastAsia="Times New Roman" w:cs="Arial"/>
          <w:szCs w:val="28"/>
          <w:lang w:val="en-CA"/>
        </w:rPr>
        <w:t>.</w:t>
      </w:r>
    </w:p>
    <w:p w14:paraId="13820DFB" w14:textId="5351A3DA" w:rsidR="00D20B8F" w:rsidRPr="00A73945" w:rsidRDefault="00CB276B" w:rsidP="00F6746D">
      <w:pPr>
        <w:pStyle w:val="ListParagraph"/>
        <w:numPr>
          <w:ilvl w:val="1"/>
          <w:numId w:val="21"/>
        </w:numPr>
        <w:spacing w:line="360" w:lineRule="auto"/>
        <w:jc w:val="both"/>
        <w:rPr>
          <w:rFonts w:eastAsia="Times New Roman" w:cs="Arial"/>
          <w:szCs w:val="28"/>
          <w:lang w:val="en-CA"/>
        </w:rPr>
      </w:pPr>
      <w:r w:rsidRPr="00A73945">
        <w:rPr>
          <w:rFonts w:eastAsia="Times New Roman" w:cs="Arial"/>
          <w:b/>
          <w:bCs/>
          <w:szCs w:val="28"/>
          <w:lang w:val="en-CA"/>
        </w:rPr>
        <w:t>Section</w:t>
      </w:r>
      <w:r w:rsidR="00D20B8F" w:rsidRPr="00A73945">
        <w:rPr>
          <w:rFonts w:eastAsia="Times New Roman" w:cs="Arial"/>
          <w:b/>
          <w:bCs/>
          <w:szCs w:val="28"/>
          <w:lang w:val="en-CA"/>
        </w:rPr>
        <w:t xml:space="preserve"> 18, </w:t>
      </w:r>
      <w:r w:rsidRPr="00A73945">
        <w:rPr>
          <w:rFonts w:eastAsia="Times New Roman" w:cs="Arial"/>
          <w:b/>
          <w:bCs/>
          <w:szCs w:val="28"/>
          <w:lang w:val="en-CA"/>
        </w:rPr>
        <w:t xml:space="preserve">Quebec’s </w:t>
      </w:r>
      <w:r w:rsidR="00D20B8F" w:rsidRPr="00A73945">
        <w:rPr>
          <w:rFonts w:eastAsia="Times New Roman" w:cs="Arial"/>
          <w:b/>
          <w:bCs/>
          <w:szCs w:val="28"/>
          <w:lang w:val="en-CA"/>
        </w:rPr>
        <w:t>Charte</w:t>
      </w:r>
      <w:r w:rsidRPr="00A73945">
        <w:rPr>
          <w:rFonts w:eastAsia="Times New Roman" w:cs="Arial"/>
          <w:b/>
          <w:bCs/>
          <w:szCs w:val="28"/>
          <w:lang w:val="en-CA"/>
        </w:rPr>
        <w:t>r</w:t>
      </w:r>
      <w:r w:rsidR="00D20B8F" w:rsidRPr="00A73945">
        <w:rPr>
          <w:rFonts w:eastAsia="Times New Roman" w:cs="Arial"/>
          <w:b/>
          <w:bCs/>
          <w:szCs w:val="28"/>
          <w:lang w:val="en-CA"/>
        </w:rPr>
        <w:t>:</w:t>
      </w:r>
      <w:r w:rsidR="00D20B8F" w:rsidRPr="00A73945">
        <w:rPr>
          <w:rFonts w:eastAsia="Times New Roman" w:cs="Arial"/>
          <w:szCs w:val="28"/>
          <w:lang w:val="en-CA"/>
        </w:rPr>
        <w:t xml:space="preserve"> </w:t>
      </w:r>
      <w:r w:rsidRPr="00A73945">
        <w:rPr>
          <w:rFonts w:eastAsia="Times New Roman" w:cs="Arial"/>
          <w:szCs w:val="28"/>
          <w:lang w:val="en-CA"/>
        </w:rPr>
        <w:t>No employment bureau may practise discrimination in respect of the reception, classification or processing of a job application or in any document intended for submitting an application to a prospective employer</w:t>
      </w:r>
      <w:r w:rsidR="00D20B8F" w:rsidRPr="00A73945">
        <w:rPr>
          <w:rFonts w:eastAsia="Times New Roman" w:cs="Arial"/>
          <w:szCs w:val="28"/>
          <w:lang w:val="en-CA"/>
        </w:rPr>
        <w:t>.</w:t>
      </w:r>
    </w:p>
    <w:p w14:paraId="3D14ED17" w14:textId="22E3190D" w:rsidR="00457C6F" w:rsidRPr="00A73945" w:rsidRDefault="00BC3FE4" w:rsidP="00F6746D">
      <w:pPr>
        <w:pStyle w:val="ListParagraph"/>
        <w:numPr>
          <w:ilvl w:val="1"/>
          <w:numId w:val="21"/>
        </w:numPr>
        <w:spacing w:line="360" w:lineRule="auto"/>
        <w:jc w:val="both"/>
        <w:rPr>
          <w:rFonts w:eastAsia="Times New Roman" w:cs="Arial"/>
          <w:szCs w:val="28"/>
          <w:lang w:val="en-CA"/>
        </w:rPr>
      </w:pPr>
      <w:r w:rsidRPr="00A73945">
        <w:rPr>
          <w:rFonts w:eastAsia="Times New Roman" w:cs="Arial"/>
          <w:b/>
          <w:bCs/>
          <w:szCs w:val="28"/>
          <w:lang w:val="en-CA"/>
        </w:rPr>
        <w:t>Section</w:t>
      </w:r>
      <w:r w:rsidR="00033E8B" w:rsidRPr="00A73945">
        <w:rPr>
          <w:rFonts w:eastAsia="Times New Roman" w:cs="Arial"/>
          <w:b/>
          <w:bCs/>
          <w:szCs w:val="28"/>
          <w:lang w:val="en-CA"/>
        </w:rPr>
        <w:t> </w:t>
      </w:r>
      <w:r w:rsidR="00D20B8F" w:rsidRPr="00A73945">
        <w:rPr>
          <w:rFonts w:eastAsia="Times New Roman" w:cs="Arial"/>
          <w:b/>
          <w:bCs/>
          <w:szCs w:val="28"/>
          <w:lang w:val="en-CA"/>
        </w:rPr>
        <w:t xml:space="preserve">18.1, </w:t>
      </w:r>
      <w:r w:rsidRPr="00A73945">
        <w:rPr>
          <w:rFonts w:eastAsia="Times New Roman" w:cs="Arial"/>
          <w:b/>
          <w:bCs/>
          <w:szCs w:val="28"/>
          <w:lang w:val="en-CA"/>
        </w:rPr>
        <w:t xml:space="preserve">Quebec’s </w:t>
      </w:r>
      <w:r w:rsidR="00D20B8F" w:rsidRPr="00A73945">
        <w:rPr>
          <w:rFonts w:eastAsia="Times New Roman" w:cs="Arial"/>
          <w:b/>
          <w:bCs/>
          <w:szCs w:val="28"/>
          <w:lang w:val="en-CA"/>
        </w:rPr>
        <w:t>Charte</w:t>
      </w:r>
      <w:r w:rsidRPr="00A73945">
        <w:rPr>
          <w:rFonts w:eastAsia="Times New Roman" w:cs="Arial"/>
          <w:b/>
          <w:bCs/>
          <w:szCs w:val="28"/>
          <w:lang w:val="en-CA"/>
        </w:rPr>
        <w:t>r</w:t>
      </w:r>
      <w:r w:rsidR="00D20B8F" w:rsidRPr="00A73945">
        <w:rPr>
          <w:rFonts w:eastAsia="Times New Roman" w:cs="Arial"/>
          <w:b/>
          <w:bCs/>
          <w:szCs w:val="28"/>
          <w:lang w:val="en-CA"/>
        </w:rPr>
        <w:t xml:space="preserve">: </w:t>
      </w:r>
      <w:r w:rsidR="00D20B8F" w:rsidRPr="00A73945">
        <w:rPr>
          <w:rFonts w:eastAsia="Times New Roman" w:cs="Arial"/>
          <w:szCs w:val="28"/>
          <w:lang w:val="en-CA"/>
        </w:rPr>
        <w:t>N</w:t>
      </w:r>
      <w:r w:rsidRPr="00A73945">
        <w:rPr>
          <w:rFonts w:eastAsia="Times New Roman" w:cs="Arial"/>
          <w:szCs w:val="28"/>
          <w:lang w:val="en-CA"/>
        </w:rPr>
        <w:t xml:space="preserve">o one may, in an employment application form or employment interview, require a person to give information regarding any ground mentioned in </w:t>
      </w:r>
      <w:r w:rsidRPr="00A73945">
        <w:rPr>
          <w:rFonts w:eastAsia="Times New Roman" w:cs="Arial"/>
          <w:b/>
          <w:bCs/>
          <w:szCs w:val="28"/>
          <w:lang w:val="en-CA"/>
        </w:rPr>
        <w:t>section 10</w:t>
      </w:r>
      <w:r w:rsidRPr="00A73945">
        <w:rPr>
          <w:rFonts w:eastAsia="Times New Roman" w:cs="Arial"/>
          <w:szCs w:val="28"/>
          <w:lang w:val="en-CA"/>
        </w:rPr>
        <w:t xml:space="preserve"> unless the information is useful for the application of </w:t>
      </w:r>
      <w:r w:rsidRPr="00A73945">
        <w:rPr>
          <w:rFonts w:eastAsia="Times New Roman" w:cs="Arial"/>
          <w:b/>
          <w:bCs/>
          <w:szCs w:val="28"/>
          <w:lang w:val="en-CA"/>
        </w:rPr>
        <w:t>section 20</w:t>
      </w:r>
      <w:r w:rsidRPr="00A73945">
        <w:rPr>
          <w:rFonts w:eastAsia="Times New Roman" w:cs="Arial"/>
          <w:szCs w:val="28"/>
          <w:lang w:val="en-CA"/>
        </w:rPr>
        <w:t xml:space="preserve"> or the implementation of an </w:t>
      </w:r>
      <w:r w:rsidRPr="00A73945">
        <w:rPr>
          <w:rFonts w:eastAsia="Times New Roman" w:cs="Arial"/>
          <w:b/>
          <w:bCs/>
          <w:szCs w:val="28"/>
          <w:lang w:val="en-CA"/>
        </w:rPr>
        <w:t>affirmative action program</w:t>
      </w:r>
      <w:r w:rsidRPr="00A73945">
        <w:rPr>
          <w:rFonts w:eastAsia="Times New Roman" w:cs="Arial"/>
          <w:szCs w:val="28"/>
          <w:lang w:val="en-CA"/>
        </w:rPr>
        <w:t xml:space="preserve"> in existence at the time of the application</w:t>
      </w:r>
      <w:r w:rsidR="00D20B8F" w:rsidRPr="00A73945">
        <w:rPr>
          <w:rFonts w:eastAsia="Times New Roman" w:cs="Arial"/>
          <w:szCs w:val="28"/>
          <w:lang w:val="en-CA"/>
        </w:rPr>
        <w:t>.</w:t>
      </w:r>
    </w:p>
    <w:p w14:paraId="174B1960" w14:textId="4E84C879" w:rsidR="00457C6F" w:rsidRPr="00A73945" w:rsidRDefault="002B65DF" w:rsidP="00F6746D">
      <w:pPr>
        <w:pStyle w:val="ListParagraph"/>
        <w:numPr>
          <w:ilvl w:val="1"/>
          <w:numId w:val="21"/>
        </w:numPr>
        <w:spacing w:line="360" w:lineRule="auto"/>
        <w:jc w:val="both"/>
        <w:rPr>
          <w:rFonts w:eastAsia="Times New Roman" w:cs="Arial"/>
          <w:szCs w:val="28"/>
          <w:lang w:val="en-CA"/>
        </w:rPr>
      </w:pPr>
      <w:r w:rsidRPr="00A73945">
        <w:rPr>
          <w:rFonts w:eastAsia="Times New Roman" w:cs="Arial"/>
          <w:b/>
          <w:bCs/>
          <w:szCs w:val="28"/>
          <w:lang w:val="en-CA"/>
        </w:rPr>
        <w:t>Section 19, Quebec’s Charter</w:t>
      </w:r>
      <w:r w:rsidR="00457C6F" w:rsidRPr="00A73945">
        <w:rPr>
          <w:rFonts w:eastAsia="Times New Roman" w:cs="Arial"/>
          <w:b/>
          <w:bCs/>
          <w:szCs w:val="28"/>
          <w:lang w:val="en-CA"/>
        </w:rPr>
        <w:t>:</w:t>
      </w:r>
      <w:r w:rsidR="00D20B8F" w:rsidRPr="00A73945">
        <w:rPr>
          <w:rFonts w:eastAsia="Times New Roman" w:cs="Arial"/>
          <w:b/>
          <w:bCs/>
          <w:szCs w:val="28"/>
          <w:lang w:val="en-CA"/>
        </w:rPr>
        <w:t xml:space="preserve"> </w:t>
      </w:r>
      <w:r w:rsidRPr="00A73945">
        <w:rPr>
          <w:rFonts w:eastAsia="Times New Roman" w:cs="Arial"/>
          <w:szCs w:val="28"/>
          <w:lang w:val="en-CA"/>
        </w:rPr>
        <w:t>Every employer must, without discrimination, grant equal salary or wages to the members of his personnel who perform equivalent work at the same place</w:t>
      </w:r>
      <w:r w:rsidR="00D20B8F" w:rsidRPr="00A73945">
        <w:rPr>
          <w:rFonts w:eastAsia="Times New Roman" w:cs="Arial"/>
          <w:szCs w:val="28"/>
          <w:lang w:val="en-CA"/>
        </w:rPr>
        <w:t>.</w:t>
      </w:r>
    </w:p>
    <w:p w14:paraId="02607C67" w14:textId="532925F0" w:rsidR="00457C6F" w:rsidRPr="00A73945" w:rsidRDefault="00737EFD" w:rsidP="00F6746D">
      <w:pPr>
        <w:pStyle w:val="ListParagraph"/>
        <w:spacing w:line="360" w:lineRule="auto"/>
        <w:ind w:left="1440"/>
        <w:jc w:val="both"/>
        <w:rPr>
          <w:rFonts w:eastAsia="Times New Roman" w:cs="Arial"/>
          <w:szCs w:val="28"/>
          <w:lang w:val="en-CA"/>
        </w:rPr>
      </w:pPr>
      <w:r w:rsidRPr="00A73945">
        <w:rPr>
          <w:rFonts w:eastAsia="Times New Roman" w:cs="Arial"/>
          <w:szCs w:val="28"/>
          <w:lang w:val="en-CA"/>
        </w:rPr>
        <w:t xml:space="preserve">A difference in salary or wages based on experience, seniority, years of services, merit, productivity or overtime </w:t>
      </w:r>
      <w:r w:rsidRPr="00A73945">
        <w:rPr>
          <w:rFonts w:eastAsia="Times New Roman" w:cs="Arial"/>
          <w:b/>
          <w:bCs/>
          <w:szCs w:val="28"/>
          <w:lang w:val="en-CA"/>
        </w:rPr>
        <w:t>is not considered discriminatory</w:t>
      </w:r>
      <w:r w:rsidRPr="00A73945">
        <w:rPr>
          <w:rFonts w:eastAsia="Times New Roman" w:cs="Arial"/>
          <w:szCs w:val="28"/>
          <w:lang w:val="en-CA"/>
        </w:rPr>
        <w:t xml:space="preserve"> if such criteria are common to all members of the personnel.</w:t>
      </w:r>
    </w:p>
    <w:p w14:paraId="757BE1EF" w14:textId="7A50D512" w:rsidR="00457C6F" w:rsidRPr="00A73945" w:rsidRDefault="005F2719" w:rsidP="00F6746D">
      <w:pPr>
        <w:pStyle w:val="ListParagraph"/>
        <w:spacing w:line="360" w:lineRule="auto"/>
        <w:ind w:left="1440"/>
        <w:jc w:val="both"/>
        <w:rPr>
          <w:rFonts w:eastAsia="Times New Roman" w:cs="Arial"/>
          <w:szCs w:val="28"/>
          <w:lang w:val="en-CA"/>
        </w:rPr>
      </w:pPr>
      <w:r w:rsidRPr="00A73945">
        <w:rPr>
          <w:rFonts w:eastAsia="Times New Roman" w:cs="Arial"/>
          <w:szCs w:val="28"/>
          <w:lang w:val="en-CA"/>
        </w:rPr>
        <w:t xml:space="preserve">Adjustments in compensation and a pay equity plan are deemed not to discriminate on the basis of gender if they are established in accordance with the </w:t>
      </w:r>
      <w:r w:rsidRPr="00A73945">
        <w:rPr>
          <w:rFonts w:eastAsia="Times New Roman" w:cs="Arial"/>
          <w:b/>
          <w:bCs/>
          <w:szCs w:val="28"/>
          <w:lang w:val="en-CA"/>
        </w:rPr>
        <w:t>Pay Equity Act</w:t>
      </w:r>
      <w:bookmarkStart w:id="16" w:name="_Hlk71799668"/>
      <w:r w:rsidR="00D20B8F" w:rsidRPr="00A73945">
        <w:rPr>
          <w:rFonts w:eastAsia="Times New Roman" w:cs="Arial"/>
          <w:szCs w:val="28"/>
          <w:lang w:val="en-CA"/>
        </w:rPr>
        <w:t xml:space="preserve"> (</w:t>
      </w:r>
      <w:hyperlink r:id="rId18">
        <w:r w:rsidR="00D20B8F" w:rsidRPr="00A73945">
          <w:rPr>
            <w:rFonts w:eastAsia="Times New Roman" w:cs="Arial"/>
            <w:szCs w:val="28"/>
            <w:lang w:val="en-CA"/>
          </w:rPr>
          <w:t>chap</w:t>
        </w:r>
        <w:r w:rsidRPr="00A73945">
          <w:rPr>
            <w:rFonts w:eastAsia="Times New Roman" w:cs="Arial"/>
            <w:szCs w:val="28"/>
            <w:lang w:val="en-CA"/>
          </w:rPr>
          <w:t>ter</w:t>
        </w:r>
        <w:r w:rsidR="00D20B8F" w:rsidRPr="00A73945">
          <w:rPr>
            <w:rFonts w:eastAsia="Times New Roman" w:cs="Arial"/>
            <w:szCs w:val="28"/>
            <w:lang w:val="en-CA"/>
          </w:rPr>
          <w:t xml:space="preserve"> E</w:t>
        </w:r>
        <w:r w:rsidR="00D20B8F" w:rsidRPr="00A73945">
          <w:rPr>
            <w:rFonts w:ascii="Cambria Math" w:eastAsia="Times New Roman" w:hAnsi="Cambria Math" w:cs="Cambria Math"/>
            <w:szCs w:val="28"/>
            <w:lang w:val="en-CA"/>
          </w:rPr>
          <w:t>‐</w:t>
        </w:r>
        <w:r w:rsidR="00D20B8F" w:rsidRPr="00A73945">
          <w:rPr>
            <w:rFonts w:eastAsia="Times New Roman" w:cs="Arial"/>
            <w:szCs w:val="28"/>
            <w:lang w:val="en-CA"/>
          </w:rPr>
          <w:t>12.001</w:t>
        </w:r>
      </w:hyperlink>
      <w:bookmarkEnd w:id="16"/>
      <w:r w:rsidR="00D20B8F" w:rsidRPr="00A73945">
        <w:rPr>
          <w:rFonts w:eastAsia="Times New Roman" w:cs="Arial"/>
          <w:szCs w:val="28"/>
          <w:lang w:val="en-CA"/>
        </w:rPr>
        <w:t>).</w:t>
      </w:r>
    </w:p>
    <w:p w14:paraId="20ADAF52" w14:textId="6DA131BE" w:rsidR="00796A05" w:rsidRPr="00A73945" w:rsidRDefault="00A70CE0" w:rsidP="00F6746D">
      <w:pPr>
        <w:pStyle w:val="ListParagraph"/>
        <w:numPr>
          <w:ilvl w:val="1"/>
          <w:numId w:val="21"/>
        </w:numPr>
        <w:spacing w:line="360" w:lineRule="auto"/>
        <w:jc w:val="both"/>
        <w:rPr>
          <w:rFonts w:eastAsia="Times New Roman" w:cs="Arial"/>
          <w:szCs w:val="28"/>
          <w:lang w:val="en-CA"/>
        </w:rPr>
      </w:pPr>
      <w:r w:rsidRPr="00A73945">
        <w:rPr>
          <w:rFonts w:eastAsia="Times New Roman" w:cs="Arial"/>
          <w:b/>
          <w:bCs/>
          <w:szCs w:val="28"/>
          <w:lang w:val="en-CA"/>
        </w:rPr>
        <w:t>Section</w:t>
      </w:r>
      <w:r w:rsidR="00D20B8F" w:rsidRPr="00A73945">
        <w:rPr>
          <w:rFonts w:eastAsia="Times New Roman" w:cs="Arial"/>
          <w:b/>
          <w:bCs/>
          <w:szCs w:val="28"/>
          <w:lang w:val="en-CA"/>
        </w:rPr>
        <w:t xml:space="preserve"> 20</w:t>
      </w:r>
      <w:r w:rsidR="00457C6F" w:rsidRPr="00A73945">
        <w:rPr>
          <w:rFonts w:eastAsia="Times New Roman" w:cs="Arial"/>
          <w:b/>
          <w:bCs/>
          <w:szCs w:val="28"/>
          <w:lang w:val="en-CA"/>
        </w:rPr>
        <w:t xml:space="preserve">, </w:t>
      </w:r>
      <w:r w:rsidRPr="00A73945">
        <w:rPr>
          <w:rFonts w:eastAsia="Times New Roman" w:cs="Arial"/>
          <w:b/>
          <w:bCs/>
          <w:szCs w:val="28"/>
          <w:lang w:val="en-CA"/>
        </w:rPr>
        <w:t xml:space="preserve">Quebec’s </w:t>
      </w:r>
      <w:r w:rsidR="00457C6F" w:rsidRPr="00A73945">
        <w:rPr>
          <w:rFonts w:eastAsia="Times New Roman" w:cs="Arial"/>
          <w:b/>
          <w:bCs/>
          <w:szCs w:val="28"/>
          <w:lang w:val="en-CA"/>
        </w:rPr>
        <w:t>Charte</w:t>
      </w:r>
      <w:r w:rsidRPr="00A73945">
        <w:rPr>
          <w:rFonts w:eastAsia="Times New Roman" w:cs="Arial"/>
          <w:b/>
          <w:bCs/>
          <w:szCs w:val="28"/>
          <w:lang w:val="en-CA"/>
        </w:rPr>
        <w:t>r</w:t>
      </w:r>
      <w:r w:rsidR="00D20B8F" w:rsidRPr="00A73945">
        <w:rPr>
          <w:rFonts w:eastAsia="Times New Roman" w:cs="Arial"/>
          <w:b/>
          <w:bCs/>
          <w:szCs w:val="28"/>
          <w:lang w:val="en-CA"/>
        </w:rPr>
        <w:t>:</w:t>
      </w:r>
      <w:r w:rsidR="00D20B8F" w:rsidRPr="00A73945">
        <w:rPr>
          <w:rFonts w:eastAsia="Times New Roman" w:cs="Arial"/>
          <w:szCs w:val="28"/>
          <w:lang w:val="en-CA"/>
        </w:rPr>
        <w:t xml:space="preserve"> </w:t>
      </w:r>
      <w:r w:rsidRPr="00A73945">
        <w:rPr>
          <w:rFonts w:eastAsia="Times New Roman" w:cs="Arial"/>
          <w:szCs w:val="28"/>
          <w:lang w:val="en-CA"/>
        </w:rPr>
        <w:t>A</w:t>
      </w:r>
      <w:r w:rsidR="00D20B8F" w:rsidRPr="00A73945">
        <w:rPr>
          <w:rFonts w:eastAsia="Times New Roman" w:cs="Arial"/>
          <w:szCs w:val="28"/>
          <w:lang w:val="en-CA"/>
        </w:rPr>
        <w:t xml:space="preserve"> distinction, exclusion o</w:t>
      </w:r>
      <w:r w:rsidRPr="00A73945">
        <w:rPr>
          <w:rFonts w:eastAsia="Times New Roman" w:cs="Arial"/>
          <w:szCs w:val="28"/>
          <w:lang w:val="en-CA"/>
        </w:rPr>
        <w:t xml:space="preserve">r preference based on the aptitudes or qualifications required for an employment, or justified by the charitable, philanthropic, religious, political or educational nature or a non-profit institution </w:t>
      </w:r>
      <w:r w:rsidRPr="00A73945">
        <w:rPr>
          <w:rFonts w:eastAsia="Times New Roman" w:cs="Arial"/>
          <w:szCs w:val="28"/>
          <w:lang w:val="en-CA"/>
        </w:rPr>
        <w:lastRenderedPageBreak/>
        <w:t xml:space="preserve">or of an institution devoted exclusively to the well-being of an ethnic group, is deemed </w:t>
      </w:r>
      <w:r w:rsidRPr="00A73945">
        <w:rPr>
          <w:rFonts w:eastAsia="Times New Roman" w:cs="Arial"/>
          <w:b/>
          <w:bCs/>
          <w:szCs w:val="28"/>
          <w:lang w:val="en-CA"/>
        </w:rPr>
        <w:t>non-discriminatory</w:t>
      </w:r>
      <w:r w:rsidR="00D20B8F" w:rsidRPr="00A73945">
        <w:rPr>
          <w:rFonts w:eastAsia="Times New Roman" w:cs="Arial"/>
          <w:szCs w:val="28"/>
          <w:lang w:val="en-CA"/>
        </w:rPr>
        <w:t>.</w:t>
      </w:r>
    </w:p>
    <w:p w14:paraId="4E7D02B1" w14:textId="77777777" w:rsidR="004F16F8" w:rsidRPr="00A73945" w:rsidRDefault="00A70CE0" w:rsidP="00F6746D">
      <w:pPr>
        <w:pStyle w:val="ListParagraph"/>
        <w:numPr>
          <w:ilvl w:val="1"/>
          <w:numId w:val="21"/>
        </w:numPr>
        <w:spacing w:line="360" w:lineRule="auto"/>
        <w:jc w:val="both"/>
        <w:rPr>
          <w:rFonts w:eastAsia="Times New Roman" w:cs="Arial"/>
          <w:szCs w:val="28"/>
          <w:lang w:val="en-CA"/>
        </w:rPr>
      </w:pPr>
      <w:r w:rsidRPr="00A73945">
        <w:rPr>
          <w:rFonts w:eastAsia="Times New Roman" w:cs="Arial"/>
          <w:b/>
          <w:bCs/>
          <w:szCs w:val="28"/>
          <w:lang w:val="en-CA"/>
        </w:rPr>
        <w:t>Section</w:t>
      </w:r>
      <w:r w:rsidR="00686078" w:rsidRPr="00A73945">
        <w:rPr>
          <w:rFonts w:eastAsia="Times New Roman" w:cs="Arial"/>
          <w:b/>
          <w:bCs/>
          <w:szCs w:val="28"/>
          <w:lang w:val="en-CA"/>
        </w:rPr>
        <w:t xml:space="preserve"> 86, </w:t>
      </w:r>
      <w:r w:rsidRPr="00A73945">
        <w:rPr>
          <w:rFonts w:eastAsia="Times New Roman" w:cs="Arial"/>
          <w:b/>
          <w:bCs/>
          <w:szCs w:val="28"/>
          <w:lang w:val="en-CA"/>
        </w:rPr>
        <w:t xml:space="preserve">Quebec’s </w:t>
      </w:r>
      <w:r w:rsidR="00686078" w:rsidRPr="00A73945">
        <w:rPr>
          <w:rFonts w:eastAsia="Times New Roman" w:cs="Arial"/>
          <w:b/>
          <w:bCs/>
          <w:szCs w:val="28"/>
          <w:lang w:val="en-CA"/>
        </w:rPr>
        <w:t>Charte</w:t>
      </w:r>
      <w:r w:rsidRPr="00A73945">
        <w:rPr>
          <w:rFonts w:eastAsia="Times New Roman" w:cs="Arial"/>
          <w:b/>
          <w:bCs/>
          <w:szCs w:val="28"/>
          <w:lang w:val="en-CA"/>
        </w:rPr>
        <w:t>r</w:t>
      </w:r>
      <w:r w:rsidR="00686078" w:rsidRPr="00A73945">
        <w:rPr>
          <w:rFonts w:eastAsia="Times New Roman" w:cs="Arial"/>
          <w:b/>
          <w:bCs/>
          <w:szCs w:val="28"/>
          <w:lang w:val="en-CA"/>
        </w:rPr>
        <w:t>:</w:t>
      </w:r>
      <w:r w:rsidR="00686078" w:rsidRPr="00A73945">
        <w:rPr>
          <w:rFonts w:eastAsia="Times New Roman" w:cs="Arial"/>
          <w:szCs w:val="28"/>
          <w:lang w:val="en-CA"/>
        </w:rPr>
        <w:t xml:space="preserve"> </w:t>
      </w:r>
      <w:r w:rsidR="004D78D6" w:rsidRPr="00A73945">
        <w:rPr>
          <w:rFonts w:eastAsia="Times New Roman" w:cs="Arial"/>
          <w:szCs w:val="28"/>
          <w:lang w:val="en-CA"/>
        </w:rPr>
        <w:t xml:space="preserve">The object of an </w:t>
      </w:r>
      <w:r w:rsidR="004D78D6" w:rsidRPr="00A73945">
        <w:rPr>
          <w:rFonts w:eastAsia="Times New Roman" w:cs="Arial"/>
          <w:b/>
          <w:bCs/>
          <w:szCs w:val="28"/>
          <w:lang w:val="en-CA"/>
        </w:rPr>
        <w:t>affirmative action program</w:t>
      </w:r>
      <w:r w:rsidR="004D78D6" w:rsidRPr="00A73945">
        <w:rPr>
          <w:rFonts w:eastAsia="Times New Roman" w:cs="Arial"/>
          <w:szCs w:val="28"/>
          <w:lang w:val="en-CA"/>
        </w:rPr>
        <w:t xml:space="preserve"> is to remedy the situation of persons belonging to groups discriminated against in </w:t>
      </w:r>
      <w:r w:rsidR="004D78D6" w:rsidRPr="00A73945">
        <w:rPr>
          <w:rFonts w:eastAsia="Times New Roman" w:cs="Arial"/>
          <w:b/>
          <w:bCs/>
          <w:szCs w:val="28"/>
          <w:lang w:val="en-CA"/>
        </w:rPr>
        <w:t>employment</w:t>
      </w:r>
      <w:r w:rsidR="004D78D6" w:rsidRPr="00A73945">
        <w:rPr>
          <w:rFonts w:eastAsia="Times New Roman" w:cs="Arial"/>
          <w:szCs w:val="28"/>
          <w:lang w:val="en-CA"/>
        </w:rPr>
        <w:t xml:space="preserve">, or in the sector of </w:t>
      </w:r>
      <w:r w:rsidR="004D78D6" w:rsidRPr="00A73945">
        <w:rPr>
          <w:rFonts w:eastAsia="Times New Roman" w:cs="Arial"/>
          <w:b/>
          <w:bCs/>
          <w:szCs w:val="28"/>
          <w:lang w:val="en-CA"/>
        </w:rPr>
        <w:t>education</w:t>
      </w:r>
      <w:r w:rsidR="004D78D6" w:rsidRPr="00A73945">
        <w:rPr>
          <w:rFonts w:eastAsia="Times New Roman" w:cs="Arial"/>
          <w:szCs w:val="28"/>
          <w:lang w:val="en-CA"/>
        </w:rPr>
        <w:t xml:space="preserve"> or of </w:t>
      </w:r>
      <w:r w:rsidR="004D78D6" w:rsidRPr="00A73945">
        <w:rPr>
          <w:rFonts w:eastAsia="Times New Roman" w:cs="Arial"/>
          <w:b/>
          <w:bCs/>
          <w:szCs w:val="28"/>
          <w:lang w:val="en-CA"/>
        </w:rPr>
        <w:t>health services</w:t>
      </w:r>
      <w:r w:rsidR="004D78D6" w:rsidRPr="00A73945">
        <w:rPr>
          <w:rFonts w:eastAsia="Times New Roman" w:cs="Arial"/>
          <w:szCs w:val="28"/>
          <w:lang w:val="en-CA"/>
        </w:rPr>
        <w:t xml:space="preserve"> and other services generally available to the public.</w:t>
      </w:r>
      <w:r w:rsidR="004F16F8" w:rsidRPr="00A73945">
        <w:rPr>
          <w:rFonts w:eastAsia="Times New Roman" w:cs="Arial"/>
          <w:szCs w:val="28"/>
          <w:lang w:val="en-CA"/>
        </w:rPr>
        <w:t xml:space="preserve"> </w:t>
      </w:r>
    </w:p>
    <w:p w14:paraId="0CE6A795" w14:textId="2E26E37D" w:rsidR="00686078" w:rsidRPr="00A73945" w:rsidRDefault="004F16F8" w:rsidP="004F16F8">
      <w:pPr>
        <w:pStyle w:val="ListParagraph"/>
        <w:spacing w:line="360" w:lineRule="auto"/>
        <w:ind w:left="1440"/>
        <w:jc w:val="both"/>
        <w:rPr>
          <w:rFonts w:eastAsia="Times New Roman" w:cs="Arial"/>
          <w:szCs w:val="28"/>
          <w:lang w:val="en-CA"/>
        </w:rPr>
      </w:pPr>
      <w:r w:rsidRPr="00A73945">
        <w:rPr>
          <w:rFonts w:eastAsia="Times New Roman" w:cs="Arial"/>
          <w:szCs w:val="28"/>
          <w:lang w:val="en-CA"/>
        </w:rPr>
        <w:t xml:space="preserve">An affirmative action program is deemed </w:t>
      </w:r>
      <w:r w:rsidRPr="00A73945">
        <w:rPr>
          <w:rFonts w:eastAsia="Times New Roman" w:cs="Arial"/>
          <w:b/>
          <w:bCs/>
          <w:szCs w:val="28"/>
          <w:lang w:val="en-CA"/>
        </w:rPr>
        <w:t>non-discriminatory</w:t>
      </w:r>
      <w:r w:rsidRPr="00A73945">
        <w:rPr>
          <w:rFonts w:eastAsia="Times New Roman" w:cs="Arial"/>
          <w:szCs w:val="28"/>
          <w:lang w:val="en-CA"/>
        </w:rPr>
        <w:t xml:space="preserve"> if it is established in conformity with the </w:t>
      </w:r>
      <w:r w:rsidRPr="00A73945">
        <w:rPr>
          <w:rFonts w:eastAsia="Times New Roman" w:cs="Arial"/>
          <w:b/>
          <w:bCs/>
          <w:szCs w:val="28"/>
          <w:lang w:val="en-CA"/>
        </w:rPr>
        <w:t>Charter</w:t>
      </w:r>
      <w:r w:rsidR="00686078" w:rsidRPr="00A73945">
        <w:rPr>
          <w:rFonts w:eastAsia="Times New Roman" w:cs="Arial"/>
          <w:szCs w:val="28"/>
          <w:lang w:val="en-CA"/>
        </w:rPr>
        <w:t>.</w:t>
      </w:r>
    </w:p>
    <w:p w14:paraId="07B7B9CD" w14:textId="2E7EF457" w:rsidR="00686078" w:rsidRPr="00A73945" w:rsidRDefault="0016476A" w:rsidP="00F6746D">
      <w:pPr>
        <w:pStyle w:val="ListParagraph"/>
        <w:spacing w:line="360" w:lineRule="auto"/>
        <w:ind w:left="1440"/>
        <w:jc w:val="both"/>
        <w:rPr>
          <w:rFonts w:eastAsia="Times New Roman" w:cs="Arial"/>
          <w:szCs w:val="28"/>
          <w:lang w:val="en-CA"/>
        </w:rPr>
      </w:pPr>
      <w:r w:rsidRPr="00A73945">
        <w:rPr>
          <w:rFonts w:eastAsia="Times New Roman" w:cs="Arial"/>
          <w:szCs w:val="28"/>
          <w:lang w:val="en-CA"/>
        </w:rPr>
        <w:t>An equal access employment program is deemed not to discriminate on the basis of race, colour, gender or ethnic origin if it is established in accordance with the Act respecting equal access to employment in public bodies</w:t>
      </w:r>
      <w:r w:rsidR="00686078" w:rsidRPr="00A73945">
        <w:rPr>
          <w:rFonts w:eastAsia="Times New Roman" w:cs="Arial"/>
          <w:szCs w:val="28"/>
          <w:lang w:val="en-CA"/>
        </w:rPr>
        <w:t>.</w:t>
      </w:r>
    </w:p>
    <w:p w14:paraId="467A646A" w14:textId="05ECC0FA" w:rsidR="00686078" w:rsidRPr="00A73945" w:rsidRDefault="006921A1" w:rsidP="00F6746D">
      <w:pPr>
        <w:pStyle w:val="ListParagraph"/>
        <w:spacing w:line="360" w:lineRule="auto"/>
        <w:ind w:left="1440"/>
        <w:jc w:val="both"/>
        <w:rPr>
          <w:rFonts w:eastAsia="Times New Roman" w:cs="Arial"/>
          <w:szCs w:val="28"/>
          <w:lang w:val="en-CA"/>
        </w:rPr>
      </w:pPr>
      <w:r w:rsidRPr="00A73945">
        <w:rPr>
          <w:rFonts w:eastAsia="Times New Roman" w:cs="Arial"/>
          <w:szCs w:val="28"/>
          <w:lang w:val="en-CA"/>
        </w:rPr>
        <w:t>An equal access to employment program established for a handicapped person within the meaning of the Act to secure handicapped persons in the exercise of their rights with a view to achieving social, school and workplace integration is deemed to be non-discriminatory if it is established in conformity with the Act respecting equal access to employment in public bodies</w:t>
      </w:r>
      <w:r w:rsidR="00686078" w:rsidRPr="00A73945">
        <w:rPr>
          <w:rFonts w:eastAsia="Times New Roman" w:cs="Arial"/>
          <w:szCs w:val="28"/>
          <w:lang w:val="en-CA"/>
        </w:rPr>
        <w:t>.</w:t>
      </w:r>
    </w:p>
    <w:p w14:paraId="528C515C" w14:textId="7445AD26" w:rsidR="000F43B1" w:rsidRPr="00A73945" w:rsidRDefault="004560A1" w:rsidP="004D78D6">
      <w:pPr>
        <w:pStyle w:val="ListParagraph"/>
        <w:keepNext/>
        <w:keepLines/>
        <w:numPr>
          <w:ilvl w:val="0"/>
          <w:numId w:val="21"/>
        </w:numPr>
        <w:spacing w:line="360" w:lineRule="auto"/>
        <w:ind w:hanging="357"/>
        <w:jc w:val="both"/>
        <w:rPr>
          <w:rFonts w:eastAsia="Times New Roman" w:cs="Arial"/>
          <w:b/>
          <w:bCs/>
          <w:szCs w:val="28"/>
          <w:lang w:val="en-CA"/>
        </w:rPr>
      </w:pPr>
      <w:r w:rsidRPr="00A73945">
        <w:rPr>
          <w:rFonts w:eastAsia="Times New Roman" w:cs="Arial"/>
          <w:b/>
          <w:bCs/>
          <w:szCs w:val="28"/>
          <w:lang w:val="en-CA"/>
        </w:rPr>
        <w:t>The right to inviolability of the person</w:t>
      </w:r>
    </w:p>
    <w:p w14:paraId="012A8CD7" w14:textId="251C1CE0" w:rsidR="007028E1" w:rsidRPr="00A73945" w:rsidRDefault="004560A1" w:rsidP="004D78D6">
      <w:pPr>
        <w:pStyle w:val="ListParagraph"/>
        <w:keepNext/>
        <w:keepLines/>
        <w:numPr>
          <w:ilvl w:val="1"/>
          <w:numId w:val="21"/>
        </w:numPr>
        <w:spacing w:line="360" w:lineRule="auto"/>
        <w:ind w:hanging="357"/>
        <w:jc w:val="both"/>
        <w:rPr>
          <w:rFonts w:eastAsia="Times New Roman" w:cs="Arial"/>
          <w:szCs w:val="28"/>
        </w:rPr>
      </w:pPr>
      <w:r w:rsidRPr="00A73945">
        <w:rPr>
          <w:rFonts w:eastAsia="Times New Roman" w:cs="Arial"/>
          <w:b/>
          <w:bCs/>
          <w:szCs w:val="28"/>
          <w:lang w:val="en-CA"/>
        </w:rPr>
        <w:t>Section</w:t>
      </w:r>
      <w:r w:rsidR="007028E1" w:rsidRPr="00A73945">
        <w:rPr>
          <w:rFonts w:eastAsia="Times New Roman" w:cs="Arial"/>
          <w:b/>
          <w:bCs/>
          <w:szCs w:val="28"/>
          <w:lang w:val="en-CA"/>
        </w:rPr>
        <w:t xml:space="preserve"> 1</w:t>
      </w:r>
      <w:r w:rsidR="006661B1" w:rsidRPr="00A73945">
        <w:rPr>
          <w:rFonts w:eastAsia="Times New Roman" w:cs="Arial"/>
          <w:b/>
          <w:bCs/>
          <w:szCs w:val="28"/>
          <w:lang w:val="en-CA"/>
        </w:rPr>
        <w:t xml:space="preserve">, </w:t>
      </w:r>
      <w:r w:rsidRPr="00A73945">
        <w:rPr>
          <w:rFonts w:eastAsia="Times New Roman" w:cs="Arial"/>
          <w:b/>
          <w:bCs/>
          <w:szCs w:val="28"/>
          <w:lang w:val="en-CA"/>
        </w:rPr>
        <w:t xml:space="preserve">Quebec’s </w:t>
      </w:r>
      <w:r w:rsidR="006661B1" w:rsidRPr="00A73945">
        <w:rPr>
          <w:rFonts w:eastAsia="Times New Roman" w:cs="Arial"/>
          <w:b/>
          <w:bCs/>
          <w:szCs w:val="28"/>
          <w:lang w:val="en-CA"/>
        </w:rPr>
        <w:t>Charte</w:t>
      </w:r>
      <w:r w:rsidRPr="00A73945">
        <w:rPr>
          <w:rFonts w:eastAsia="Times New Roman" w:cs="Arial"/>
          <w:b/>
          <w:bCs/>
          <w:szCs w:val="28"/>
          <w:lang w:val="en-CA"/>
        </w:rPr>
        <w:t>r</w:t>
      </w:r>
      <w:r w:rsidR="006661B1" w:rsidRPr="00A73945">
        <w:rPr>
          <w:rFonts w:eastAsia="Times New Roman" w:cs="Arial"/>
          <w:b/>
          <w:bCs/>
          <w:szCs w:val="28"/>
          <w:lang w:val="en-CA"/>
        </w:rPr>
        <w:t xml:space="preserve">: </w:t>
      </w:r>
      <w:r w:rsidRPr="00A73945">
        <w:rPr>
          <w:rFonts w:eastAsia="Times New Roman" w:cs="Arial"/>
          <w:szCs w:val="28"/>
          <w:lang w:val="en-CA"/>
        </w:rPr>
        <w:t xml:space="preserve">Every human being has a right to life, and to personal security, inviolability and freedom. </w:t>
      </w:r>
      <w:r w:rsidRPr="00A73945">
        <w:rPr>
          <w:rFonts w:eastAsia="Times New Roman" w:cs="Arial"/>
          <w:szCs w:val="28"/>
        </w:rPr>
        <w:t>He also possesses juridical personality</w:t>
      </w:r>
      <w:r w:rsidR="007028E1" w:rsidRPr="00A73945">
        <w:rPr>
          <w:rFonts w:eastAsia="Times New Roman" w:cs="Arial"/>
          <w:szCs w:val="28"/>
        </w:rPr>
        <w:t>.</w:t>
      </w:r>
    </w:p>
    <w:p w14:paraId="3AB992AA" w14:textId="75EC18E9" w:rsidR="00334CA3" w:rsidRPr="00A73945" w:rsidRDefault="004560A1" w:rsidP="00F6746D">
      <w:pPr>
        <w:pStyle w:val="ListParagraph"/>
        <w:numPr>
          <w:ilvl w:val="1"/>
          <w:numId w:val="21"/>
        </w:numPr>
        <w:spacing w:line="360" w:lineRule="auto"/>
        <w:jc w:val="both"/>
        <w:rPr>
          <w:rFonts w:eastAsia="Times New Roman" w:cs="Arial"/>
          <w:b/>
          <w:bCs/>
          <w:szCs w:val="28"/>
          <w:lang w:val="en-CA"/>
        </w:rPr>
      </w:pPr>
      <w:r w:rsidRPr="00A73945">
        <w:rPr>
          <w:rFonts w:eastAsia="Times New Roman" w:cs="Arial"/>
          <w:b/>
          <w:bCs/>
          <w:szCs w:val="28"/>
          <w:lang w:val="en-CA"/>
        </w:rPr>
        <w:t>Section</w:t>
      </w:r>
      <w:r w:rsidR="006661B1" w:rsidRPr="00A73945">
        <w:rPr>
          <w:rFonts w:eastAsia="Times New Roman" w:cs="Arial"/>
          <w:b/>
          <w:bCs/>
          <w:szCs w:val="28"/>
          <w:lang w:val="en-CA"/>
        </w:rPr>
        <w:t xml:space="preserve"> 46, </w:t>
      </w:r>
      <w:r w:rsidRPr="00A73945">
        <w:rPr>
          <w:rFonts w:eastAsia="Times New Roman" w:cs="Arial"/>
          <w:b/>
          <w:bCs/>
          <w:szCs w:val="28"/>
          <w:lang w:val="en-CA"/>
        </w:rPr>
        <w:t xml:space="preserve">Quebec’s </w:t>
      </w:r>
      <w:r w:rsidR="006661B1" w:rsidRPr="00A73945">
        <w:rPr>
          <w:rFonts w:eastAsia="Times New Roman" w:cs="Arial"/>
          <w:b/>
          <w:bCs/>
          <w:szCs w:val="28"/>
          <w:lang w:val="en-CA"/>
        </w:rPr>
        <w:t>Charte</w:t>
      </w:r>
      <w:r w:rsidRPr="00A73945">
        <w:rPr>
          <w:rFonts w:eastAsia="Times New Roman" w:cs="Arial"/>
          <w:b/>
          <w:bCs/>
          <w:szCs w:val="28"/>
          <w:lang w:val="en-CA"/>
        </w:rPr>
        <w:t>r</w:t>
      </w:r>
      <w:r w:rsidR="006661B1" w:rsidRPr="00A73945">
        <w:rPr>
          <w:rFonts w:eastAsia="Times New Roman" w:cs="Arial"/>
          <w:b/>
          <w:bCs/>
          <w:szCs w:val="28"/>
          <w:lang w:val="en-CA"/>
        </w:rPr>
        <w:t xml:space="preserve">: </w:t>
      </w:r>
      <w:r w:rsidRPr="00A73945">
        <w:rPr>
          <w:rFonts w:eastAsia="Times New Roman" w:cs="Arial"/>
          <w:szCs w:val="28"/>
          <w:lang w:val="en-CA"/>
        </w:rPr>
        <w:t>Every person who works has a right, in accordance with the law, to fair and reasonable conditions of employment which have proper regard for his health, safety and physical well-being</w:t>
      </w:r>
      <w:r w:rsidR="006661B1" w:rsidRPr="00A73945">
        <w:rPr>
          <w:rFonts w:eastAsia="Times New Roman" w:cs="Arial"/>
          <w:szCs w:val="28"/>
          <w:lang w:val="en-CA"/>
        </w:rPr>
        <w:t>.</w:t>
      </w:r>
    </w:p>
    <w:p w14:paraId="268B22D1" w14:textId="7407982A" w:rsidR="00B16D9F" w:rsidRPr="00A73945" w:rsidRDefault="005726B3" w:rsidP="00F6746D">
      <w:pPr>
        <w:pStyle w:val="ListParagraph"/>
        <w:numPr>
          <w:ilvl w:val="1"/>
          <w:numId w:val="21"/>
        </w:numPr>
        <w:spacing w:line="360" w:lineRule="auto"/>
        <w:jc w:val="both"/>
        <w:rPr>
          <w:rFonts w:eastAsia="Times New Roman" w:cs="Arial"/>
          <w:szCs w:val="28"/>
          <w:lang w:val="en-CA"/>
        </w:rPr>
      </w:pPr>
      <w:r w:rsidRPr="00A73945">
        <w:rPr>
          <w:rFonts w:eastAsia="Times New Roman" w:cs="Arial"/>
          <w:b/>
          <w:bCs/>
          <w:szCs w:val="28"/>
          <w:lang w:val="en-CA"/>
        </w:rPr>
        <w:lastRenderedPageBreak/>
        <w:t>Article 2087, C</w:t>
      </w:r>
      <w:r w:rsidR="00052186" w:rsidRPr="00A73945">
        <w:rPr>
          <w:rFonts w:eastAsia="Times New Roman" w:cs="Arial"/>
          <w:b/>
          <w:bCs/>
          <w:szCs w:val="28"/>
          <w:lang w:val="en-CA"/>
        </w:rPr>
        <w:t>ivil C</w:t>
      </w:r>
      <w:r w:rsidRPr="00A73945">
        <w:rPr>
          <w:rFonts w:eastAsia="Times New Roman" w:cs="Arial"/>
          <w:b/>
          <w:bCs/>
          <w:szCs w:val="28"/>
          <w:lang w:val="en-CA"/>
        </w:rPr>
        <w:t xml:space="preserve">ode </w:t>
      </w:r>
      <w:r w:rsidR="00052186" w:rsidRPr="00A73945">
        <w:rPr>
          <w:rFonts w:eastAsia="Times New Roman" w:cs="Arial"/>
          <w:b/>
          <w:bCs/>
          <w:szCs w:val="28"/>
          <w:lang w:val="en-CA"/>
        </w:rPr>
        <w:t xml:space="preserve">of </w:t>
      </w:r>
      <w:r w:rsidRPr="00A73945">
        <w:rPr>
          <w:rFonts w:eastAsia="Times New Roman" w:cs="Arial"/>
          <w:b/>
          <w:bCs/>
          <w:szCs w:val="28"/>
          <w:lang w:val="en-CA"/>
        </w:rPr>
        <w:t xml:space="preserve">Québec: </w:t>
      </w:r>
      <w:r w:rsidR="00052186" w:rsidRPr="00A73945">
        <w:rPr>
          <w:rFonts w:eastAsia="Times New Roman" w:cs="Arial"/>
          <w:szCs w:val="28"/>
          <w:lang w:val="en-CA"/>
        </w:rPr>
        <w:t>The employer is bound not only to allow the performance of the work agreed upon and to pay the remuneration fixed, but also to take any measures consistent with the nature of the work to protect the health, safety and dignity of the employee</w:t>
      </w:r>
      <w:r w:rsidR="00B16D9F" w:rsidRPr="00A73945">
        <w:rPr>
          <w:rFonts w:eastAsia="Times New Roman" w:cs="Arial"/>
          <w:szCs w:val="28"/>
          <w:lang w:val="en-CA"/>
        </w:rPr>
        <w:t>.</w:t>
      </w:r>
    </w:p>
    <w:p w14:paraId="2A30F961" w14:textId="560C6D2F" w:rsidR="00B16D9F" w:rsidRPr="00A73945" w:rsidRDefault="00C1518B" w:rsidP="00F6746D">
      <w:pPr>
        <w:pStyle w:val="ListParagraph"/>
        <w:spacing w:line="360" w:lineRule="auto"/>
        <w:ind w:left="1440"/>
        <w:jc w:val="both"/>
        <w:rPr>
          <w:rFonts w:eastAsia="Times New Roman" w:cs="Arial"/>
          <w:szCs w:val="28"/>
          <w:lang w:val="en-CA"/>
        </w:rPr>
      </w:pPr>
      <w:r w:rsidRPr="00A73945">
        <w:rPr>
          <w:rFonts w:eastAsia="Times New Roman" w:cs="Arial"/>
          <w:szCs w:val="28"/>
          <w:lang w:val="en-CA"/>
        </w:rPr>
        <w:t xml:space="preserve">In this regard, it is worth noting that aside from </w:t>
      </w:r>
      <w:r w:rsidRPr="00A73945">
        <w:rPr>
          <w:rFonts w:eastAsia="Times New Roman" w:cs="Arial"/>
          <w:b/>
          <w:bCs/>
          <w:szCs w:val="28"/>
          <w:lang w:val="en-CA"/>
        </w:rPr>
        <w:t>Quebec’s</w:t>
      </w:r>
      <w:r w:rsidRPr="00A73945">
        <w:rPr>
          <w:rFonts w:eastAsia="Times New Roman" w:cs="Arial"/>
          <w:szCs w:val="28"/>
          <w:lang w:val="en-CA"/>
        </w:rPr>
        <w:t xml:space="preserve"> </w:t>
      </w:r>
      <w:r w:rsidR="00B16D9F" w:rsidRPr="00A73945">
        <w:rPr>
          <w:rFonts w:eastAsia="Times New Roman" w:cs="Arial"/>
          <w:b/>
          <w:bCs/>
          <w:szCs w:val="28"/>
          <w:lang w:val="en-CA"/>
        </w:rPr>
        <w:t>Charte</w:t>
      </w:r>
      <w:r w:rsidRPr="00A73945">
        <w:rPr>
          <w:rFonts w:eastAsia="Times New Roman" w:cs="Arial"/>
          <w:b/>
          <w:bCs/>
          <w:szCs w:val="28"/>
          <w:lang w:val="en-CA"/>
        </w:rPr>
        <w:t>r</w:t>
      </w:r>
      <w:r w:rsidR="00B16D9F" w:rsidRPr="00A73945">
        <w:rPr>
          <w:rFonts w:eastAsia="Times New Roman" w:cs="Arial"/>
          <w:szCs w:val="28"/>
          <w:lang w:val="en-CA"/>
        </w:rPr>
        <w:t xml:space="preserve">, </w:t>
      </w:r>
      <w:r w:rsidRPr="00A73945">
        <w:rPr>
          <w:rFonts w:eastAsia="Times New Roman" w:cs="Arial"/>
          <w:szCs w:val="28"/>
          <w:lang w:val="en-CA"/>
        </w:rPr>
        <w:t xml:space="preserve">the </w:t>
      </w:r>
      <w:r w:rsidRPr="00A73945">
        <w:rPr>
          <w:rFonts w:eastAsia="Times New Roman" w:cs="Arial"/>
          <w:b/>
          <w:bCs/>
          <w:szCs w:val="28"/>
          <w:lang w:val="en-CA"/>
        </w:rPr>
        <w:t>Act respecting equal access to employment in public bodies</w:t>
      </w:r>
      <w:r w:rsidR="00B16D9F" w:rsidRPr="00A73945">
        <w:rPr>
          <w:rFonts w:eastAsia="Times New Roman" w:cs="Arial"/>
          <w:szCs w:val="28"/>
          <w:lang w:val="en-CA"/>
        </w:rPr>
        <w:t xml:space="preserve"> </w:t>
      </w:r>
      <w:r w:rsidRPr="00A73945">
        <w:rPr>
          <w:rFonts w:eastAsia="Times New Roman" w:cs="Arial"/>
          <w:szCs w:val="28"/>
          <w:lang w:val="en-CA"/>
        </w:rPr>
        <w:t xml:space="preserve">requires more than 600 public organizations to implement equal access employment programs to increase, in particular, the representation of disabled people. The </w:t>
      </w:r>
      <w:r w:rsidRPr="00A73945">
        <w:rPr>
          <w:rFonts w:eastAsia="Times New Roman" w:cs="Arial"/>
          <w:b/>
          <w:bCs/>
          <w:szCs w:val="28"/>
          <w:lang w:val="en-CA"/>
        </w:rPr>
        <w:t>National Strategy for Labour Market Integration and Maintenance of Handicapped Persons</w:t>
      </w:r>
      <w:r w:rsidR="00B16D9F" w:rsidRPr="00A73945">
        <w:rPr>
          <w:rFonts w:eastAsia="Times New Roman" w:cs="Arial"/>
          <w:szCs w:val="28"/>
          <w:lang w:val="en-CA"/>
        </w:rPr>
        <w:t xml:space="preserve"> </w:t>
      </w:r>
      <w:r w:rsidRPr="00A73945">
        <w:rPr>
          <w:rFonts w:eastAsia="Times New Roman" w:cs="Arial"/>
          <w:szCs w:val="28"/>
          <w:lang w:val="en-CA"/>
        </w:rPr>
        <w:t>is designed to achieve employment equality and enhanced labour market participation for people with handicaps</w:t>
      </w:r>
      <w:r w:rsidR="00B16D9F" w:rsidRPr="00A73945">
        <w:rPr>
          <w:rFonts w:eastAsia="Times New Roman" w:cs="Arial"/>
          <w:szCs w:val="28"/>
          <w:lang w:val="en-CA"/>
        </w:rPr>
        <w:t xml:space="preserve">. </w:t>
      </w:r>
      <w:r w:rsidRPr="00A73945">
        <w:rPr>
          <w:rFonts w:eastAsia="Times New Roman" w:cs="Arial"/>
          <w:szCs w:val="28"/>
          <w:lang w:val="en-CA"/>
        </w:rPr>
        <w:t xml:space="preserve">The </w:t>
      </w:r>
      <w:r w:rsidR="00B16D9F" w:rsidRPr="00A73945">
        <w:rPr>
          <w:rFonts w:eastAsia="Times New Roman" w:cs="Arial"/>
          <w:b/>
          <w:bCs/>
          <w:szCs w:val="28"/>
          <w:lang w:val="en-CA"/>
        </w:rPr>
        <w:t xml:space="preserve">Contrat d’intégration au travail </w:t>
      </w:r>
      <w:r w:rsidRPr="00A73945">
        <w:rPr>
          <w:rFonts w:eastAsia="Times New Roman" w:cs="Arial"/>
          <w:szCs w:val="28"/>
          <w:lang w:val="en-CA"/>
        </w:rPr>
        <w:t xml:space="preserve">uses subsidies to encourage employers to hire and retain disabled people in the regular workforce. The </w:t>
      </w:r>
      <w:r w:rsidRPr="00A73945">
        <w:rPr>
          <w:rFonts w:eastAsia="Times New Roman" w:cs="Arial"/>
          <w:b/>
          <w:bCs/>
          <w:szCs w:val="28"/>
          <w:lang w:val="en-CA"/>
        </w:rPr>
        <w:t>S</w:t>
      </w:r>
      <w:r w:rsidR="00B16D9F" w:rsidRPr="00A73945">
        <w:rPr>
          <w:rFonts w:eastAsia="Times New Roman" w:cs="Arial"/>
          <w:b/>
          <w:bCs/>
          <w:szCs w:val="28"/>
          <w:lang w:val="en-CA"/>
        </w:rPr>
        <w:t>ubvention</w:t>
      </w:r>
      <w:r w:rsidRPr="00A73945">
        <w:rPr>
          <w:rFonts w:eastAsia="Times New Roman" w:cs="Arial"/>
          <w:b/>
          <w:bCs/>
          <w:szCs w:val="28"/>
          <w:lang w:val="en-CA"/>
        </w:rPr>
        <w:t>s</w:t>
      </w:r>
      <w:r w:rsidR="00B16D9F" w:rsidRPr="00A73945">
        <w:rPr>
          <w:rFonts w:eastAsia="Times New Roman" w:cs="Arial"/>
          <w:b/>
          <w:bCs/>
          <w:szCs w:val="28"/>
          <w:lang w:val="en-CA"/>
        </w:rPr>
        <w:t xml:space="preserve"> aux entreprises adaptées</w:t>
      </w:r>
      <w:r w:rsidR="00B16D9F" w:rsidRPr="00A73945">
        <w:rPr>
          <w:rFonts w:eastAsia="Times New Roman" w:cs="Arial"/>
          <w:szCs w:val="28"/>
          <w:lang w:val="en-CA"/>
        </w:rPr>
        <w:t xml:space="preserve"> </w:t>
      </w:r>
      <w:r w:rsidRPr="00A73945">
        <w:rPr>
          <w:rFonts w:eastAsia="Times New Roman" w:cs="Arial"/>
          <w:szCs w:val="28"/>
          <w:lang w:val="en-CA"/>
        </w:rPr>
        <w:t xml:space="preserve">program supports more than 40 businesses that hire a majority of disabled people </w:t>
      </w:r>
      <w:r w:rsidR="00A27E6C" w:rsidRPr="00A73945">
        <w:rPr>
          <w:rFonts w:eastAsia="Times New Roman" w:cs="Arial"/>
          <w:szCs w:val="28"/>
          <w:lang w:val="en-CA"/>
        </w:rPr>
        <w:t xml:space="preserve">who would not be able to work under ordinary conditions. In addition, the Government has adapted the offer of </w:t>
      </w:r>
      <w:r w:rsidR="00A27E6C" w:rsidRPr="00A73945">
        <w:rPr>
          <w:rFonts w:eastAsia="Times New Roman" w:cs="Arial"/>
          <w:b/>
          <w:bCs/>
          <w:szCs w:val="28"/>
          <w:lang w:val="en-CA"/>
        </w:rPr>
        <w:t>public employment services to facilitate access to disabled people</w:t>
      </w:r>
      <w:r w:rsidR="00B16D9F" w:rsidRPr="00A73945">
        <w:rPr>
          <w:rFonts w:eastAsia="Times New Roman" w:cs="Arial"/>
          <w:szCs w:val="28"/>
          <w:lang w:val="en-CA"/>
        </w:rPr>
        <w:t xml:space="preserve">. </w:t>
      </w:r>
      <w:r w:rsidR="00A27E6C" w:rsidRPr="00A73945">
        <w:rPr>
          <w:rFonts w:eastAsia="Times New Roman" w:cs="Arial"/>
          <w:szCs w:val="28"/>
          <w:lang w:val="en-CA"/>
        </w:rPr>
        <w:t xml:space="preserve">And lastly, a financial assistance program provides </w:t>
      </w:r>
      <w:r w:rsidR="009742F2" w:rsidRPr="00A73945">
        <w:rPr>
          <w:rFonts w:eastAsia="Times New Roman" w:cs="Arial"/>
          <w:szCs w:val="28"/>
          <w:lang w:val="en-CA"/>
        </w:rPr>
        <w:t>increased benefits for people with severely limited capacity for employment</w:t>
      </w:r>
      <w:r w:rsidR="009742F2" w:rsidRPr="00A73945">
        <w:rPr>
          <w:rFonts w:eastAsia="Times New Roman" w:cs="Arial"/>
          <w:szCs w:val="28"/>
          <w:vertAlign w:val="superscript"/>
          <w:lang w:val="en-CA" w:eastAsia="fr-CA"/>
        </w:rPr>
        <w:t xml:space="preserve"> </w:t>
      </w:r>
      <w:r w:rsidR="001D430B" w:rsidRPr="00A73945">
        <w:rPr>
          <w:rFonts w:eastAsia="Times New Roman" w:cs="Arial"/>
          <w:szCs w:val="28"/>
          <w:vertAlign w:val="superscript"/>
          <w:lang w:eastAsia="fr-CA"/>
        </w:rPr>
        <w:footnoteReference w:id="3"/>
      </w:r>
      <w:r w:rsidR="00B16D9F" w:rsidRPr="00A73945">
        <w:rPr>
          <w:rFonts w:eastAsia="Times New Roman" w:cs="Arial"/>
          <w:szCs w:val="28"/>
          <w:lang w:val="en-CA"/>
        </w:rPr>
        <w:t>.</w:t>
      </w:r>
      <w:r w:rsidR="001D430B" w:rsidRPr="00A73945">
        <w:rPr>
          <w:rFonts w:eastAsia="Times New Roman" w:cs="Arial"/>
          <w:szCs w:val="28"/>
          <w:vertAlign w:val="superscript"/>
          <w:lang w:val="en-CA" w:eastAsia="fr-CA"/>
        </w:rPr>
        <w:t xml:space="preserve"> </w:t>
      </w:r>
    </w:p>
    <w:p w14:paraId="4EF02897" w14:textId="725BCDFF" w:rsidR="000841E6" w:rsidRPr="00A73945" w:rsidRDefault="00A27E6C" w:rsidP="00F6746D">
      <w:pPr>
        <w:pStyle w:val="ListParagraph"/>
        <w:numPr>
          <w:ilvl w:val="0"/>
          <w:numId w:val="21"/>
        </w:numPr>
        <w:spacing w:line="360" w:lineRule="auto"/>
        <w:jc w:val="both"/>
        <w:rPr>
          <w:rFonts w:eastAsia="Times New Roman" w:cs="Arial"/>
          <w:b/>
          <w:bCs/>
          <w:szCs w:val="28"/>
          <w:lang w:val="en-CA"/>
        </w:rPr>
      </w:pPr>
      <w:r w:rsidRPr="00A73945">
        <w:rPr>
          <w:rFonts w:eastAsia="Times New Roman" w:cs="Arial"/>
          <w:b/>
          <w:bCs/>
          <w:szCs w:val="28"/>
          <w:lang w:val="en-CA"/>
        </w:rPr>
        <w:t>The right to dignity, honour and reputation</w:t>
      </w:r>
    </w:p>
    <w:p w14:paraId="1C016312" w14:textId="1CC50A0E" w:rsidR="001D430B" w:rsidRPr="00A73945" w:rsidRDefault="00A27E6C" w:rsidP="00F6746D">
      <w:pPr>
        <w:pStyle w:val="ListParagraph"/>
        <w:numPr>
          <w:ilvl w:val="1"/>
          <w:numId w:val="21"/>
        </w:numPr>
        <w:spacing w:line="360" w:lineRule="auto"/>
        <w:jc w:val="both"/>
        <w:rPr>
          <w:rFonts w:eastAsia="Times New Roman" w:cs="Arial"/>
          <w:b/>
          <w:bCs/>
          <w:szCs w:val="28"/>
          <w:lang w:val="en-CA"/>
        </w:rPr>
      </w:pPr>
      <w:r w:rsidRPr="00A73945">
        <w:rPr>
          <w:rFonts w:eastAsia="Times New Roman" w:cs="Arial"/>
          <w:b/>
          <w:bCs/>
          <w:szCs w:val="28"/>
          <w:lang w:val="en-CA"/>
        </w:rPr>
        <w:lastRenderedPageBreak/>
        <w:t>Section</w:t>
      </w:r>
      <w:r w:rsidR="001D430B" w:rsidRPr="00A73945">
        <w:rPr>
          <w:rFonts w:eastAsia="Times New Roman" w:cs="Arial"/>
          <w:b/>
          <w:bCs/>
          <w:szCs w:val="28"/>
          <w:lang w:val="en-CA"/>
        </w:rPr>
        <w:t xml:space="preserve"> 4, </w:t>
      </w:r>
      <w:r w:rsidRPr="00A73945">
        <w:rPr>
          <w:rFonts w:eastAsia="Times New Roman" w:cs="Arial"/>
          <w:b/>
          <w:bCs/>
          <w:szCs w:val="28"/>
          <w:lang w:val="en-CA"/>
        </w:rPr>
        <w:t>Quebec’s Charter</w:t>
      </w:r>
      <w:r w:rsidR="001D430B" w:rsidRPr="00A73945">
        <w:rPr>
          <w:rFonts w:eastAsia="Times New Roman" w:cs="Arial"/>
          <w:b/>
          <w:bCs/>
          <w:szCs w:val="28"/>
          <w:lang w:val="en-CA"/>
        </w:rPr>
        <w:t xml:space="preserve">: </w:t>
      </w:r>
      <w:r w:rsidRPr="00A73945">
        <w:rPr>
          <w:rFonts w:eastAsia="Times New Roman" w:cs="Arial"/>
          <w:szCs w:val="28"/>
          <w:lang w:val="en-CA"/>
        </w:rPr>
        <w:t>Every person has a right to the safeguard of his dignity, honour and reputation</w:t>
      </w:r>
      <w:r w:rsidR="001D430B" w:rsidRPr="00A73945">
        <w:rPr>
          <w:rFonts w:eastAsia="Times New Roman" w:cs="Arial"/>
          <w:szCs w:val="28"/>
          <w:lang w:val="en-CA"/>
        </w:rPr>
        <w:t>.</w:t>
      </w:r>
    </w:p>
    <w:p w14:paraId="70A78767" w14:textId="3A29882B" w:rsidR="009E6A54" w:rsidRPr="00A73945" w:rsidRDefault="00A27E6C" w:rsidP="00F6746D">
      <w:pPr>
        <w:pStyle w:val="ListParagraph"/>
        <w:numPr>
          <w:ilvl w:val="0"/>
          <w:numId w:val="21"/>
        </w:numPr>
        <w:spacing w:line="360" w:lineRule="auto"/>
        <w:jc w:val="both"/>
        <w:rPr>
          <w:rFonts w:eastAsia="Times New Roman" w:cs="Arial"/>
          <w:szCs w:val="28"/>
          <w:lang w:val="en-CA"/>
        </w:rPr>
      </w:pPr>
      <w:r w:rsidRPr="00A73945">
        <w:rPr>
          <w:rFonts w:eastAsia="Times New Roman" w:cs="Arial"/>
          <w:b/>
          <w:bCs/>
          <w:szCs w:val="28"/>
          <w:lang w:val="en-CA"/>
        </w:rPr>
        <w:t>The right to respect for his private life</w:t>
      </w:r>
      <w:r w:rsidR="0058569E" w:rsidRPr="00A73945">
        <w:rPr>
          <w:rFonts w:eastAsia="Times New Roman" w:cs="Arial"/>
          <w:szCs w:val="28"/>
          <w:lang w:val="en-CA"/>
        </w:rPr>
        <w:t xml:space="preserve"> </w:t>
      </w:r>
    </w:p>
    <w:p w14:paraId="0E76F573" w14:textId="62CECC6B" w:rsidR="001D430B" w:rsidRPr="00A73945" w:rsidRDefault="00A27E6C" w:rsidP="00F6746D">
      <w:pPr>
        <w:pStyle w:val="ListParagraph"/>
        <w:numPr>
          <w:ilvl w:val="1"/>
          <w:numId w:val="21"/>
        </w:numPr>
        <w:spacing w:line="360" w:lineRule="auto"/>
        <w:jc w:val="both"/>
        <w:rPr>
          <w:rFonts w:eastAsia="Times New Roman" w:cs="Arial"/>
          <w:szCs w:val="28"/>
          <w:lang w:val="en-CA"/>
        </w:rPr>
      </w:pPr>
      <w:r w:rsidRPr="00A73945">
        <w:rPr>
          <w:rFonts w:eastAsia="Times New Roman" w:cs="Arial"/>
          <w:b/>
          <w:bCs/>
          <w:szCs w:val="28"/>
          <w:lang w:val="en-CA"/>
        </w:rPr>
        <w:t xml:space="preserve">Section </w:t>
      </w:r>
      <w:r w:rsidR="001D430B" w:rsidRPr="00A73945">
        <w:rPr>
          <w:rFonts w:eastAsia="Times New Roman" w:cs="Arial"/>
          <w:b/>
          <w:bCs/>
          <w:szCs w:val="28"/>
          <w:lang w:val="en-CA"/>
        </w:rPr>
        <w:t xml:space="preserve">5, </w:t>
      </w:r>
      <w:r w:rsidRPr="00A73945">
        <w:rPr>
          <w:rFonts w:eastAsia="Times New Roman" w:cs="Arial"/>
          <w:b/>
          <w:bCs/>
          <w:szCs w:val="28"/>
          <w:lang w:val="en-CA"/>
        </w:rPr>
        <w:t xml:space="preserve">Quebec’s </w:t>
      </w:r>
      <w:r w:rsidR="001D430B" w:rsidRPr="00A73945">
        <w:rPr>
          <w:rFonts w:eastAsia="Times New Roman" w:cs="Arial"/>
          <w:b/>
          <w:bCs/>
          <w:szCs w:val="28"/>
          <w:lang w:val="en-CA"/>
        </w:rPr>
        <w:t>Charte</w:t>
      </w:r>
      <w:r w:rsidRPr="00A73945">
        <w:rPr>
          <w:rFonts w:eastAsia="Times New Roman" w:cs="Arial"/>
          <w:b/>
          <w:bCs/>
          <w:szCs w:val="28"/>
          <w:lang w:val="en-CA"/>
        </w:rPr>
        <w:t>r</w:t>
      </w:r>
      <w:r w:rsidR="001D430B" w:rsidRPr="00A73945">
        <w:rPr>
          <w:rFonts w:eastAsia="Times New Roman" w:cs="Arial"/>
          <w:b/>
          <w:bCs/>
          <w:szCs w:val="28"/>
          <w:lang w:val="en-CA"/>
        </w:rPr>
        <w:t xml:space="preserve">: </w:t>
      </w:r>
      <w:r w:rsidRPr="00A73945">
        <w:rPr>
          <w:rFonts w:eastAsia="Times New Roman" w:cs="Arial"/>
          <w:szCs w:val="28"/>
          <w:lang w:val="en-CA"/>
        </w:rPr>
        <w:t>Every person has a right to respect for his private life</w:t>
      </w:r>
      <w:r w:rsidR="001D430B" w:rsidRPr="00A73945">
        <w:rPr>
          <w:rFonts w:eastAsia="Times New Roman" w:cs="Arial"/>
          <w:szCs w:val="28"/>
          <w:lang w:val="en-CA"/>
        </w:rPr>
        <w:t>.</w:t>
      </w:r>
    </w:p>
    <w:p w14:paraId="63785773" w14:textId="7F7B78FF" w:rsidR="001D430B" w:rsidRPr="00A73945" w:rsidRDefault="001D430B" w:rsidP="00F6746D">
      <w:pPr>
        <w:pStyle w:val="ListParagraph"/>
        <w:numPr>
          <w:ilvl w:val="1"/>
          <w:numId w:val="21"/>
        </w:numPr>
        <w:spacing w:line="360" w:lineRule="auto"/>
        <w:jc w:val="both"/>
        <w:rPr>
          <w:rFonts w:eastAsia="Times New Roman" w:cs="Arial"/>
          <w:szCs w:val="28"/>
          <w:lang w:val="en-CA"/>
        </w:rPr>
      </w:pPr>
      <w:r w:rsidRPr="00A73945">
        <w:rPr>
          <w:rFonts w:eastAsia="Times New Roman" w:cs="Arial"/>
          <w:b/>
          <w:bCs/>
          <w:szCs w:val="28"/>
          <w:lang w:val="en-CA"/>
        </w:rPr>
        <w:t xml:space="preserve">Article 35, </w:t>
      </w:r>
      <w:r w:rsidR="0018729A" w:rsidRPr="00A73945">
        <w:rPr>
          <w:rFonts w:eastAsia="Times New Roman" w:cs="Arial"/>
          <w:b/>
          <w:bCs/>
          <w:szCs w:val="28"/>
          <w:lang w:val="en-CA"/>
        </w:rPr>
        <w:t>C</w:t>
      </w:r>
      <w:r w:rsidR="00A27E6C" w:rsidRPr="00A73945">
        <w:rPr>
          <w:rFonts w:eastAsia="Times New Roman" w:cs="Arial"/>
          <w:b/>
          <w:bCs/>
          <w:szCs w:val="28"/>
          <w:lang w:val="en-CA"/>
        </w:rPr>
        <w:t>ivil C</w:t>
      </w:r>
      <w:r w:rsidR="0018729A" w:rsidRPr="00A73945">
        <w:rPr>
          <w:rFonts w:eastAsia="Times New Roman" w:cs="Arial"/>
          <w:b/>
          <w:bCs/>
          <w:szCs w:val="28"/>
          <w:lang w:val="en-CA"/>
        </w:rPr>
        <w:t xml:space="preserve">ode </w:t>
      </w:r>
      <w:r w:rsidR="00A27E6C" w:rsidRPr="00A73945">
        <w:rPr>
          <w:rFonts w:eastAsia="Times New Roman" w:cs="Arial"/>
          <w:b/>
          <w:bCs/>
          <w:szCs w:val="28"/>
          <w:lang w:val="en-CA"/>
        </w:rPr>
        <w:t>of Québec</w:t>
      </w:r>
      <w:r w:rsidRPr="00A73945">
        <w:rPr>
          <w:rFonts w:eastAsia="Times New Roman" w:cs="Arial"/>
          <w:b/>
          <w:bCs/>
          <w:szCs w:val="28"/>
          <w:lang w:val="en-CA"/>
        </w:rPr>
        <w:t>:</w:t>
      </w:r>
      <w:r w:rsidRPr="00A73945">
        <w:rPr>
          <w:rFonts w:eastAsia="Times New Roman" w:cs="Arial"/>
          <w:szCs w:val="28"/>
          <w:lang w:val="en-CA"/>
        </w:rPr>
        <w:t xml:space="preserve"> </w:t>
      </w:r>
      <w:r w:rsidR="00A27E6C" w:rsidRPr="00A73945">
        <w:rPr>
          <w:rFonts w:eastAsia="Times New Roman" w:cs="Arial"/>
          <w:szCs w:val="28"/>
          <w:lang w:val="en-CA"/>
        </w:rPr>
        <w:t>Every person has a right to the respect of his reputation and privacy</w:t>
      </w:r>
      <w:r w:rsidRPr="00A73945">
        <w:rPr>
          <w:rFonts w:eastAsia="Times New Roman" w:cs="Arial"/>
          <w:szCs w:val="28"/>
          <w:lang w:val="en-CA"/>
        </w:rPr>
        <w:t>.</w:t>
      </w:r>
    </w:p>
    <w:p w14:paraId="3FE6BB4E" w14:textId="40908F6F" w:rsidR="001D430B" w:rsidRPr="00A73945" w:rsidRDefault="00A27E6C" w:rsidP="00F6746D">
      <w:pPr>
        <w:pStyle w:val="ListParagraph"/>
        <w:spacing w:line="360" w:lineRule="auto"/>
        <w:ind w:left="1440"/>
        <w:jc w:val="both"/>
        <w:rPr>
          <w:rFonts w:eastAsia="Times New Roman" w:cs="Arial"/>
          <w:szCs w:val="28"/>
          <w:lang w:val="en-CA"/>
        </w:rPr>
      </w:pPr>
      <w:r w:rsidRPr="00A73945">
        <w:rPr>
          <w:rFonts w:eastAsia="Times New Roman" w:cs="Arial"/>
          <w:szCs w:val="28"/>
          <w:lang w:val="en-CA"/>
        </w:rPr>
        <w:t>The privacy of a person may not be invaded without the consent of the person or without the invasion being authorized by law</w:t>
      </w:r>
      <w:r w:rsidR="001D430B" w:rsidRPr="00A73945">
        <w:rPr>
          <w:rFonts w:eastAsia="Times New Roman" w:cs="Arial"/>
          <w:szCs w:val="28"/>
          <w:lang w:val="en-CA"/>
        </w:rPr>
        <w:t>.</w:t>
      </w:r>
    </w:p>
    <w:p w14:paraId="00394F94" w14:textId="2381B473" w:rsidR="009E6A54" w:rsidRPr="00A73945" w:rsidRDefault="00A27E6C" w:rsidP="00F6746D">
      <w:pPr>
        <w:pStyle w:val="ListParagraph"/>
        <w:numPr>
          <w:ilvl w:val="0"/>
          <w:numId w:val="21"/>
        </w:numPr>
        <w:spacing w:line="360" w:lineRule="auto"/>
        <w:jc w:val="both"/>
        <w:rPr>
          <w:rFonts w:eastAsia="Times New Roman" w:cs="Arial"/>
          <w:b/>
          <w:bCs/>
          <w:szCs w:val="28"/>
          <w:lang w:val="en-CA"/>
        </w:rPr>
      </w:pPr>
      <w:r w:rsidRPr="00A73945">
        <w:rPr>
          <w:rFonts w:eastAsia="Times New Roman" w:cs="Arial"/>
          <w:b/>
          <w:bCs/>
          <w:szCs w:val="28"/>
          <w:lang w:val="en-CA"/>
        </w:rPr>
        <w:t>The right to fair and reasonable conditions of employment</w:t>
      </w:r>
    </w:p>
    <w:p w14:paraId="520C5E91" w14:textId="5CFA351E" w:rsidR="00B33899" w:rsidRPr="00A73945" w:rsidRDefault="00A27E6C" w:rsidP="00F6746D">
      <w:pPr>
        <w:pStyle w:val="ListParagraph"/>
        <w:numPr>
          <w:ilvl w:val="1"/>
          <w:numId w:val="21"/>
        </w:numPr>
        <w:spacing w:line="360" w:lineRule="auto"/>
        <w:jc w:val="both"/>
        <w:rPr>
          <w:rFonts w:eastAsia="Times New Roman" w:cs="Arial"/>
          <w:szCs w:val="28"/>
          <w:lang w:val="en-CA"/>
        </w:rPr>
      </w:pPr>
      <w:r w:rsidRPr="00A73945">
        <w:rPr>
          <w:rFonts w:eastAsia="Times New Roman" w:cs="Arial"/>
          <w:b/>
          <w:bCs/>
          <w:szCs w:val="28"/>
          <w:lang w:val="en-CA"/>
        </w:rPr>
        <w:t>Section</w:t>
      </w:r>
      <w:r w:rsidR="00B33899" w:rsidRPr="00A73945">
        <w:rPr>
          <w:rFonts w:eastAsia="Times New Roman" w:cs="Arial"/>
          <w:b/>
          <w:bCs/>
          <w:szCs w:val="28"/>
          <w:lang w:val="en-CA"/>
        </w:rPr>
        <w:t xml:space="preserve"> 46, </w:t>
      </w:r>
      <w:r w:rsidRPr="00A73945">
        <w:rPr>
          <w:rFonts w:eastAsia="Times New Roman" w:cs="Arial"/>
          <w:b/>
          <w:bCs/>
          <w:szCs w:val="28"/>
          <w:lang w:val="en-CA"/>
        </w:rPr>
        <w:t>Quebec’s Charter</w:t>
      </w:r>
      <w:r w:rsidR="00B33899" w:rsidRPr="00A73945">
        <w:rPr>
          <w:rFonts w:eastAsia="Times New Roman" w:cs="Arial"/>
          <w:b/>
          <w:bCs/>
          <w:szCs w:val="28"/>
          <w:lang w:val="en-CA"/>
        </w:rPr>
        <w:t xml:space="preserve">: </w:t>
      </w:r>
      <w:r w:rsidRPr="00A73945">
        <w:rPr>
          <w:rFonts w:eastAsia="Times New Roman" w:cs="Arial"/>
          <w:szCs w:val="28"/>
          <w:lang w:val="en-CA"/>
        </w:rPr>
        <w:t>Every person who works has a right, in accordance with the law, to fair and reasonable conditions of employment which have proper regard for his health, safety and physical well-being</w:t>
      </w:r>
      <w:r w:rsidR="00B33899" w:rsidRPr="00A73945">
        <w:rPr>
          <w:rFonts w:eastAsia="Times New Roman" w:cs="Arial"/>
          <w:szCs w:val="28"/>
          <w:lang w:val="en-CA"/>
        </w:rPr>
        <w:t>.</w:t>
      </w:r>
    </w:p>
    <w:p w14:paraId="7E2B4A7A" w14:textId="19C25986" w:rsidR="004B78CF" w:rsidRPr="00A73945" w:rsidRDefault="00F012B3" w:rsidP="00F6746D">
      <w:pPr>
        <w:pStyle w:val="ListParagraph"/>
        <w:numPr>
          <w:ilvl w:val="0"/>
          <w:numId w:val="21"/>
        </w:numPr>
        <w:spacing w:line="360" w:lineRule="auto"/>
        <w:jc w:val="both"/>
        <w:rPr>
          <w:rFonts w:eastAsia="Times New Roman" w:cs="Arial"/>
          <w:b/>
          <w:bCs/>
          <w:szCs w:val="28"/>
          <w:lang w:val="en-CA"/>
        </w:rPr>
      </w:pPr>
      <w:r w:rsidRPr="00A73945">
        <w:rPr>
          <w:rFonts w:eastAsia="Times New Roman" w:cs="Arial"/>
          <w:b/>
          <w:bCs/>
          <w:szCs w:val="28"/>
          <w:lang w:val="en-CA"/>
        </w:rPr>
        <w:t xml:space="preserve">Freedom of </w:t>
      </w:r>
      <w:r w:rsidR="0058569E" w:rsidRPr="00A73945">
        <w:rPr>
          <w:rFonts w:eastAsia="Times New Roman" w:cs="Arial"/>
          <w:b/>
          <w:bCs/>
          <w:szCs w:val="28"/>
          <w:lang w:val="en-CA"/>
        </w:rPr>
        <w:t xml:space="preserve">association </w:t>
      </w:r>
    </w:p>
    <w:p w14:paraId="64115C5C" w14:textId="3083E6F0" w:rsidR="00843D36" w:rsidRPr="00A73945" w:rsidRDefault="00F012B3" w:rsidP="00F6746D">
      <w:pPr>
        <w:pStyle w:val="ListParagraph"/>
        <w:numPr>
          <w:ilvl w:val="1"/>
          <w:numId w:val="21"/>
        </w:numPr>
        <w:spacing w:line="360" w:lineRule="auto"/>
        <w:jc w:val="both"/>
        <w:rPr>
          <w:rFonts w:eastAsia="Times New Roman" w:cs="Arial"/>
          <w:szCs w:val="28"/>
          <w:lang w:val="en-CA"/>
        </w:rPr>
      </w:pPr>
      <w:r w:rsidRPr="00A73945">
        <w:rPr>
          <w:rFonts w:eastAsia="Times New Roman" w:cs="Arial"/>
          <w:szCs w:val="28"/>
          <w:lang w:val="en-CA"/>
        </w:rPr>
        <w:t>The Supreme Court recognizes the value of individual and collective freedom of association</w:t>
      </w:r>
      <w:r w:rsidR="0058569E" w:rsidRPr="00A73945">
        <w:rPr>
          <w:vertAlign w:val="superscript"/>
        </w:rPr>
        <w:footnoteReference w:id="4"/>
      </w:r>
      <w:r w:rsidR="0058569E" w:rsidRPr="00A73945">
        <w:rPr>
          <w:rFonts w:eastAsia="Times New Roman" w:cs="Arial"/>
          <w:szCs w:val="28"/>
          <w:lang w:val="en-CA"/>
        </w:rPr>
        <w:t>.</w:t>
      </w:r>
    </w:p>
    <w:p w14:paraId="694801C9" w14:textId="77777777" w:rsidR="003710CA" w:rsidRPr="00A73945" w:rsidRDefault="003710CA" w:rsidP="00F6746D">
      <w:pPr>
        <w:spacing w:line="360" w:lineRule="auto"/>
        <w:jc w:val="both"/>
        <w:rPr>
          <w:rFonts w:eastAsia="Times New Roman" w:cs="Arial"/>
          <w:szCs w:val="28"/>
          <w:lang w:val="en-CA"/>
        </w:rPr>
      </w:pPr>
    </w:p>
    <w:p w14:paraId="1BBFC856" w14:textId="6B187566" w:rsidR="00F3402F" w:rsidRPr="00A73945" w:rsidRDefault="00F012B3" w:rsidP="00FB7DF7">
      <w:pPr>
        <w:pStyle w:val="Heading3"/>
        <w:rPr>
          <w:rFonts w:eastAsia="Times New Roman"/>
          <w:lang w:val="en-CA"/>
        </w:rPr>
      </w:pPr>
      <w:bookmarkStart w:id="17" w:name="_Toc79674852"/>
      <w:r w:rsidRPr="00A73945">
        <w:rPr>
          <w:rFonts w:eastAsia="Times New Roman"/>
          <w:lang w:val="en-CA"/>
        </w:rPr>
        <w:t>Where do my rights stem from</w:t>
      </w:r>
      <w:r w:rsidR="003710CA" w:rsidRPr="00A73945">
        <w:rPr>
          <w:rFonts w:eastAsia="Times New Roman"/>
          <w:lang w:val="en-CA"/>
        </w:rPr>
        <w:t>?</w:t>
      </w:r>
      <w:bookmarkEnd w:id="17"/>
    </w:p>
    <w:p w14:paraId="1A350F95" w14:textId="13DCB95A" w:rsidR="00354D26" w:rsidRPr="00A73945" w:rsidRDefault="00F012B3" w:rsidP="00F6746D">
      <w:pPr>
        <w:spacing w:line="360" w:lineRule="auto"/>
        <w:rPr>
          <w:lang w:val="en-CA"/>
        </w:rPr>
      </w:pPr>
      <w:r w:rsidRPr="00A73945">
        <w:rPr>
          <w:lang w:val="en-CA"/>
        </w:rPr>
        <w:t xml:space="preserve">The </w:t>
      </w:r>
      <w:r w:rsidRPr="00A73945">
        <w:rPr>
          <w:b/>
          <w:bCs/>
          <w:lang w:val="en-CA"/>
        </w:rPr>
        <w:t>Constitution of Canada</w:t>
      </w:r>
      <w:r w:rsidRPr="00A73945">
        <w:rPr>
          <w:lang w:val="en-CA"/>
        </w:rPr>
        <w:t xml:space="preserve"> protects our rights and fundamental freedoms. More specifically, they stem from the </w:t>
      </w:r>
      <w:r w:rsidRPr="00A73945">
        <w:rPr>
          <w:b/>
          <w:bCs/>
          <w:lang w:val="en-CA"/>
        </w:rPr>
        <w:t>Canadian Charter of Rights and Freedoms</w:t>
      </w:r>
      <w:r w:rsidRPr="00A73945">
        <w:rPr>
          <w:lang w:val="en-CA"/>
        </w:rPr>
        <w:t xml:space="preserve"> and Quebec’s </w:t>
      </w:r>
      <w:r w:rsidRPr="00A73945">
        <w:rPr>
          <w:b/>
          <w:bCs/>
          <w:lang w:val="en-CA"/>
        </w:rPr>
        <w:t>Charter of human rights and freedoms</w:t>
      </w:r>
      <w:r w:rsidRPr="00A73945">
        <w:rPr>
          <w:lang w:val="en-CA"/>
        </w:rPr>
        <w:t xml:space="preserve">. Neither of those two mention the right to work. Nonetheless, the </w:t>
      </w:r>
      <w:r w:rsidRPr="00A73945">
        <w:rPr>
          <w:lang w:val="en-CA"/>
        </w:rPr>
        <w:lastRenderedPageBreak/>
        <w:t>guarantees they offer affect your relations</w:t>
      </w:r>
      <w:r w:rsidR="00EB21FB" w:rsidRPr="00A73945">
        <w:rPr>
          <w:lang w:val="en-CA"/>
        </w:rPr>
        <w:t>hips with the workforce in numerous ways</w:t>
      </w:r>
      <w:r w:rsidR="00354D26" w:rsidRPr="00A73945">
        <w:rPr>
          <w:lang w:val="en-CA"/>
        </w:rPr>
        <w:t xml:space="preserve">. </w:t>
      </w:r>
    </w:p>
    <w:p w14:paraId="00A377C3" w14:textId="309145F0" w:rsidR="00354D26" w:rsidRPr="00A73945" w:rsidRDefault="00EB21FB" w:rsidP="00F6746D">
      <w:pPr>
        <w:spacing w:line="360" w:lineRule="auto"/>
        <w:rPr>
          <w:lang w:val="en-CA"/>
        </w:rPr>
      </w:pPr>
      <w:r w:rsidRPr="00A73945">
        <w:rPr>
          <w:lang w:val="en-CA"/>
        </w:rPr>
        <w:t xml:space="preserve">The </w:t>
      </w:r>
      <w:r w:rsidRPr="00A73945">
        <w:rPr>
          <w:b/>
          <w:bCs/>
          <w:lang w:val="en-CA"/>
        </w:rPr>
        <w:t>Canadian Charter</w:t>
      </w:r>
      <w:r w:rsidRPr="00A73945">
        <w:rPr>
          <w:lang w:val="en-CA"/>
        </w:rPr>
        <w:t xml:space="preserve"> focuses more on governments in their legislative, executive and administrative functions </w:t>
      </w:r>
      <w:r w:rsidR="00354D26" w:rsidRPr="00A73945">
        <w:rPr>
          <w:lang w:val="en-CA"/>
        </w:rPr>
        <w:t>(</w:t>
      </w:r>
      <w:r w:rsidRPr="00A73945">
        <w:rPr>
          <w:lang w:val="en-CA"/>
        </w:rPr>
        <w:t xml:space="preserve">Section </w:t>
      </w:r>
      <w:r w:rsidR="00354D26" w:rsidRPr="00A73945">
        <w:rPr>
          <w:lang w:val="en-CA"/>
        </w:rPr>
        <w:t xml:space="preserve">32, </w:t>
      </w:r>
      <w:r w:rsidR="00354D26" w:rsidRPr="00A73945">
        <w:rPr>
          <w:b/>
          <w:bCs/>
          <w:lang w:val="en-CA"/>
        </w:rPr>
        <w:t>C</w:t>
      </w:r>
      <w:r w:rsidRPr="00A73945">
        <w:rPr>
          <w:b/>
          <w:bCs/>
          <w:lang w:val="en-CA"/>
        </w:rPr>
        <w:t>anadian Charter</w:t>
      </w:r>
      <w:r w:rsidR="00354D26" w:rsidRPr="00A73945">
        <w:rPr>
          <w:lang w:val="en-CA"/>
        </w:rPr>
        <w:t xml:space="preserve">). </w:t>
      </w:r>
      <w:r w:rsidR="00E5093F" w:rsidRPr="00A73945">
        <w:rPr>
          <w:lang w:val="en-CA"/>
        </w:rPr>
        <w:t xml:space="preserve">It can also be used to contest the constitutionality of a government action or measure. The only exceptions are where the situation has been earmarked by the National Assembly in order to declare an exception </w:t>
      </w:r>
      <w:r w:rsidR="00354D26" w:rsidRPr="00A73945">
        <w:rPr>
          <w:lang w:val="en-CA"/>
        </w:rPr>
        <w:t>(</w:t>
      </w:r>
      <w:r w:rsidR="00E5093F" w:rsidRPr="00A73945">
        <w:rPr>
          <w:lang w:val="en-CA"/>
        </w:rPr>
        <w:t xml:space="preserve">Section </w:t>
      </w:r>
      <w:r w:rsidR="00354D26" w:rsidRPr="00A73945">
        <w:rPr>
          <w:lang w:val="en-CA"/>
        </w:rPr>
        <w:t xml:space="preserve">33, </w:t>
      </w:r>
      <w:r w:rsidR="00354D26" w:rsidRPr="00A73945">
        <w:rPr>
          <w:b/>
          <w:bCs/>
          <w:lang w:val="en-CA"/>
        </w:rPr>
        <w:t>C</w:t>
      </w:r>
      <w:r w:rsidR="00E5093F" w:rsidRPr="00A73945">
        <w:rPr>
          <w:b/>
          <w:bCs/>
          <w:lang w:val="en-CA"/>
        </w:rPr>
        <w:t>anadian C</w:t>
      </w:r>
      <w:r w:rsidR="00354D26" w:rsidRPr="00A73945">
        <w:rPr>
          <w:b/>
          <w:bCs/>
          <w:lang w:val="en-CA"/>
        </w:rPr>
        <w:t>harte</w:t>
      </w:r>
      <w:r w:rsidR="00E5093F" w:rsidRPr="00A73945">
        <w:rPr>
          <w:b/>
          <w:bCs/>
          <w:lang w:val="en-CA"/>
        </w:rPr>
        <w:t>r</w:t>
      </w:r>
      <w:r w:rsidR="00354D26" w:rsidRPr="00A73945">
        <w:rPr>
          <w:lang w:val="en-CA"/>
        </w:rPr>
        <w:t xml:space="preserve">) </w:t>
      </w:r>
      <w:r w:rsidR="00E5093F" w:rsidRPr="00A73945">
        <w:rPr>
          <w:lang w:val="en-CA"/>
        </w:rPr>
        <w:t xml:space="preserve">to suspend rights under sections </w:t>
      </w:r>
      <w:r w:rsidR="00354D26" w:rsidRPr="00A73945">
        <w:rPr>
          <w:lang w:val="en-CA"/>
        </w:rPr>
        <w:t xml:space="preserve">2, 7 </w:t>
      </w:r>
      <w:r w:rsidR="00E5093F" w:rsidRPr="00A73945">
        <w:rPr>
          <w:lang w:val="en-CA"/>
        </w:rPr>
        <w:t>and</w:t>
      </w:r>
      <w:r w:rsidR="00354D26" w:rsidRPr="00A73945">
        <w:rPr>
          <w:lang w:val="en-CA"/>
        </w:rPr>
        <w:t xml:space="preserve"> 15 </w:t>
      </w:r>
      <w:r w:rsidR="00E5093F" w:rsidRPr="00A73945">
        <w:rPr>
          <w:lang w:val="en-CA"/>
        </w:rPr>
        <w:t xml:space="preserve">of the </w:t>
      </w:r>
      <w:r w:rsidR="00354D26" w:rsidRPr="00A73945">
        <w:rPr>
          <w:b/>
          <w:bCs/>
          <w:lang w:val="en-CA"/>
        </w:rPr>
        <w:t>C</w:t>
      </w:r>
      <w:r w:rsidR="00E5093F" w:rsidRPr="00A73945">
        <w:rPr>
          <w:b/>
          <w:bCs/>
          <w:lang w:val="en-CA"/>
        </w:rPr>
        <w:t>anadian Charter</w:t>
      </w:r>
      <w:r w:rsidR="00354D26" w:rsidRPr="00A73945">
        <w:rPr>
          <w:lang w:val="en-CA"/>
        </w:rPr>
        <w:t>.</w:t>
      </w:r>
    </w:p>
    <w:p w14:paraId="1A3622E6" w14:textId="4188BC1F" w:rsidR="00354D26" w:rsidRPr="00A73945" w:rsidRDefault="00354D26" w:rsidP="00F6746D">
      <w:pPr>
        <w:spacing w:line="360" w:lineRule="auto"/>
        <w:rPr>
          <w:lang w:val="en-CA"/>
        </w:rPr>
      </w:pPr>
      <w:r w:rsidRPr="00A73945">
        <w:rPr>
          <w:b/>
          <w:bCs/>
          <w:lang w:val="en-CA"/>
        </w:rPr>
        <w:t>Qu</w:t>
      </w:r>
      <w:r w:rsidR="00E5093F" w:rsidRPr="00A73945">
        <w:rPr>
          <w:b/>
          <w:bCs/>
          <w:lang w:val="en-CA"/>
        </w:rPr>
        <w:t>ebec’s Charter</w:t>
      </w:r>
      <w:r w:rsidRPr="00A73945">
        <w:rPr>
          <w:lang w:val="en-CA"/>
        </w:rPr>
        <w:t xml:space="preserve"> </w:t>
      </w:r>
      <w:r w:rsidR="00E5093F" w:rsidRPr="00A73945">
        <w:rPr>
          <w:lang w:val="en-CA"/>
        </w:rPr>
        <w:t xml:space="preserve">applies to relations between private, physical or legal persons. Section 52 of this </w:t>
      </w:r>
      <w:r w:rsidRPr="00A73945">
        <w:rPr>
          <w:b/>
          <w:bCs/>
          <w:lang w:val="en-CA"/>
        </w:rPr>
        <w:t>Charte</w:t>
      </w:r>
      <w:r w:rsidR="00E5093F" w:rsidRPr="00A73945">
        <w:rPr>
          <w:b/>
          <w:bCs/>
          <w:lang w:val="en-CA"/>
        </w:rPr>
        <w:t>r</w:t>
      </w:r>
      <w:r w:rsidRPr="00A73945">
        <w:rPr>
          <w:b/>
          <w:bCs/>
          <w:lang w:val="en-CA"/>
        </w:rPr>
        <w:t xml:space="preserve"> </w:t>
      </w:r>
      <w:r w:rsidRPr="00A73945">
        <w:rPr>
          <w:lang w:val="en-CA"/>
        </w:rPr>
        <w:t>pr</w:t>
      </w:r>
      <w:r w:rsidR="00E5093F" w:rsidRPr="00A73945">
        <w:rPr>
          <w:lang w:val="en-CA"/>
        </w:rPr>
        <w:t xml:space="preserve">ovides that </w:t>
      </w:r>
      <w:r w:rsidR="00554C39" w:rsidRPr="00A73945">
        <w:rPr>
          <w:lang w:val="en-CA"/>
        </w:rPr>
        <w:t>“</w:t>
      </w:r>
      <w:r w:rsidR="00E5093F" w:rsidRPr="00A73945">
        <w:rPr>
          <w:lang w:val="en-CA"/>
        </w:rPr>
        <w:t>No provision of any Act, even subsequent to the Charter, may derogate from sections 1 to 38, except so far as provided by those sections, unless such Act expressly states that it applies despite the Charter</w:t>
      </w:r>
      <w:r w:rsidR="00554C39" w:rsidRPr="00A73945">
        <w:rPr>
          <w:lang w:val="en-CA"/>
        </w:rPr>
        <w:t>”</w:t>
      </w:r>
      <w:r w:rsidRPr="00A73945">
        <w:rPr>
          <w:lang w:val="en-CA"/>
        </w:rPr>
        <w:t xml:space="preserve">. </w:t>
      </w:r>
      <w:r w:rsidR="00E5093F" w:rsidRPr="00A73945">
        <w:rPr>
          <w:lang w:val="en-CA"/>
        </w:rPr>
        <w:t xml:space="preserve">This Charter has a </w:t>
      </w:r>
      <w:r w:rsidR="003D5B2D" w:rsidRPr="00A73945">
        <w:rPr>
          <w:lang w:val="en-CA"/>
        </w:rPr>
        <w:t>significant</w:t>
      </w:r>
      <w:r w:rsidR="00E5093F" w:rsidRPr="00A73945">
        <w:rPr>
          <w:lang w:val="en-CA"/>
        </w:rPr>
        <w:t xml:space="preserve"> impact on relations between an employee and an employer</w:t>
      </w:r>
      <w:r w:rsidRPr="00A73945">
        <w:rPr>
          <w:lang w:val="en-CA"/>
        </w:rPr>
        <w:t xml:space="preserve">.  </w:t>
      </w:r>
    </w:p>
    <w:p w14:paraId="64BE7E91" w14:textId="77777777" w:rsidR="00354D26" w:rsidRPr="00A73945" w:rsidRDefault="00354D26" w:rsidP="00F6746D">
      <w:pPr>
        <w:spacing w:line="360" w:lineRule="auto"/>
        <w:rPr>
          <w:lang w:val="en-CA"/>
        </w:rPr>
      </w:pPr>
    </w:p>
    <w:p w14:paraId="29E587BB" w14:textId="2B774634" w:rsidR="00354D26" w:rsidRPr="00A73945" w:rsidRDefault="00E5093F" w:rsidP="00FB7DF7">
      <w:pPr>
        <w:pStyle w:val="Heading3"/>
        <w:rPr>
          <w:rFonts w:eastAsia="Times New Roman"/>
          <w:lang w:val="en-CA"/>
        </w:rPr>
      </w:pPr>
      <w:bookmarkStart w:id="18" w:name="_How_can_I"/>
      <w:bookmarkStart w:id="19" w:name="_Hlk79275302"/>
      <w:bookmarkStart w:id="20" w:name="_Toc79674853"/>
      <w:bookmarkEnd w:id="18"/>
      <w:r w:rsidRPr="00A73945">
        <w:rPr>
          <w:rFonts w:eastAsia="Times New Roman"/>
          <w:lang w:val="en-CA"/>
        </w:rPr>
        <w:t>How can I stand up for my employment rights</w:t>
      </w:r>
      <w:bookmarkEnd w:id="19"/>
      <w:r w:rsidR="00354D26" w:rsidRPr="00A73945">
        <w:rPr>
          <w:rFonts w:eastAsia="Times New Roman"/>
          <w:lang w:val="en-CA"/>
        </w:rPr>
        <w:t>?</w:t>
      </w:r>
      <w:bookmarkEnd w:id="20"/>
    </w:p>
    <w:p w14:paraId="6594DC6C" w14:textId="07CC3704" w:rsidR="00354D26" w:rsidRPr="00A73945" w:rsidRDefault="00766308" w:rsidP="00F6746D">
      <w:pPr>
        <w:spacing w:line="360" w:lineRule="auto"/>
        <w:rPr>
          <w:lang w:val="en-CA"/>
        </w:rPr>
      </w:pPr>
      <w:r w:rsidRPr="00A73945">
        <w:rPr>
          <w:lang w:val="en-CA"/>
        </w:rPr>
        <w:t xml:space="preserve">There are a number of ways you can stand up for your fundamental rights. In order to clearly understand how to stand up for your employment rights using the tips provided below, we recommend that you refer to the </w:t>
      </w:r>
      <w:hyperlink r:id="rId19" w:history="1">
        <w:r w:rsidRPr="00A73945">
          <w:rPr>
            <w:rStyle w:val="Hyperlink"/>
            <w:b/>
            <w:bCs/>
            <w:lang w:val="en-CA"/>
          </w:rPr>
          <w:t>Advocacy and Essential Legal Information document</w:t>
        </w:r>
      </w:hyperlink>
      <w:r w:rsidR="00354D26" w:rsidRPr="00A73945">
        <w:rPr>
          <w:lang w:val="en-CA"/>
        </w:rPr>
        <w:t xml:space="preserve">, </w:t>
      </w:r>
      <w:r w:rsidRPr="00A73945">
        <w:rPr>
          <w:lang w:val="en-CA"/>
        </w:rPr>
        <w:t>which explores in detail the methods presented here</w:t>
      </w:r>
      <w:r w:rsidR="00354D26" w:rsidRPr="00A73945">
        <w:rPr>
          <w:lang w:val="en-CA"/>
        </w:rPr>
        <w:t xml:space="preserve">. </w:t>
      </w:r>
    </w:p>
    <w:p w14:paraId="1AD9085F" w14:textId="630E1E5B" w:rsidR="00354D26" w:rsidRPr="00A73945" w:rsidRDefault="00766308" w:rsidP="00FB7DF7">
      <w:pPr>
        <w:pStyle w:val="Heading4"/>
        <w:rPr>
          <w:rFonts w:eastAsia="Times New Roman"/>
          <w:lang w:val="en-CA"/>
        </w:rPr>
      </w:pPr>
      <w:r w:rsidRPr="00A73945">
        <w:rPr>
          <w:rFonts w:eastAsia="Times New Roman"/>
          <w:lang w:val="en-CA"/>
        </w:rPr>
        <w:lastRenderedPageBreak/>
        <w:t>Human Rights T</w:t>
      </w:r>
      <w:r w:rsidR="00354D26" w:rsidRPr="00A73945">
        <w:rPr>
          <w:rFonts w:eastAsia="Times New Roman"/>
          <w:lang w:val="en-CA"/>
        </w:rPr>
        <w:t>ribunal</w:t>
      </w:r>
    </w:p>
    <w:p w14:paraId="1322DA50" w14:textId="0106C0B4" w:rsidR="00354D26" w:rsidRPr="00A73945" w:rsidRDefault="00766308" w:rsidP="00F6746D">
      <w:pPr>
        <w:spacing w:line="360" w:lineRule="auto"/>
        <w:rPr>
          <w:rFonts w:eastAsia="Arial"/>
          <w:lang w:val="en-CA"/>
        </w:rPr>
      </w:pPr>
      <w:r w:rsidRPr="00A73945">
        <w:rPr>
          <w:lang w:val="en-CA"/>
        </w:rPr>
        <w:t xml:space="preserve">The Human Rights </w:t>
      </w:r>
      <w:r w:rsidR="00354D26" w:rsidRPr="00A73945">
        <w:rPr>
          <w:lang w:val="en-CA"/>
        </w:rPr>
        <w:t>Tribunal (</w:t>
      </w:r>
      <w:r w:rsidRPr="00A73945">
        <w:rPr>
          <w:lang w:val="en-CA"/>
        </w:rPr>
        <w:t xml:space="preserve">Section </w:t>
      </w:r>
      <w:r w:rsidR="00354D26" w:rsidRPr="00A73945">
        <w:rPr>
          <w:lang w:val="en-CA"/>
        </w:rPr>
        <w:t xml:space="preserve">100, </w:t>
      </w:r>
      <w:r w:rsidRPr="00A73945">
        <w:rPr>
          <w:b/>
          <w:bCs/>
          <w:lang w:val="en-CA"/>
        </w:rPr>
        <w:t>Quebec’s Charter</w:t>
      </w:r>
      <w:r w:rsidR="00354D26" w:rsidRPr="00A73945">
        <w:rPr>
          <w:lang w:val="en-CA"/>
        </w:rPr>
        <w:t xml:space="preserve">) </w:t>
      </w:r>
      <w:r w:rsidR="00EB3689" w:rsidRPr="00A73945">
        <w:rPr>
          <w:lang w:val="en-CA"/>
        </w:rPr>
        <w:t xml:space="preserve">is mandated to hear and dispose of any application submitted under section </w:t>
      </w:r>
      <w:hyperlink r:id="rId20">
        <w:r w:rsidR="00354D26" w:rsidRPr="00A73945">
          <w:rPr>
            <w:lang w:val="en-CA"/>
          </w:rPr>
          <w:t>80</w:t>
        </w:r>
      </w:hyperlink>
      <w:r w:rsidR="00354D26" w:rsidRPr="00A73945">
        <w:rPr>
          <w:lang w:val="en-CA"/>
        </w:rPr>
        <w:t xml:space="preserve">, </w:t>
      </w:r>
      <w:hyperlink r:id="rId21">
        <w:r w:rsidR="00354D26" w:rsidRPr="00A73945">
          <w:rPr>
            <w:lang w:val="en-CA"/>
          </w:rPr>
          <w:t xml:space="preserve">81 </w:t>
        </w:r>
      </w:hyperlink>
      <w:r w:rsidR="00EB3689" w:rsidRPr="00A73945">
        <w:rPr>
          <w:lang w:val="en-CA"/>
        </w:rPr>
        <w:t xml:space="preserve">or </w:t>
      </w:r>
      <w:hyperlink r:id="rId22">
        <w:r w:rsidR="00354D26" w:rsidRPr="00A73945">
          <w:rPr>
            <w:lang w:val="en-CA"/>
          </w:rPr>
          <w:t>82</w:t>
        </w:r>
      </w:hyperlink>
      <w:r w:rsidR="00354D26" w:rsidRPr="00A73945">
        <w:rPr>
          <w:lang w:val="en-CA"/>
        </w:rPr>
        <w:t xml:space="preserve"> </w:t>
      </w:r>
      <w:r w:rsidR="00EB3689" w:rsidRPr="00A73945">
        <w:rPr>
          <w:lang w:val="en-CA"/>
        </w:rPr>
        <w:t xml:space="preserve">of the </w:t>
      </w:r>
      <w:r w:rsidR="00354D26" w:rsidRPr="00A73945">
        <w:rPr>
          <w:b/>
          <w:bCs/>
          <w:lang w:val="en-CA"/>
        </w:rPr>
        <w:t>Charte</w:t>
      </w:r>
      <w:r w:rsidR="00EB3689" w:rsidRPr="00A73945">
        <w:rPr>
          <w:b/>
          <w:bCs/>
          <w:lang w:val="en-CA"/>
        </w:rPr>
        <w:t>r,</w:t>
      </w:r>
      <w:r w:rsidR="00354D26" w:rsidRPr="00A73945">
        <w:rPr>
          <w:lang w:val="en-CA"/>
        </w:rPr>
        <w:t xml:space="preserve"> </w:t>
      </w:r>
      <w:r w:rsidR="00EB3689" w:rsidRPr="00A73945">
        <w:rPr>
          <w:lang w:val="en-CA"/>
        </w:rPr>
        <w:t>in particular in matters of employment, as well as any application submitted under section 88, 90 or 91 in respect of an affirmative action program</w:t>
      </w:r>
      <w:r w:rsidR="00354D26" w:rsidRPr="00A73945">
        <w:rPr>
          <w:lang w:val="en-CA"/>
        </w:rPr>
        <w:t xml:space="preserve"> (</w:t>
      </w:r>
      <w:r w:rsidR="00EB3689" w:rsidRPr="00A73945">
        <w:rPr>
          <w:lang w:val="en-CA"/>
        </w:rPr>
        <w:t xml:space="preserve">section </w:t>
      </w:r>
      <w:r w:rsidR="00354D26" w:rsidRPr="00A73945">
        <w:rPr>
          <w:lang w:val="en-CA"/>
        </w:rPr>
        <w:t xml:space="preserve">111, </w:t>
      </w:r>
      <w:r w:rsidR="00EB3689" w:rsidRPr="00A73945">
        <w:rPr>
          <w:lang w:val="en-CA"/>
        </w:rPr>
        <w:t xml:space="preserve">paragraph </w:t>
      </w:r>
      <w:r w:rsidR="00354D26" w:rsidRPr="00A73945">
        <w:rPr>
          <w:lang w:val="en-CA"/>
        </w:rPr>
        <w:t xml:space="preserve">1, </w:t>
      </w:r>
      <w:r w:rsidR="00EB3689" w:rsidRPr="00A73945">
        <w:rPr>
          <w:b/>
          <w:bCs/>
          <w:lang w:val="en-CA"/>
        </w:rPr>
        <w:t>Quebec Charter</w:t>
      </w:r>
      <w:r w:rsidR="00354D26" w:rsidRPr="00A73945">
        <w:rPr>
          <w:lang w:val="en-CA"/>
        </w:rPr>
        <w:t xml:space="preserve">). </w:t>
      </w:r>
      <w:r w:rsidR="00EB3689" w:rsidRPr="00A73945">
        <w:rPr>
          <w:lang w:val="en-CA"/>
        </w:rPr>
        <w:t xml:space="preserve">It also hears and disposes of </w:t>
      </w:r>
      <w:r w:rsidR="00777340" w:rsidRPr="00A73945">
        <w:rPr>
          <w:lang w:val="en-CA"/>
        </w:rPr>
        <w:t xml:space="preserve">any application submitted under section </w:t>
      </w:r>
      <w:hyperlink r:id="rId23">
        <w:r w:rsidR="00354D26" w:rsidRPr="00A73945">
          <w:rPr>
            <w:lang w:val="en-CA"/>
          </w:rPr>
          <w:t>6</w:t>
        </w:r>
      </w:hyperlink>
      <w:r w:rsidR="00354D26" w:rsidRPr="00A73945">
        <w:rPr>
          <w:lang w:val="en-CA"/>
        </w:rPr>
        <w:t xml:space="preserve">, </w:t>
      </w:r>
      <w:hyperlink r:id="rId24">
        <w:r w:rsidR="00354D26" w:rsidRPr="00A73945">
          <w:rPr>
            <w:lang w:val="en-CA"/>
          </w:rPr>
          <w:t>18</w:t>
        </w:r>
      </w:hyperlink>
      <w:r w:rsidR="00354D26" w:rsidRPr="00A73945">
        <w:rPr>
          <w:lang w:val="en-CA"/>
        </w:rPr>
        <w:t xml:space="preserve"> o</w:t>
      </w:r>
      <w:r w:rsidR="00777340" w:rsidRPr="00A73945">
        <w:rPr>
          <w:lang w:val="en-CA"/>
        </w:rPr>
        <w:t>r</w:t>
      </w:r>
      <w:r w:rsidR="00354D26" w:rsidRPr="00A73945">
        <w:rPr>
          <w:lang w:val="en-CA"/>
        </w:rPr>
        <w:t xml:space="preserve"> </w:t>
      </w:r>
      <w:hyperlink r:id="rId25">
        <w:r w:rsidR="00354D26" w:rsidRPr="00A73945">
          <w:rPr>
            <w:lang w:val="en-CA"/>
          </w:rPr>
          <w:t>19</w:t>
        </w:r>
      </w:hyperlink>
      <w:r w:rsidR="00354D26" w:rsidRPr="00A73945">
        <w:rPr>
          <w:lang w:val="en-CA"/>
        </w:rPr>
        <w:t xml:space="preserve"> </w:t>
      </w:r>
      <w:r w:rsidR="00777340" w:rsidRPr="00A73945">
        <w:rPr>
          <w:lang w:val="en-CA"/>
        </w:rPr>
        <w:t xml:space="preserve">of the </w:t>
      </w:r>
      <w:r w:rsidR="00777340" w:rsidRPr="00A73945">
        <w:rPr>
          <w:b/>
          <w:bCs/>
          <w:lang w:val="en-CA"/>
        </w:rPr>
        <w:t>Act respecting equal access to employment in public bodies</w:t>
      </w:r>
      <w:r w:rsidR="00777340" w:rsidRPr="00A73945">
        <w:rPr>
          <w:lang w:val="en-CA"/>
        </w:rPr>
        <w:t xml:space="preserve"> (section </w:t>
      </w:r>
      <w:r w:rsidR="00354D26" w:rsidRPr="00A73945">
        <w:rPr>
          <w:lang w:val="en-CA"/>
        </w:rPr>
        <w:t xml:space="preserve">111.1, </w:t>
      </w:r>
      <w:r w:rsidR="00777340" w:rsidRPr="00A73945">
        <w:rPr>
          <w:b/>
          <w:bCs/>
          <w:lang w:val="en-CA"/>
        </w:rPr>
        <w:t>Quebec’s Charter</w:t>
      </w:r>
      <w:r w:rsidR="00354D26" w:rsidRPr="00A73945">
        <w:rPr>
          <w:lang w:val="en-CA"/>
        </w:rPr>
        <w:t>).</w:t>
      </w:r>
      <w:r w:rsidR="00354D26" w:rsidRPr="00A73945">
        <w:rPr>
          <w:rFonts w:eastAsia="Arial"/>
          <w:lang w:val="en-CA"/>
        </w:rPr>
        <w:t xml:space="preserve"> </w:t>
      </w:r>
    </w:p>
    <w:p w14:paraId="3B1DF293" w14:textId="7FAAE88B" w:rsidR="00354D26" w:rsidRPr="00A73945" w:rsidRDefault="00777340" w:rsidP="00FB7DF7">
      <w:pPr>
        <w:pStyle w:val="Heading4"/>
        <w:rPr>
          <w:rFonts w:eastAsia="Calibri"/>
          <w:vertAlign w:val="superscript"/>
          <w:lang w:val="en-CA"/>
        </w:rPr>
      </w:pPr>
      <w:r w:rsidRPr="00A73945">
        <w:rPr>
          <w:rFonts w:eastAsia="Arial"/>
          <w:lang w:val="en-CA"/>
        </w:rPr>
        <w:t>Specialized administrative tribunals</w:t>
      </w:r>
    </w:p>
    <w:p w14:paraId="06EFBE22" w14:textId="569BC616" w:rsidR="00354D26" w:rsidRPr="00A73945" w:rsidRDefault="00CE24CA" w:rsidP="00F6746D">
      <w:pPr>
        <w:spacing w:line="360" w:lineRule="auto"/>
        <w:rPr>
          <w:vertAlign w:val="superscript"/>
          <w:lang w:val="en-CA"/>
        </w:rPr>
      </w:pPr>
      <w:r w:rsidRPr="00A73945">
        <w:rPr>
          <w:lang w:val="en-CA"/>
        </w:rPr>
        <w:t>An administrative tribunal interprets laws in general in the exercise of its mandate established by its enabling act</w:t>
      </w:r>
      <w:r w:rsidR="00354D26" w:rsidRPr="00A73945">
        <w:rPr>
          <w:vertAlign w:val="superscript"/>
        </w:rPr>
        <w:footnoteReference w:id="5"/>
      </w:r>
      <w:r w:rsidR="00354D26" w:rsidRPr="00A73945">
        <w:rPr>
          <w:lang w:val="en-CA"/>
        </w:rPr>
        <w:t>.</w:t>
      </w:r>
    </w:p>
    <w:p w14:paraId="79D8C8E1" w14:textId="77777777" w:rsidR="00E24CB8" w:rsidRPr="00A73945" w:rsidRDefault="00E24CB8" w:rsidP="00F6746D">
      <w:pPr>
        <w:spacing w:line="360" w:lineRule="auto"/>
        <w:rPr>
          <w:lang w:val="en-CA"/>
        </w:rPr>
      </w:pPr>
    </w:p>
    <w:p w14:paraId="57EE7C3E" w14:textId="32CE75E2" w:rsidR="0015494D" w:rsidRPr="00A73945" w:rsidRDefault="00CE24CA" w:rsidP="00FB7DF7">
      <w:pPr>
        <w:pStyle w:val="Heading2"/>
        <w:rPr>
          <w:rFonts w:eastAsia="Times New Roman"/>
          <w:lang w:val="en-CA"/>
        </w:rPr>
      </w:pPr>
      <w:bookmarkStart w:id="21" w:name="_Toc79674854"/>
      <w:r w:rsidRPr="00A73945">
        <w:rPr>
          <w:rFonts w:eastAsia="Times New Roman"/>
          <w:lang w:val="en-CA"/>
        </w:rPr>
        <w:t>Specific issues</w:t>
      </w:r>
      <w:bookmarkEnd w:id="21"/>
    </w:p>
    <w:p w14:paraId="3D201A61" w14:textId="1F4EA2B9" w:rsidR="0064636F" w:rsidRPr="00A73945" w:rsidRDefault="00CD2E38" w:rsidP="00F6746D">
      <w:pPr>
        <w:spacing w:line="360" w:lineRule="auto"/>
        <w:rPr>
          <w:szCs w:val="28"/>
          <w:lang w:val="en-CA"/>
        </w:rPr>
      </w:pPr>
      <w:r w:rsidRPr="00A73945">
        <w:rPr>
          <w:szCs w:val="28"/>
          <w:lang w:val="en-CA"/>
        </w:rPr>
        <w:t xml:space="preserve">This section covers specific situations and certain rights in regard to </w:t>
      </w:r>
      <w:r w:rsidRPr="00A73945">
        <w:rPr>
          <w:b/>
          <w:bCs/>
          <w:szCs w:val="28"/>
          <w:lang w:val="en-CA"/>
        </w:rPr>
        <w:t>employment</w:t>
      </w:r>
      <w:r w:rsidRPr="00A73945">
        <w:rPr>
          <w:szCs w:val="28"/>
          <w:lang w:val="en-CA"/>
        </w:rPr>
        <w:t xml:space="preserve"> that can be trampled</w:t>
      </w:r>
      <w:r w:rsidR="00611938" w:rsidRPr="00A73945">
        <w:rPr>
          <w:szCs w:val="28"/>
          <w:lang w:val="en-CA"/>
        </w:rPr>
        <w:t>.</w:t>
      </w:r>
    </w:p>
    <w:p w14:paraId="72064F00" w14:textId="77777777" w:rsidR="00E24CB8" w:rsidRPr="00A73945" w:rsidRDefault="00E24CB8" w:rsidP="00F6746D">
      <w:pPr>
        <w:spacing w:line="360" w:lineRule="auto"/>
        <w:rPr>
          <w:szCs w:val="28"/>
          <w:lang w:val="en-CA"/>
        </w:rPr>
      </w:pPr>
    </w:p>
    <w:p w14:paraId="6AB8543D" w14:textId="55F71489" w:rsidR="00CF1911" w:rsidRPr="00A73945" w:rsidRDefault="00FD54A7" w:rsidP="00FB7DF7">
      <w:pPr>
        <w:pStyle w:val="Heading3"/>
      </w:pPr>
      <w:bookmarkStart w:id="22" w:name="_Toc79674855"/>
      <w:r w:rsidRPr="00A73945">
        <w:rPr>
          <w:lang w:val="en-CA"/>
        </w:rPr>
        <w:lastRenderedPageBreak/>
        <w:t xml:space="preserve">I am </w:t>
      </w:r>
      <w:r w:rsidR="00554C39" w:rsidRPr="00A73945">
        <w:rPr>
          <w:lang w:val="en-CA"/>
        </w:rPr>
        <w:t>self-employed</w:t>
      </w:r>
      <w:r w:rsidRPr="00A73945">
        <w:rPr>
          <w:lang w:val="en-CA"/>
        </w:rPr>
        <w:t xml:space="preserve">, and the person I am currently working for is no longer calling me back because I refused to come to work without my guide dog. </w:t>
      </w:r>
      <w:r w:rsidRPr="00A73945">
        <w:t>What can I do?</w:t>
      </w:r>
      <w:bookmarkEnd w:id="22"/>
    </w:p>
    <w:p w14:paraId="7A263295" w14:textId="50C596E7" w:rsidR="00FF0C43" w:rsidRPr="00A73945" w:rsidRDefault="00FD54A7" w:rsidP="00F6746D">
      <w:pPr>
        <w:spacing w:line="360" w:lineRule="auto"/>
      </w:pPr>
      <w:r w:rsidRPr="00A73945">
        <w:rPr>
          <w:lang w:eastAsia="fr-CA"/>
        </w:rPr>
        <w:t xml:space="preserve">You can file a complaint with the </w:t>
      </w:r>
      <w:r w:rsidR="00FF0C43" w:rsidRPr="00A73945">
        <w:rPr>
          <w:b/>
          <w:bCs/>
          <w:lang w:eastAsia="fr-CA"/>
        </w:rPr>
        <w:t xml:space="preserve">Commission des droits de la personne et </w:t>
      </w:r>
      <w:r w:rsidRPr="00A73945">
        <w:rPr>
          <w:b/>
          <w:bCs/>
          <w:lang w:eastAsia="fr-CA"/>
        </w:rPr>
        <w:t xml:space="preserve">des droits </w:t>
      </w:r>
      <w:r w:rsidR="00FF0C43" w:rsidRPr="00A73945">
        <w:rPr>
          <w:b/>
          <w:bCs/>
          <w:lang w:eastAsia="fr-CA"/>
        </w:rPr>
        <w:t>de la jeunesse</w:t>
      </w:r>
      <w:r w:rsidR="00FF0C43" w:rsidRPr="00A73945">
        <w:rPr>
          <w:lang w:eastAsia="fr-CA"/>
        </w:rPr>
        <w:t xml:space="preserve">. </w:t>
      </w:r>
      <w:r w:rsidRPr="00A73945">
        <w:rPr>
          <w:lang w:val="en-CA" w:eastAsia="fr-CA"/>
        </w:rPr>
        <w:t xml:space="preserve">You can consult the </w:t>
      </w:r>
      <w:hyperlink r:id="rId26" w:history="1">
        <w:r w:rsidRPr="00A73945">
          <w:rPr>
            <w:rStyle w:val="Hyperlink"/>
            <w:b/>
            <w:bCs/>
            <w:lang w:val="en-CA" w:eastAsia="fr-CA"/>
          </w:rPr>
          <w:t>Advocacy and Essential Legal Information</w:t>
        </w:r>
      </w:hyperlink>
      <w:r w:rsidRPr="00A73945">
        <w:rPr>
          <w:lang w:val="en-CA" w:eastAsia="fr-CA"/>
        </w:rPr>
        <w:t xml:space="preserve"> guide on this matter.</w:t>
      </w:r>
      <w:r w:rsidR="00FF0C43" w:rsidRPr="00A73945">
        <w:rPr>
          <w:lang w:val="en-CA" w:eastAsia="fr-CA"/>
        </w:rPr>
        <w:t xml:space="preserve"> </w:t>
      </w:r>
      <w:r w:rsidRPr="00A73945">
        <w:rPr>
          <w:lang w:val="en-CA" w:eastAsia="fr-CA"/>
        </w:rPr>
        <w:t xml:space="preserve">This actually constitutes a violation of your rights under </w:t>
      </w:r>
      <w:hyperlink w:anchor="_Au_niveau_national" w:history="1">
        <w:r w:rsidRPr="00A73945">
          <w:rPr>
            <w:rStyle w:val="Hyperlink"/>
            <w:lang w:val="en-CA" w:eastAsia="fr-CA"/>
          </w:rPr>
          <w:t>sections</w:t>
        </w:r>
        <w:r w:rsidR="00033E8B" w:rsidRPr="00A73945">
          <w:rPr>
            <w:rStyle w:val="Hyperlink"/>
            <w:lang w:val="en-CA" w:eastAsia="fr-CA"/>
          </w:rPr>
          <w:t> </w:t>
        </w:r>
        <w:r w:rsidR="00FF0C43" w:rsidRPr="00A73945">
          <w:rPr>
            <w:rStyle w:val="Hyperlink"/>
            <w:lang w:val="en-CA" w:eastAsia="fr-CA"/>
          </w:rPr>
          <w:t xml:space="preserve">4, 10 </w:t>
        </w:r>
        <w:r w:rsidRPr="00A73945">
          <w:rPr>
            <w:rStyle w:val="Hyperlink"/>
            <w:lang w:val="en-CA" w:eastAsia="fr-CA"/>
          </w:rPr>
          <w:t>and</w:t>
        </w:r>
        <w:r w:rsidR="00FF0C43" w:rsidRPr="00A73945">
          <w:rPr>
            <w:rStyle w:val="Hyperlink"/>
            <w:lang w:val="en-CA" w:eastAsia="fr-CA"/>
          </w:rPr>
          <w:t xml:space="preserve"> 16</w:t>
        </w:r>
      </w:hyperlink>
      <w:r w:rsidR="00FF0C43" w:rsidRPr="00A73945">
        <w:rPr>
          <w:lang w:val="en-CA" w:eastAsia="fr-CA"/>
        </w:rPr>
        <w:t xml:space="preserve"> </w:t>
      </w:r>
      <w:r w:rsidR="00045C11" w:rsidRPr="00A73945">
        <w:rPr>
          <w:lang w:val="en-CA" w:eastAsia="fr-CA"/>
        </w:rPr>
        <w:t xml:space="preserve">of </w:t>
      </w:r>
      <w:r w:rsidR="00045C11" w:rsidRPr="00A73945">
        <w:rPr>
          <w:b/>
          <w:bCs/>
          <w:lang w:val="en-CA" w:eastAsia="fr-CA"/>
        </w:rPr>
        <w:t>Quebec’s Charter</w:t>
      </w:r>
      <w:r w:rsidR="00FF0C43" w:rsidRPr="00A73945">
        <w:rPr>
          <w:lang w:val="en-CA" w:eastAsia="fr-CA"/>
        </w:rPr>
        <w:t xml:space="preserve">. </w:t>
      </w:r>
      <w:r w:rsidR="00045C11" w:rsidRPr="00A73945">
        <w:rPr>
          <w:lang w:val="en-CA"/>
        </w:rPr>
        <w:t xml:space="preserve">In Quebec, a guide dog is a means to palliate a visual impairment. </w:t>
      </w:r>
      <w:r w:rsidR="00045C11" w:rsidRPr="00A73945">
        <w:rPr>
          <w:b/>
          <w:bCs/>
          <w:lang w:val="en-CA"/>
        </w:rPr>
        <w:t>Therefore, a guide dog cannot be separated from its handler</w:t>
      </w:r>
      <w:r w:rsidR="00FF0C43" w:rsidRPr="00A73945">
        <w:rPr>
          <w:lang w:val="en-CA"/>
        </w:rPr>
        <w:t xml:space="preserve">. </w:t>
      </w:r>
      <w:r w:rsidR="00045C11" w:rsidRPr="00A73945">
        <w:rPr>
          <w:lang w:val="en-CA"/>
        </w:rPr>
        <w:t>D</w:t>
      </w:r>
      <w:r w:rsidR="00FF0C43" w:rsidRPr="00A73945">
        <w:rPr>
          <w:lang w:val="en-CA"/>
        </w:rPr>
        <w:t xml:space="preserve">iscrimination </w:t>
      </w:r>
      <w:r w:rsidR="00045C11" w:rsidRPr="00A73945">
        <w:rPr>
          <w:lang w:val="en-CA"/>
        </w:rPr>
        <w:t xml:space="preserve">against disabled people is due to the failure to provide them with a reasonable means to palliate their disability. Where there is no accommodation, there is </w:t>
      </w:r>
      <w:r w:rsidR="00FF0C43" w:rsidRPr="00A73945">
        <w:rPr>
          <w:lang w:val="en-CA"/>
        </w:rPr>
        <w:t xml:space="preserve">discrimination. </w:t>
      </w:r>
      <w:r w:rsidR="00045C11" w:rsidRPr="00A73945">
        <w:rPr>
          <w:lang w:val="en-CA"/>
        </w:rPr>
        <w:t>Your rights to safeguard your dignity and to be treated equally are violated when you are prohibited from bringing your guide dog to your workplace</w:t>
      </w:r>
      <w:r w:rsidR="00FF0C43" w:rsidRPr="00A73945">
        <w:rPr>
          <w:lang w:val="en-CA"/>
        </w:rPr>
        <w:t xml:space="preserve">. </w:t>
      </w:r>
      <w:r w:rsidR="00045C11" w:rsidRPr="00A73945">
        <w:t xml:space="preserve">In that regard, you can refer to </w:t>
      </w:r>
      <w:hyperlink r:id="rId27" w:history="1">
        <w:r w:rsidR="00FF0C43" w:rsidRPr="00A73945">
          <w:rPr>
            <w:rStyle w:val="Hyperlink"/>
            <w:rFonts w:eastAsia="Times New Roman" w:cs="Arial"/>
            <w:b/>
            <w:bCs/>
            <w:szCs w:val="28"/>
          </w:rPr>
          <w:t>Commission des droits de la personne et des droits de la jeunesse</w:t>
        </w:r>
        <w:r w:rsidR="00FF0C43" w:rsidRPr="00A73945">
          <w:rPr>
            <w:rStyle w:val="Hyperlink"/>
            <w:rFonts w:eastAsia="Times New Roman" w:cs="Arial"/>
            <w:szCs w:val="28"/>
          </w:rPr>
          <w:t xml:space="preserve"> (Sauvé) </w:t>
        </w:r>
        <w:r w:rsidR="00597734" w:rsidRPr="00A73945">
          <w:rPr>
            <w:rStyle w:val="Hyperlink"/>
            <w:rFonts w:eastAsia="Times New Roman" w:cs="Arial"/>
            <w:szCs w:val="28"/>
          </w:rPr>
          <w:t>c,</w:t>
        </w:r>
        <w:r w:rsidR="00FF0C43" w:rsidRPr="00A73945">
          <w:rPr>
            <w:rStyle w:val="Hyperlink"/>
            <w:rFonts w:eastAsia="Times New Roman" w:cs="Arial"/>
            <w:szCs w:val="28"/>
          </w:rPr>
          <w:t xml:space="preserve"> </w:t>
        </w:r>
        <w:r w:rsidR="00FF0C43" w:rsidRPr="00A73945">
          <w:rPr>
            <w:rStyle w:val="Hyperlink"/>
            <w:rFonts w:eastAsia="Times New Roman" w:cs="Arial"/>
            <w:b/>
            <w:bCs/>
            <w:szCs w:val="28"/>
          </w:rPr>
          <w:t>Spa Bromont Inc.</w:t>
        </w:r>
        <w:r w:rsidR="00FF0C43" w:rsidRPr="00A73945">
          <w:rPr>
            <w:rStyle w:val="Hyperlink"/>
            <w:rFonts w:eastAsia="Times New Roman" w:cs="Arial"/>
            <w:szCs w:val="28"/>
          </w:rPr>
          <w:t xml:space="preserve"> 2013 QCTDP</w:t>
        </w:r>
        <w:r w:rsidR="00033E8B" w:rsidRPr="00A73945">
          <w:rPr>
            <w:rStyle w:val="Hyperlink"/>
            <w:rFonts w:eastAsia="Times New Roman" w:cs="Arial"/>
            <w:szCs w:val="28"/>
          </w:rPr>
          <w:t> </w:t>
        </w:r>
        <w:r w:rsidR="00FF0C43" w:rsidRPr="00A73945">
          <w:rPr>
            <w:rStyle w:val="Hyperlink"/>
            <w:rFonts w:eastAsia="Times New Roman" w:cs="Arial"/>
            <w:szCs w:val="28"/>
          </w:rPr>
          <w:t>26</w:t>
        </w:r>
      </w:hyperlink>
      <w:r w:rsidR="00FF0C43" w:rsidRPr="00A73945">
        <w:t xml:space="preserve">. </w:t>
      </w:r>
    </w:p>
    <w:p w14:paraId="757DC0B7" w14:textId="77777777" w:rsidR="00C4207D" w:rsidRPr="00A73945" w:rsidRDefault="00C4207D" w:rsidP="00F6746D">
      <w:pPr>
        <w:spacing w:line="360" w:lineRule="auto"/>
      </w:pPr>
    </w:p>
    <w:p w14:paraId="7B00AACF" w14:textId="376DCA12" w:rsidR="00611938" w:rsidRPr="00A73945" w:rsidRDefault="007F0C42" w:rsidP="00FB7DF7">
      <w:pPr>
        <w:pStyle w:val="Heading3"/>
        <w:rPr>
          <w:lang w:val="en-CA"/>
        </w:rPr>
      </w:pPr>
      <w:bookmarkStart w:id="23" w:name="_Toc79674856"/>
      <w:r w:rsidRPr="00A73945">
        <w:rPr>
          <w:lang w:val="en-CA"/>
        </w:rPr>
        <w:lastRenderedPageBreak/>
        <w:t xml:space="preserve">There is a competition for a position that has opened up at work, but I’m afraid that my visual </w:t>
      </w:r>
      <w:r w:rsidR="00314CFD" w:rsidRPr="00A73945">
        <w:rPr>
          <w:lang w:val="en-CA"/>
        </w:rPr>
        <w:t>impairment</w:t>
      </w:r>
      <w:r w:rsidRPr="00A73945">
        <w:rPr>
          <w:lang w:val="en-CA"/>
        </w:rPr>
        <w:t xml:space="preserve"> puts me at a disadvantage. What are my chances</w:t>
      </w:r>
      <w:r w:rsidR="00581C51" w:rsidRPr="00A73945">
        <w:rPr>
          <w:lang w:val="en-CA"/>
        </w:rPr>
        <w:t>?</w:t>
      </w:r>
      <w:bookmarkEnd w:id="23"/>
    </w:p>
    <w:p w14:paraId="53C7BC1C" w14:textId="779FEC11" w:rsidR="000124F9" w:rsidRPr="00A73945" w:rsidRDefault="007F0C42" w:rsidP="00F6746D">
      <w:pPr>
        <w:shd w:val="clear" w:color="auto" w:fill="FFFFFF"/>
        <w:spacing w:line="360" w:lineRule="auto"/>
        <w:jc w:val="both"/>
        <w:textAlignment w:val="top"/>
        <w:rPr>
          <w:rFonts w:eastAsia="Times New Roman" w:cs="Arial"/>
          <w:szCs w:val="28"/>
          <w:lang w:eastAsia="fr-CA"/>
        </w:rPr>
      </w:pPr>
      <w:r w:rsidRPr="00A73945">
        <w:rPr>
          <w:rFonts w:eastAsia="Times New Roman" w:cs="Arial"/>
          <w:szCs w:val="28"/>
          <w:lang w:val="en-CA" w:eastAsia="fr-CA"/>
        </w:rPr>
        <w:t xml:space="preserve">In the case of a job competition, an employer must help applicants </w:t>
      </w:r>
      <w:r w:rsidR="00145D7E" w:rsidRPr="00A73945">
        <w:rPr>
          <w:rFonts w:eastAsia="Times New Roman" w:cs="Arial"/>
          <w:szCs w:val="28"/>
          <w:lang w:val="en-CA" w:eastAsia="fr-CA"/>
        </w:rPr>
        <w:t>who have</w:t>
      </w:r>
      <w:r w:rsidRPr="00A73945">
        <w:rPr>
          <w:rFonts w:eastAsia="Times New Roman" w:cs="Arial"/>
          <w:szCs w:val="28"/>
          <w:lang w:val="en-CA" w:eastAsia="fr-CA"/>
        </w:rPr>
        <w:t xml:space="preserve"> serious visual impairments find ways to palliate their disability so that they are not at a disadvantage. The types of accommodations should not entail an excessive constraint. </w:t>
      </w:r>
      <w:r w:rsidRPr="00A73945">
        <w:rPr>
          <w:rFonts w:eastAsia="Times New Roman" w:cs="Arial"/>
          <w:szCs w:val="28"/>
          <w:lang w:eastAsia="fr-CA"/>
        </w:rPr>
        <w:t xml:space="preserve">You can refer to </w:t>
      </w:r>
      <w:r w:rsidR="00581C51" w:rsidRPr="00A73945">
        <w:rPr>
          <w:rFonts w:eastAsia="Times New Roman" w:cs="Arial"/>
          <w:b/>
          <w:bCs/>
          <w:szCs w:val="28"/>
          <w:lang w:eastAsia="fr-CA"/>
        </w:rPr>
        <w:t>Commission des droits de la personne et des droits de la jeunesse</w:t>
      </w:r>
      <w:r w:rsidR="00581C51" w:rsidRPr="00A73945">
        <w:rPr>
          <w:rFonts w:eastAsia="Times New Roman" w:cs="Arial"/>
          <w:szCs w:val="28"/>
          <w:lang w:eastAsia="fr-CA"/>
        </w:rPr>
        <w:t> c. </w:t>
      </w:r>
      <w:r w:rsidR="00581C51" w:rsidRPr="00A73945">
        <w:rPr>
          <w:rFonts w:eastAsia="Times New Roman" w:cs="Arial"/>
          <w:b/>
          <w:bCs/>
          <w:szCs w:val="28"/>
          <w:lang w:eastAsia="fr-CA"/>
        </w:rPr>
        <w:t xml:space="preserve">Québec </w:t>
      </w:r>
      <w:r w:rsidR="0081655B" w:rsidRPr="00A73945">
        <w:rPr>
          <w:rFonts w:eastAsia="Times New Roman" w:cs="Arial"/>
          <w:szCs w:val="28"/>
          <w:lang w:eastAsia="fr-CA"/>
        </w:rPr>
        <w:t>[</w:t>
      </w:r>
      <w:r w:rsidR="00581C51" w:rsidRPr="00A73945">
        <w:rPr>
          <w:rFonts w:eastAsia="Times New Roman" w:cs="Arial"/>
          <w:szCs w:val="28"/>
          <w:lang w:eastAsia="fr-CA"/>
        </w:rPr>
        <w:t>Procureur général</w:t>
      </w:r>
      <w:r w:rsidR="0081655B" w:rsidRPr="00A73945">
        <w:rPr>
          <w:rFonts w:eastAsia="Times New Roman" w:cs="Arial"/>
          <w:szCs w:val="28"/>
          <w:lang w:eastAsia="fr-CA"/>
        </w:rPr>
        <w:t>]</w:t>
      </w:r>
      <w:r w:rsidR="00581C51" w:rsidRPr="00A73945">
        <w:rPr>
          <w:rFonts w:eastAsia="Times New Roman" w:cs="Arial"/>
          <w:szCs w:val="28"/>
          <w:vertAlign w:val="superscript"/>
          <w:lang w:eastAsia="fr-CA"/>
        </w:rPr>
        <w:footnoteReference w:id="6"/>
      </w:r>
      <w:r w:rsidR="00B518C2" w:rsidRPr="00A73945">
        <w:rPr>
          <w:rFonts w:eastAsia="Times New Roman" w:cs="Arial"/>
          <w:szCs w:val="28"/>
          <w:lang w:eastAsia="fr-CA"/>
        </w:rPr>
        <w:t>.</w:t>
      </w:r>
    </w:p>
    <w:p w14:paraId="7DFF3AD1" w14:textId="4380537E" w:rsidR="00B518C2" w:rsidRPr="00A73945" w:rsidRDefault="00B518C2" w:rsidP="00F6746D">
      <w:pPr>
        <w:shd w:val="clear" w:color="auto" w:fill="FFFFFF"/>
        <w:spacing w:line="360" w:lineRule="auto"/>
        <w:jc w:val="both"/>
        <w:textAlignment w:val="top"/>
        <w:rPr>
          <w:rFonts w:eastAsia="Times New Roman" w:cs="Arial"/>
          <w:szCs w:val="28"/>
          <w:lang w:eastAsia="fr-CA"/>
        </w:rPr>
      </w:pPr>
    </w:p>
    <w:p w14:paraId="2D0FF472" w14:textId="66563513" w:rsidR="00B518C2" w:rsidRPr="00A73945" w:rsidRDefault="007F0C42" w:rsidP="00FB7DF7">
      <w:pPr>
        <w:pStyle w:val="Heading3"/>
        <w:rPr>
          <w:rFonts w:eastAsia="Times New Roman"/>
          <w:lang w:val="en-CA" w:eastAsia="fr-CA"/>
        </w:rPr>
      </w:pPr>
      <w:bookmarkStart w:id="24" w:name="_Toc79674857"/>
      <w:r w:rsidRPr="00A73945">
        <w:rPr>
          <w:rFonts w:eastAsia="Times New Roman"/>
          <w:lang w:val="en-CA" w:eastAsia="fr-CA"/>
        </w:rPr>
        <w:t xml:space="preserve">I am a delivery driver, and my driver’s licence </w:t>
      </w:r>
      <w:r w:rsidR="00314CFD" w:rsidRPr="00A73945">
        <w:rPr>
          <w:rFonts w:eastAsia="Times New Roman"/>
          <w:lang w:val="en-CA" w:eastAsia="fr-CA"/>
        </w:rPr>
        <w:t>indicates</w:t>
      </w:r>
      <w:r w:rsidRPr="00A73945">
        <w:rPr>
          <w:rFonts w:eastAsia="Times New Roman"/>
          <w:lang w:val="en-CA" w:eastAsia="fr-CA"/>
        </w:rPr>
        <w:t xml:space="preserve"> that I have a visual impairment. Is that grounds for my employer to </w:t>
      </w:r>
      <w:r w:rsidR="00314CFD" w:rsidRPr="00A73945">
        <w:rPr>
          <w:rFonts w:eastAsia="Times New Roman"/>
          <w:lang w:val="en-CA" w:eastAsia="fr-CA"/>
        </w:rPr>
        <w:t>fire me</w:t>
      </w:r>
      <w:r w:rsidR="008D600F" w:rsidRPr="00A73945">
        <w:rPr>
          <w:rFonts w:eastAsia="Times New Roman"/>
          <w:lang w:val="en-CA" w:eastAsia="fr-CA"/>
        </w:rPr>
        <w:t>?</w:t>
      </w:r>
      <w:bookmarkEnd w:id="24"/>
    </w:p>
    <w:p w14:paraId="30884E0C" w14:textId="04473414" w:rsidR="000124F9" w:rsidRPr="00A73945" w:rsidRDefault="008D600F" w:rsidP="00F6746D">
      <w:pPr>
        <w:spacing w:line="360" w:lineRule="auto"/>
        <w:rPr>
          <w:rFonts w:eastAsia="Times New Roman" w:cs="Arial"/>
          <w:szCs w:val="28"/>
          <w:lang w:val="en-CA" w:eastAsia="fr-CA"/>
        </w:rPr>
      </w:pPr>
      <w:r w:rsidRPr="00A73945">
        <w:rPr>
          <w:lang w:val="en-CA" w:eastAsia="fr-CA"/>
        </w:rPr>
        <w:t>No</w:t>
      </w:r>
      <w:r w:rsidR="00314CFD" w:rsidRPr="00A73945">
        <w:rPr>
          <w:lang w:val="en-CA" w:eastAsia="fr-CA"/>
        </w:rPr>
        <w:t xml:space="preserve">. The fact that a delivery driver employee’s driver’s licence indicates a limitation due to a visual impairment does not dispense the employer from </w:t>
      </w:r>
      <w:r w:rsidR="00314CFD" w:rsidRPr="00A73945">
        <w:rPr>
          <w:lang w:val="en-CA" w:eastAsia="fr-CA"/>
        </w:rPr>
        <w:lastRenderedPageBreak/>
        <w:t>the obligation to try to accommodate that employee before firing him or her</w:t>
      </w:r>
      <w:r w:rsidR="00D572A2" w:rsidRPr="00A73945">
        <w:rPr>
          <w:rFonts w:eastAsia="Times New Roman" w:cs="Arial"/>
          <w:szCs w:val="28"/>
          <w:lang w:val="en-CA" w:eastAsia="fr-CA"/>
        </w:rPr>
        <w:t xml:space="preserve">. </w:t>
      </w:r>
      <w:r w:rsidR="00314CFD" w:rsidRPr="00A73945">
        <w:rPr>
          <w:rFonts w:eastAsia="Times New Roman" w:cs="Arial"/>
          <w:szCs w:val="28"/>
          <w:lang w:val="en-CA" w:eastAsia="fr-CA"/>
        </w:rPr>
        <w:t xml:space="preserve">You can refer to </w:t>
      </w:r>
      <w:hyperlink r:id="rId28" w:history="1">
        <w:r w:rsidR="000124F9" w:rsidRPr="00A73945">
          <w:rPr>
            <w:rStyle w:val="Hyperlink"/>
            <w:rFonts w:eastAsia="Times New Roman" w:cs="Arial"/>
            <w:b/>
            <w:bCs/>
            <w:szCs w:val="28"/>
            <w:lang w:val="en-CA" w:eastAsia="fr-CA"/>
          </w:rPr>
          <w:t>Gagnon</w:t>
        </w:r>
        <w:r w:rsidR="000124F9" w:rsidRPr="00A73945">
          <w:rPr>
            <w:rStyle w:val="Hyperlink"/>
            <w:rFonts w:eastAsia="Times New Roman" w:cs="Arial"/>
            <w:szCs w:val="28"/>
            <w:lang w:val="en-CA" w:eastAsia="fr-CA"/>
          </w:rPr>
          <w:t xml:space="preserve"> </w:t>
        </w:r>
        <w:r w:rsidR="00D572A2" w:rsidRPr="00A73945">
          <w:rPr>
            <w:rStyle w:val="Hyperlink"/>
            <w:rFonts w:eastAsia="Times New Roman" w:cs="Arial"/>
            <w:szCs w:val="28"/>
            <w:lang w:val="en-CA" w:eastAsia="fr-CA"/>
          </w:rPr>
          <w:t>c.</w:t>
        </w:r>
        <w:r w:rsidR="000124F9" w:rsidRPr="00A73945">
          <w:rPr>
            <w:rStyle w:val="Hyperlink"/>
            <w:rFonts w:eastAsia="Times New Roman" w:cs="Arial"/>
            <w:szCs w:val="28"/>
            <w:lang w:val="en-CA" w:eastAsia="fr-CA"/>
          </w:rPr>
          <w:t xml:space="preserve"> </w:t>
        </w:r>
        <w:r w:rsidR="000124F9" w:rsidRPr="00A73945">
          <w:rPr>
            <w:rStyle w:val="Hyperlink"/>
            <w:rFonts w:eastAsia="Times New Roman" w:cs="Arial"/>
            <w:b/>
            <w:bCs/>
            <w:szCs w:val="28"/>
            <w:lang w:val="en-CA" w:eastAsia="fr-CA"/>
          </w:rPr>
          <w:t>Marc Villeneuve Inc.</w:t>
        </w:r>
        <w:r w:rsidR="000124F9" w:rsidRPr="00A73945">
          <w:rPr>
            <w:rStyle w:val="Hyperlink"/>
            <w:rFonts w:eastAsia="Times New Roman" w:cs="Arial"/>
            <w:szCs w:val="28"/>
            <w:lang w:val="en-CA" w:eastAsia="fr-CA"/>
          </w:rPr>
          <w:t>, 2019EXP-1159 (T.A.T.)</w:t>
        </w:r>
      </w:hyperlink>
      <w:r w:rsidR="00D572A2" w:rsidRPr="00A73945">
        <w:rPr>
          <w:rFonts w:eastAsia="Times New Roman" w:cs="Arial"/>
          <w:szCs w:val="28"/>
          <w:lang w:val="en-CA" w:eastAsia="fr-CA"/>
        </w:rPr>
        <w:t>.</w:t>
      </w:r>
      <w:r w:rsidR="000124F9" w:rsidRPr="00A73945">
        <w:rPr>
          <w:rFonts w:eastAsia="Times New Roman" w:cs="Arial"/>
          <w:szCs w:val="28"/>
          <w:lang w:val="en-CA" w:eastAsia="fr-CA"/>
        </w:rPr>
        <w:t xml:space="preserve"> </w:t>
      </w:r>
    </w:p>
    <w:p w14:paraId="0C73F543" w14:textId="5C4DF377" w:rsidR="00D572A2" w:rsidRPr="00A73945" w:rsidRDefault="00D572A2" w:rsidP="00F6746D">
      <w:pPr>
        <w:spacing w:line="360" w:lineRule="auto"/>
        <w:rPr>
          <w:rFonts w:eastAsia="Times New Roman" w:cs="Arial"/>
          <w:szCs w:val="28"/>
          <w:lang w:val="en-CA" w:eastAsia="fr-CA"/>
        </w:rPr>
      </w:pPr>
    </w:p>
    <w:p w14:paraId="1DCAE2A0" w14:textId="18B16A8F" w:rsidR="007F0B18" w:rsidRPr="00A73945" w:rsidRDefault="00BB1E5B" w:rsidP="00FB7DF7">
      <w:pPr>
        <w:pStyle w:val="Heading3"/>
        <w:rPr>
          <w:rFonts w:eastAsia="Times New Roman"/>
          <w:lang w:val="en-CA"/>
        </w:rPr>
      </w:pPr>
      <w:bookmarkStart w:id="25" w:name="_Toc79674858"/>
      <w:r w:rsidRPr="00A73945">
        <w:rPr>
          <w:rFonts w:eastAsia="Times New Roman"/>
          <w:lang w:val="en-CA"/>
        </w:rPr>
        <w:t xml:space="preserve">A </w:t>
      </w:r>
      <w:r w:rsidR="00DF604C" w:rsidRPr="00A73945">
        <w:rPr>
          <w:rFonts w:eastAsia="Times New Roman"/>
          <w:lang w:val="en-CA"/>
        </w:rPr>
        <w:t>job offer</w:t>
      </w:r>
      <w:r w:rsidRPr="00A73945">
        <w:rPr>
          <w:rFonts w:eastAsia="Times New Roman"/>
          <w:lang w:val="en-CA"/>
        </w:rPr>
        <w:t xml:space="preserve"> is not accessible. What should I do</w:t>
      </w:r>
      <w:r w:rsidR="007F0B18" w:rsidRPr="00A73945">
        <w:rPr>
          <w:rFonts w:eastAsia="Times New Roman"/>
          <w:lang w:val="en-CA"/>
        </w:rPr>
        <w:t>?</w:t>
      </w:r>
      <w:bookmarkEnd w:id="25"/>
      <w:r w:rsidR="007F0B18" w:rsidRPr="00A73945">
        <w:rPr>
          <w:rFonts w:eastAsia="Times New Roman"/>
          <w:lang w:val="en-CA"/>
        </w:rPr>
        <w:t xml:space="preserve"> </w:t>
      </w:r>
    </w:p>
    <w:p w14:paraId="0B64C73B" w14:textId="4CA007AF" w:rsidR="007F0B18" w:rsidRPr="00A73945" w:rsidRDefault="00BB1E5B" w:rsidP="00F6746D">
      <w:pPr>
        <w:spacing w:line="360" w:lineRule="auto"/>
        <w:rPr>
          <w:lang w:val="en-CA"/>
        </w:rPr>
      </w:pPr>
      <w:r w:rsidRPr="00A73945">
        <w:rPr>
          <w:lang w:val="en-CA"/>
        </w:rPr>
        <w:t xml:space="preserve">Accessibility in the workplace is very important. The Government of Quebec encourages businesses to foster accessibility for everyone. The right to access to employment is provided in </w:t>
      </w:r>
      <w:r w:rsidRPr="00A73945">
        <w:rPr>
          <w:b/>
          <w:bCs/>
          <w:lang w:val="en-CA"/>
        </w:rPr>
        <w:t>Quebec’s Charter</w:t>
      </w:r>
      <w:r w:rsidRPr="00A73945">
        <w:rPr>
          <w:lang w:val="en-CA"/>
        </w:rPr>
        <w:t>.</w:t>
      </w:r>
      <w:r w:rsidR="007F0B18" w:rsidRPr="00A73945">
        <w:rPr>
          <w:lang w:val="en-CA"/>
        </w:rPr>
        <w:t xml:space="preserve"> </w:t>
      </w:r>
    </w:p>
    <w:p w14:paraId="343BD144" w14:textId="1DDE1AC1" w:rsidR="007F0B18" w:rsidRPr="00A73945" w:rsidRDefault="00BE1CDD" w:rsidP="00F6746D">
      <w:pPr>
        <w:spacing w:line="360" w:lineRule="auto"/>
        <w:rPr>
          <w:lang w:val="en-CA"/>
        </w:rPr>
      </w:pPr>
      <w:r w:rsidRPr="00A73945">
        <w:rPr>
          <w:lang w:val="en-CA"/>
        </w:rPr>
        <w:t xml:space="preserve">The first thing to do would be to contact the employer, who could </w:t>
      </w:r>
      <w:r w:rsidR="00384656" w:rsidRPr="00A73945">
        <w:rPr>
          <w:lang w:val="en-CA"/>
        </w:rPr>
        <w:t xml:space="preserve">then </w:t>
      </w:r>
      <w:r w:rsidRPr="00A73945">
        <w:rPr>
          <w:lang w:val="en-CA"/>
        </w:rPr>
        <w:t xml:space="preserve">provide the most inclusive reasonable accommodation possible. However, if the employer refuses or the applicant feels excluded, the latter can consult a legal professional to find out which of his or her rights under </w:t>
      </w:r>
      <w:r w:rsidRPr="00A73945">
        <w:rPr>
          <w:b/>
          <w:bCs/>
          <w:lang w:val="en-CA"/>
        </w:rPr>
        <w:t>Quebec’s Charter</w:t>
      </w:r>
      <w:r w:rsidRPr="00A73945">
        <w:rPr>
          <w:lang w:val="en-CA"/>
        </w:rPr>
        <w:t xml:space="preserve"> is being</w:t>
      </w:r>
      <w:r w:rsidR="007F0B18" w:rsidRPr="00A73945">
        <w:rPr>
          <w:lang w:val="en-CA"/>
        </w:rPr>
        <w:t xml:space="preserve"> </w:t>
      </w:r>
      <w:r w:rsidRPr="00A73945">
        <w:rPr>
          <w:lang w:val="en-CA"/>
        </w:rPr>
        <w:t xml:space="preserve">trampled in order to determine what steps to take. If the applicant does not have access to the same job offers because of a disability, the right </w:t>
      </w:r>
      <w:r w:rsidR="00B80A28" w:rsidRPr="00A73945">
        <w:rPr>
          <w:lang w:val="en-CA"/>
        </w:rPr>
        <w:t xml:space="preserve">to equality may well be the issue. That person could then be represented by the </w:t>
      </w:r>
      <w:r w:rsidR="007F0B18" w:rsidRPr="00A73945">
        <w:rPr>
          <w:b/>
          <w:bCs/>
          <w:lang w:val="en-CA"/>
        </w:rPr>
        <w:t>Commission des droits de la personne</w:t>
      </w:r>
      <w:r w:rsidR="00B80A28" w:rsidRPr="00A73945">
        <w:rPr>
          <w:b/>
          <w:bCs/>
          <w:lang w:val="en-CA"/>
        </w:rPr>
        <w:t xml:space="preserve"> et des droits de la jeunesse</w:t>
      </w:r>
      <w:r w:rsidR="007F0B18" w:rsidRPr="00A73945">
        <w:rPr>
          <w:lang w:val="en-CA"/>
        </w:rPr>
        <w:t xml:space="preserve"> </w:t>
      </w:r>
      <w:r w:rsidR="00B80A28" w:rsidRPr="00A73945">
        <w:rPr>
          <w:lang w:val="en-CA"/>
        </w:rPr>
        <w:t xml:space="preserve">before </w:t>
      </w:r>
      <w:r w:rsidR="00554C39" w:rsidRPr="00A73945">
        <w:rPr>
          <w:lang w:val="en-CA"/>
        </w:rPr>
        <w:t>the</w:t>
      </w:r>
      <w:r w:rsidR="00B80A28" w:rsidRPr="00A73945">
        <w:rPr>
          <w:lang w:val="en-CA"/>
        </w:rPr>
        <w:t xml:space="preserve"> </w:t>
      </w:r>
      <w:r w:rsidR="00554C39" w:rsidRPr="00A73945">
        <w:rPr>
          <w:lang w:val="en-CA"/>
        </w:rPr>
        <w:t>H</w:t>
      </w:r>
      <w:r w:rsidR="00B80A28" w:rsidRPr="00A73945">
        <w:rPr>
          <w:lang w:val="en-CA"/>
        </w:rPr>
        <w:t xml:space="preserve">uman </w:t>
      </w:r>
      <w:r w:rsidR="00554C39" w:rsidRPr="00A73945">
        <w:rPr>
          <w:lang w:val="en-CA"/>
        </w:rPr>
        <w:t>R</w:t>
      </w:r>
      <w:r w:rsidR="00B80A28" w:rsidRPr="00A73945">
        <w:rPr>
          <w:lang w:val="en-CA"/>
        </w:rPr>
        <w:t xml:space="preserve">ights </w:t>
      </w:r>
      <w:r w:rsidR="00554C39" w:rsidRPr="00A73945">
        <w:rPr>
          <w:lang w:val="en-CA"/>
        </w:rPr>
        <w:t>T</w:t>
      </w:r>
      <w:r w:rsidR="00B80A28" w:rsidRPr="00A73945">
        <w:rPr>
          <w:lang w:val="en-CA"/>
        </w:rPr>
        <w:t>ribunal, for instance</w:t>
      </w:r>
      <w:r w:rsidR="007F0B18" w:rsidRPr="00A73945">
        <w:rPr>
          <w:lang w:val="en-CA"/>
        </w:rPr>
        <w:t xml:space="preserve">. </w:t>
      </w:r>
    </w:p>
    <w:p w14:paraId="7685E097" w14:textId="22E87A81" w:rsidR="007F0B18" w:rsidRPr="00A73945" w:rsidRDefault="00B80A28" w:rsidP="00F6746D">
      <w:pPr>
        <w:spacing w:line="360" w:lineRule="auto"/>
        <w:rPr>
          <w:lang w:val="en-CA"/>
        </w:rPr>
      </w:pPr>
      <w:r w:rsidRPr="00A73945">
        <w:rPr>
          <w:lang w:val="en-CA"/>
        </w:rPr>
        <w:t xml:space="preserve">The recourses indicated above in </w:t>
      </w:r>
      <w:r w:rsidR="00554C39" w:rsidRPr="00A73945">
        <w:rPr>
          <w:lang w:val="en-CA"/>
        </w:rPr>
        <w:t xml:space="preserve">the section entitled </w:t>
      </w:r>
      <w:hyperlink w:anchor="_How_can_I" w:history="1">
        <w:r w:rsidR="00554C39" w:rsidRPr="00A73945">
          <w:rPr>
            <w:rStyle w:val="Hyperlink"/>
            <w:b/>
            <w:bCs/>
            <w:lang w:val="en-CA"/>
          </w:rPr>
          <w:t>How can I stand up for my employment rights</w:t>
        </w:r>
      </w:hyperlink>
      <w:r w:rsidR="00554C39" w:rsidRPr="00A73945">
        <w:rPr>
          <w:lang w:val="en-CA"/>
        </w:rPr>
        <w:t xml:space="preserve"> </w:t>
      </w:r>
      <w:r w:rsidRPr="00A73945">
        <w:rPr>
          <w:lang w:val="en-CA"/>
        </w:rPr>
        <w:t>are applicable in cases of employment discrimination</w:t>
      </w:r>
      <w:r w:rsidR="007F0B18" w:rsidRPr="00A73945">
        <w:rPr>
          <w:lang w:val="en-CA"/>
        </w:rPr>
        <w:t xml:space="preserve">. </w:t>
      </w:r>
    </w:p>
    <w:p w14:paraId="05917B2F" w14:textId="77777777" w:rsidR="007F0B18" w:rsidRPr="00A73945" w:rsidRDefault="007F0B18" w:rsidP="00F6746D">
      <w:pPr>
        <w:spacing w:line="360" w:lineRule="auto"/>
        <w:rPr>
          <w:lang w:val="en-CA"/>
        </w:rPr>
      </w:pPr>
    </w:p>
    <w:p w14:paraId="090604A8" w14:textId="001A3229" w:rsidR="007F0B18" w:rsidRPr="00A73945" w:rsidRDefault="00D47657" w:rsidP="00D64074">
      <w:pPr>
        <w:pStyle w:val="Heading3"/>
        <w:rPr>
          <w:rFonts w:eastAsia="Times New Roman"/>
          <w:lang w:val="en-CA"/>
        </w:rPr>
      </w:pPr>
      <w:bookmarkStart w:id="26" w:name="_Toc79674859"/>
      <w:r w:rsidRPr="00A73945">
        <w:rPr>
          <w:rFonts w:eastAsia="Times New Roman"/>
          <w:lang w:val="en-CA"/>
        </w:rPr>
        <w:lastRenderedPageBreak/>
        <w:t>I have an interview, but I don’t know when I should disclose my visual impairment</w:t>
      </w:r>
      <w:r w:rsidR="00384656" w:rsidRPr="00A73945">
        <w:rPr>
          <w:rFonts w:eastAsia="Times New Roman"/>
          <w:lang w:val="en-CA"/>
        </w:rPr>
        <w:t>.</w:t>
      </w:r>
      <w:bookmarkEnd w:id="26"/>
    </w:p>
    <w:p w14:paraId="46ED67FD" w14:textId="61DC6464" w:rsidR="007F0B18" w:rsidRPr="00A73945" w:rsidRDefault="00D47657" w:rsidP="00F6746D">
      <w:pPr>
        <w:spacing w:line="360" w:lineRule="auto"/>
        <w:rPr>
          <w:rFonts w:eastAsia="Calibri Light"/>
          <w:lang w:val="en-CA"/>
        </w:rPr>
      </w:pPr>
      <w:r w:rsidRPr="00A73945">
        <w:rPr>
          <w:lang w:val="en-CA"/>
        </w:rPr>
        <w:t xml:space="preserve">These days, hiring is so focused on skills and performance, that </w:t>
      </w:r>
      <w:r w:rsidR="00554C39" w:rsidRPr="00A73945">
        <w:rPr>
          <w:lang w:val="en-CA"/>
        </w:rPr>
        <w:t>applicants</w:t>
      </w:r>
      <w:r w:rsidRPr="00A73945">
        <w:rPr>
          <w:lang w:val="en-CA"/>
        </w:rPr>
        <w:t xml:space="preserve"> make drastic choices in order to improve as much as possible their chances of getting the job they want. </w:t>
      </w:r>
      <w:r w:rsidR="00554C39" w:rsidRPr="00A73945">
        <w:rPr>
          <w:lang w:val="en-CA"/>
        </w:rPr>
        <w:t>I</w:t>
      </w:r>
      <w:r w:rsidRPr="00A73945">
        <w:rPr>
          <w:lang w:val="en-CA"/>
        </w:rPr>
        <w:t xml:space="preserve">n order to avoid being excluded, </w:t>
      </w:r>
      <w:r w:rsidR="00554C39" w:rsidRPr="00A73945">
        <w:rPr>
          <w:lang w:val="en-CA"/>
        </w:rPr>
        <w:t>some applicants</w:t>
      </w:r>
      <w:r w:rsidRPr="00A73945">
        <w:rPr>
          <w:lang w:val="en-CA"/>
        </w:rPr>
        <w:t xml:space="preserve"> refuse to answer </w:t>
      </w:r>
      <w:r w:rsidR="00384656" w:rsidRPr="00A73945">
        <w:rPr>
          <w:lang w:val="en-CA"/>
        </w:rPr>
        <w:t>a</w:t>
      </w:r>
      <w:r w:rsidRPr="00A73945">
        <w:rPr>
          <w:lang w:val="en-CA"/>
        </w:rPr>
        <w:t xml:space="preserve"> discriminatory medical questionnaire </w:t>
      </w:r>
      <w:r w:rsidR="00554C39" w:rsidRPr="00A73945">
        <w:rPr>
          <w:lang w:val="en-CA"/>
        </w:rPr>
        <w:t xml:space="preserve">in order to protect </w:t>
      </w:r>
      <w:r w:rsidRPr="00A73945">
        <w:rPr>
          <w:lang w:val="en-CA"/>
        </w:rPr>
        <w:t>their right to equality. However, if they make false statements, they could be fired.</w:t>
      </w:r>
      <w:r w:rsidR="007F0B18" w:rsidRPr="00A73945">
        <w:rPr>
          <w:lang w:val="en-CA"/>
        </w:rPr>
        <w:t xml:space="preserve"> </w:t>
      </w:r>
      <w:r w:rsidRPr="00A73945">
        <w:rPr>
          <w:lang w:val="en-CA"/>
        </w:rPr>
        <w:t xml:space="preserve">Employers are entitled to conduct an individual assessment of </w:t>
      </w:r>
      <w:r w:rsidR="00384656" w:rsidRPr="00A73945">
        <w:rPr>
          <w:lang w:val="en-CA"/>
        </w:rPr>
        <w:t xml:space="preserve">the </w:t>
      </w:r>
      <w:r w:rsidRPr="00A73945">
        <w:rPr>
          <w:lang w:val="en-CA"/>
        </w:rPr>
        <w:t xml:space="preserve">applicants’ capacities in order to make an informed choice about who to hire. They are entitled to ensure that the applicant </w:t>
      </w:r>
      <w:r w:rsidR="00384656" w:rsidRPr="00A73945">
        <w:rPr>
          <w:lang w:val="en-CA"/>
        </w:rPr>
        <w:t xml:space="preserve">they select </w:t>
      </w:r>
      <w:r w:rsidRPr="00A73945">
        <w:rPr>
          <w:lang w:val="en-CA"/>
        </w:rPr>
        <w:t>has the required quali</w:t>
      </w:r>
      <w:r w:rsidR="00C16009" w:rsidRPr="00A73945">
        <w:rPr>
          <w:lang w:val="en-CA"/>
        </w:rPr>
        <w:t>fications</w:t>
      </w:r>
      <w:r w:rsidRPr="00A73945">
        <w:rPr>
          <w:lang w:val="en-CA"/>
        </w:rPr>
        <w:t xml:space="preserve"> or skills to safely perform the tasks he or she is given</w:t>
      </w:r>
      <w:r w:rsidR="007F0B18" w:rsidRPr="00A73945">
        <w:rPr>
          <w:rFonts w:eastAsia="Calibri Light"/>
          <w:vertAlign w:val="superscript"/>
        </w:rPr>
        <w:footnoteReference w:id="7"/>
      </w:r>
      <w:r w:rsidR="007F0B18" w:rsidRPr="00A73945">
        <w:rPr>
          <w:rFonts w:eastAsia="Calibri Light"/>
          <w:lang w:val="en-CA"/>
        </w:rPr>
        <w:t>.</w:t>
      </w:r>
    </w:p>
    <w:p w14:paraId="1CBB2F47" w14:textId="01C43125" w:rsidR="007F0B18" w:rsidRPr="00A73945" w:rsidRDefault="00D47657" w:rsidP="00F6746D">
      <w:pPr>
        <w:spacing w:line="360" w:lineRule="auto"/>
        <w:rPr>
          <w:rFonts w:eastAsia="Calibri Light"/>
          <w:lang w:val="en-CA"/>
        </w:rPr>
      </w:pPr>
      <w:r w:rsidRPr="00A73945">
        <w:rPr>
          <w:rFonts w:eastAsia="Calibri Light"/>
          <w:lang w:val="en-CA"/>
        </w:rPr>
        <w:t xml:space="preserve">Employers are obligated to offer a selection process that complies with </w:t>
      </w:r>
      <w:r w:rsidRPr="00A73945">
        <w:rPr>
          <w:rFonts w:eastAsia="Calibri Light"/>
          <w:b/>
          <w:bCs/>
          <w:lang w:val="en-CA"/>
        </w:rPr>
        <w:t>Quebec’s Charter</w:t>
      </w:r>
      <w:r w:rsidRPr="00A73945">
        <w:rPr>
          <w:rFonts w:eastAsia="Calibri Light"/>
          <w:lang w:val="en-CA"/>
        </w:rPr>
        <w:t xml:space="preserve"> </w:t>
      </w:r>
      <w:r w:rsidR="005108D7" w:rsidRPr="00A73945">
        <w:rPr>
          <w:rFonts w:eastAsia="Calibri Light"/>
          <w:lang w:val="en-CA"/>
        </w:rPr>
        <w:t>(sections 10, 16 and 18.1). However, they are entitled to clear and complete information so they can make a good decision in order to meet their organizational obligations</w:t>
      </w:r>
      <w:r w:rsidR="007F0B18" w:rsidRPr="00A73945">
        <w:rPr>
          <w:rFonts w:eastAsia="Calibri Light"/>
          <w:lang w:val="en-CA"/>
        </w:rPr>
        <w:t xml:space="preserve">. </w:t>
      </w:r>
    </w:p>
    <w:p w14:paraId="54116C84" w14:textId="194970BD" w:rsidR="007F0B18" w:rsidRPr="00A73945" w:rsidRDefault="005108D7" w:rsidP="00F6746D">
      <w:pPr>
        <w:spacing w:line="360" w:lineRule="auto"/>
        <w:rPr>
          <w:lang w:val="en-CA"/>
        </w:rPr>
      </w:pPr>
      <w:r w:rsidRPr="00A73945">
        <w:rPr>
          <w:rFonts w:eastAsia="Calibri Light"/>
          <w:lang w:val="en-CA"/>
        </w:rPr>
        <w:t xml:space="preserve">Therefore, it is important to let the employer know such facts. Even if an applicant is afraid to disclose such details, there are sections in </w:t>
      </w:r>
      <w:r w:rsidRPr="00A73945">
        <w:rPr>
          <w:rFonts w:eastAsia="Calibri Light"/>
          <w:b/>
          <w:bCs/>
          <w:lang w:val="en-CA"/>
        </w:rPr>
        <w:t>Quebec’s Charter</w:t>
      </w:r>
      <w:r w:rsidRPr="00A73945">
        <w:rPr>
          <w:rFonts w:eastAsia="Calibri Light"/>
          <w:lang w:val="en-CA"/>
        </w:rPr>
        <w:t xml:space="preserve"> that prohibit discrimination, and therefore protect the applicant. The violation of a right protected under the Charter can lead to the victim </w:t>
      </w:r>
      <w:r w:rsidRPr="00A73945">
        <w:rPr>
          <w:rFonts w:eastAsia="Calibri Light"/>
          <w:lang w:val="en-CA"/>
        </w:rPr>
        <w:lastRenderedPageBreak/>
        <w:t>seeking compensation for moral or material harm</w:t>
      </w:r>
      <w:r w:rsidR="00DF604C" w:rsidRPr="00A73945">
        <w:rPr>
          <w:rStyle w:val="FootnoteReference"/>
          <w:rFonts w:eastAsia="Calibri Light"/>
          <w:lang w:val="en-CA"/>
        </w:rPr>
        <w:footnoteReference w:id="8"/>
      </w:r>
      <w:r w:rsidR="00DF604C" w:rsidRPr="00A73945">
        <w:rPr>
          <w:rFonts w:eastAsia="Calibri Light"/>
          <w:lang w:val="en-CA"/>
        </w:rPr>
        <w:t>.</w:t>
      </w:r>
      <w:r w:rsidR="007F0B18" w:rsidRPr="00A73945">
        <w:rPr>
          <w:rFonts w:eastAsia="Calibri"/>
          <w:lang w:val="en-CA"/>
        </w:rPr>
        <w:br/>
      </w:r>
    </w:p>
    <w:p w14:paraId="3B7CE6DC" w14:textId="4BCF8242" w:rsidR="007F0B18" w:rsidRPr="00A73945" w:rsidRDefault="005108D7" w:rsidP="00D64074">
      <w:pPr>
        <w:pStyle w:val="Heading3"/>
        <w:rPr>
          <w:rFonts w:eastAsia="Times New Roman"/>
          <w:lang w:val="en-CA"/>
        </w:rPr>
      </w:pPr>
      <w:bookmarkStart w:id="27" w:name="_Toc79674860"/>
      <w:r w:rsidRPr="00A73945">
        <w:rPr>
          <w:rFonts w:eastAsia="Times New Roman"/>
          <w:lang w:val="en-CA"/>
        </w:rPr>
        <w:t>I did really well during the hiring interview, but I was not selected. I have the feeling that I was discriminated against because of my sight loss. What can I do</w:t>
      </w:r>
      <w:r w:rsidR="007F0B18" w:rsidRPr="00A73945">
        <w:rPr>
          <w:rFonts w:eastAsia="Times New Roman"/>
          <w:lang w:val="en-CA"/>
        </w:rPr>
        <w:t>?</w:t>
      </w:r>
      <w:bookmarkEnd w:id="27"/>
      <w:r w:rsidR="007F0B18" w:rsidRPr="00A73945">
        <w:rPr>
          <w:rFonts w:eastAsia="Times New Roman"/>
          <w:lang w:val="en-CA"/>
        </w:rPr>
        <w:t xml:space="preserve"> </w:t>
      </w:r>
    </w:p>
    <w:p w14:paraId="41B156C5" w14:textId="0E6C3403" w:rsidR="007F0B18" w:rsidRPr="00A73945" w:rsidRDefault="00405234" w:rsidP="00F6746D">
      <w:pPr>
        <w:spacing w:line="360" w:lineRule="auto"/>
        <w:rPr>
          <w:lang w:val="en-CA"/>
        </w:rPr>
      </w:pPr>
      <w:r w:rsidRPr="00A73945">
        <w:rPr>
          <w:lang w:val="en-CA"/>
        </w:rPr>
        <w:t xml:space="preserve">The first step to take when you think you have been discriminated against during an interview is to consult a legal professional to determine your rights and possible recourses. The </w:t>
      </w:r>
      <w:r w:rsidR="007F0B18" w:rsidRPr="00A73945">
        <w:rPr>
          <w:b/>
          <w:bCs/>
          <w:lang w:val="en-CA"/>
        </w:rPr>
        <w:t>Commission des droits de la personne</w:t>
      </w:r>
      <w:r w:rsidRPr="00A73945">
        <w:rPr>
          <w:b/>
          <w:bCs/>
          <w:lang w:val="en-CA"/>
        </w:rPr>
        <w:t xml:space="preserve"> et des droits de la jeunesse</w:t>
      </w:r>
      <w:r w:rsidR="007F0B18" w:rsidRPr="00A73945">
        <w:rPr>
          <w:lang w:val="en-CA"/>
        </w:rPr>
        <w:t xml:space="preserve"> </w:t>
      </w:r>
      <w:r w:rsidRPr="00A73945">
        <w:rPr>
          <w:lang w:val="en-CA"/>
        </w:rPr>
        <w:t>could intervene and represent you before the court mandated to hear the matter</w:t>
      </w:r>
      <w:r w:rsidR="007F0B18" w:rsidRPr="00A73945">
        <w:rPr>
          <w:lang w:val="en-CA"/>
        </w:rPr>
        <w:t xml:space="preserve">. </w:t>
      </w:r>
    </w:p>
    <w:p w14:paraId="4B5A9D08" w14:textId="6DC5E49A" w:rsidR="007F0B18" w:rsidRPr="00A73945" w:rsidRDefault="007F0B18" w:rsidP="00F6746D">
      <w:pPr>
        <w:spacing w:line="360" w:lineRule="auto"/>
        <w:rPr>
          <w:lang w:val="en-CA"/>
        </w:rPr>
      </w:pPr>
      <w:r w:rsidRPr="00A73945">
        <w:rPr>
          <w:lang w:val="en-CA"/>
        </w:rPr>
        <w:t>I</w:t>
      </w:r>
      <w:r w:rsidR="00405234" w:rsidRPr="00A73945">
        <w:rPr>
          <w:lang w:val="en-CA"/>
        </w:rPr>
        <w:t xml:space="preserve">n those situations, it is always important to </w:t>
      </w:r>
      <w:r w:rsidR="008B54FE" w:rsidRPr="00A73945">
        <w:rPr>
          <w:lang w:val="en-CA"/>
        </w:rPr>
        <w:t>consult</w:t>
      </w:r>
      <w:r w:rsidR="00405234" w:rsidRPr="00A73945">
        <w:rPr>
          <w:lang w:val="en-CA"/>
        </w:rPr>
        <w:t xml:space="preserve"> a legal professional so that you can be properly represented and stand up for your rights</w:t>
      </w:r>
      <w:r w:rsidRPr="00A73945">
        <w:rPr>
          <w:lang w:val="en-CA"/>
        </w:rPr>
        <w:t xml:space="preserve">. </w:t>
      </w:r>
    </w:p>
    <w:p w14:paraId="6E471119" w14:textId="0C4140F2" w:rsidR="007F0B18" w:rsidRPr="00A73945" w:rsidRDefault="007F0B18" w:rsidP="00F6746D">
      <w:pPr>
        <w:spacing w:line="360" w:lineRule="auto"/>
        <w:rPr>
          <w:lang w:val="en-CA"/>
        </w:rPr>
      </w:pPr>
      <w:r w:rsidRPr="00A73945">
        <w:rPr>
          <w:lang w:val="en-CA"/>
        </w:rPr>
        <w:t>I</w:t>
      </w:r>
      <w:r w:rsidR="00405234" w:rsidRPr="00A73945">
        <w:rPr>
          <w:lang w:val="en-CA"/>
        </w:rPr>
        <w:t xml:space="preserve">t is important to determine whether the hiring employer has any discretionary authority. </w:t>
      </w:r>
      <w:r w:rsidR="004D5102" w:rsidRPr="00A73945">
        <w:rPr>
          <w:lang w:val="en-CA"/>
        </w:rPr>
        <w:t xml:space="preserve">The employer’s discretion is subject to compliance with the different parameters set by society, including those pertaining to equality and </w:t>
      </w:r>
      <w:r w:rsidR="00460878" w:rsidRPr="00A73945">
        <w:rPr>
          <w:lang w:val="en-CA"/>
        </w:rPr>
        <w:t>non-discrimination</w:t>
      </w:r>
      <w:r w:rsidR="00460878" w:rsidRPr="00A73945">
        <w:rPr>
          <w:rFonts w:eastAsia="Calibri Light"/>
          <w:vertAlign w:val="superscript"/>
        </w:rPr>
        <w:footnoteReference w:id="9"/>
      </w:r>
      <w:r w:rsidR="00460878" w:rsidRPr="00A73945">
        <w:rPr>
          <w:rFonts w:eastAsia="Calibri Light"/>
          <w:lang w:val="en-CA"/>
        </w:rPr>
        <w:t xml:space="preserve">. The </w:t>
      </w:r>
      <w:r w:rsidRPr="00A73945">
        <w:rPr>
          <w:rFonts w:eastAsia="Calibri Light"/>
          <w:lang w:val="en-CA"/>
        </w:rPr>
        <w:t xml:space="preserve">questions </w:t>
      </w:r>
      <w:r w:rsidR="004D5102" w:rsidRPr="00A73945">
        <w:rPr>
          <w:rFonts w:eastAsia="Calibri Light"/>
          <w:lang w:val="en-CA"/>
        </w:rPr>
        <w:t xml:space="preserve">and mechanisms used in the hiring process cannot bias it in a way that leads to discrimination under section 10 of </w:t>
      </w:r>
      <w:r w:rsidR="004D5102" w:rsidRPr="00A73945">
        <w:rPr>
          <w:rFonts w:eastAsia="Calibri Light"/>
          <w:b/>
          <w:bCs/>
          <w:lang w:val="en-CA"/>
        </w:rPr>
        <w:t>Quebec’s Charter</w:t>
      </w:r>
      <w:r w:rsidRPr="00A73945">
        <w:rPr>
          <w:rFonts w:eastAsia="Calibri Light"/>
          <w:lang w:val="en-CA"/>
        </w:rPr>
        <w:t xml:space="preserve">. </w:t>
      </w:r>
      <w:r w:rsidR="004D5102" w:rsidRPr="00A73945">
        <w:rPr>
          <w:rFonts w:eastAsia="Calibri Light"/>
          <w:lang w:val="en-CA"/>
        </w:rPr>
        <w:t xml:space="preserve">At the same time, section </w:t>
      </w:r>
      <w:r w:rsidRPr="00A73945">
        <w:rPr>
          <w:rFonts w:eastAsia="Calibri Light"/>
          <w:lang w:val="en-CA"/>
        </w:rPr>
        <w:t xml:space="preserve">18.1 </w:t>
      </w:r>
      <w:r w:rsidR="004D5102" w:rsidRPr="00A73945">
        <w:rPr>
          <w:rFonts w:eastAsia="Calibri Light"/>
          <w:lang w:val="en-CA"/>
        </w:rPr>
        <w:t>of Quebec’s Charter prohibits discrimination on the grounds indicated above</w:t>
      </w:r>
      <w:r w:rsidRPr="00A73945">
        <w:rPr>
          <w:rFonts w:eastAsia="Calibri Light"/>
          <w:lang w:val="en-CA"/>
        </w:rPr>
        <w:t xml:space="preserve">. </w:t>
      </w:r>
    </w:p>
    <w:p w14:paraId="2625FD9F" w14:textId="053865F3" w:rsidR="007F0B18" w:rsidRPr="00A73945" w:rsidRDefault="004D5102" w:rsidP="00F6746D">
      <w:pPr>
        <w:spacing w:line="360" w:lineRule="auto"/>
        <w:rPr>
          <w:rFonts w:eastAsia="Calibri Light"/>
          <w:lang w:val="en-CA"/>
        </w:rPr>
      </w:pPr>
      <w:r w:rsidRPr="00A73945">
        <w:rPr>
          <w:rFonts w:eastAsia="Calibri Light"/>
          <w:lang w:val="en-CA"/>
        </w:rPr>
        <w:lastRenderedPageBreak/>
        <w:t xml:space="preserve">In regard to employment, section 20 of Quebec’s Charter explicitly provides that, as a means of defence, an exclusion based on the </w:t>
      </w:r>
      <w:r w:rsidR="007F0B18" w:rsidRPr="00A73945">
        <w:rPr>
          <w:rFonts w:eastAsia="Calibri Light"/>
          <w:lang w:val="en-CA"/>
        </w:rPr>
        <w:t>aptitudes o</w:t>
      </w:r>
      <w:r w:rsidRPr="00A73945">
        <w:rPr>
          <w:rFonts w:eastAsia="Calibri Light"/>
          <w:lang w:val="en-CA"/>
        </w:rPr>
        <w:t>r qualifications required for an employment is deemed non-discriminatory. A requirement will only be deemed as such if it is rationally linked to the execution of the work in question and reasonably necessary to achieve the legitimate purpose of the work.</w:t>
      </w:r>
      <w:r w:rsidR="007F0B18" w:rsidRPr="00A73945">
        <w:rPr>
          <w:rFonts w:eastAsia="Calibri Light"/>
          <w:vertAlign w:val="superscript"/>
        </w:rPr>
        <w:footnoteReference w:id="10"/>
      </w:r>
      <w:r w:rsidR="007F0B18" w:rsidRPr="00A73945">
        <w:rPr>
          <w:rFonts w:eastAsia="Calibri Light"/>
          <w:lang w:val="en-CA"/>
        </w:rPr>
        <w:t xml:space="preserve">  </w:t>
      </w:r>
    </w:p>
    <w:p w14:paraId="708832CE" w14:textId="77777777" w:rsidR="00B318D0" w:rsidRPr="00A73945" w:rsidRDefault="00B318D0" w:rsidP="00F6746D">
      <w:pPr>
        <w:spacing w:line="360" w:lineRule="auto"/>
        <w:rPr>
          <w:rFonts w:eastAsia="Calibri Light"/>
          <w:lang w:val="en-CA"/>
        </w:rPr>
      </w:pPr>
    </w:p>
    <w:p w14:paraId="1A7F73C3" w14:textId="19ED9C61" w:rsidR="007F0B18" w:rsidRPr="00A73945" w:rsidRDefault="007F0B18" w:rsidP="00D64074">
      <w:pPr>
        <w:pStyle w:val="Heading3"/>
        <w:rPr>
          <w:rFonts w:eastAsia="Calibri"/>
          <w:lang w:val="en-CA"/>
        </w:rPr>
      </w:pPr>
      <w:bookmarkStart w:id="29" w:name="_Toc79674861"/>
      <w:r w:rsidRPr="00A73945">
        <w:rPr>
          <w:rFonts w:eastAsia="Calibri"/>
          <w:lang w:val="en-CA"/>
        </w:rPr>
        <w:t>M</w:t>
      </w:r>
      <w:r w:rsidR="00F77AB5" w:rsidRPr="00A73945">
        <w:rPr>
          <w:rFonts w:eastAsia="Calibri"/>
          <w:lang w:val="en-CA"/>
        </w:rPr>
        <w:t xml:space="preserve">y sight loss affects my </w:t>
      </w:r>
      <w:r w:rsidR="00604DD1" w:rsidRPr="00A73945">
        <w:rPr>
          <w:rFonts w:eastAsia="Calibri"/>
          <w:lang w:val="en-CA"/>
        </w:rPr>
        <w:t>ability to do my work. What can I do</w:t>
      </w:r>
      <w:r w:rsidRPr="00A73945">
        <w:rPr>
          <w:rFonts w:eastAsia="Calibri"/>
          <w:lang w:val="en-CA"/>
        </w:rPr>
        <w:t>?</w:t>
      </w:r>
      <w:bookmarkEnd w:id="29"/>
      <w:r w:rsidRPr="00A73945">
        <w:rPr>
          <w:rFonts w:eastAsia="Calibri"/>
          <w:lang w:val="en-CA"/>
        </w:rPr>
        <w:t xml:space="preserve"> </w:t>
      </w:r>
    </w:p>
    <w:p w14:paraId="673126A1" w14:textId="166E48CE" w:rsidR="007F0B18" w:rsidRPr="00A73945" w:rsidRDefault="00604DD1" w:rsidP="00F6746D">
      <w:pPr>
        <w:spacing w:line="360" w:lineRule="auto"/>
        <w:rPr>
          <w:rFonts w:eastAsia="Times New Roman"/>
          <w:lang w:val="en-CA"/>
        </w:rPr>
      </w:pPr>
      <w:r w:rsidRPr="00A73945">
        <w:rPr>
          <w:lang w:val="en-CA"/>
        </w:rPr>
        <w:t xml:space="preserve">When you run into difficulties, it is important to talk to your supervisor about them. Supervisors are required to protect </w:t>
      </w:r>
      <w:r w:rsidR="00A135EB" w:rsidRPr="00A73945">
        <w:rPr>
          <w:lang w:val="en-CA"/>
        </w:rPr>
        <w:t>employees</w:t>
      </w:r>
      <w:r w:rsidRPr="00A73945">
        <w:rPr>
          <w:lang w:val="en-CA"/>
        </w:rPr>
        <w:t xml:space="preserve"> in the workplace in accordance with </w:t>
      </w:r>
      <w:r w:rsidRPr="00A73945">
        <w:rPr>
          <w:b/>
          <w:bCs/>
          <w:lang w:val="en-CA"/>
        </w:rPr>
        <w:t>occupational health and safety standards</w:t>
      </w:r>
      <w:r w:rsidR="007F0B18" w:rsidRPr="00A73945">
        <w:rPr>
          <w:lang w:val="en-CA"/>
        </w:rPr>
        <w:t xml:space="preserve">. </w:t>
      </w:r>
      <w:r w:rsidR="007F0B18" w:rsidRPr="00A73945">
        <w:rPr>
          <w:rFonts w:eastAsia="Calibri"/>
          <w:lang w:val="en-CA"/>
        </w:rPr>
        <w:br/>
      </w:r>
    </w:p>
    <w:p w14:paraId="63A3CE52" w14:textId="0E61B90F" w:rsidR="007F0B18" w:rsidRPr="00A73945" w:rsidRDefault="00604DD1" w:rsidP="00D64074">
      <w:pPr>
        <w:pStyle w:val="Heading3"/>
        <w:rPr>
          <w:rFonts w:eastAsia="Calibri"/>
          <w:lang w:val="en-CA"/>
        </w:rPr>
      </w:pPr>
      <w:bookmarkStart w:id="30" w:name="_Toc79674862"/>
      <w:r w:rsidRPr="00A73945">
        <w:rPr>
          <w:rFonts w:eastAsia="Calibri"/>
          <w:lang w:val="en-CA"/>
        </w:rPr>
        <w:t>I had to quit work because my sight loss prevented me from performing my duties. What can I do</w:t>
      </w:r>
      <w:r w:rsidR="007F0B18" w:rsidRPr="00A73945">
        <w:rPr>
          <w:rFonts w:eastAsia="Calibri"/>
          <w:lang w:val="en-CA"/>
        </w:rPr>
        <w:t>?</w:t>
      </w:r>
      <w:bookmarkEnd w:id="30"/>
    </w:p>
    <w:p w14:paraId="3B06173A" w14:textId="2BF294BF" w:rsidR="003B3AF1" w:rsidRDefault="00B72606" w:rsidP="003B3AF1">
      <w:pPr>
        <w:spacing w:line="360" w:lineRule="auto"/>
        <w:rPr>
          <w:lang w:val="en-CA"/>
        </w:rPr>
      </w:pPr>
      <w:r w:rsidRPr="00A73945">
        <w:rPr>
          <w:lang w:val="en-CA"/>
        </w:rPr>
        <w:t>You have access to the previously mentioned recourses. You should find work that will be safe</w:t>
      </w:r>
      <w:r w:rsidR="007F0B18" w:rsidRPr="00A73945">
        <w:rPr>
          <w:lang w:val="en-CA"/>
        </w:rPr>
        <w:t xml:space="preserve"> consid</w:t>
      </w:r>
      <w:r w:rsidRPr="00A73945">
        <w:rPr>
          <w:lang w:val="en-CA"/>
        </w:rPr>
        <w:t xml:space="preserve">ering your limitations. However, employers must do everything they can to ensure equality for employees </w:t>
      </w:r>
      <w:bookmarkStart w:id="31" w:name="_Hlk74213888"/>
      <w:r w:rsidR="007F0B18" w:rsidRPr="00A73945">
        <w:rPr>
          <w:lang w:val="en-CA"/>
        </w:rPr>
        <w:t xml:space="preserve">(15) </w:t>
      </w:r>
      <w:r w:rsidRPr="00A73945">
        <w:rPr>
          <w:lang w:val="en-CA"/>
        </w:rPr>
        <w:t>through assistance or means that might be more reasonable</w:t>
      </w:r>
      <w:bookmarkEnd w:id="31"/>
      <w:r w:rsidR="007F0B18" w:rsidRPr="00A73945">
        <w:rPr>
          <w:lang w:val="en-CA"/>
        </w:rPr>
        <w:t>.</w:t>
      </w:r>
      <w:r w:rsidR="003B3AF1">
        <w:rPr>
          <w:lang w:val="en-CA"/>
        </w:rPr>
        <w:br w:type="page"/>
      </w:r>
    </w:p>
    <w:p w14:paraId="23D35540" w14:textId="0EE992C9" w:rsidR="003B3AF1" w:rsidRDefault="003A5BCB" w:rsidP="003B3AF1">
      <w:pPr>
        <w:pStyle w:val="paragraph"/>
        <w:spacing w:before="0" w:beforeAutospacing="0" w:after="160" w:afterAutospacing="0" w:line="254" w:lineRule="auto"/>
        <w:textAlignment w:val="baseline"/>
        <w:rPr>
          <w:rFonts w:ascii="Arial Black" w:eastAsiaTheme="majorEastAsia" w:hAnsi="Arial Black" w:cstheme="majorBidi"/>
          <w:bCs/>
          <w:sz w:val="48"/>
          <w:szCs w:val="36"/>
          <w:lang w:val="en-CA" w:eastAsia="en-US"/>
        </w:rPr>
      </w:pPr>
      <w:r>
        <w:rPr>
          <w:noProof/>
        </w:rPr>
        <w:lastRenderedPageBreak/>
        <w:drawing>
          <wp:anchor distT="0" distB="0" distL="114300" distR="114300" simplePos="0" relativeHeight="251660288" behindDoc="1" locked="0" layoutInCell="1" allowOverlap="1" wp14:anchorId="17F3FAEF" wp14:editId="7AA77FAB">
            <wp:simplePos x="0" y="0"/>
            <wp:positionH relativeFrom="column">
              <wp:posOffset>-1428751</wp:posOffset>
            </wp:positionH>
            <wp:positionV relativeFrom="paragraph">
              <wp:posOffset>-914400</wp:posOffset>
            </wp:positionV>
            <wp:extent cx="8364295" cy="2038350"/>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t="48616"/>
                    <a:stretch>
                      <a:fillRect/>
                    </a:stretch>
                  </pic:blipFill>
                  <pic:spPr bwMode="auto">
                    <a:xfrm>
                      <a:off x="0" y="0"/>
                      <a:ext cx="8376037" cy="2041212"/>
                    </a:xfrm>
                    <a:prstGeom prst="rect">
                      <a:avLst/>
                    </a:prstGeom>
                    <a:noFill/>
                  </pic:spPr>
                </pic:pic>
              </a:graphicData>
            </a:graphic>
            <wp14:sizeRelH relativeFrom="page">
              <wp14:pctWidth>0</wp14:pctWidth>
            </wp14:sizeRelH>
            <wp14:sizeRelV relativeFrom="page">
              <wp14:pctHeight>0</wp14:pctHeight>
            </wp14:sizeRelV>
          </wp:anchor>
        </w:drawing>
      </w:r>
      <w:r w:rsidR="003B3AF1">
        <w:rPr>
          <w:rFonts w:ascii="Arial Black" w:eastAsiaTheme="majorEastAsia" w:hAnsi="Arial Black" w:cstheme="majorBidi"/>
          <w:bCs/>
          <w:sz w:val="48"/>
          <w:szCs w:val="36"/>
          <w:lang w:val="en-CA" w:eastAsia="en-US"/>
        </w:rPr>
        <w:t>When your rights are not respected, stand up for them!</w:t>
      </w:r>
    </w:p>
    <w:p w14:paraId="7D7A389C" w14:textId="77777777" w:rsidR="003B3AF1" w:rsidRDefault="003B3AF1" w:rsidP="003B3AF1">
      <w:pPr>
        <w:spacing w:after="0" w:line="240" w:lineRule="auto"/>
        <w:textAlignment w:val="baseline"/>
        <w:rPr>
          <w:rFonts w:cs="Arial"/>
          <w:szCs w:val="28"/>
          <w:lang w:val="en-CA"/>
        </w:rPr>
      </w:pPr>
    </w:p>
    <w:p w14:paraId="54DAB9FF" w14:textId="77777777" w:rsidR="003B3AF1" w:rsidRDefault="003B3AF1" w:rsidP="003B3AF1">
      <w:pPr>
        <w:pStyle w:val="paragraph"/>
        <w:spacing w:before="0" w:beforeAutospacing="0"/>
        <w:textAlignment w:val="baseline"/>
        <w:rPr>
          <w:rFonts w:ascii="Arial" w:eastAsiaTheme="minorHAnsi" w:hAnsi="Arial" w:cs="Arial"/>
          <w:sz w:val="28"/>
          <w:szCs w:val="28"/>
          <w:lang w:val="en-CA" w:eastAsia="en-US"/>
        </w:rPr>
      </w:pPr>
      <w:r>
        <w:rPr>
          <w:rFonts w:ascii="Arial" w:eastAsiaTheme="minorHAnsi" w:hAnsi="Arial" w:cs="Arial"/>
          <w:sz w:val="28"/>
          <w:szCs w:val="28"/>
          <w:lang w:val="en-CA" w:eastAsia="en-US"/>
        </w:rPr>
        <w:t xml:space="preserve">We hope this guide will help you stand up for your rights as they relate to education. We believe that you are in the best position to defend your rights. When your rights are not respected, you have the right to stand up for them and to make sure that others </w:t>
      </w:r>
      <w:r>
        <w:rPr>
          <w:rFonts w:ascii="Arial" w:eastAsiaTheme="minorHAnsi" w:hAnsi="Arial" w:cs="Arial"/>
          <w:b/>
          <w:bCs/>
          <w:sz w:val="28"/>
          <w:szCs w:val="28"/>
          <w:lang w:val="en-CA" w:eastAsia="en-US"/>
        </w:rPr>
        <w:t>Know your Rights</w:t>
      </w:r>
      <w:r>
        <w:rPr>
          <w:rFonts w:ascii="Arial" w:eastAsiaTheme="minorHAnsi" w:hAnsi="Arial" w:cs="Arial"/>
          <w:sz w:val="28"/>
          <w:szCs w:val="28"/>
          <w:lang w:val="en-CA" w:eastAsia="en-US"/>
        </w:rPr>
        <w:t xml:space="preserve">. </w:t>
      </w:r>
    </w:p>
    <w:p w14:paraId="661E5941" w14:textId="77777777" w:rsidR="003B3AF1" w:rsidRDefault="003B3AF1" w:rsidP="003B3AF1">
      <w:pPr>
        <w:pStyle w:val="paragraph"/>
        <w:spacing w:before="0" w:beforeAutospacing="0" w:after="0" w:afterAutospacing="0"/>
        <w:textAlignment w:val="baseline"/>
        <w:rPr>
          <w:rFonts w:ascii="Arial" w:eastAsiaTheme="minorHAnsi" w:hAnsi="Arial" w:cs="Arial"/>
          <w:sz w:val="28"/>
          <w:szCs w:val="28"/>
          <w:lang w:val="en-CA" w:eastAsia="en-US"/>
        </w:rPr>
      </w:pPr>
    </w:p>
    <w:p w14:paraId="355308DA" w14:textId="77777777" w:rsidR="003B3AF1" w:rsidRDefault="003B3AF1" w:rsidP="003B3AF1">
      <w:pPr>
        <w:pStyle w:val="paragraph"/>
        <w:spacing w:before="0" w:beforeAutospacing="0"/>
        <w:textAlignment w:val="baseline"/>
        <w:rPr>
          <w:rFonts w:ascii="Arial" w:eastAsiaTheme="minorHAnsi" w:hAnsi="Arial" w:cs="Arial"/>
          <w:sz w:val="28"/>
          <w:szCs w:val="28"/>
          <w:lang w:val="en-CA" w:eastAsia="en-US"/>
        </w:rPr>
      </w:pPr>
      <w:r>
        <w:rPr>
          <w:rFonts w:ascii="Arial" w:eastAsiaTheme="minorHAnsi" w:hAnsi="Arial" w:cs="Arial"/>
          <w:b/>
          <w:bCs/>
          <w:sz w:val="28"/>
          <w:szCs w:val="28"/>
          <w:lang w:val="en-CA" w:eastAsia="en-US"/>
        </w:rPr>
        <w:t>CNIB is here for you</w:t>
      </w:r>
      <w:r>
        <w:rPr>
          <w:rFonts w:ascii="Arial" w:eastAsiaTheme="minorHAnsi" w:hAnsi="Arial" w:cs="Arial"/>
          <w:sz w:val="28"/>
          <w:szCs w:val="28"/>
          <w:lang w:val="en-CA" w:eastAsia="en-US"/>
        </w:rPr>
        <w:t xml:space="preserve">. Since its inception in 1918, CNIB has undertaken a variety of advocacy initiatives to </w:t>
      </w:r>
      <w:r>
        <w:rPr>
          <w:rFonts w:ascii="Arial" w:eastAsiaTheme="minorHAnsi" w:hAnsi="Arial" w:cs="Arial"/>
          <w:b/>
          <w:bCs/>
          <w:sz w:val="28"/>
          <w:szCs w:val="28"/>
          <w:lang w:val="en-CA" w:eastAsia="en-US"/>
        </w:rPr>
        <w:t>break down barriers</w:t>
      </w:r>
      <w:r>
        <w:rPr>
          <w:rFonts w:ascii="Arial" w:eastAsiaTheme="minorHAnsi" w:hAnsi="Arial" w:cs="Arial"/>
          <w:sz w:val="28"/>
          <w:szCs w:val="28"/>
          <w:lang w:val="en-CA" w:eastAsia="en-US"/>
        </w:rPr>
        <w:t xml:space="preserve"> for people who are blind and to </w:t>
      </w:r>
      <w:r>
        <w:rPr>
          <w:rFonts w:ascii="Arial" w:eastAsiaTheme="minorHAnsi" w:hAnsi="Arial" w:cs="Arial"/>
          <w:b/>
          <w:bCs/>
          <w:sz w:val="28"/>
          <w:szCs w:val="28"/>
          <w:lang w:val="en-CA" w:eastAsia="en-US"/>
        </w:rPr>
        <w:t>advocate for an inclusive society</w:t>
      </w:r>
      <w:r>
        <w:rPr>
          <w:rFonts w:ascii="Arial" w:eastAsiaTheme="minorHAnsi" w:hAnsi="Arial" w:cs="Arial"/>
          <w:sz w:val="28"/>
          <w:szCs w:val="28"/>
          <w:lang w:val="en-CA" w:eastAsia="en-US"/>
        </w:rPr>
        <w:t xml:space="preserve">. </w:t>
      </w:r>
    </w:p>
    <w:p w14:paraId="4D875ECC" w14:textId="77777777" w:rsidR="003B3AF1" w:rsidRDefault="003B3AF1" w:rsidP="003B3AF1">
      <w:pPr>
        <w:pStyle w:val="paragraph"/>
        <w:spacing w:before="0" w:beforeAutospacing="0"/>
        <w:textAlignment w:val="baseline"/>
        <w:rPr>
          <w:rFonts w:ascii="Arial" w:eastAsiaTheme="minorHAnsi" w:hAnsi="Arial" w:cs="Arial"/>
          <w:sz w:val="28"/>
          <w:szCs w:val="28"/>
          <w:lang w:val="en-CA" w:eastAsia="en-US"/>
        </w:rPr>
      </w:pPr>
    </w:p>
    <w:p w14:paraId="5D4C9C83" w14:textId="77777777" w:rsidR="003B3AF1" w:rsidRDefault="003B3AF1" w:rsidP="003B3AF1">
      <w:pPr>
        <w:pStyle w:val="paragraph"/>
        <w:spacing w:before="0" w:beforeAutospacing="0"/>
        <w:textAlignment w:val="baseline"/>
        <w:rPr>
          <w:rFonts w:ascii="Arial" w:eastAsiaTheme="minorHAnsi" w:hAnsi="Arial" w:cs="Arial"/>
          <w:sz w:val="28"/>
          <w:szCs w:val="28"/>
          <w:lang w:val="en-CA" w:eastAsia="en-US"/>
        </w:rPr>
      </w:pPr>
      <w:r>
        <w:rPr>
          <w:rFonts w:ascii="Arial" w:eastAsiaTheme="minorHAnsi" w:hAnsi="Arial" w:cs="Arial"/>
          <w:sz w:val="28"/>
          <w:szCs w:val="28"/>
          <w:lang w:val="en-CA" w:eastAsia="en-US"/>
        </w:rPr>
        <w:t>Please feel free to contact us for referrals and to take advantage of our services.</w:t>
      </w:r>
    </w:p>
    <w:p w14:paraId="5F1D36B6" w14:textId="77777777" w:rsidR="003B3AF1" w:rsidRPr="003B3AF1" w:rsidRDefault="001062AB" w:rsidP="003B3AF1">
      <w:pPr>
        <w:pStyle w:val="paragraph"/>
        <w:spacing w:before="0" w:beforeAutospacing="0" w:after="160" w:afterAutospacing="0" w:line="254" w:lineRule="auto"/>
        <w:ind w:left="708"/>
        <w:textAlignment w:val="baseline"/>
        <w:rPr>
          <w:rFonts w:ascii="Arial" w:eastAsiaTheme="minorHAnsi" w:hAnsi="Arial" w:cs="Arial"/>
          <w:b/>
          <w:bCs/>
          <w:sz w:val="36"/>
          <w:szCs w:val="36"/>
          <w:lang w:val="en-CA" w:eastAsia="en-US"/>
        </w:rPr>
      </w:pPr>
      <w:hyperlink r:id="rId29" w:history="1">
        <w:r w:rsidR="003B3AF1" w:rsidRPr="003B3AF1">
          <w:rPr>
            <w:rStyle w:val="Hyperlink"/>
            <w:rFonts w:ascii="Arial" w:eastAsiaTheme="minorHAnsi" w:hAnsi="Arial" w:cs="Arial"/>
            <w:b/>
            <w:bCs/>
            <w:sz w:val="36"/>
            <w:szCs w:val="36"/>
            <w:lang w:val="en-CA" w:eastAsia="en-US"/>
          </w:rPr>
          <w:t>DroitsDevant@inca.ca</w:t>
        </w:r>
      </w:hyperlink>
    </w:p>
    <w:p w14:paraId="7EC8DE3F" w14:textId="77777777" w:rsidR="003B3AF1" w:rsidRPr="003B3AF1" w:rsidRDefault="003B3AF1" w:rsidP="003B3AF1">
      <w:pPr>
        <w:pStyle w:val="paragraph"/>
        <w:spacing w:before="0" w:beforeAutospacing="0" w:after="160" w:afterAutospacing="0" w:line="254" w:lineRule="auto"/>
        <w:ind w:left="708"/>
        <w:textAlignment w:val="baseline"/>
        <w:rPr>
          <w:rFonts w:ascii="Arial" w:eastAsiaTheme="minorHAnsi" w:hAnsi="Arial" w:cs="Arial"/>
          <w:sz w:val="28"/>
          <w:szCs w:val="28"/>
          <w:lang w:val="en-CA" w:eastAsia="en-US"/>
        </w:rPr>
      </w:pPr>
      <w:r w:rsidRPr="003B3AF1">
        <w:rPr>
          <w:rFonts w:ascii="Arial" w:eastAsiaTheme="minorHAnsi" w:hAnsi="Arial" w:cs="Arial"/>
          <w:b/>
          <w:bCs/>
          <w:sz w:val="36"/>
          <w:szCs w:val="36"/>
          <w:lang w:val="en-CA" w:eastAsia="en-US"/>
        </w:rPr>
        <w:t>1 800 465-4622</w:t>
      </w:r>
    </w:p>
    <w:p w14:paraId="7B0319EF" w14:textId="77777777" w:rsidR="003B3AF1" w:rsidRPr="003B3AF1" w:rsidRDefault="003B3AF1" w:rsidP="003B3AF1">
      <w:pPr>
        <w:pStyle w:val="paragraph"/>
        <w:spacing w:before="0" w:beforeAutospacing="0" w:after="160" w:afterAutospacing="0" w:line="254" w:lineRule="auto"/>
        <w:textAlignment w:val="baseline"/>
        <w:rPr>
          <w:rFonts w:ascii="Arial" w:eastAsiaTheme="minorHAnsi" w:hAnsi="Arial" w:cs="Arial"/>
          <w:sz w:val="28"/>
          <w:szCs w:val="28"/>
          <w:lang w:val="en-CA" w:eastAsia="en-US"/>
        </w:rPr>
      </w:pPr>
    </w:p>
    <w:p w14:paraId="4106DA30" w14:textId="77777777" w:rsidR="003B3AF1" w:rsidRDefault="003B3AF1" w:rsidP="003B3AF1">
      <w:pPr>
        <w:pStyle w:val="paragraph"/>
        <w:spacing w:before="0" w:beforeAutospacing="0" w:after="0" w:afterAutospacing="0"/>
        <w:textAlignment w:val="baseline"/>
        <w:rPr>
          <w:rFonts w:ascii="Arial" w:eastAsiaTheme="minorHAnsi" w:hAnsi="Arial" w:cs="Arial"/>
          <w:sz w:val="28"/>
          <w:szCs w:val="28"/>
          <w:lang w:val="en-CA" w:eastAsia="en-US"/>
        </w:rPr>
      </w:pPr>
      <w:r>
        <w:rPr>
          <w:rFonts w:ascii="Arial" w:eastAsiaTheme="minorHAnsi" w:hAnsi="Arial" w:cs="Arial"/>
          <w:sz w:val="28"/>
          <w:szCs w:val="28"/>
          <w:lang w:val="en-CA" w:eastAsia="en-US"/>
        </w:rPr>
        <w:t>Visit the campaign website for information on other rights:</w:t>
      </w:r>
    </w:p>
    <w:p w14:paraId="3EED40B9" w14:textId="77777777" w:rsidR="003B3AF1" w:rsidRDefault="003B3AF1" w:rsidP="003B3AF1">
      <w:pPr>
        <w:pStyle w:val="paragraph"/>
        <w:spacing w:before="0" w:beforeAutospacing="0" w:after="0" w:afterAutospacing="0"/>
        <w:textAlignment w:val="baseline"/>
        <w:rPr>
          <w:rFonts w:ascii="Arial" w:eastAsiaTheme="minorHAnsi" w:hAnsi="Arial" w:cs="Arial"/>
          <w:sz w:val="28"/>
          <w:szCs w:val="28"/>
          <w:lang w:val="en-CA" w:eastAsia="en-US"/>
        </w:rPr>
      </w:pPr>
    </w:p>
    <w:p w14:paraId="2ED8D884" w14:textId="77777777" w:rsidR="003B3AF1" w:rsidRDefault="003B3AF1" w:rsidP="003B3AF1">
      <w:pPr>
        <w:pStyle w:val="paragraph"/>
        <w:spacing w:before="0" w:beforeAutospacing="0" w:after="160" w:afterAutospacing="0" w:line="254" w:lineRule="auto"/>
        <w:ind w:left="708"/>
        <w:textAlignment w:val="baseline"/>
        <w:rPr>
          <w:rFonts w:ascii="Arial" w:eastAsiaTheme="minorHAnsi" w:hAnsi="Arial" w:cs="Arial"/>
          <w:b/>
          <w:bCs/>
          <w:sz w:val="44"/>
          <w:szCs w:val="44"/>
          <w:lang w:val="en-CA" w:eastAsia="en-US"/>
        </w:rPr>
      </w:pPr>
      <w:r>
        <w:rPr>
          <w:rFonts w:ascii="Arial" w:eastAsiaTheme="minorHAnsi" w:hAnsi="Arial" w:cs="Arial"/>
          <w:b/>
          <w:bCs/>
          <w:sz w:val="44"/>
          <w:szCs w:val="44"/>
          <w:lang w:val="en-CA" w:eastAsia="en-US"/>
        </w:rPr>
        <w:t>cnib.ca/en/support-us/advocate/quebec-advocacy/know-your-rights</w:t>
      </w:r>
    </w:p>
    <w:p w14:paraId="4FF71B97" w14:textId="77777777" w:rsidR="003B3AF1" w:rsidRDefault="003B3AF1" w:rsidP="003B3AF1">
      <w:pPr>
        <w:pStyle w:val="paragraph"/>
        <w:spacing w:before="0" w:beforeAutospacing="0" w:after="160" w:afterAutospacing="0" w:line="254" w:lineRule="auto"/>
        <w:ind w:right="-270"/>
        <w:textAlignment w:val="baseline"/>
        <w:rPr>
          <w:rFonts w:ascii="Arial" w:eastAsiaTheme="minorHAnsi" w:hAnsi="Arial" w:cs="Arial"/>
          <w:sz w:val="28"/>
          <w:lang w:val="en-CA" w:eastAsia="en-US"/>
        </w:rPr>
      </w:pPr>
      <w:r>
        <w:rPr>
          <w:rFonts w:ascii="Arial" w:eastAsiaTheme="minorHAnsi" w:hAnsi="Arial" w:cs="Arial"/>
          <w:sz w:val="28"/>
          <w:szCs w:val="28"/>
          <w:lang w:val="en-CA" w:eastAsia="en-US"/>
        </w:rPr>
        <w:t>Join the conversation on social media by using the tagline</w:t>
      </w:r>
      <w:r>
        <w:rPr>
          <w:rFonts w:ascii="Arial" w:eastAsiaTheme="minorHAnsi" w:hAnsi="Arial" w:cs="Arial"/>
          <w:sz w:val="28"/>
          <w:lang w:val="en-CA" w:eastAsia="en-US"/>
        </w:rPr>
        <w:t>:</w:t>
      </w:r>
    </w:p>
    <w:p w14:paraId="55EA4F50" w14:textId="77777777" w:rsidR="003B3AF1" w:rsidRPr="003B3AF1" w:rsidRDefault="003B3AF1" w:rsidP="003B3AF1">
      <w:pPr>
        <w:pStyle w:val="paragraph"/>
        <w:spacing w:before="0" w:beforeAutospacing="0" w:after="160" w:afterAutospacing="0" w:line="254" w:lineRule="auto"/>
        <w:ind w:firstLine="708"/>
        <w:textAlignment w:val="baseline"/>
        <w:rPr>
          <w:rFonts w:ascii="Arial" w:eastAsiaTheme="minorHAnsi" w:hAnsi="Arial" w:cs="Arial"/>
          <w:b/>
          <w:bCs/>
          <w:sz w:val="36"/>
          <w:szCs w:val="36"/>
          <w:lang w:val="en-CA" w:eastAsia="en-US"/>
        </w:rPr>
      </w:pPr>
      <w:r>
        <w:rPr>
          <w:rFonts w:ascii="Arial" w:eastAsiaTheme="minorHAnsi" w:hAnsi="Arial" w:cs="Arial"/>
          <w:sz w:val="28"/>
          <w:lang w:val="en-CA" w:eastAsia="en-US"/>
        </w:rPr>
        <w:t xml:space="preserve"> </w:t>
      </w:r>
      <w:r w:rsidRPr="003B3AF1">
        <w:rPr>
          <w:rFonts w:ascii="Arial" w:eastAsiaTheme="minorHAnsi" w:hAnsi="Arial" w:cs="Arial"/>
          <w:b/>
          <w:bCs/>
          <w:sz w:val="36"/>
          <w:szCs w:val="36"/>
          <w:lang w:val="en-CA" w:eastAsia="en-US"/>
        </w:rPr>
        <w:t>#KnowyourRights</w:t>
      </w:r>
    </w:p>
    <w:p w14:paraId="18F199A4" w14:textId="0B7DD03E" w:rsidR="003B3AF1" w:rsidRPr="003B3AF1" w:rsidRDefault="003B3AF1" w:rsidP="003B3AF1">
      <w:pPr>
        <w:pStyle w:val="paragraph"/>
        <w:spacing w:before="0" w:beforeAutospacing="0" w:after="160" w:afterAutospacing="0" w:line="254" w:lineRule="auto"/>
        <w:ind w:firstLine="708"/>
        <w:textAlignment w:val="baseline"/>
        <w:rPr>
          <w:rFonts w:ascii="Arial" w:eastAsiaTheme="minorHAnsi" w:hAnsi="Arial" w:cs="Arial"/>
          <w:b/>
          <w:bCs/>
          <w:sz w:val="36"/>
          <w:szCs w:val="36"/>
          <w:lang w:val="en-CA" w:eastAsia="en-US"/>
        </w:rPr>
      </w:pPr>
      <w:r>
        <w:rPr>
          <w:noProof/>
        </w:rPr>
        <w:drawing>
          <wp:anchor distT="0" distB="0" distL="114300" distR="114300" simplePos="0" relativeHeight="251661312" behindDoc="1" locked="0" layoutInCell="1" allowOverlap="1" wp14:anchorId="05EE58DA" wp14:editId="1C232637">
            <wp:simplePos x="0" y="0"/>
            <wp:positionH relativeFrom="column">
              <wp:posOffset>-257175</wp:posOffset>
            </wp:positionH>
            <wp:positionV relativeFrom="paragraph">
              <wp:posOffset>95250</wp:posOffset>
            </wp:positionV>
            <wp:extent cx="5943600" cy="744855"/>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744855"/>
                    </a:xfrm>
                    <a:prstGeom prst="rect">
                      <a:avLst/>
                    </a:prstGeom>
                    <a:noFill/>
                  </pic:spPr>
                </pic:pic>
              </a:graphicData>
            </a:graphic>
            <wp14:sizeRelH relativeFrom="page">
              <wp14:pctWidth>0</wp14:pctWidth>
            </wp14:sizeRelH>
            <wp14:sizeRelV relativeFrom="page">
              <wp14:pctHeight>0</wp14:pctHeight>
            </wp14:sizeRelV>
          </wp:anchor>
        </w:drawing>
      </w:r>
    </w:p>
    <w:p w14:paraId="6CB64FC8" w14:textId="1E539FD3" w:rsidR="003710CA" w:rsidRPr="003B3AF1" w:rsidRDefault="003B3AF1" w:rsidP="003B3AF1">
      <w:pPr>
        <w:pStyle w:val="paragraph"/>
        <w:spacing w:before="0" w:beforeAutospacing="0" w:after="160" w:afterAutospacing="0" w:line="254" w:lineRule="auto"/>
        <w:textAlignment w:val="baseline"/>
        <w:rPr>
          <w:rFonts w:eastAsia="Calibri"/>
          <w:lang w:val="en-CA"/>
        </w:rPr>
      </w:pPr>
      <w:r>
        <w:rPr>
          <w:rFonts w:ascii="Arial" w:eastAsiaTheme="minorHAnsi" w:hAnsi="Arial" w:cs="Arial"/>
          <w:b/>
          <w:bCs/>
          <w:sz w:val="32"/>
          <w:szCs w:val="28"/>
          <w:lang w:val="en-CA" w:eastAsia="en-US"/>
        </w:rPr>
        <w:t>Together, enforce the rights of blind people!</w:t>
      </w:r>
    </w:p>
    <w:sectPr w:rsidR="003710CA" w:rsidRPr="003B3AF1" w:rsidSect="005364EB">
      <w:footerReference w:type="default" r:id="rId31"/>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B1BC83" w14:textId="77777777" w:rsidR="00562811" w:rsidRDefault="00562811" w:rsidP="005364EB">
      <w:pPr>
        <w:spacing w:after="0" w:line="240" w:lineRule="auto"/>
      </w:pPr>
      <w:r>
        <w:separator/>
      </w:r>
    </w:p>
  </w:endnote>
  <w:endnote w:type="continuationSeparator" w:id="0">
    <w:p w14:paraId="6A8B31EC" w14:textId="77777777" w:rsidR="00562811" w:rsidRDefault="00562811" w:rsidP="005364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718404A-3841-4C2A-941A-E06405F6E6FF}"/>
    <w:embedBold r:id="rId2" w:fontKey="{FAB8C6DD-C197-422A-8B3B-6B07CF99B188}"/>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3" w:fontKey="{7017F3E2-0A2C-489B-ACC2-8F234E0F3E19}"/>
    <w:embedBold r:id="rId4" w:fontKey="{96B6B85B-CFD1-4FE5-8876-15F27F23B014}"/>
  </w:font>
  <w:font w:name="DK Plakkaat">
    <w:altName w:val="Cambria"/>
    <w:panose1 w:val="00090506000000020004"/>
    <w:charset w:val="00"/>
    <w:family w:val="roman"/>
    <w:pitch w:val="variable"/>
    <w:sig w:usb0="8000000F" w:usb1="00000002" w:usb2="00000000" w:usb3="00000000" w:csb0="00000093" w:csb1="00000000"/>
    <w:embedRegular r:id="rId5" w:fontKey="{172586A4-0E1A-41FB-A1AE-43C6678DD645}"/>
  </w:font>
  <w:font w:name="Stag Sans Book">
    <w:altName w:val="Calibri"/>
    <w:panose1 w:val="020B0503040000020004"/>
    <w:charset w:val="00"/>
    <w:family w:val="swiss"/>
    <w:notTrueType/>
    <w:pitch w:val="variable"/>
    <w:sig w:usb0="00000087" w:usb1="00000000" w:usb2="00000000" w:usb3="00000000" w:csb0="0000009B" w:csb1="00000000"/>
  </w:font>
  <w:font w:name="Stag Sans Semibold">
    <w:altName w:val="Calibri"/>
    <w:panose1 w:val="020B0703040000020004"/>
    <w:charset w:val="00"/>
    <w:family w:val="swiss"/>
    <w:notTrueType/>
    <w:pitch w:val="variable"/>
    <w:sig w:usb0="00000087" w:usb1="00000000" w:usb2="00000000" w:usb3="00000000" w:csb0="0000009B" w:csb1="00000000"/>
  </w:font>
  <w:font w:name="Stag Sans Medium">
    <w:altName w:val="Calibri"/>
    <w:panose1 w:val="020B0603040000020004"/>
    <w:charset w:val="00"/>
    <w:family w:val="swiss"/>
    <w:notTrueType/>
    <w:pitch w:val="variable"/>
    <w:sig w:usb0="00000087" w:usb1="00000000" w:usb2="00000000" w:usb3="00000000" w:csb0="0000009B" w:csb1="00000000"/>
  </w:font>
  <w:font w:name="Segoe UI">
    <w:panose1 w:val="020B0502040204020203"/>
    <w:charset w:val="00"/>
    <w:family w:val="swiss"/>
    <w:pitch w:val="variable"/>
    <w:sig w:usb0="E4002EFF" w:usb1="C000E47F" w:usb2="00000009" w:usb3="00000000" w:csb0="000001FF" w:csb1="00000000"/>
    <w:embedRegular r:id="rId6" w:fontKey="{70053E8A-7E29-4947-AF97-4656B9F222FF}"/>
  </w:font>
  <w:font w:name="Calibri Light">
    <w:panose1 w:val="020F0302020204030204"/>
    <w:charset w:val="00"/>
    <w:family w:val="swiss"/>
    <w:pitch w:val="variable"/>
    <w:sig w:usb0="E4002EFF" w:usb1="C000247B" w:usb2="00000009" w:usb3="00000000" w:csb0="000001FF" w:csb1="00000000"/>
    <w:embedRegular r:id="rId7" w:fontKey="{886F541B-0721-4518-B8EB-115CE80CD3EB}"/>
    <w:embedBold r:id="rId8" w:fontKey="{E9D3CF6D-E1DB-4983-B835-3FF99D96570A}"/>
  </w:font>
  <w:font w:name="Cambria Math">
    <w:panose1 w:val="02040503050406030204"/>
    <w:charset w:val="00"/>
    <w:family w:val="roman"/>
    <w:pitch w:val="variable"/>
    <w:sig w:usb0="E00006FF" w:usb1="420024FF" w:usb2="02000000" w:usb3="00000000" w:csb0="0000019F" w:csb1="00000000"/>
    <w:embedRegular r:id="rId9" w:fontKey="{D0C7BD78-4687-427D-8234-E84F2E5906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8473197"/>
      <w:docPartObj>
        <w:docPartGallery w:val="Page Numbers (Bottom of Page)"/>
        <w:docPartUnique/>
      </w:docPartObj>
    </w:sdtPr>
    <w:sdtEndPr/>
    <w:sdtContent>
      <w:sdt>
        <w:sdtPr>
          <w:id w:val="-1769616900"/>
          <w:docPartObj>
            <w:docPartGallery w:val="Page Numbers (Top of Page)"/>
            <w:docPartUnique/>
          </w:docPartObj>
        </w:sdtPr>
        <w:sdtEndPr/>
        <w:sdtContent>
          <w:p w14:paraId="166CB8A6" w14:textId="33C91E77" w:rsidR="009C2D53" w:rsidRDefault="009C2D53">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F160EC2" w14:textId="77777777" w:rsidR="005364EB" w:rsidRDefault="005364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8E28E6" w14:textId="77777777" w:rsidR="00562811" w:rsidRDefault="00562811" w:rsidP="005364EB">
      <w:pPr>
        <w:spacing w:after="0" w:line="240" w:lineRule="auto"/>
      </w:pPr>
      <w:r>
        <w:separator/>
      </w:r>
    </w:p>
  </w:footnote>
  <w:footnote w:type="continuationSeparator" w:id="0">
    <w:p w14:paraId="6604A306" w14:textId="77777777" w:rsidR="00562811" w:rsidRDefault="00562811" w:rsidP="005364EB">
      <w:pPr>
        <w:spacing w:after="0" w:line="240" w:lineRule="auto"/>
      </w:pPr>
      <w:r>
        <w:continuationSeparator/>
      </w:r>
    </w:p>
  </w:footnote>
  <w:footnote w:id="1">
    <w:p w14:paraId="0762F437" w14:textId="7FE8AA8D" w:rsidR="009B6ACB" w:rsidRPr="000C7886" w:rsidRDefault="009B6ACB" w:rsidP="00DF4C88">
      <w:pPr>
        <w:pStyle w:val="FootnoteText"/>
        <w:spacing w:before="120" w:after="120"/>
        <w:ind w:right="357"/>
        <w:rPr>
          <w:rFonts w:cs="Arial"/>
          <w:sz w:val="24"/>
          <w:szCs w:val="24"/>
        </w:rPr>
      </w:pPr>
      <w:r w:rsidRPr="000C7886">
        <w:rPr>
          <w:rStyle w:val="FootnoteReference"/>
          <w:rFonts w:cs="Arial"/>
          <w:sz w:val="24"/>
          <w:szCs w:val="24"/>
        </w:rPr>
        <w:footnoteRef/>
      </w:r>
      <w:r w:rsidR="00DF4C88" w:rsidRPr="000C7886">
        <w:rPr>
          <w:rFonts w:cs="Arial"/>
          <w:sz w:val="24"/>
          <w:szCs w:val="24"/>
        </w:rPr>
        <w:t xml:space="preserve"> </w:t>
      </w:r>
      <w:hyperlink r:id="rId1" w:history="1">
        <w:r w:rsidR="0004625C" w:rsidRPr="0004625C">
          <w:rPr>
            <w:rStyle w:val="Hyperlink"/>
            <w:sz w:val="24"/>
            <w:szCs w:val="24"/>
          </w:rPr>
          <w:t>https://www.canada.ca/en/canadian-heritage/services/rights-people-disabilities.html</w:t>
        </w:r>
      </w:hyperlink>
      <w:r w:rsidR="0004625C" w:rsidRPr="0004625C">
        <w:rPr>
          <w:sz w:val="24"/>
          <w:szCs w:val="24"/>
        </w:rPr>
        <w:t xml:space="preserve"> </w:t>
      </w:r>
    </w:p>
  </w:footnote>
  <w:footnote w:id="2">
    <w:p w14:paraId="6BE835B1" w14:textId="4507B2FF" w:rsidR="00CC4AE6" w:rsidRPr="007C6CAC" w:rsidRDefault="00CC4AE6" w:rsidP="00CC4AE6">
      <w:pPr>
        <w:pStyle w:val="FootnoteText"/>
        <w:spacing w:after="240"/>
        <w:rPr>
          <w:rFonts w:cs="Arial"/>
          <w:sz w:val="24"/>
          <w:szCs w:val="24"/>
          <w:lang w:val="en-CA"/>
        </w:rPr>
      </w:pPr>
      <w:r w:rsidRPr="002B6946">
        <w:rPr>
          <w:rStyle w:val="FootnoteReference"/>
          <w:rFonts w:cs="Arial"/>
          <w:sz w:val="24"/>
          <w:szCs w:val="24"/>
        </w:rPr>
        <w:footnoteRef/>
      </w:r>
      <w:r w:rsidRPr="0081236A">
        <w:rPr>
          <w:rFonts w:cs="Arial"/>
          <w:sz w:val="24"/>
          <w:szCs w:val="24"/>
          <w:lang w:val="en-CA"/>
        </w:rPr>
        <w:t xml:space="preserve"> </w:t>
      </w:r>
      <w:bookmarkStart w:id="14" w:name="_Hlk79023282"/>
      <w:r w:rsidR="0081236A" w:rsidRPr="0059566D">
        <w:rPr>
          <w:rFonts w:cs="Arial"/>
          <w:sz w:val="24"/>
          <w:szCs w:val="24"/>
          <w:lang w:val="en-CA"/>
        </w:rPr>
        <w:t xml:space="preserve">This Convention was adopted by the United Nations on </w:t>
      </w:r>
      <w:r w:rsidR="0081236A" w:rsidRPr="0059566D">
        <w:rPr>
          <w:rFonts w:cs="Arial"/>
          <w:b/>
          <w:bCs/>
          <w:sz w:val="24"/>
          <w:szCs w:val="24"/>
          <w:lang w:val="en-CA"/>
        </w:rPr>
        <w:t>December 13, 2006</w:t>
      </w:r>
      <w:r w:rsidR="0081236A" w:rsidRPr="0059566D">
        <w:rPr>
          <w:rFonts w:cs="Arial"/>
          <w:sz w:val="24"/>
          <w:szCs w:val="24"/>
          <w:lang w:val="en-CA"/>
        </w:rPr>
        <w:t xml:space="preserve">, </w:t>
      </w:r>
      <w:r w:rsidR="0081236A">
        <w:rPr>
          <w:rFonts w:cs="Arial"/>
          <w:sz w:val="24"/>
          <w:szCs w:val="24"/>
          <w:lang w:val="en-CA"/>
        </w:rPr>
        <w:t xml:space="preserve">and </w:t>
      </w:r>
      <w:r w:rsidR="0081236A" w:rsidRPr="0059566D">
        <w:rPr>
          <w:rFonts w:cs="Arial"/>
          <w:sz w:val="24"/>
          <w:szCs w:val="24"/>
          <w:lang w:val="en-CA"/>
        </w:rPr>
        <w:t xml:space="preserve">ratified by Canada on </w:t>
      </w:r>
      <w:r w:rsidR="0081236A">
        <w:rPr>
          <w:rFonts w:cs="Arial"/>
          <w:b/>
          <w:bCs/>
          <w:sz w:val="24"/>
          <w:szCs w:val="24"/>
          <w:lang w:val="en-CA"/>
        </w:rPr>
        <w:t>March 1</w:t>
      </w:r>
      <w:r w:rsidR="0081236A" w:rsidRPr="0059566D">
        <w:rPr>
          <w:rFonts w:cs="Arial"/>
          <w:b/>
          <w:bCs/>
          <w:sz w:val="24"/>
          <w:szCs w:val="24"/>
          <w:lang w:val="en-CA"/>
        </w:rPr>
        <w:t>1</w:t>
      </w:r>
      <w:r w:rsidR="0081236A">
        <w:rPr>
          <w:rFonts w:cs="Arial"/>
          <w:b/>
          <w:bCs/>
          <w:sz w:val="24"/>
          <w:szCs w:val="24"/>
          <w:lang w:val="en-CA"/>
        </w:rPr>
        <w:t xml:space="preserve">, </w:t>
      </w:r>
      <w:r w:rsidR="0081236A" w:rsidRPr="0059566D">
        <w:rPr>
          <w:rFonts w:cs="Arial"/>
          <w:b/>
          <w:bCs/>
          <w:sz w:val="24"/>
          <w:szCs w:val="24"/>
          <w:lang w:val="en-CA"/>
        </w:rPr>
        <w:t>2010</w:t>
      </w:r>
      <w:r w:rsidR="0081236A" w:rsidRPr="0059566D">
        <w:rPr>
          <w:rFonts w:cs="Arial"/>
          <w:sz w:val="24"/>
          <w:szCs w:val="24"/>
          <w:lang w:val="en-CA"/>
        </w:rPr>
        <w:t xml:space="preserve"> </w:t>
      </w:r>
      <w:r w:rsidR="0081236A">
        <w:rPr>
          <w:rFonts w:cs="Arial"/>
          <w:sz w:val="24"/>
          <w:szCs w:val="24"/>
          <w:lang w:val="en-CA"/>
        </w:rPr>
        <w:t xml:space="preserve">and by Quebec on </w:t>
      </w:r>
      <w:r w:rsidR="0081236A">
        <w:rPr>
          <w:rFonts w:cs="Arial"/>
          <w:b/>
          <w:bCs/>
          <w:sz w:val="24"/>
          <w:szCs w:val="24"/>
          <w:lang w:val="en-CA"/>
        </w:rPr>
        <w:t xml:space="preserve">March 10, </w:t>
      </w:r>
      <w:r w:rsidR="0081236A" w:rsidRPr="0059566D">
        <w:rPr>
          <w:rFonts w:cs="Arial"/>
          <w:b/>
          <w:bCs/>
          <w:sz w:val="24"/>
          <w:szCs w:val="24"/>
          <w:lang w:val="en-CA"/>
        </w:rPr>
        <w:t>2010</w:t>
      </w:r>
      <w:r w:rsidR="0081236A" w:rsidRPr="0059566D">
        <w:rPr>
          <w:rFonts w:cs="Arial"/>
          <w:sz w:val="24"/>
          <w:szCs w:val="24"/>
          <w:lang w:val="en-CA"/>
        </w:rPr>
        <w:t xml:space="preserve">. </w:t>
      </w:r>
      <w:r w:rsidR="0081236A" w:rsidRPr="0059566D">
        <w:rPr>
          <w:rFonts w:cs="Arial"/>
          <w:sz w:val="24"/>
          <w:szCs w:val="24"/>
        </w:rPr>
        <w:t>For comments</w:t>
      </w:r>
      <w:r w:rsidR="0081236A">
        <w:rPr>
          <w:rFonts w:cs="Arial"/>
          <w:sz w:val="24"/>
          <w:szCs w:val="24"/>
        </w:rPr>
        <w:t xml:space="preserve"> on this Convention, see </w:t>
      </w:r>
      <w:r w:rsidR="0081236A" w:rsidRPr="002B6946">
        <w:rPr>
          <w:rFonts w:cs="Arial"/>
          <w:sz w:val="24"/>
          <w:szCs w:val="24"/>
        </w:rPr>
        <w:t xml:space="preserve">V. A. Boujeka, </w:t>
      </w:r>
      <w:r w:rsidR="0081236A" w:rsidRPr="002B6946">
        <w:rPr>
          <w:rFonts w:cs="Arial"/>
          <w:b/>
          <w:bCs/>
          <w:sz w:val="24"/>
          <w:szCs w:val="24"/>
        </w:rPr>
        <w:t>La convention des Nations unies relative aux droits des personnes handicapées et son protocole facultatif</w:t>
      </w:r>
      <w:r w:rsidR="0081236A" w:rsidRPr="002B6946">
        <w:rPr>
          <w:rFonts w:cs="Arial"/>
          <w:sz w:val="24"/>
          <w:szCs w:val="24"/>
        </w:rPr>
        <w:t xml:space="preserve">, RDSS sept-oct. </w:t>
      </w:r>
      <w:r w:rsidR="0081236A" w:rsidRPr="007C6CAC">
        <w:rPr>
          <w:rFonts w:cs="Arial"/>
          <w:sz w:val="24"/>
          <w:szCs w:val="24"/>
          <w:lang w:val="en-CA"/>
        </w:rPr>
        <w:t>2007, n° 5, p. 799</w:t>
      </w:r>
      <w:bookmarkEnd w:id="14"/>
      <w:r w:rsidRPr="007C6CAC">
        <w:rPr>
          <w:rFonts w:cs="Arial"/>
          <w:sz w:val="24"/>
          <w:szCs w:val="24"/>
          <w:lang w:val="en-CA"/>
        </w:rPr>
        <w:t>.</w:t>
      </w:r>
    </w:p>
  </w:footnote>
  <w:footnote w:id="3">
    <w:p w14:paraId="6860665E" w14:textId="7C9FC34A" w:rsidR="001D430B" w:rsidRPr="000C7886" w:rsidRDefault="001D430B" w:rsidP="001D430B">
      <w:pPr>
        <w:pStyle w:val="FootnoteText"/>
        <w:spacing w:before="120" w:after="120"/>
        <w:ind w:right="357"/>
        <w:rPr>
          <w:rFonts w:cs="Arial"/>
          <w:sz w:val="24"/>
          <w:szCs w:val="24"/>
        </w:rPr>
      </w:pPr>
      <w:r w:rsidRPr="000C7886">
        <w:rPr>
          <w:rStyle w:val="FootnoteReference"/>
          <w:rFonts w:cs="Arial"/>
          <w:sz w:val="24"/>
          <w:szCs w:val="24"/>
        </w:rPr>
        <w:footnoteRef/>
      </w:r>
      <w:r w:rsidRPr="009742F2">
        <w:rPr>
          <w:rFonts w:cs="Arial"/>
          <w:sz w:val="24"/>
          <w:szCs w:val="24"/>
          <w:lang w:val="en-CA"/>
        </w:rPr>
        <w:t xml:space="preserve"> </w:t>
      </w:r>
      <w:r w:rsidR="009742F2" w:rsidRPr="00A26323">
        <w:rPr>
          <w:rFonts w:cs="Arial"/>
          <w:b/>
          <w:bCs/>
          <w:sz w:val="24"/>
          <w:szCs w:val="24"/>
          <w:lang w:val="en-CA"/>
        </w:rPr>
        <w:t>Convention on the Rights of Persons with Disabilities – First report of Canada</w:t>
      </w:r>
      <w:r w:rsidR="009742F2" w:rsidRPr="00220A23">
        <w:rPr>
          <w:rFonts w:cs="Arial"/>
          <w:sz w:val="24"/>
          <w:szCs w:val="24"/>
          <w:lang w:val="en-CA"/>
        </w:rPr>
        <w:t xml:space="preserve">, para. </w:t>
      </w:r>
      <w:r w:rsidR="009742F2" w:rsidRPr="007C6CAC">
        <w:rPr>
          <w:rFonts w:cs="Arial"/>
          <w:sz w:val="24"/>
          <w:szCs w:val="24"/>
        </w:rPr>
        <w:t>198</w:t>
      </w:r>
    </w:p>
  </w:footnote>
  <w:footnote w:id="4">
    <w:p w14:paraId="2110AB1A" w14:textId="076029D4" w:rsidR="0058569E" w:rsidRPr="000C7886" w:rsidRDefault="0058569E" w:rsidP="00D558FB">
      <w:pPr>
        <w:pStyle w:val="FootnoteText"/>
        <w:spacing w:before="120" w:after="120"/>
        <w:ind w:right="357"/>
        <w:rPr>
          <w:rFonts w:cs="Arial"/>
          <w:sz w:val="24"/>
          <w:szCs w:val="24"/>
        </w:rPr>
      </w:pPr>
      <w:r w:rsidRPr="000C7886">
        <w:rPr>
          <w:rStyle w:val="FootnoteReference"/>
          <w:rFonts w:cs="Arial"/>
          <w:sz w:val="24"/>
          <w:szCs w:val="24"/>
        </w:rPr>
        <w:footnoteRef/>
      </w:r>
      <w:r w:rsidRPr="000C7886">
        <w:rPr>
          <w:rFonts w:eastAsia="Times New Roman" w:cs="Arial"/>
          <w:sz w:val="24"/>
          <w:szCs w:val="24"/>
        </w:rPr>
        <w:t xml:space="preserve"> Robert P. GAGNON et Langlois KRONSTRÖM DESJARDINS, </w:t>
      </w:r>
      <w:r w:rsidRPr="000C7886">
        <w:rPr>
          <w:rFonts w:eastAsia="Times New Roman" w:cs="Arial"/>
          <w:b/>
          <w:bCs/>
          <w:sz w:val="24"/>
          <w:szCs w:val="24"/>
        </w:rPr>
        <w:t>Le droit du travail du Québec</w:t>
      </w:r>
      <w:r w:rsidRPr="000C7886">
        <w:rPr>
          <w:rFonts w:eastAsia="Times New Roman" w:cs="Arial"/>
          <w:i/>
          <w:iCs/>
          <w:sz w:val="24"/>
          <w:szCs w:val="24"/>
        </w:rPr>
        <w:t xml:space="preserve">, </w:t>
      </w:r>
      <w:r w:rsidRPr="000C7886">
        <w:rPr>
          <w:rFonts w:eastAsia="Times New Roman" w:cs="Arial"/>
          <w:sz w:val="24"/>
          <w:szCs w:val="24"/>
        </w:rPr>
        <w:t>7</w:t>
      </w:r>
      <w:r w:rsidR="00D558FB" w:rsidRPr="000C7886">
        <w:rPr>
          <w:rFonts w:eastAsia="Times New Roman" w:cs="Arial"/>
          <w:sz w:val="24"/>
          <w:szCs w:val="24"/>
          <w:vertAlign w:val="superscript"/>
        </w:rPr>
        <w:t>e</w:t>
      </w:r>
      <w:r w:rsidR="001A65F2" w:rsidRPr="000C7886">
        <w:rPr>
          <w:rFonts w:eastAsia="Times New Roman" w:cs="Arial"/>
          <w:sz w:val="24"/>
          <w:szCs w:val="24"/>
        </w:rPr>
        <w:t> </w:t>
      </w:r>
      <w:r w:rsidRPr="000C7886">
        <w:rPr>
          <w:rFonts w:eastAsia="Times New Roman" w:cs="Arial"/>
          <w:sz w:val="24"/>
          <w:szCs w:val="24"/>
        </w:rPr>
        <w:t>édition Cowansville, Édition Yvon Blais, 2013, EYB2013DDT5</w:t>
      </w:r>
    </w:p>
  </w:footnote>
  <w:footnote w:id="5">
    <w:p w14:paraId="365DD1D4" w14:textId="08EAB4CA" w:rsidR="00354D26" w:rsidRPr="000C7886" w:rsidRDefault="00354D26" w:rsidP="00B27C83">
      <w:pPr>
        <w:pStyle w:val="FootnoteText"/>
        <w:spacing w:before="120" w:after="120"/>
        <w:ind w:right="357"/>
        <w:rPr>
          <w:rFonts w:cs="Arial"/>
          <w:sz w:val="24"/>
          <w:szCs w:val="24"/>
        </w:rPr>
      </w:pPr>
      <w:r w:rsidRPr="000C7886">
        <w:rPr>
          <w:rStyle w:val="FootnoteReference"/>
          <w:rFonts w:cs="Arial"/>
          <w:sz w:val="24"/>
          <w:szCs w:val="24"/>
        </w:rPr>
        <w:footnoteRef/>
      </w:r>
      <w:r w:rsidRPr="000C7886">
        <w:rPr>
          <w:rFonts w:cs="Arial"/>
          <w:sz w:val="24"/>
          <w:szCs w:val="24"/>
        </w:rPr>
        <w:t xml:space="preserve"> </w:t>
      </w:r>
      <w:r w:rsidRPr="000C7886">
        <w:rPr>
          <w:rFonts w:eastAsia="Times New Roman" w:cs="Arial"/>
          <w:sz w:val="24"/>
          <w:szCs w:val="24"/>
        </w:rPr>
        <w:t>Gagnon et Kronström Desjardins, op. cit., n</w:t>
      </w:r>
      <w:r w:rsidRPr="000C7886">
        <w:rPr>
          <w:rFonts w:eastAsia="Times New Roman" w:cs="Arial"/>
          <w:sz w:val="24"/>
          <w:szCs w:val="24"/>
          <w:vertAlign w:val="superscript"/>
        </w:rPr>
        <w:t xml:space="preserve"> o</w:t>
      </w:r>
      <w:r w:rsidR="00033E8B" w:rsidRPr="000C7886">
        <w:rPr>
          <w:rFonts w:eastAsia="Times New Roman" w:cs="Arial"/>
          <w:sz w:val="24"/>
          <w:szCs w:val="24"/>
        </w:rPr>
        <w:t> </w:t>
      </w:r>
      <w:r w:rsidRPr="000C7886">
        <w:rPr>
          <w:rFonts w:eastAsia="Times New Roman" w:cs="Arial"/>
          <w:sz w:val="24"/>
          <w:szCs w:val="24"/>
        </w:rPr>
        <w:t>82</w:t>
      </w:r>
    </w:p>
  </w:footnote>
  <w:footnote w:id="6">
    <w:p w14:paraId="7854EF42" w14:textId="63D6322B" w:rsidR="00581C51" w:rsidRPr="000C7886" w:rsidRDefault="00581C51" w:rsidP="00581C51">
      <w:pPr>
        <w:pStyle w:val="paragraphe"/>
        <w:shd w:val="clear" w:color="auto" w:fill="FFFFFF"/>
        <w:spacing w:before="120" w:beforeAutospacing="0" w:after="120" w:afterAutospacing="0"/>
        <w:ind w:right="357"/>
        <w:textAlignment w:val="top"/>
        <w:rPr>
          <w:rFonts w:ascii="Arial" w:hAnsi="Arial" w:cs="Arial"/>
        </w:rPr>
      </w:pPr>
      <w:r w:rsidRPr="000C7886">
        <w:rPr>
          <w:rStyle w:val="FootnoteReference"/>
          <w:rFonts w:ascii="Arial" w:hAnsi="Arial" w:cs="Arial"/>
        </w:rPr>
        <w:footnoteRef/>
      </w:r>
      <w:r w:rsidRPr="000C7886">
        <w:rPr>
          <w:rFonts w:ascii="Arial" w:hAnsi="Arial" w:cs="Arial"/>
        </w:rPr>
        <w:t xml:space="preserve"> </w:t>
      </w:r>
      <w:r w:rsidRPr="00DF604C">
        <w:rPr>
          <w:rFonts w:ascii="Arial" w:hAnsi="Arial" w:cs="Arial"/>
          <w:b/>
          <w:bCs/>
        </w:rPr>
        <w:t>Commission des droits de la personne et des droits de la jeunesse c. Québec (Procureur général)</w:t>
      </w:r>
      <w:r w:rsidRPr="00DF604C">
        <w:rPr>
          <w:rFonts w:ascii="Arial" w:hAnsi="Arial" w:cs="Arial"/>
        </w:rPr>
        <w:t>, (2005) R.J.D.T.</w:t>
      </w:r>
      <w:r w:rsidR="00033E8B" w:rsidRPr="00DF604C">
        <w:rPr>
          <w:rFonts w:ascii="Arial" w:hAnsi="Arial" w:cs="Arial"/>
        </w:rPr>
        <w:t> </w:t>
      </w:r>
      <w:r w:rsidRPr="00DF604C">
        <w:rPr>
          <w:rFonts w:ascii="Arial" w:hAnsi="Arial" w:cs="Arial"/>
        </w:rPr>
        <w:t>1110</w:t>
      </w:r>
      <w:r w:rsidR="001A65F2" w:rsidRPr="00DF604C">
        <w:rPr>
          <w:rFonts w:ascii="Arial" w:hAnsi="Arial" w:cs="Arial"/>
        </w:rPr>
        <w:t> </w:t>
      </w:r>
      <w:r w:rsidRPr="00DF604C">
        <w:rPr>
          <w:rFonts w:ascii="Arial" w:hAnsi="Arial" w:cs="Arial"/>
        </w:rPr>
        <w:t>; J.E.</w:t>
      </w:r>
      <w:r w:rsidR="00033E8B" w:rsidRPr="00DF604C">
        <w:rPr>
          <w:rFonts w:ascii="Arial" w:hAnsi="Arial" w:cs="Arial"/>
        </w:rPr>
        <w:t> </w:t>
      </w:r>
      <w:r w:rsidRPr="00DF604C">
        <w:rPr>
          <w:rFonts w:ascii="Arial" w:hAnsi="Arial" w:cs="Arial"/>
        </w:rPr>
        <w:t>2005-780</w:t>
      </w:r>
      <w:r w:rsidR="001A65F2" w:rsidRPr="00DF604C">
        <w:rPr>
          <w:rFonts w:ascii="Arial" w:hAnsi="Arial" w:cs="Arial"/>
        </w:rPr>
        <w:t> </w:t>
      </w:r>
      <w:r w:rsidRPr="00DF604C">
        <w:rPr>
          <w:rFonts w:ascii="Arial" w:hAnsi="Arial" w:cs="Arial"/>
        </w:rPr>
        <w:t>; EYB</w:t>
      </w:r>
      <w:r w:rsidR="00033E8B" w:rsidRPr="00DF604C">
        <w:rPr>
          <w:rFonts w:ascii="Arial" w:hAnsi="Arial" w:cs="Arial"/>
        </w:rPr>
        <w:t> </w:t>
      </w:r>
      <w:r w:rsidRPr="00DF604C">
        <w:rPr>
          <w:rFonts w:ascii="Arial" w:hAnsi="Arial" w:cs="Arial"/>
        </w:rPr>
        <w:t>2005-87481 (T.D.P.).</w:t>
      </w:r>
    </w:p>
    <w:p w14:paraId="6D6B9EC0" w14:textId="77777777" w:rsidR="00581C51" w:rsidRPr="000C7886" w:rsidRDefault="00581C51" w:rsidP="00581C51">
      <w:pPr>
        <w:pStyle w:val="FootnoteText"/>
        <w:spacing w:before="120" w:after="120"/>
        <w:ind w:left="357" w:right="357"/>
        <w:rPr>
          <w:rFonts w:cs="Arial"/>
          <w:sz w:val="24"/>
          <w:szCs w:val="24"/>
        </w:rPr>
      </w:pPr>
    </w:p>
  </w:footnote>
  <w:footnote w:id="7">
    <w:p w14:paraId="0CFFF215" w14:textId="1D93A151" w:rsidR="007F0B18" w:rsidRPr="00DF604C" w:rsidRDefault="007F0B18" w:rsidP="00363489">
      <w:pPr>
        <w:spacing w:line="240" w:lineRule="auto"/>
        <w:ind w:right="357"/>
        <w:rPr>
          <w:rFonts w:eastAsia="Calibri Light" w:cs="Arial"/>
          <w:color w:val="363636"/>
          <w:sz w:val="24"/>
          <w:szCs w:val="24"/>
        </w:rPr>
      </w:pPr>
      <w:r w:rsidRPr="00DF604C">
        <w:rPr>
          <w:rStyle w:val="FootnoteReference"/>
          <w:rFonts w:cs="Arial"/>
          <w:sz w:val="24"/>
          <w:szCs w:val="24"/>
        </w:rPr>
        <w:footnoteRef/>
      </w:r>
      <w:r w:rsidRPr="00DF604C">
        <w:rPr>
          <w:rFonts w:eastAsia="Calibri Light" w:cs="Arial"/>
          <w:sz w:val="24"/>
          <w:szCs w:val="24"/>
        </w:rPr>
        <w:t xml:space="preserve"> Stéphanie FOURNIER. </w:t>
      </w:r>
      <w:r w:rsidRPr="00DF604C">
        <w:rPr>
          <w:rFonts w:eastAsia="Calibri Light" w:cs="Arial"/>
          <w:b/>
          <w:bCs/>
          <w:sz w:val="24"/>
          <w:szCs w:val="24"/>
        </w:rPr>
        <w:t>Service de la Formation continue De Charybde en Scylla</w:t>
      </w:r>
      <w:r w:rsidR="001A65F2" w:rsidRPr="00DF604C">
        <w:rPr>
          <w:rFonts w:eastAsia="Calibri Light" w:cs="Arial"/>
          <w:b/>
          <w:bCs/>
          <w:sz w:val="24"/>
          <w:szCs w:val="24"/>
        </w:rPr>
        <w:t> </w:t>
      </w:r>
      <w:r w:rsidRPr="00DF604C">
        <w:rPr>
          <w:rFonts w:eastAsia="Calibri Light" w:cs="Arial"/>
          <w:b/>
          <w:bCs/>
          <w:sz w:val="24"/>
          <w:szCs w:val="24"/>
        </w:rPr>
        <w:t>: le dilemme des candidats face à une question discriminatoire en embauche</w:t>
      </w:r>
      <w:r w:rsidRPr="00DF604C">
        <w:rPr>
          <w:rFonts w:eastAsia="Calibri Light" w:cs="Arial"/>
          <w:sz w:val="24"/>
          <w:szCs w:val="24"/>
        </w:rPr>
        <w:t>, Montréal, Congrès annuel du Barreau du Québec, 2014. (CAIJ), p.132</w:t>
      </w:r>
    </w:p>
  </w:footnote>
  <w:footnote w:id="8">
    <w:p w14:paraId="4E657D8B" w14:textId="60DCF811" w:rsidR="00DF604C" w:rsidRDefault="00DF604C">
      <w:pPr>
        <w:pStyle w:val="FootnoteText"/>
      </w:pPr>
      <w:r w:rsidRPr="00DF604C">
        <w:rPr>
          <w:rStyle w:val="FootnoteReference"/>
          <w:sz w:val="24"/>
          <w:szCs w:val="24"/>
        </w:rPr>
        <w:footnoteRef/>
      </w:r>
      <w:r w:rsidRPr="00DF604C">
        <w:rPr>
          <w:sz w:val="24"/>
          <w:szCs w:val="24"/>
        </w:rPr>
        <w:t xml:space="preserve"> Ibid., p. 132</w:t>
      </w:r>
    </w:p>
  </w:footnote>
  <w:footnote w:id="9">
    <w:p w14:paraId="3C10246D" w14:textId="77777777" w:rsidR="00460878" w:rsidRPr="000C7886" w:rsidRDefault="00460878" w:rsidP="00460878">
      <w:pPr>
        <w:pStyle w:val="FootnoteText"/>
        <w:spacing w:before="120" w:after="120"/>
        <w:ind w:right="357"/>
        <w:rPr>
          <w:rFonts w:cs="Arial"/>
          <w:sz w:val="24"/>
          <w:szCs w:val="24"/>
        </w:rPr>
      </w:pPr>
      <w:r w:rsidRPr="000C7886">
        <w:rPr>
          <w:rStyle w:val="FootnoteReference"/>
          <w:rFonts w:cs="Arial"/>
          <w:sz w:val="24"/>
          <w:szCs w:val="24"/>
        </w:rPr>
        <w:footnoteRef/>
      </w:r>
      <w:r w:rsidRPr="000C7886">
        <w:rPr>
          <w:rFonts w:cs="Arial"/>
          <w:sz w:val="24"/>
          <w:szCs w:val="24"/>
        </w:rPr>
        <w:t xml:space="preserve"> </w:t>
      </w:r>
      <w:r w:rsidRPr="000C7886">
        <w:rPr>
          <w:rFonts w:eastAsia="Calibri Light" w:cs="Arial"/>
          <w:sz w:val="24"/>
          <w:szCs w:val="24"/>
        </w:rPr>
        <w:t>Ibid., p.130</w:t>
      </w:r>
    </w:p>
  </w:footnote>
  <w:footnote w:id="10">
    <w:p w14:paraId="0027034A" w14:textId="20D11D17" w:rsidR="007F0B18" w:rsidRPr="00D64074" w:rsidRDefault="007F0B18" w:rsidP="00D64074">
      <w:pPr>
        <w:spacing w:line="240" w:lineRule="auto"/>
        <w:ind w:right="357"/>
        <w:rPr>
          <w:rFonts w:eastAsia="Calibri Light" w:cs="Arial"/>
          <w:sz w:val="24"/>
          <w:szCs w:val="24"/>
        </w:rPr>
      </w:pPr>
      <w:r w:rsidRPr="000C7886">
        <w:rPr>
          <w:rStyle w:val="FootnoteReference"/>
          <w:rFonts w:cs="Arial"/>
          <w:sz w:val="24"/>
          <w:szCs w:val="24"/>
        </w:rPr>
        <w:footnoteRef/>
      </w:r>
      <w:r w:rsidRPr="000C7886">
        <w:rPr>
          <w:rFonts w:cs="Arial"/>
          <w:sz w:val="24"/>
          <w:szCs w:val="24"/>
        </w:rPr>
        <w:t xml:space="preserve"> </w:t>
      </w:r>
      <w:bookmarkStart w:id="28" w:name="_Hlk73773248"/>
      <w:r w:rsidRPr="000C7886">
        <w:rPr>
          <w:rFonts w:eastAsia="Calibri Light" w:cs="Arial"/>
          <w:sz w:val="24"/>
          <w:szCs w:val="24"/>
        </w:rPr>
        <w:t xml:space="preserve">Maurice DRAPEAU et Alexis AUBRY. </w:t>
      </w:r>
      <w:r w:rsidRPr="000C7886">
        <w:rPr>
          <w:rFonts w:eastAsia="Calibri Light" w:cs="Arial"/>
          <w:b/>
          <w:bCs/>
          <w:sz w:val="24"/>
          <w:szCs w:val="24"/>
        </w:rPr>
        <w:t>La discrimination fondée sur le handicap ou le moyen pour y pallier</w:t>
      </w:r>
      <w:r w:rsidR="001A65F2" w:rsidRPr="000C7886">
        <w:rPr>
          <w:rFonts w:eastAsia="Calibri Light" w:cs="Arial"/>
          <w:b/>
          <w:bCs/>
          <w:sz w:val="24"/>
          <w:szCs w:val="24"/>
        </w:rPr>
        <w:t> </w:t>
      </w:r>
      <w:r w:rsidRPr="000C7886">
        <w:rPr>
          <w:rFonts w:eastAsia="Calibri Light" w:cs="Arial"/>
          <w:b/>
          <w:bCs/>
          <w:sz w:val="24"/>
          <w:szCs w:val="24"/>
        </w:rPr>
        <w:t>: concepts fondamentaux et évolution nécessaire</w:t>
      </w:r>
      <w:r w:rsidRPr="000C7886">
        <w:rPr>
          <w:rFonts w:eastAsia="Calibri Light" w:cs="Arial"/>
          <w:sz w:val="24"/>
          <w:szCs w:val="24"/>
        </w:rPr>
        <w:t>. La revue du Barreau du Québec, t.</w:t>
      </w:r>
      <w:r w:rsidR="00033E8B" w:rsidRPr="000C7886">
        <w:rPr>
          <w:rFonts w:eastAsia="Calibri Light" w:cs="Arial"/>
          <w:sz w:val="24"/>
          <w:szCs w:val="24"/>
        </w:rPr>
        <w:t> </w:t>
      </w:r>
      <w:r w:rsidRPr="000C7886">
        <w:rPr>
          <w:rFonts w:eastAsia="Calibri Light" w:cs="Arial"/>
          <w:sz w:val="24"/>
          <w:szCs w:val="24"/>
        </w:rPr>
        <w:t>74, 2015.</w:t>
      </w:r>
      <w:bookmarkEnd w:id="28"/>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12794"/>
    <w:multiLevelType w:val="multilevel"/>
    <w:tmpl w:val="18F832E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556F0F"/>
    <w:multiLevelType w:val="hybridMultilevel"/>
    <w:tmpl w:val="BFFE116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45B42FE"/>
    <w:multiLevelType w:val="hybridMultilevel"/>
    <w:tmpl w:val="EB96A204"/>
    <w:lvl w:ilvl="0" w:tplc="70D4D49C">
      <w:start w:val="2"/>
      <w:numFmt w:val="bullet"/>
      <w:lvlText w:val="-"/>
      <w:lvlJc w:val="left"/>
      <w:pPr>
        <w:ind w:left="717" w:hanging="360"/>
      </w:pPr>
      <w:rPr>
        <w:rFonts w:ascii="Times New Roman" w:eastAsiaTheme="minorHAnsi" w:hAnsi="Times New Roman" w:cs="Times New Roman" w:hint="default"/>
      </w:rPr>
    </w:lvl>
    <w:lvl w:ilvl="1" w:tplc="0C0C0003" w:tentative="1">
      <w:start w:val="1"/>
      <w:numFmt w:val="bullet"/>
      <w:lvlText w:val="o"/>
      <w:lvlJc w:val="left"/>
      <w:pPr>
        <w:ind w:left="1437" w:hanging="360"/>
      </w:pPr>
      <w:rPr>
        <w:rFonts w:ascii="Courier New" w:hAnsi="Courier New" w:cs="Courier New" w:hint="default"/>
      </w:rPr>
    </w:lvl>
    <w:lvl w:ilvl="2" w:tplc="0C0C0005" w:tentative="1">
      <w:start w:val="1"/>
      <w:numFmt w:val="bullet"/>
      <w:lvlText w:val=""/>
      <w:lvlJc w:val="left"/>
      <w:pPr>
        <w:ind w:left="2157" w:hanging="360"/>
      </w:pPr>
      <w:rPr>
        <w:rFonts w:ascii="Wingdings" w:hAnsi="Wingdings" w:hint="default"/>
      </w:rPr>
    </w:lvl>
    <w:lvl w:ilvl="3" w:tplc="0C0C0001" w:tentative="1">
      <w:start w:val="1"/>
      <w:numFmt w:val="bullet"/>
      <w:lvlText w:val=""/>
      <w:lvlJc w:val="left"/>
      <w:pPr>
        <w:ind w:left="2877" w:hanging="360"/>
      </w:pPr>
      <w:rPr>
        <w:rFonts w:ascii="Symbol" w:hAnsi="Symbol" w:hint="default"/>
      </w:rPr>
    </w:lvl>
    <w:lvl w:ilvl="4" w:tplc="0C0C0003" w:tentative="1">
      <w:start w:val="1"/>
      <w:numFmt w:val="bullet"/>
      <w:lvlText w:val="o"/>
      <w:lvlJc w:val="left"/>
      <w:pPr>
        <w:ind w:left="3597" w:hanging="360"/>
      </w:pPr>
      <w:rPr>
        <w:rFonts w:ascii="Courier New" w:hAnsi="Courier New" w:cs="Courier New" w:hint="default"/>
      </w:rPr>
    </w:lvl>
    <w:lvl w:ilvl="5" w:tplc="0C0C0005" w:tentative="1">
      <w:start w:val="1"/>
      <w:numFmt w:val="bullet"/>
      <w:lvlText w:val=""/>
      <w:lvlJc w:val="left"/>
      <w:pPr>
        <w:ind w:left="4317" w:hanging="360"/>
      </w:pPr>
      <w:rPr>
        <w:rFonts w:ascii="Wingdings" w:hAnsi="Wingdings" w:hint="default"/>
      </w:rPr>
    </w:lvl>
    <w:lvl w:ilvl="6" w:tplc="0C0C0001" w:tentative="1">
      <w:start w:val="1"/>
      <w:numFmt w:val="bullet"/>
      <w:lvlText w:val=""/>
      <w:lvlJc w:val="left"/>
      <w:pPr>
        <w:ind w:left="5037" w:hanging="360"/>
      </w:pPr>
      <w:rPr>
        <w:rFonts w:ascii="Symbol" w:hAnsi="Symbol" w:hint="default"/>
      </w:rPr>
    </w:lvl>
    <w:lvl w:ilvl="7" w:tplc="0C0C0003" w:tentative="1">
      <w:start w:val="1"/>
      <w:numFmt w:val="bullet"/>
      <w:lvlText w:val="o"/>
      <w:lvlJc w:val="left"/>
      <w:pPr>
        <w:ind w:left="5757" w:hanging="360"/>
      </w:pPr>
      <w:rPr>
        <w:rFonts w:ascii="Courier New" w:hAnsi="Courier New" w:cs="Courier New" w:hint="default"/>
      </w:rPr>
    </w:lvl>
    <w:lvl w:ilvl="8" w:tplc="0C0C0005" w:tentative="1">
      <w:start w:val="1"/>
      <w:numFmt w:val="bullet"/>
      <w:lvlText w:val=""/>
      <w:lvlJc w:val="left"/>
      <w:pPr>
        <w:ind w:left="6477" w:hanging="360"/>
      </w:pPr>
      <w:rPr>
        <w:rFonts w:ascii="Wingdings" w:hAnsi="Wingdings" w:hint="default"/>
      </w:rPr>
    </w:lvl>
  </w:abstractNum>
  <w:abstractNum w:abstractNumId="3" w15:restartNumberingAfterBreak="0">
    <w:nsid w:val="09E00C7A"/>
    <w:multiLevelType w:val="hybridMultilevel"/>
    <w:tmpl w:val="968606F2"/>
    <w:lvl w:ilvl="0" w:tplc="B442F840">
      <w:start w:val="1"/>
      <w:numFmt w:val="bullet"/>
      <w:lvlText w:val=""/>
      <w:lvlJc w:val="left"/>
      <w:pPr>
        <w:ind w:left="720" w:hanging="360"/>
      </w:pPr>
      <w:rPr>
        <w:rFonts w:ascii="Symbol" w:hAnsi="Symbol" w:hint="default"/>
      </w:rPr>
    </w:lvl>
    <w:lvl w:ilvl="1" w:tplc="73A4E102">
      <w:start w:val="1"/>
      <w:numFmt w:val="bullet"/>
      <w:lvlText w:val=""/>
      <w:lvlJc w:val="left"/>
      <w:pPr>
        <w:ind w:left="1440" w:hanging="360"/>
      </w:pPr>
      <w:rPr>
        <w:rFonts w:ascii="Symbol" w:hAnsi="Symbol" w:hint="default"/>
      </w:rPr>
    </w:lvl>
    <w:lvl w:ilvl="2" w:tplc="BCB8912E">
      <w:start w:val="1"/>
      <w:numFmt w:val="bullet"/>
      <w:lvlText w:val=""/>
      <w:lvlJc w:val="left"/>
      <w:pPr>
        <w:ind w:left="2160" w:hanging="360"/>
      </w:pPr>
      <w:rPr>
        <w:rFonts w:ascii="Wingdings" w:hAnsi="Wingdings" w:hint="default"/>
      </w:rPr>
    </w:lvl>
    <w:lvl w:ilvl="3" w:tplc="22882E76">
      <w:start w:val="1"/>
      <w:numFmt w:val="bullet"/>
      <w:lvlText w:val=""/>
      <w:lvlJc w:val="left"/>
      <w:pPr>
        <w:ind w:left="2880" w:hanging="360"/>
      </w:pPr>
      <w:rPr>
        <w:rFonts w:ascii="Symbol" w:hAnsi="Symbol" w:hint="default"/>
      </w:rPr>
    </w:lvl>
    <w:lvl w:ilvl="4" w:tplc="C9B0EF24">
      <w:start w:val="1"/>
      <w:numFmt w:val="bullet"/>
      <w:lvlText w:val="o"/>
      <w:lvlJc w:val="left"/>
      <w:pPr>
        <w:ind w:left="3600" w:hanging="360"/>
      </w:pPr>
      <w:rPr>
        <w:rFonts w:ascii="Courier New" w:hAnsi="Courier New" w:hint="default"/>
      </w:rPr>
    </w:lvl>
    <w:lvl w:ilvl="5" w:tplc="EC4A50D0">
      <w:start w:val="1"/>
      <w:numFmt w:val="bullet"/>
      <w:lvlText w:val=""/>
      <w:lvlJc w:val="left"/>
      <w:pPr>
        <w:ind w:left="4320" w:hanging="360"/>
      </w:pPr>
      <w:rPr>
        <w:rFonts w:ascii="Wingdings" w:hAnsi="Wingdings" w:hint="default"/>
      </w:rPr>
    </w:lvl>
    <w:lvl w:ilvl="6" w:tplc="C6867E12">
      <w:start w:val="1"/>
      <w:numFmt w:val="bullet"/>
      <w:lvlText w:val=""/>
      <w:lvlJc w:val="left"/>
      <w:pPr>
        <w:ind w:left="5040" w:hanging="360"/>
      </w:pPr>
      <w:rPr>
        <w:rFonts w:ascii="Symbol" w:hAnsi="Symbol" w:hint="default"/>
      </w:rPr>
    </w:lvl>
    <w:lvl w:ilvl="7" w:tplc="EB780512">
      <w:start w:val="1"/>
      <w:numFmt w:val="bullet"/>
      <w:lvlText w:val="o"/>
      <w:lvlJc w:val="left"/>
      <w:pPr>
        <w:ind w:left="5760" w:hanging="360"/>
      </w:pPr>
      <w:rPr>
        <w:rFonts w:ascii="Courier New" w:hAnsi="Courier New" w:hint="default"/>
      </w:rPr>
    </w:lvl>
    <w:lvl w:ilvl="8" w:tplc="EB268F9E">
      <w:start w:val="1"/>
      <w:numFmt w:val="bullet"/>
      <w:lvlText w:val=""/>
      <w:lvlJc w:val="left"/>
      <w:pPr>
        <w:ind w:left="6480" w:hanging="360"/>
      </w:pPr>
      <w:rPr>
        <w:rFonts w:ascii="Wingdings" w:hAnsi="Wingdings" w:hint="default"/>
      </w:rPr>
    </w:lvl>
  </w:abstractNum>
  <w:abstractNum w:abstractNumId="4" w15:restartNumberingAfterBreak="0">
    <w:nsid w:val="0AA802E4"/>
    <w:multiLevelType w:val="hybridMultilevel"/>
    <w:tmpl w:val="41A4805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0D1B0633"/>
    <w:multiLevelType w:val="hybridMultilevel"/>
    <w:tmpl w:val="1EC02A98"/>
    <w:lvl w:ilvl="0" w:tplc="0C0C000F">
      <w:start w:val="1"/>
      <w:numFmt w:val="decimal"/>
      <w:lvlText w:val="%1."/>
      <w:lvlJc w:val="left"/>
      <w:pPr>
        <w:ind w:left="720" w:hanging="360"/>
      </w:pPr>
      <w:rPr>
        <w:rFont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22A78D9"/>
    <w:multiLevelType w:val="hybridMultilevel"/>
    <w:tmpl w:val="EFD0913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1E6007D1"/>
    <w:multiLevelType w:val="multilevel"/>
    <w:tmpl w:val="710C6066"/>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color w:val="auto"/>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6694BCB"/>
    <w:multiLevelType w:val="multilevel"/>
    <w:tmpl w:val="CCB02D4E"/>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color w:val="auto"/>
        <w:lang w:val="en-CA"/>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4C8256D"/>
    <w:multiLevelType w:val="hybridMultilevel"/>
    <w:tmpl w:val="FBCA340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B237BF4"/>
    <w:multiLevelType w:val="hybridMultilevel"/>
    <w:tmpl w:val="33FCAC8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3FE86878"/>
    <w:multiLevelType w:val="hybridMultilevel"/>
    <w:tmpl w:val="C16CF8E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ED57CB1"/>
    <w:multiLevelType w:val="multilevel"/>
    <w:tmpl w:val="18F832E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3B22B1E"/>
    <w:multiLevelType w:val="hybridMultilevel"/>
    <w:tmpl w:val="C69019AA"/>
    <w:lvl w:ilvl="0" w:tplc="F01C244A">
      <w:start w:val="1"/>
      <w:numFmt w:val="bullet"/>
      <w:lvlText w:val=""/>
      <w:lvlJc w:val="left"/>
      <w:pPr>
        <w:ind w:left="1428" w:hanging="360"/>
      </w:pPr>
      <w:rPr>
        <w:rFonts w:ascii="Symbol" w:hAnsi="Symbol" w:hint="default"/>
      </w:rPr>
    </w:lvl>
    <w:lvl w:ilvl="1" w:tplc="A26C8A62">
      <w:start w:val="1"/>
      <w:numFmt w:val="bullet"/>
      <w:lvlText w:val="o"/>
      <w:lvlJc w:val="left"/>
      <w:pPr>
        <w:ind w:left="2148" w:hanging="360"/>
      </w:pPr>
      <w:rPr>
        <w:rFonts w:ascii="Courier New" w:hAnsi="Courier New" w:hint="default"/>
      </w:rPr>
    </w:lvl>
    <w:lvl w:ilvl="2" w:tplc="537C21E0">
      <w:start w:val="1"/>
      <w:numFmt w:val="bullet"/>
      <w:lvlText w:val=""/>
      <w:lvlJc w:val="left"/>
      <w:pPr>
        <w:ind w:left="2868" w:hanging="360"/>
      </w:pPr>
      <w:rPr>
        <w:rFonts w:ascii="Wingdings" w:hAnsi="Wingdings" w:hint="default"/>
      </w:rPr>
    </w:lvl>
    <w:lvl w:ilvl="3" w:tplc="CECC1CD0">
      <w:start w:val="1"/>
      <w:numFmt w:val="bullet"/>
      <w:lvlText w:val=""/>
      <w:lvlJc w:val="left"/>
      <w:pPr>
        <w:ind w:left="3588" w:hanging="360"/>
      </w:pPr>
      <w:rPr>
        <w:rFonts w:ascii="Symbol" w:hAnsi="Symbol" w:hint="default"/>
      </w:rPr>
    </w:lvl>
    <w:lvl w:ilvl="4" w:tplc="9EEC743A">
      <w:start w:val="1"/>
      <w:numFmt w:val="bullet"/>
      <w:lvlText w:val="o"/>
      <w:lvlJc w:val="left"/>
      <w:pPr>
        <w:ind w:left="4308" w:hanging="360"/>
      </w:pPr>
      <w:rPr>
        <w:rFonts w:ascii="Courier New" w:hAnsi="Courier New" w:hint="default"/>
      </w:rPr>
    </w:lvl>
    <w:lvl w:ilvl="5" w:tplc="757ECB00">
      <w:start w:val="1"/>
      <w:numFmt w:val="bullet"/>
      <w:lvlText w:val=""/>
      <w:lvlJc w:val="left"/>
      <w:pPr>
        <w:ind w:left="5028" w:hanging="360"/>
      </w:pPr>
      <w:rPr>
        <w:rFonts w:ascii="Wingdings" w:hAnsi="Wingdings" w:hint="default"/>
      </w:rPr>
    </w:lvl>
    <w:lvl w:ilvl="6" w:tplc="61A6918C">
      <w:start w:val="1"/>
      <w:numFmt w:val="bullet"/>
      <w:lvlText w:val=""/>
      <w:lvlJc w:val="left"/>
      <w:pPr>
        <w:ind w:left="5748" w:hanging="360"/>
      </w:pPr>
      <w:rPr>
        <w:rFonts w:ascii="Symbol" w:hAnsi="Symbol" w:hint="default"/>
      </w:rPr>
    </w:lvl>
    <w:lvl w:ilvl="7" w:tplc="299A663E">
      <w:start w:val="1"/>
      <w:numFmt w:val="bullet"/>
      <w:lvlText w:val="o"/>
      <w:lvlJc w:val="left"/>
      <w:pPr>
        <w:ind w:left="6468" w:hanging="360"/>
      </w:pPr>
      <w:rPr>
        <w:rFonts w:ascii="Courier New" w:hAnsi="Courier New" w:hint="default"/>
      </w:rPr>
    </w:lvl>
    <w:lvl w:ilvl="8" w:tplc="CACED512">
      <w:start w:val="1"/>
      <w:numFmt w:val="bullet"/>
      <w:lvlText w:val=""/>
      <w:lvlJc w:val="left"/>
      <w:pPr>
        <w:ind w:left="7188" w:hanging="360"/>
      </w:pPr>
      <w:rPr>
        <w:rFonts w:ascii="Wingdings" w:hAnsi="Wingdings" w:hint="default"/>
      </w:rPr>
    </w:lvl>
  </w:abstractNum>
  <w:abstractNum w:abstractNumId="14" w15:restartNumberingAfterBreak="0">
    <w:nsid w:val="585F7013"/>
    <w:multiLevelType w:val="hybridMultilevel"/>
    <w:tmpl w:val="CDC2493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5B0B6C91"/>
    <w:multiLevelType w:val="hybridMultilevel"/>
    <w:tmpl w:val="A41C6D9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5C89396B"/>
    <w:multiLevelType w:val="hybridMultilevel"/>
    <w:tmpl w:val="047074C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60252E59"/>
    <w:multiLevelType w:val="hybridMultilevel"/>
    <w:tmpl w:val="ACEC8F8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6490409F"/>
    <w:multiLevelType w:val="hybridMultilevel"/>
    <w:tmpl w:val="8F7892A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6BD6361C"/>
    <w:multiLevelType w:val="hybridMultilevel"/>
    <w:tmpl w:val="2DF67A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72FB5D9A"/>
    <w:multiLevelType w:val="hybridMultilevel"/>
    <w:tmpl w:val="433A696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2"/>
  </w:num>
  <w:num w:numId="4">
    <w:abstractNumId w:val="11"/>
  </w:num>
  <w:num w:numId="5">
    <w:abstractNumId w:val="14"/>
  </w:num>
  <w:num w:numId="6">
    <w:abstractNumId w:val="6"/>
  </w:num>
  <w:num w:numId="7">
    <w:abstractNumId w:val="9"/>
  </w:num>
  <w:num w:numId="8">
    <w:abstractNumId w:val="5"/>
  </w:num>
  <w:num w:numId="9">
    <w:abstractNumId w:val="19"/>
  </w:num>
  <w:num w:numId="10">
    <w:abstractNumId w:val="15"/>
  </w:num>
  <w:num w:numId="11">
    <w:abstractNumId w:val="18"/>
  </w:num>
  <w:num w:numId="12">
    <w:abstractNumId w:val="1"/>
  </w:num>
  <w:num w:numId="13">
    <w:abstractNumId w:val="4"/>
  </w:num>
  <w:num w:numId="14">
    <w:abstractNumId w:val="10"/>
  </w:num>
  <w:num w:numId="15">
    <w:abstractNumId w:val="16"/>
  </w:num>
  <w:num w:numId="16">
    <w:abstractNumId w:val="17"/>
  </w:num>
  <w:num w:numId="17">
    <w:abstractNumId w:val="20"/>
  </w:num>
  <w:num w:numId="18">
    <w:abstractNumId w:val="13"/>
  </w:num>
  <w:num w:numId="19">
    <w:abstractNumId w:val="3"/>
  </w:num>
  <w:num w:numId="20">
    <w:abstractNumId w:val="7"/>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2B71"/>
    <w:rsid w:val="00002085"/>
    <w:rsid w:val="000047AD"/>
    <w:rsid w:val="00011EC2"/>
    <w:rsid w:val="000124F9"/>
    <w:rsid w:val="000178CB"/>
    <w:rsid w:val="00033E8B"/>
    <w:rsid w:val="00045C11"/>
    <w:rsid w:val="0004625C"/>
    <w:rsid w:val="000478A5"/>
    <w:rsid w:val="000502B7"/>
    <w:rsid w:val="00052186"/>
    <w:rsid w:val="00063D0D"/>
    <w:rsid w:val="00065870"/>
    <w:rsid w:val="000706E7"/>
    <w:rsid w:val="00070F4C"/>
    <w:rsid w:val="0007327E"/>
    <w:rsid w:val="0007491F"/>
    <w:rsid w:val="00074AFA"/>
    <w:rsid w:val="00074D96"/>
    <w:rsid w:val="00076299"/>
    <w:rsid w:val="000817B2"/>
    <w:rsid w:val="000841E6"/>
    <w:rsid w:val="00085EAF"/>
    <w:rsid w:val="0008788C"/>
    <w:rsid w:val="000905A1"/>
    <w:rsid w:val="00091417"/>
    <w:rsid w:val="000A39DE"/>
    <w:rsid w:val="000B268E"/>
    <w:rsid w:val="000B36A0"/>
    <w:rsid w:val="000B763C"/>
    <w:rsid w:val="000C14DD"/>
    <w:rsid w:val="000C7886"/>
    <w:rsid w:val="000D0D83"/>
    <w:rsid w:val="000D2C45"/>
    <w:rsid w:val="000D4D3F"/>
    <w:rsid w:val="000D5268"/>
    <w:rsid w:val="000D5407"/>
    <w:rsid w:val="000E676E"/>
    <w:rsid w:val="000E6D59"/>
    <w:rsid w:val="000E70BE"/>
    <w:rsid w:val="000F2CDD"/>
    <w:rsid w:val="000F43B1"/>
    <w:rsid w:val="000F516E"/>
    <w:rsid w:val="001010E4"/>
    <w:rsid w:val="00101FC9"/>
    <w:rsid w:val="00102DBF"/>
    <w:rsid w:val="00105D11"/>
    <w:rsid w:val="001062AB"/>
    <w:rsid w:val="00107A80"/>
    <w:rsid w:val="0011026F"/>
    <w:rsid w:val="0011209B"/>
    <w:rsid w:val="00115AA8"/>
    <w:rsid w:val="0012317C"/>
    <w:rsid w:val="00130FA4"/>
    <w:rsid w:val="001335F6"/>
    <w:rsid w:val="00141184"/>
    <w:rsid w:val="00145D7E"/>
    <w:rsid w:val="00152B25"/>
    <w:rsid w:val="00153602"/>
    <w:rsid w:val="0015494D"/>
    <w:rsid w:val="001577C6"/>
    <w:rsid w:val="00161CE0"/>
    <w:rsid w:val="001620FA"/>
    <w:rsid w:val="0016476A"/>
    <w:rsid w:val="00176A24"/>
    <w:rsid w:val="0018729A"/>
    <w:rsid w:val="0019562A"/>
    <w:rsid w:val="001A03F2"/>
    <w:rsid w:val="001A20F4"/>
    <w:rsid w:val="001A3CB6"/>
    <w:rsid w:val="001A65F2"/>
    <w:rsid w:val="001C3A47"/>
    <w:rsid w:val="001C425F"/>
    <w:rsid w:val="001C61AB"/>
    <w:rsid w:val="001D2A30"/>
    <w:rsid w:val="001D4020"/>
    <w:rsid w:val="001D430B"/>
    <w:rsid w:val="001D7306"/>
    <w:rsid w:val="001E2E74"/>
    <w:rsid w:val="001E6BC2"/>
    <w:rsid w:val="001E754D"/>
    <w:rsid w:val="002011A0"/>
    <w:rsid w:val="00201848"/>
    <w:rsid w:val="0020202A"/>
    <w:rsid w:val="002037B3"/>
    <w:rsid w:val="00214436"/>
    <w:rsid w:val="0021670D"/>
    <w:rsid w:val="002250FE"/>
    <w:rsid w:val="0023169C"/>
    <w:rsid w:val="00234321"/>
    <w:rsid w:val="002421EE"/>
    <w:rsid w:val="00250CEE"/>
    <w:rsid w:val="00260D97"/>
    <w:rsid w:val="0027134C"/>
    <w:rsid w:val="002727CC"/>
    <w:rsid w:val="00275080"/>
    <w:rsid w:val="00277362"/>
    <w:rsid w:val="0028121B"/>
    <w:rsid w:val="00284ABB"/>
    <w:rsid w:val="00284C38"/>
    <w:rsid w:val="00291448"/>
    <w:rsid w:val="002942EF"/>
    <w:rsid w:val="002967B0"/>
    <w:rsid w:val="002A1C30"/>
    <w:rsid w:val="002A4365"/>
    <w:rsid w:val="002B65DF"/>
    <w:rsid w:val="002C136B"/>
    <w:rsid w:val="002C204D"/>
    <w:rsid w:val="002C435D"/>
    <w:rsid w:val="002D60A6"/>
    <w:rsid w:val="002D7706"/>
    <w:rsid w:val="002F2043"/>
    <w:rsid w:val="002F32B3"/>
    <w:rsid w:val="0030214D"/>
    <w:rsid w:val="003039D0"/>
    <w:rsid w:val="0030621A"/>
    <w:rsid w:val="00306817"/>
    <w:rsid w:val="003100D3"/>
    <w:rsid w:val="00313797"/>
    <w:rsid w:val="00314CFD"/>
    <w:rsid w:val="003264F6"/>
    <w:rsid w:val="00327512"/>
    <w:rsid w:val="0033018E"/>
    <w:rsid w:val="00331632"/>
    <w:rsid w:val="00334CA3"/>
    <w:rsid w:val="00335AA0"/>
    <w:rsid w:val="00340910"/>
    <w:rsid w:val="0034094D"/>
    <w:rsid w:val="003461B4"/>
    <w:rsid w:val="003511DF"/>
    <w:rsid w:val="003527CD"/>
    <w:rsid w:val="00354D26"/>
    <w:rsid w:val="00356464"/>
    <w:rsid w:val="003570D2"/>
    <w:rsid w:val="00360909"/>
    <w:rsid w:val="00363489"/>
    <w:rsid w:val="003710CA"/>
    <w:rsid w:val="003744A4"/>
    <w:rsid w:val="00383FE2"/>
    <w:rsid w:val="00384656"/>
    <w:rsid w:val="00392B80"/>
    <w:rsid w:val="00393EB4"/>
    <w:rsid w:val="003942F9"/>
    <w:rsid w:val="003977B1"/>
    <w:rsid w:val="003A1BEA"/>
    <w:rsid w:val="003A5BCB"/>
    <w:rsid w:val="003B3017"/>
    <w:rsid w:val="003B3AF1"/>
    <w:rsid w:val="003C4361"/>
    <w:rsid w:val="003C7E8F"/>
    <w:rsid w:val="003D0781"/>
    <w:rsid w:val="003D3A35"/>
    <w:rsid w:val="003D5645"/>
    <w:rsid w:val="003D5B2D"/>
    <w:rsid w:val="003D6DCD"/>
    <w:rsid w:val="003E2B33"/>
    <w:rsid w:val="003E3FD4"/>
    <w:rsid w:val="003E6AA4"/>
    <w:rsid w:val="003F7FA0"/>
    <w:rsid w:val="0040112E"/>
    <w:rsid w:val="00405234"/>
    <w:rsid w:val="0041115C"/>
    <w:rsid w:val="00412C57"/>
    <w:rsid w:val="00414A67"/>
    <w:rsid w:val="004158A9"/>
    <w:rsid w:val="0041681F"/>
    <w:rsid w:val="00423D86"/>
    <w:rsid w:val="00425214"/>
    <w:rsid w:val="00425C20"/>
    <w:rsid w:val="004277B6"/>
    <w:rsid w:val="00432C8F"/>
    <w:rsid w:val="004377FC"/>
    <w:rsid w:val="00440119"/>
    <w:rsid w:val="00440EB1"/>
    <w:rsid w:val="00447184"/>
    <w:rsid w:val="00447E3E"/>
    <w:rsid w:val="00450ABF"/>
    <w:rsid w:val="00450E55"/>
    <w:rsid w:val="004560A1"/>
    <w:rsid w:val="00457C6F"/>
    <w:rsid w:val="00460878"/>
    <w:rsid w:val="004631C5"/>
    <w:rsid w:val="00465863"/>
    <w:rsid w:val="004675CE"/>
    <w:rsid w:val="00474133"/>
    <w:rsid w:val="00481AB7"/>
    <w:rsid w:val="00486924"/>
    <w:rsid w:val="00486A5F"/>
    <w:rsid w:val="0049216D"/>
    <w:rsid w:val="004955F4"/>
    <w:rsid w:val="00496AD5"/>
    <w:rsid w:val="004A120C"/>
    <w:rsid w:val="004A2EA8"/>
    <w:rsid w:val="004A5767"/>
    <w:rsid w:val="004B0EB2"/>
    <w:rsid w:val="004B78CF"/>
    <w:rsid w:val="004C72D7"/>
    <w:rsid w:val="004C7F6E"/>
    <w:rsid w:val="004D169F"/>
    <w:rsid w:val="004D270B"/>
    <w:rsid w:val="004D4397"/>
    <w:rsid w:val="004D5102"/>
    <w:rsid w:val="004D78D6"/>
    <w:rsid w:val="004E15E4"/>
    <w:rsid w:val="004F16F8"/>
    <w:rsid w:val="004F2AD5"/>
    <w:rsid w:val="004F59B2"/>
    <w:rsid w:val="00501C75"/>
    <w:rsid w:val="005108D7"/>
    <w:rsid w:val="00512C84"/>
    <w:rsid w:val="00520E65"/>
    <w:rsid w:val="00521A9F"/>
    <w:rsid w:val="00524FE4"/>
    <w:rsid w:val="00527F76"/>
    <w:rsid w:val="005307E7"/>
    <w:rsid w:val="00532377"/>
    <w:rsid w:val="005329FE"/>
    <w:rsid w:val="00534FBF"/>
    <w:rsid w:val="005364EB"/>
    <w:rsid w:val="005410B8"/>
    <w:rsid w:val="0055189B"/>
    <w:rsid w:val="00553E43"/>
    <w:rsid w:val="00554C39"/>
    <w:rsid w:val="00560B23"/>
    <w:rsid w:val="00561D75"/>
    <w:rsid w:val="00562073"/>
    <w:rsid w:val="00562811"/>
    <w:rsid w:val="005628BD"/>
    <w:rsid w:val="00564014"/>
    <w:rsid w:val="005662A7"/>
    <w:rsid w:val="005671C8"/>
    <w:rsid w:val="00572506"/>
    <w:rsid w:val="005726B3"/>
    <w:rsid w:val="005730EC"/>
    <w:rsid w:val="00581C51"/>
    <w:rsid w:val="00582BFD"/>
    <w:rsid w:val="0058569E"/>
    <w:rsid w:val="005860B1"/>
    <w:rsid w:val="0059099D"/>
    <w:rsid w:val="0059585F"/>
    <w:rsid w:val="00597734"/>
    <w:rsid w:val="005A24F8"/>
    <w:rsid w:val="005A69F9"/>
    <w:rsid w:val="005B4937"/>
    <w:rsid w:val="005B4F5C"/>
    <w:rsid w:val="005B67AE"/>
    <w:rsid w:val="005D19D0"/>
    <w:rsid w:val="005D360D"/>
    <w:rsid w:val="005E0DE1"/>
    <w:rsid w:val="005E5548"/>
    <w:rsid w:val="005E5B0D"/>
    <w:rsid w:val="005F2719"/>
    <w:rsid w:val="005F2B2D"/>
    <w:rsid w:val="00600854"/>
    <w:rsid w:val="00602B2A"/>
    <w:rsid w:val="00604DD1"/>
    <w:rsid w:val="006056A5"/>
    <w:rsid w:val="0060632B"/>
    <w:rsid w:val="0061112D"/>
    <w:rsid w:val="00611938"/>
    <w:rsid w:val="0061494A"/>
    <w:rsid w:val="0061693B"/>
    <w:rsid w:val="006324A9"/>
    <w:rsid w:val="006362C1"/>
    <w:rsid w:val="00637427"/>
    <w:rsid w:val="00643712"/>
    <w:rsid w:val="0064636F"/>
    <w:rsid w:val="006517C9"/>
    <w:rsid w:val="0066237F"/>
    <w:rsid w:val="00665B3C"/>
    <w:rsid w:val="006661B1"/>
    <w:rsid w:val="00666403"/>
    <w:rsid w:val="00675802"/>
    <w:rsid w:val="00677282"/>
    <w:rsid w:val="00686078"/>
    <w:rsid w:val="006921A1"/>
    <w:rsid w:val="00695010"/>
    <w:rsid w:val="006957A5"/>
    <w:rsid w:val="0069646D"/>
    <w:rsid w:val="006968BF"/>
    <w:rsid w:val="006973DA"/>
    <w:rsid w:val="006A25EF"/>
    <w:rsid w:val="006A438A"/>
    <w:rsid w:val="006A44DD"/>
    <w:rsid w:val="006A612F"/>
    <w:rsid w:val="006A6199"/>
    <w:rsid w:val="006A64DA"/>
    <w:rsid w:val="006A7AFE"/>
    <w:rsid w:val="006D1C59"/>
    <w:rsid w:val="006D480A"/>
    <w:rsid w:val="006D5AD1"/>
    <w:rsid w:val="006D6D63"/>
    <w:rsid w:val="006D738C"/>
    <w:rsid w:val="006E08D4"/>
    <w:rsid w:val="006F621F"/>
    <w:rsid w:val="006F6D90"/>
    <w:rsid w:val="007028E1"/>
    <w:rsid w:val="00705C84"/>
    <w:rsid w:val="00711740"/>
    <w:rsid w:val="00720610"/>
    <w:rsid w:val="00723BB2"/>
    <w:rsid w:val="007249FC"/>
    <w:rsid w:val="00726115"/>
    <w:rsid w:val="00732AE4"/>
    <w:rsid w:val="00735C0C"/>
    <w:rsid w:val="00735E56"/>
    <w:rsid w:val="00737EFD"/>
    <w:rsid w:val="007418B4"/>
    <w:rsid w:val="00754E3C"/>
    <w:rsid w:val="00755DE6"/>
    <w:rsid w:val="00761C4A"/>
    <w:rsid w:val="007631FC"/>
    <w:rsid w:val="00764A5E"/>
    <w:rsid w:val="00764E49"/>
    <w:rsid w:val="00766308"/>
    <w:rsid w:val="00773F39"/>
    <w:rsid w:val="00775359"/>
    <w:rsid w:val="00777340"/>
    <w:rsid w:val="007879A2"/>
    <w:rsid w:val="00790784"/>
    <w:rsid w:val="00791FE0"/>
    <w:rsid w:val="0079351F"/>
    <w:rsid w:val="00796A05"/>
    <w:rsid w:val="007A650C"/>
    <w:rsid w:val="007A7428"/>
    <w:rsid w:val="007B5B08"/>
    <w:rsid w:val="007C3164"/>
    <w:rsid w:val="007C494D"/>
    <w:rsid w:val="007C6CAC"/>
    <w:rsid w:val="007D49AB"/>
    <w:rsid w:val="007D4F88"/>
    <w:rsid w:val="007E18EF"/>
    <w:rsid w:val="007E36E4"/>
    <w:rsid w:val="007E483C"/>
    <w:rsid w:val="007F0B18"/>
    <w:rsid w:val="007F0C42"/>
    <w:rsid w:val="007F114E"/>
    <w:rsid w:val="007F3BE6"/>
    <w:rsid w:val="007F56C6"/>
    <w:rsid w:val="007F6229"/>
    <w:rsid w:val="00801707"/>
    <w:rsid w:val="00805CA8"/>
    <w:rsid w:val="008066CA"/>
    <w:rsid w:val="008122FA"/>
    <w:rsid w:val="0081236A"/>
    <w:rsid w:val="008155B3"/>
    <w:rsid w:val="0081655B"/>
    <w:rsid w:val="00816C08"/>
    <w:rsid w:val="00823FC0"/>
    <w:rsid w:val="00836452"/>
    <w:rsid w:val="00837D80"/>
    <w:rsid w:val="00843D36"/>
    <w:rsid w:val="0084533F"/>
    <w:rsid w:val="0085605C"/>
    <w:rsid w:val="00861E7B"/>
    <w:rsid w:val="00866148"/>
    <w:rsid w:val="00870635"/>
    <w:rsid w:val="0087078B"/>
    <w:rsid w:val="00871814"/>
    <w:rsid w:val="008746C3"/>
    <w:rsid w:val="008762FB"/>
    <w:rsid w:val="0088144B"/>
    <w:rsid w:val="0088192D"/>
    <w:rsid w:val="008834E1"/>
    <w:rsid w:val="00883B8E"/>
    <w:rsid w:val="008954FC"/>
    <w:rsid w:val="00896134"/>
    <w:rsid w:val="008A0FA2"/>
    <w:rsid w:val="008A24A3"/>
    <w:rsid w:val="008A6AC4"/>
    <w:rsid w:val="008B48A1"/>
    <w:rsid w:val="008B4953"/>
    <w:rsid w:val="008B54FE"/>
    <w:rsid w:val="008C6386"/>
    <w:rsid w:val="008C68B8"/>
    <w:rsid w:val="008D4C92"/>
    <w:rsid w:val="008D600F"/>
    <w:rsid w:val="008D7353"/>
    <w:rsid w:val="008E0BF2"/>
    <w:rsid w:val="008E40E9"/>
    <w:rsid w:val="008E756B"/>
    <w:rsid w:val="008E7776"/>
    <w:rsid w:val="008F43A4"/>
    <w:rsid w:val="008F4E2F"/>
    <w:rsid w:val="008F6234"/>
    <w:rsid w:val="00902F95"/>
    <w:rsid w:val="00903C4D"/>
    <w:rsid w:val="00907759"/>
    <w:rsid w:val="0091055A"/>
    <w:rsid w:val="00911907"/>
    <w:rsid w:val="00921FA0"/>
    <w:rsid w:val="00926FB2"/>
    <w:rsid w:val="009364C9"/>
    <w:rsid w:val="009422D9"/>
    <w:rsid w:val="00942549"/>
    <w:rsid w:val="009468B1"/>
    <w:rsid w:val="0096111B"/>
    <w:rsid w:val="00965D65"/>
    <w:rsid w:val="0096616D"/>
    <w:rsid w:val="00970B57"/>
    <w:rsid w:val="00970D05"/>
    <w:rsid w:val="00971ACE"/>
    <w:rsid w:val="009742F2"/>
    <w:rsid w:val="009746DD"/>
    <w:rsid w:val="009767AA"/>
    <w:rsid w:val="009772AA"/>
    <w:rsid w:val="00977DB8"/>
    <w:rsid w:val="00983575"/>
    <w:rsid w:val="0099217B"/>
    <w:rsid w:val="00994C47"/>
    <w:rsid w:val="009958B7"/>
    <w:rsid w:val="00995B42"/>
    <w:rsid w:val="00997A81"/>
    <w:rsid w:val="009A15CE"/>
    <w:rsid w:val="009A5AB1"/>
    <w:rsid w:val="009A778C"/>
    <w:rsid w:val="009B66EE"/>
    <w:rsid w:val="009B6ACB"/>
    <w:rsid w:val="009B7283"/>
    <w:rsid w:val="009C2D53"/>
    <w:rsid w:val="009C7EF0"/>
    <w:rsid w:val="009D0854"/>
    <w:rsid w:val="009D1552"/>
    <w:rsid w:val="009D2A9E"/>
    <w:rsid w:val="009E366B"/>
    <w:rsid w:val="009E6A54"/>
    <w:rsid w:val="009F0A16"/>
    <w:rsid w:val="009F3187"/>
    <w:rsid w:val="009F6F1F"/>
    <w:rsid w:val="00A052FC"/>
    <w:rsid w:val="00A054C9"/>
    <w:rsid w:val="00A135EB"/>
    <w:rsid w:val="00A21BDE"/>
    <w:rsid w:val="00A2521A"/>
    <w:rsid w:val="00A25E58"/>
    <w:rsid w:val="00A26323"/>
    <w:rsid w:val="00A27E6C"/>
    <w:rsid w:val="00A34AEC"/>
    <w:rsid w:val="00A35EEA"/>
    <w:rsid w:val="00A4141E"/>
    <w:rsid w:val="00A442F9"/>
    <w:rsid w:val="00A53CC5"/>
    <w:rsid w:val="00A56F8C"/>
    <w:rsid w:val="00A60458"/>
    <w:rsid w:val="00A62582"/>
    <w:rsid w:val="00A62B71"/>
    <w:rsid w:val="00A70CE0"/>
    <w:rsid w:val="00A71CFE"/>
    <w:rsid w:val="00A73945"/>
    <w:rsid w:val="00A75E1B"/>
    <w:rsid w:val="00A77487"/>
    <w:rsid w:val="00A80796"/>
    <w:rsid w:val="00A86BE0"/>
    <w:rsid w:val="00AA509D"/>
    <w:rsid w:val="00AA5113"/>
    <w:rsid w:val="00AB1A97"/>
    <w:rsid w:val="00AB4DB4"/>
    <w:rsid w:val="00AC6B05"/>
    <w:rsid w:val="00AD3593"/>
    <w:rsid w:val="00AD688F"/>
    <w:rsid w:val="00AF3344"/>
    <w:rsid w:val="00AF71C4"/>
    <w:rsid w:val="00B00C20"/>
    <w:rsid w:val="00B00F2E"/>
    <w:rsid w:val="00B014CD"/>
    <w:rsid w:val="00B03DAB"/>
    <w:rsid w:val="00B06DCC"/>
    <w:rsid w:val="00B1480F"/>
    <w:rsid w:val="00B16D9F"/>
    <w:rsid w:val="00B22AC9"/>
    <w:rsid w:val="00B2471F"/>
    <w:rsid w:val="00B27C83"/>
    <w:rsid w:val="00B3110A"/>
    <w:rsid w:val="00B318D0"/>
    <w:rsid w:val="00B33359"/>
    <w:rsid w:val="00B33899"/>
    <w:rsid w:val="00B35174"/>
    <w:rsid w:val="00B35C64"/>
    <w:rsid w:val="00B3633C"/>
    <w:rsid w:val="00B402D6"/>
    <w:rsid w:val="00B44050"/>
    <w:rsid w:val="00B45C67"/>
    <w:rsid w:val="00B46365"/>
    <w:rsid w:val="00B47804"/>
    <w:rsid w:val="00B5140A"/>
    <w:rsid w:val="00B518C2"/>
    <w:rsid w:val="00B62FA4"/>
    <w:rsid w:val="00B64924"/>
    <w:rsid w:val="00B72606"/>
    <w:rsid w:val="00B74161"/>
    <w:rsid w:val="00B80A28"/>
    <w:rsid w:val="00B81533"/>
    <w:rsid w:val="00B81BF8"/>
    <w:rsid w:val="00B86F4C"/>
    <w:rsid w:val="00B87C92"/>
    <w:rsid w:val="00BB1E5B"/>
    <w:rsid w:val="00BB2217"/>
    <w:rsid w:val="00BB7E2B"/>
    <w:rsid w:val="00BC3A7A"/>
    <w:rsid w:val="00BC3FE4"/>
    <w:rsid w:val="00BC5099"/>
    <w:rsid w:val="00BD2EF3"/>
    <w:rsid w:val="00BE1CDD"/>
    <w:rsid w:val="00BE38B1"/>
    <w:rsid w:val="00BE5592"/>
    <w:rsid w:val="00BF2642"/>
    <w:rsid w:val="00BF5626"/>
    <w:rsid w:val="00BF6CE7"/>
    <w:rsid w:val="00C0127F"/>
    <w:rsid w:val="00C04A0D"/>
    <w:rsid w:val="00C06876"/>
    <w:rsid w:val="00C14E3C"/>
    <w:rsid w:val="00C1518B"/>
    <w:rsid w:val="00C16009"/>
    <w:rsid w:val="00C36DEF"/>
    <w:rsid w:val="00C3710E"/>
    <w:rsid w:val="00C37EEB"/>
    <w:rsid w:val="00C4140E"/>
    <w:rsid w:val="00C4207D"/>
    <w:rsid w:val="00C43C2C"/>
    <w:rsid w:val="00C4421E"/>
    <w:rsid w:val="00C55326"/>
    <w:rsid w:val="00C62255"/>
    <w:rsid w:val="00C7085C"/>
    <w:rsid w:val="00C726D8"/>
    <w:rsid w:val="00C7733C"/>
    <w:rsid w:val="00C81861"/>
    <w:rsid w:val="00C842AE"/>
    <w:rsid w:val="00C85765"/>
    <w:rsid w:val="00C91F8C"/>
    <w:rsid w:val="00CA3FE6"/>
    <w:rsid w:val="00CA6EAF"/>
    <w:rsid w:val="00CB276B"/>
    <w:rsid w:val="00CB59AB"/>
    <w:rsid w:val="00CC161F"/>
    <w:rsid w:val="00CC4AE6"/>
    <w:rsid w:val="00CD1C05"/>
    <w:rsid w:val="00CD2E38"/>
    <w:rsid w:val="00CD3426"/>
    <w:rsid w:val="00CD3ECA"/>
    <w:rsid w:val="00CD4117"/>
    <w:rsid w:val="00CE24CA"/>
    <w:rsid w:val="00CF1911"/>
    <w:rsid w:val="00CF6E94"/>
    <w:rsid w:val="00D16933"/>
    <w:rsid w:val="00D20B8F"/>
    <w:rsid w:val="00D231AB"/>
    <w:rsid w:val="00D24A1E"/>
    <w:rsid w:val="00D251C3"/>
    <w:rsid w:val="00D2584E"/>
    <w:rsid w:val="00D25BCE"/>
    <w:rsid w:val="00D31F2C"/>
    <w:rsid w:val="00D446ED"/>
    <w:rsid w:val="00D44E98"/>
    <w:rsid w:val="00D45134"/>
    <w:rsid w:val="00D47657"/>
    <w:rsid w:val="00D53589"/>
    <w:rsid w:val="00D558FB"/>
    <w:rsid w:val="00D572A2"/>
    <w:rsid w:val="00D64074"/>
    <w:rsid w:val="00D64FCC"/>
    <w:rsid w:val="00D67160"/>
    <w:rsid w:val="00D67479"/>
    <w:rsid w:val="00D758AB"/>
    <w:rsid w:val="00D8095C"/>
    <w:rsid w:val="00D8775A"/>
    <w:rsid w:val="00D91B0B"/>
    <w:rsid w:val="00D96C48"/>
    <w:rsid w:val="00DA505B"/>
    <w:rsid w:val="00DA7A0B"/>
    <w:rsid w:val="00DB097D"/>
    <w:rsid w:val="00DB249F"/>
    <w:rsid w:val="00DC25F1"/>
    <w:rsid w:val="00DC3FC9"/>
    <w:rsid w:val="00DD064C"/>
    <w:rsid w:val="00DD3B0B"/>
    <w:rsid w:val="00DE3526"/>
    <w:rsid w:val="00DF4C88"/>
    <w:rsid w:val="00DF4FDD"/>
    <w:rsid w:val="00DF604C"/>
    <w:rsid w:val="00E03B67"/>
    <w:rsid w:val="00E07441"/>
    <w:rsid w:val="00E07F41"/>
    <w:rsid w:val="00E158E1"/>
    <w:rsid w:val="00E159F9"/>
    <w:rsid w:val="00E1623C"/>
    <w:rsid w:val="00E215DB"/>
    <w:rsid w:val="00E231D1"/>
    <w:rsid w:val="00E24CB8"/>
    <w:rsid w:val="00E26583"/>
    <w:rsid w:val="00E26883"/>
    <w:rsid w:val="00E329CB"/>
    <w:rsid w:val="00E35459"/>
    <w:rsid w:val="00E46D2E"/>
    <w:rsid w:val="00E5093F"/>
    <w:rsid w:val="00E54C27"/>
    <w:rsid w:val="00E6273A"/>
    <w:rsid w:val="00E62BDA"/>
    <w:rsid w:val="00E65E6D"/>
    <w:rsid w:val="00E72C30"/>
    <w:rsid w:val="00E77243"/>
    <w:rsid w:val="00E8030F"/>
    <w:rsid w:val="00E82019"/>
    <w:rsid w:val="00E97967"/>
    <w:rsid w:val="00E97A62"/>
    <w:rsid w:val="00EA6C71"/>
    <w:rsid w:val="00EB08C5"/>
    <w:rsid w:val="00EB1FF1"/>
    <w:rsid w:val="00EB21FB"/>
    <w:rsid w:val="00EB3689"/>
    <w:rsid w:val="00EC1F11"/>
    <w:rsid w:val="00EC3534"/>
    <w:rsid w:val="00EC5C52"/>
    <w:rsid w:val="00EC7FD2"/>
    <w:rsid w:val="00ED257C"/>
    <w:rsid w:val="00ED4865"/>
    <w:rsid w:val="00ED7CEA"/>
    <w:rsid w:val="00F00BAD"/>
    <w:rsid w:val="00F012B3"/>
    <w:rsid w:val="00F06395"/>
    <w:rsid w:val="00F1088F"/>
    <w:rsid w:val="00F16DFA"/>
    <w:rsid w:val="00F17AA3"/>
    <w:rsid w:val="00F23D25"/>
    <w:rsid w:val="00F303BE"/>
    <w:rsid w:val="00F3227C"/>
    <w:rsid w:val="00F3402F"/>
    <w:rsid w:val="00F36FCF"/>
    <w:rsid w:val="00F44D3D"/>
    <w:rsid w:val="00F458AB"/>
    <w:rsid w:val="00F50DE9"/>
    <w:rsid w:val="00F53E52"/>
    <w:rsid w:val="00F63151"/>
    <w:rsid w:val="00F65C23"/>
    <w:rsid w:val="00F6746D"/>
    <w:rsid w:val="00F70A2B"/>
    <w:rsid w:val="00F71149"/>
    <w:rsid w:val="00F77301"/>
    <w:rsid w:val="00F77AB5"/>
    <w:rsid w:val="00F815A0"/>
    <w:rsid w:val="00F826AA"/>
    <w:rsid w:val="00F9187C"/>
    <w:rsid w:val="00F922B6"/>
    <w:rsid w:val="00FB0991"/>
    <w:rsid w:val="00FB7DF7"/>
    <w:rsid w:val="00FC1325"/>
    <w:rsid w:val="00FC4AAB"/>
    <w:rsid w:val="00FC7098"/>
    <w:rsid w:val="00FC794A"/>
    <w:rsid w:val="00FD1D29"/>
    <w:rsid w:val="00FD4D3E"/>
    <w:rsid w:val="00FD54A7"/>
    <w:rsid w:val="00FF0C43"/>
    <w:rsid w:val="00FF42D1"/>
    <w:rsid w:val="00FF5CEC"/>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0D9ED"/>
  <w15:chartTrackingRefBased/>
  <w15:docId w15:val="{08B51C08-76E0-4FD5-BC5C-4E5B05F41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7E2B"/>
    <w:rPr>
      <w:rFonts w:ascii="Arial" w:hAnsi="Arial"/>
      <w:sz w:val="28"/>
    </w:rPr>
  </w:style>
  <w:style w:type="paragraph" w:styleId="Heading1">
    <w:name w:val="heading 1"/>
    <w:basedOn w:val="Normal"/>
    <w:next w:val="Normal"/>
    <w:link w:val="Heading1Char"/>
    <w:uiPriority w:val="9"/>
    <w:qFormat/>
    <w:rsid w:val="004D4397"/>
    <w:pPr>
      <w:keepNext/>
      <w:keepLines/>
      <w:spacing w:before="240" w:after="0"/>
      <w:outlineLvl w:val="0"/>
    </w:pPr>
    <w:rPr>
      <w:rFonts w:ascii="Arial Black" w:eastAsiaTheme="majorEastAsia" w:hAnsi="Arial Black" w:cstheme="majorBidi"/>
      <w:sz w:val="52"/>
      <w:szCs w:val="32"/>
    </w:rPr>
  </w:style>
  <w:style w:type="paragraph" w:styleId="Heading2">
    <w:name w:val="heading 2"/>
    <w:basedOn w:val="Normal"/>
    <w:next w:val="Normal"/>
    <w:link w:val="Heading2Char"/>
    <w:uiPriority w:val="9"/>
    <w:unhideWhenUsed/>
    <w:qFormat/>
    <w:rsid w:val="004D4397"/>
    <w:pPr>
      <w:keepNext/>
      <w:keepLines/>
      <w:spacing w:before="40" w:after="0"/>
      <w:outlineLvl w:val="1"/>
    </w:pPr>
    <w:rPr>
      <w:rFonts w:ascii="Arial Black" w:eastAsiaTheme="majorEastAsia" w:hAnsi="Arial Black" w:cstheme="majorBidi"/>
      <w:b/>
      <w:sz w:val="48"/>
      <w:szCs w:val="26"/>
    </w:rPr>
  </w:style>
  <w:style w:type="paragraph" w:styleId="Heading3">
    <w:name w:val="heading 3"/>
    <w:basedOn w:val="Normal"/>
    <w:next w:val="Normal"/>
    <w:link w:val="Heading3Char"/>
    <w:uiPriority w:val="9"/>
    <w:unhideWhenUsed/>
    <w:qFormat/>
    <w:rsid w:val="004D4397"/>
    <w:pPr>
      <w:keepNext/>
      <w:keepLines/>
      <w:spacing w:before="40" w:after="0"/>
      <w:outlineLvl w:val="2"/>
    </w:pPr>
    <w:rPr>
      <w:rFonts w:ascii="Arial Black" w:eastAsiaTheme="majorEastAsia" w:hAnsi="Arial Black" w:cstheme="majorBidi"/>
      <w:b/>
      <w:sz w:val="44"/>
      <w:szCs w:val="24"/>
    </w:rPr>
  </w:style>
  <w:style w:type="paragraph" w:styleId="Heading4">
    <w:name w:val="heading 4"/>
    <w:basedOn w:val="Normal"/>
    <w:next w:val="Normal"/>
    <w:link w:val="Heading4Char"/>
    <w:uiPriority w:val="9"/>
    <w:unhideWhenUsed/>
    <w:qFormat/>
    <w:rsid w:val="004D4397"/>
    <w:pPr>
      <w:keepNext/>
      <w:keepLines/>
      <w:spacing w:before="40" w:after="0"/>
      <w:outlineLvl w:val="3"/>
    </w:pPr>
    <w:rPr>
      <w:rFonts w:ascii="Arial Black" w:eastAsiaTheme="majorEastAsia" w:hAnsi="Arial Black" w:cstheme="majorBidi"/>
      <w:b/>
      <w:iCs/>
      <w:sz w:val="40"/>
    </w:rPr>
  </w:style>
  <w:style w:type="paragraph" w:styleId="Heading5">
    <w:name w:val="heading 5"/>
    <w:basedOn w:val="Normal"/>
    <w:next w:val="Normal"/>
    <w:link w:val="Heading5Char"/>
    <w:uiPriority w:val="9"/>
    <w:semiHidden/>
    <w:unhideWhenUsed/>
    <w:qFormat/>
    <w:rsid w:val="004D4397"/>
    <w:pPr>
      <w:keepNext/>
      <w:keepLines/>
      <w:spacing w:before="40" w:after="0"/>
      <w:outlineLvl w:val="4"/>
    </w:pPr>
    <w:rPr>
      <w:rFonts w:ascii="Arial Black" w:eastAsiaTheme="majorEastAsia" w:hAnsi="Arial Black" w:cstheme="majorBidi"/>
      <w:color w:val="000000" w:themeColor="text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re1-INCA">
    <w:name w:val="Titre 1 - INCA"/>
    <w:basedOn w:val="Heading1"/>
    <w:link w:val="Titre1-INCAChar"/>
    <w:rsid w:val="002250FE"/>
    <w:rPr>
      <w:rFonts w:ascii="DK Plakkaat" w:hAnsi="DK Plakkaat"/>
      <w:sz w:val="44"/>
    </w:rPr>
  </w:style>
  <w:style w:type="character" w:customStyle="1" w:styleId="Titre1-INCAChar">
    <w:name w:val="Titre 1 - INCA Char"/>
    <w:basedOn w:val="Heading1Char"/>
    <w:link w:val="Titre1-INCA"/>
    <w:rsid w:val="002250FE"/>
    <w:rPr>
      <w:rFonts w:ascii="DK Plakkaat" w:eastAsiaTheme="majorEastAsia" w:hAnsi="DK Plakkaat" w:cstheme="majorBidi"/>
      <w:color w:val="2F5496" w:themeColor="accent1" w:themeShade="BF"/>
      <w:sz w:val="44"/>
      <w:szCs w:val="32"/>
    </w:rPr>
  </w:style>
  <w:style w:type="character" w:customStyle="1" w:styleId="Heading1Char">
    <w:name w:val="Heading 1 Char"/>
    <w:basedOn w:val="DefaultParagraphFont"/>
    <w:link w:val="Heading1"/>
    <w:uiPriority w:val="9"/>
    <w:rsid w:val="004D4397"/>
    <w:rPr>
      <w:rFonts w:ascii="Arial Black" w:eastAsiaTheme="majorEastAsia" w:hAnsi="Arial Black" w:cstheme="majorBidi"/>
      <w:sz w:val="52"/>
      <w:szCs w:val="32"/>
    </w:rPr>
  </w:style>
  <w:style w:type="paragraph" w:customStyle="1" w:styleId="Texte-INCA">
    <w:name w:val="Texte - INCA"/>
    <w:basedOn w:val="Normal"/>
    <w:link w:val="Texte-INCAChar"/>
    <w:rsid w:val="00393EB4"/>
    <w:pPr>
      <w:spacing w:line="360" w:lineRule="auto"/>
    </w:pPr>
  </w:style>
  <w:style w:type="character" w:customStyle="1" w:styleId="Texte-INCAChar">
    <w:name w:val="Texte - INCA Char"/>
    <w:basedOn w:val="DefaultParagraphFont"/>
    <w:link w:val="Texte-INCA"/>
    <w:rsid w:val="00393EB4"/>
    <w:rPr>
      <w:rFonts w:ascii="Stag Sans Book" w:hAnsi="Stag Sans Book"/>
      <w:sz w:val="28"/>
    </w:rPr>
  </w:style>
  <w:style w:type="paragraph" w:customStyle="1" w:styleId="Titre2-INCA">
    <w:name w:val="Titre 2 - INCA"/>
    <w:basedOn w:val="Titre1-INCA"/>
    <w:next w:val="Texte-INCA"/>
    <w:link w:val="Titre2-INCAChar"/>
    <w:autoRedefine/>
    <w:rsid w:val="00450ABF"/>
    <w:rPr>
      <w:rFonts w:ascii="Stag Sans Semibold" w:hAnsi="Stag Sans Semibold"/>
      <w:sz w:val="36"/>
    </w:rPr>
  </w:style>
  <w:style w:type="character" w:customStyle="1" w:styleId="Titre2-INCAChar">
    <w:name w:val="Titre 2 - INCA Char"/>
    <w:basedOn w:val="Titre1-INCAChar"/>
    <w:link w:val="Titre2-INCA"/>
    <w:rsid w:val="00450ABF"/>
    <w:rPr>
      <w:rFonts w:ascii="Stag Sans Semibold" w:eastAsiaTheme="majorEastAsia" w:hAnsi="Stag Sans Semibold" w:cstheme="majorBidi"/>
      <w:color w:val="2F5496" w:themeColor="accent1" w:themeShade="BF"/>
      <w:sz w:val="36"/>
      <w:szCs w:val="32"/>
    </w:rPr>
  </w:style>
  <w:style w:type="paragraph" w:customStyle="1" w:styleId="Titre3-INCA">
    <w:name w:val="Titre 3 - INCA"/>
    <w:basedOn w:val="Titre2-INCA"/>
    <w:next w:val="Texte-INCA"/>
    <w:link w:val="Titre3-INCACar"/>
    <w:rsid w:val="002250FE"/>
    <w:rPr>
      <w:rFonts w:ascii="Stag Sans Medium" w:hAnsi="Stag Sans Medium"/>
      <w:sz w:val="32"/>
    </w:rPr>
  </w:style>
  <w:style w:type="character" w:customStyle="1" w:styleId="Titre3-INCACar">
    <w:name w:val="Titre 3 - INCA Car"/>
    <w:basedOn w:val="Titre2-INCAChar"/>
    <w:link w:val="Titre3-INCA"/>
    <w:rsid w:val="002250FE"/>
    <w:rPr>
      <w:rFonts w:ascii="Stag Sans Medium" w:eastAsiaTheme="majorEastAsia" w:hAnsi="Stag Sans Medium" w:cstheme="majorBidi"/>
      <w:color w:val="2F5496" w:themeColor="accent1" w:themeShade="BF"/>
      <w:sz w:val="32"/>
      <w:szCs w:val="32"/>
    </w:rPr>
  </w:style>
  <w:style w:type="paragraph" w:customStyle="1" w:styleId="Titre12-INCA">
    <w:name w:val="Titre 1.2 - INCA"/>
    <w:basedOn w:val="Titre2-INCA"/>
    <w:next w:val="Titre2-INCA"/>
    <w:link w:val="Titre12-INCACar"/>
    <w:rsid w:val="00450ABF"/>
    <w:rPr>
      <w:sz w:val="48"/>
    </w:rPr>
  </w:style>
  <w:style w:type="character" w:customStyle="1" w:styleId="Titre12-INCACar">
    <w:name w:val="Titre 1.2 - INCA Car"/>
    <w:basedOn w:val="Titre2-INCAChar"/>
    <w:link w:val="Titre12-INCA"/>
    <w:rsid w:val="00450ABF"/>
    <w:rPr>
      <w:rFonts w:ascii="Stag Sans Semibold" w:eastAsiaTheme="majorEastAsia" w:hAnsi="Stag Sans Semibold" w:cstheme="majorBidi"/>
      <w:color w:val="2F5496" w:themeColor="accent1" w:themeShade="BF"/>
      <w:sz w:val="48"/>
      <w:szCs w:val="32"/>
    </w:rPr>
  </w:style>
  <w:style w:type="paragraph" w:styleId="Title">
    <w:name w:val="Title"/>
    <w:basedOn w:val="Normal"/>
    <w:next w:val="Normal"/>
    <w:link w:val="TitleChar"/>
    <w:uiPriority w:val="10"/>
    <w:qFormat/>
    <w:rsid w:val="00BB7E2B"/>
    <w:pPr>
      <w:spacing w:after="0" w:line="240" w:lineRule="auto"/>
      <w:contextualSpacing/>
    </w:pPr>
    <w:rPr>
      <w:rFonts w:ascii="Arial Black" w:eastAsiaTheme="majorEastAsia" w:hAnsi="Arial Black" w:cstheme="majorBidi"/>
      <w:spacing w:val="-10"/>
      <w:kern w:val="28"/>
      <w:sz w:val="48"/>
      <w:szCs w:val="56"/>
    </w:rPr>
  </w:style>
  <w:style w:type="character" w:customStyle="1" w:styleId="TitleChar">
    <w:name w:val="Title Char"/>
    <w:basedOn w:val="DefaultParagraphFont"/>
    <w:link w:val="Title"/>
    <w:uiPriority w:val="10"/>
    <w:rsid w:val="00BB7E2B"/>
    <w:rPr>
      <w:rFonts w:ascii="Arial Black" w:eastAsiaTheme="majorEastAsia" w:hAnsi="Arial Black" w:cstheme="majorBidi"/>
      <w:spacing w:val="-10"/>
      <w:kern w:val="28"/>
      <w:sz w:val="48"/>
      <w:szCs w:val="56"/>
    </w:rPr>
  </w:style>
  <w:style w:type="character" w:customStyle="1" w:styleId="Heading2Char">
    <w:name w:val="Heading 2 Char"/>
    <w:basedOn w:val="DefaultParagraphFont"/>
    <w:link w:val="Heading2"/>
    <w:uiPriority w:val="9"/>
    <w:rsid w:val="004D4397"/>
    <w:rPr>
      <w:rFonts w:ascii="Arial Black" w:eastAsiaTheme="majorEastAsia" w:hAnsi="Arial Black" w:cstheme="majorBidi"/>
      <w:b/>
      <w:sz w:val="48"/>
      <w:szCs w:val="26"/>
    </w:rPr>
  </w:style>
  <w:style w:type="paragraph" w:styleId="Header">
    <w:name w:val="header"/>
    <w:basedOn w:val="Normal"/>
    <w:link w:val="HeaderChar"/>
    <w:uiPriority w:val="99"/>
    <w:unhideWhenUsed/>
    <w:rsid w:val="005364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64EB"/>
  </w:style>
  <w:style w:type="paragraph" w:styleId="Footer">
    <w:name w:val="footer"/>
    <w:basedOn w:val="Normal"/>
    <w:link w:val="FooterChar"/>
    <w:uiPriority w:val="99"/>
    <w:unhideWhenUsed/>
    <w:rsid w:val="005364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64EB"/>
  </w:style>
  <w:style w:type="character" w:customStyle="1" w:styleId="Heading3Char">
    <w:name w:val="Heading 3 Char"/>
    <w:basedOn w:val="DefaultParagraphFont"/>
    <w:link w:val="Heading3"/>
    <w:uiPriority w:val="9"/>
    <w:rsid w:val="004D4397"/>
    <w:rPr>
      <w:rFonts w:ascii="Arial Black" w:eastAsiaTheme="majorEastAsia" w:hAnsi="Arial Black" w:cstheme="majorBidi"/>
      <w:b/>
      <w:sz w:val="44"/>
      <w:szCs w:val="24"/>
    </w:rPr>
  </w:style>
  <w:style w:type="character" w:customStyle="1" w:styleId="Heading4Char">
    <w:name w:val="Heading 4 Char"/>
    <w:basedOn w:val="DefaultParagraphFont"/>
    <w:link w:val="Heading4"/>
    <w:uiPriority w:val="9"/>
    <w:rsid w:val="004D4397"/>
    <w:rPr>
      <w:rFonts w:ascii="Arial Black" w:eastAsiaTheme="majorEastAsia" w:hAnsi="Arial Black" w:cstheme="majorBidi"/>
      <w:b/>
      <w:iCs/>
      <w:sz w:val="40"/>
    </w:rPr>
  </w:style>
  <w:style w:type="paragraph" w:styleId="Subtitle">
    <w:name w:val="Subtitle"/>
    <w:basedOn w:val="Normal"/>
    <w:next w:val="Normal"/>
    <w:link w:val="SubtitleChar"/>
    <w:uiPriority w:val="11"/>
    <w:qFormat/>
    <w:rsid w:val="00705C84"/>
    <w:pPr>
      <w:numPr>
        <w:ilvl w:val="1"/>
      </w:numPr>
    </w:pPr>
    <w:rPr>
      <w:rFonts w:eastAsiaTheme="minorEastAsia"/>
      <w:color w:val="5A5A5A" w:themeColor="text1" w:themeTint="A5"/>
      <w:spacing w:val="15"/>
    </w:rPr>
  </w:style>
  <w:style w:type="paragraph" w:styleId="TOC1">
    <w:name w:val="toc 1"/>
    <w:basedOn w:val="Normal"/>
    <w:next w:val="Normal"/>
    <w:autoRedefine/>
    <w:uiPriority w:val="39"/>
    <w:unhideWhenUsed/>
    <w:rsid w:val="00C36DEF"/>
    <w:pPr>
      <w:tabs>
        <w:tab w:val="right" w:leader="dot" w:pos="9350"/>
      </w:tabs>
      <w:spacing w:after="100"/>
    </w:pPr>
    <w:rPr>
      <w:rFonts w:ascii="Stag Sans Medium" w:hAnsi="Stag Sans Medium"/>
      <w:sz w:val="40"/>
    </w:rPr>
  </w:style>
  <w:style w:type="paragraph" w:styleId="TOC2">
    <w:name w:val="toc 2"/>
    <w:basedOn w:val="Normal"/>
    <w:next w:val="Normal"/>
    <w:autoRedefine/>
    <w:uiPriority w:val="39"/>
    <w:unhideWhenUsed/>
    <w:rsid w:val="00705C84"/>
    <w:pPr>
      <w:spacing w:after="100"/>
      <w:ind w:left="220"/>
    </w:pPr>
    <w:rPr>
      <w:rFonts w:ascii="Stag Sans Medium" w:hAnsi="Stag Sans Medium"/>
      <w:sz w:val="36"/>
    </w:rPr>
  </w:style>
  <w:style w:type="paragraph" w:styleId="TOC3">
    <w:name w:val="toc 3"/>
    <w:basedOn w:val="Normal"/>
    <w:next w:val="Normal"/>
    <w:autoRedefine/>
    <w:uiPriority w:val="39"/>
    <w:unhideWhenUsed/>
    <w:rsid w:val="00705C84"/>
    <w:pPr>
      <w:spacing w:after="100"/>
      <w:ind w:left="440"/>
    </w:pPr>
    <w:rPr>
      <w:sz w:val="32"/>
    </w:rPr>
  </w:style>
  <w:style w:type="character" w:customStyle="1" w:styleId="SubtitleChar">
    <w:name w:val="Subtitle Char"/>
    <w:basedOn w:val="DefaultParagraphFont"/>
    <w:link w:val="Subtitle"/>
    <w:uiPriority w:val="11"/>
    <w:rsid w:val="00705C84"/>
    <w:rPr>
      <w:rFonts w:eastAsiaTheme="minorEastAsia"/>
      <w:color w:val="5A5A5A" w:themeColor="text1" w:themeTint="A5"/>
      <w:spacing w:val="15"/>
    </w:rPr>
  </w:style>
  <w:style w:type="character" w:styleId="Hyperlink">
    <w:name w:val="Hyperlink"/>
    <w:basedOn w:val="DefaultParagraphFont"/>
    <w:uiPriority w:val="99"/>
    <w:unhideWhenUsed/>
    <w:rsid w:val="00705C84"/>
    <w:rPr>
      <w:color w:val="0563C1" w:themeColor="hyperlink"/>
      <w:u w:val="single"/>
    </w:rPr>
  </w:style>
  <w:style w:type="paragraph" w:styleId="BalloonText">
    <w:name w:val="Balloon Text"/>
    <w:basedOn w:val="Normal"/>
    <w:link w:val="BalloonTextChar"/>
    <w:uiPriority w:val="99"/>
    <w:semiHidden/>
    <w:unhideWhenUsed/>
    <w:rsid w:val="009772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72AA"/>
    <w:rPr>
      <w:rFonts w:ascii="Segoe UI" w:hAnsi="Segoe UI" w:cs="Segoe UI"/>
      <w:sz w:val="18"/>
      <w:szCs w:val="18"/>
    </w:rPr>
  </w:style>
  <w:style w:type="paragraph" w:styleId="FootnoteText">
    <w:name w:val="footnote text"/>
    <w:basedOn w:val="Normal"/>
    <w:link w:val="FootnoteTextChar"/>
    <w:unhideWhenUsed/>
    <w:rsid w:val="00521A9F"/>
    <w:pPr>
      <w:spacing w:after="0" w:line="240" w:lineRule="auto"/>
    </w:pPr>
    <w:rPr>
      <w:sz w:val="20"/>
      <w:szCs w:val="20"/>
    </w:rPr>
  </w:style>
  <w:style w:type="character" w:customStyle="1" w:styleId="FootnoteTextChar">
    <w:name w:val="Footnote Text Char"/>
    <w:basedOn w:val="DefaultParagraphFont"/>
    <w:link w:val="FootnoteText"/>
    <w:rsid w:val="00521A9F"/>
    <w:rPr>
      <w:rFonts w:ascii="Stag Sans Book" w:hAnsi="Stag Sans Book"/>
      <w:sz w:val="20"/>
      <w:szCs w:val="20"/>
    </w:rPr>
  </w:style>
  <w:style w:type="character" w:styleId="FootnoteReference">
    <w:name w:val="footnote reference"/>
    <w:basedOn w:val="DefaultParagraphFont"/>
    <w:semiHidden/>
    <w:unhideWhenUsed/>
    <w:rsid w:val="00521A9F"/>
    <w:rPr>
      <w:vertAlign w:val="superscript"/>
    </w:rPr>
  </w:style>
  <w:style w:type="paragraph" w:customStyle="1" w:styleId="Default">
    <w:name w:val="Default"/>
    <w:rsid w:val="003744A4"/>
    <w:pPr>
      <w:autoSpaceDE w:val="0"/>
      <w:autoSpaceDN w:val="0"/>
      <w:adjustRightInd w:val="0"/>
      <w:spacing w:after="0" w:line="240" w:lineRule="auto"/>
    </w:pPr>
    <w:rPr>
      <w:rFonts w:ascii="Times New Roman" w:hAnsi="Times New Roman" w:cs="Times New Roman"/>
      <w:bCs/>
      <w:color w:val="000000"/>
      <w:sz w:val="24"/>
      <w:szCs w:val="24"/>
    </w:rPr>
  </w:style>
  <w:style w:type="paragraph" w:styleId="ListParagraph">
    <w:name w:val="List Paragraph"/>
    <w:basedOn w:val="Normal"/>
    <w:uiPriority w:val="34"/>
    <w:qFormat/>
    <w:rsid w:val="00D45134"/>
    <w:pPr>
      <w:ind w:left="720"/>
      <w:contextualSpacing/>
    </w:pPr>
  </w:style>
  <w:style w:type="paragraph" w:customStyle="1" w:styleId="paragraphe">
    <w:name w:val="paragraphe"/>
    <w:basedOn w:val="Normal"/>
    <w:rsid w:val="00070F4C"/>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styleId="CommentReference">
    <w:name w:val="annotation reference"/>
    <w:basedOn w:val="DefaultParagraphFont"/>
    <w:uiPriority w:val="99"/>
    <w:semiHidden/>
    <w:unhideWhenUsed/>
    <w:rsid w:val="00070F4C"/>
    <w:rPr>
      <w:sz w:val="16"/>
      <w:szCs w:val="16"/>
    </w:rPr>
  </w:style>
  <w:style w:type="paragraph" w:styleId="CommentText">
    <w:name w:val="annotation text"/>
    <w:basedOn w:val="Normal"/>
    <w:link w:val="CommentTextChar"/>
    <w:uiPriority w:val="99"/>
    <w:semiHidden/>
    <w:unhideWhenUsed/>
    <w:rsid w:val="00070F4C"/>
    <w:pPr>
      <w:spacing w:before="120" w:after="120" w:line="240" w:lineRule="auto"/>
      <w:ind w:left="714" w:hanging="357"/>
      <w:jc w:val="both"/>
    </w:pPr>
    <w:rPr>
      <w:rFonts w:ascii="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070F4C"/>
    <w:rPr>
      <w:rFonts w:ascii="Times New Roman" w:hAnsi="Times New Roman" w:cs="Times New Roman"/>
      <w:sz w:val="20"/>
      <w:szCs w:val="20"/>
    </w:rPr>
  </w:style>
  <w:style w:type="character" w:styleId="UnresolvedMention">
    <w:name w:val="Unresolved Mention"/>
    <w:basedOn w:val="DefaultParagraphFont"/>
    <w:uiPriority w:val="99"/>
    <w:semiHidden/>
    <w:unhideWhenUsed/>
    <w:rsid w:val="00A71CFE"/>
    <w:rPr>
      <w:color w:val="605E5C"/>
      <w:shd w:val="clear" w:color="auto" w:fill="E1DFDD"/>
    </w:rPr>
  </w:style>
  <w:style w:type="paragraph" w:styleId="TOCHeading">
    <w:name w:val="TOC Heading"/>
    <w:basedOn w:val="Heading1"/>
    <w:next w:val="Normal"/>
    <w:uiPriority w:val="39"/>
    <w:unhideWhenUsed/>
    <w:qFormat/>
    <w:rsid w:val="009C7EF0"/>
    <w:pPr>
      <w:outlineLvl w:val="9"/>
    </w:pPr>
    <w:rPr>
      <w:rFonts w:asciiTheme="majorHAnsi" w:hAnsiTheme="majorHAnsi"/>
      <w:color w:val="2F5496" w:themeColor="accent1" w:themeShade="BF"/>
      <w:sz w:val="32"/>
      <w:lang w:eastAsia="fr-CA"/>
    </w:rPr>
  </w:style>
  <w:style w:type="character" w:styleId="Strong">
    <w:name w:val="Strong"/>
    <w:basedOn w:val="DefaultParagraphFont"/>
    <w:uiPriority w:val="22"/>
    <w:qFormat/>
    <w:rsid w:val="009C7EF0"/>
    <w:rPr>
      <w:rFonts w:ascii="Stag Sans Medium" w:hAnsi="Stag Sans Medium"/>
      <w:b/>
      <w:bCs/>
      <w:sz w:val="44"/>
    </w:rPr>
  </w:style>
  <w:style w:type="paragraph" w:styleId="CommentSubject">
    <w:name w:val="annotation subject"/>
    <w:basedOn w:val="CommentText"/>
    <w:next w:val="CommentText"/>
    <w:link w:val="CommentSubjectChar"/>
    <w:uiPriority w:val="99"/>
    <w:semiHidden/>
    <w:unhideWhenUsed/>
    <w:rsid w:val="001C61AB"/>
    <w:pPr>
      <w:spacing w:before="0" w:after="160"/>
      <w:ind w:left="0" w:firstLine="0"/>
      <w:jc w:val="left"/>
    </w:pPr>
    <w:rPr>
      <w:rFonts w:ascii="Arial" w:hAnsi="Arial" w:cstheme="minorBidi"/>
      <w:b/>
      <w:bCs/>
    </w:rPr>
  </w:style>
  <w:style w:type="character" w:customStyle="1" w:styleId="CommentSubjectChar">
    <w:name w:val="Comment Subject Char"/>
    <w:basedOn w:val="CommentTextChar"/>
    <w:link w:val="CommentSubject"/>
    <w:uiPriority w:val="99"/>
    <w:semiHidden/>
    <w:rsid w:val="001C61AB"/>
    <w:rPr>
      <w:rFonts w:ascii="Arial" w:hAnsi="Arial" w:cs="Times New Roman"/>
      <w:b/>
      <w:bCs/>
      <w:sz w:val="20"/>
      <w:szCs w:val="20"/>
    </w:rPr>
  </w:style>
  <w:style w:type="paragraph" w:styleId="NormalWeb">
    <w:name w:val="Normal (Web)"/>
    <w:basedOn w:val="Normal"/>
    <w:uiPriority w:val="99"/>
    <w:unhideWhenUsed/>
    <w:rsid w:val="00883B8E"/>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customStyle="1" w:styleId="Heading5Char">
    <w:name w:val="Heading 5 Char"/>
    <w:basedOn w:val="DefaultParagraphFont"/>
    <w:link w:val="Heading5"/>
    <w:uiPriority w:val="9"/>
    <w:semiHidden/>
    <w:rsid w:val="004D4397"/>
    <w:rPr>
      <w:rFonts w:ascii="Arial Black" w:eastAsiaTheme="majorEastAsia" w:hAnsi="Arial Black" w:cstheme="majorBidi"/>
      <w:color w:val="000000" w:themeColor="text1"/>
      <w:sz w:val="36"/>
    </w:rPr>
  </w:style>
  <w:style w:type="paragraph" w:customStyle="1" w:styleId="paragraph">
    <w:name w:val="paragraph"/>
    <w:basedOn w:val="Normal"/>
    <w:rsid w:val="003B3AF1"/>
    <w:pPr>
      <w:spacing w:before="100" w:beforeAutospacing="1" w:after="100" w:afterAutospacing="1" w:line="240" w:lineRule="auto"/>
    </w:pPr>
    <w:rPr>
      <w:rFonts w:ascii="Times New Roman" w:eastAsia="Times New Roman" w:hAnsi="Times New Roman" w:cs="Times New Roman"/>
      <w:sz w:val="24"/>
      <w:szCs w:val="24"/>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624515">
      <w:bodyDiv w:val="1"/>
      <w:marLeft w:val="0"/>
      <w:marRight w:val="0"/>
      <w:marTop w:val="0"/>
      <w:marBottom w:val="0"/>
      <w:divBdr>
        <w:top w:val="none" w:sz="0" w:space="0" w:color="auto"/>
        <w:left w:val="none" w:sz="0" w:space="0" w:color="auto"/>
        <w:bottom w:val="none" w:sz="0" w:space="0" w:color="auto"/>
        <w:right w:val="none" w:sz="0" w:space="0" w:color="auto"/>
      </w:divBdr>
    </w:div>
    <w:div w:id="404574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about:blank" TargetMode="External"/><Relationship Id="rId26" Type="http://schemas.openxmlformats.org/officeDocument/2006/relationships/hyperlink" Target="https://inca.ca/en/advocacy-and-essential-legal-information?region=qc" TargetMode="External"/><Relationship Id="rId3" Type="http://schemas.openxmlformats.org/officeDocument/2006/relationships/customXml" Target="../customXml/item3.xml"/><Relationship Id="rId21" Type="http://schemas.openxmlformats.org/officeDocument/2006/relationships/hyperlink" Target="about:blank"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inca.ca/en/advocacy-and-essential-legal-information?region=qc" TargetMode="External"/><Relationship Id="rId25" Type="http://schemas.openxmlformats.org/officeDocument/2006/relationships/hyperlink" Target="about:blank"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cnq.org/en/" TargetMode="External"/><Relationship Id="rId20" Type="http://schemas.openxmlformats.org/officeDocument/2006/relationships/hyperlink" Target="about:blank" TargetMode="External"/><Relationship Id="rId29" Type="http://schemas.openxmlformats.org/officeDocument/2006/relationships/hyperlink" Target="mailto:DroitsDevant@inca.c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about:blank"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cnib-my.sharepoint.com/personal/laurence_durocher_inca_ca1/Documents/PAGES%20DU%20SITE%20WEB/Page%204_Guides%20d'information%20juridique/Documents%20ins&#233;r&#233;s%20dans%20le%20site/Guides%20FINAUX/cnib.ca/en/support-us/advocate/quebec-advocacy/know-your-rights" TargetMode="External"/><Relationship Id="rId23" Type="http://schemas.openxmlformats.org/officeDocument/2006/relationships/hyperlink" Target="about:blank" TargetMode="External"/><Relationship Id="rId28" Type="http://schemas.openxmlformats.org/officeDocument/2006/relationships/hyperlink" Target="https://www.canlii.org/fr/qc/qctat/doc/2019/2019qctat1157/2019qctat1157.html?searchUrlHash=AAAAAQAeR2Fnbm9uIGMuIE1hcmMgVmlsbGVuZXV2ZSBJbmMuAAAAAAE&amp;resultIndex=1" TargetMode="External"/><Relationship Id="rId10" Type="http://schemas.openxmlformats.org/officeDocument/2006/relationships/endnotes" Target="endnotes.xml"/><Relationship Id="rId19" Type="http://schemas.openxmlformats.org/officeDocument/2006/relationships/hyperlink" Target="https://inca.ca/en/advocacy-and-essential-legal-information?region=qc"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nca.ca/en?region=qc" TargetMode="External"/><Relationship Id="rId22" Type="http://schemas.openxmlformats.org/officeDocument/2006/relationships/hyperlink" Target="about:blank" TargetMode="External"/><Relationship Id="rId27" Type="http://schemas.openxmlformats.org/officeDocument/2006/relationships/hyperlink" Target="https://www.canlii.org/fr/qc/qctdp/doc/2013/2013qctdp26/2013qctdp26.html?searchUrlHash=AAAAAQBsQ29tbWlzc2lvbiBkZXMgZHJvaXRzIGRlIGxhIHBlcnNvbm5lIGV0IGRlcyBkcm9pdHMgZGUgbGEgamV1bmVzc2UgKFNhdXbDqSkgYywgU3BhIEJyb21vbnQgSW5jLiAyMDEzIFFDVERQIDI2AAAAAAE&amp;resultIndex=1" TargetMode="External"/><Relationship Id="rId30" Type="http://schemas.openxmlformats.org/officeDocument/2006/relationships/image" Target="media/image4.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canada.ca/en/canadian-heritage/services/rights-people-disabilitie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84B1DF1C60F5F43A74797149F95D90F" ma:contentTypeVersion="10" ma:contentTypeDescription="Create a new document." ma:contentTypeScope="" ma:versionID="e6001252655988c66ee2a7966b92b1eb">
  <xsd:schema xmlns:xsd="http://www.w3.org/2001/XMLSchema" xmlns:xs="http://www.w3.org/2001/XMLSchema" xmlns:p="http://schemas.microsoft.com/office/2006/metadata/properties" xmlns:ns2="fdabf2d9-583d-4e68-9e62-4f58e61301aa" targetNamespace="http://schemas.microsoft.com/office/2006/metadata/properties" ma:root="true" ma:fieldsID="ee5046f7d4e2a2f71439fdbfea1a0f50" ns2:_="">
    <xsd:import namespace="fdabf2d9-583d-4e68-9e62-4f58e61301a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abf2d9-583d-4e68-9e62-4f58e61301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77A77E4-29E5-457A-8C15-A8DEC674B53F}">
  <ds:schemaRefs>
    <ds:schemaRef ds:uri="http://schemas.openxmlformats.org/officeDocument/2006/bibliography"/>
  </ds:schemaRefs>
</ds:datastoreItem>
</file>

<file path=customXml/itemProps2.xml><?xml version="1.0" encoding="utf-8"?>
<ds:datastoreItem xmlns:ds="http://schemas.openxmlformats.org/officeDocument/2006/customXml" ds:itemID="{33516E61-5A76-4573-9B6D-27C108003D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abf2d9-583d-4e68-9e62-4f58e61301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416D1A-10CC-439E-9CBB-81BA8CE6FEBD}">
  <ds:schemaRefs>
    <ds:schemaRef ds:uri="http://schemas.openxmlformats.org/package/2006/metadata/core-properties"/>
    <ds:schemaRef ds:uri="http://purl.org/dc/dcmitype/"/>
    <ds:schemaRef ds:uri="http://schemas.microsoft.com/office/infopath/2007/PartnerControls"/>
    <ds:schemaRef ds:uri="fdabf2d9-583d-4e68-9e62-4f58e61301aa"/>
    <ds:schemaRef ds:uri="http://purl.org/dc/elements/1.1/"/>
    <ds:schemaRef ds:uri="http://schemas.microsoft.com/office/2006/metadata/properties"/>
    <ds:schemaRef ds:uri="http://schemas.microsoft.com/office/2006/documentManagement/types"/>
    <ds:schemaRef ds:uri="http://www.w3.org/XML/1998/namespace"/>
    <ds:schemaRef ds:uri="http://purl.org/dc/terms/"/>
  </ds:schemaRefs>
</ds:datastoreItem>
</file>

<file path=customXml/itemProps4.xml><?xml version="1.0" encoding="utf-8"?>
<ds:datastoreItem xmlns:ds="http://schemas.openxmlformats.org/officeDocument/2006/customXml" ds:itemID="{50AE8E16-36A6-4B07-A543-36DBB49B152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969</TotalTime>
  <Pages>19</Pages>
  <Words>3593</Words>
  <Characters>19763</Characters>
  <Application>Microsoft Office Word</Application>
  <DocSecurity>0</DocSecurity>
  <Lines>164</Lines>
  <Paragraphs>46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23310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Laurence Durocher</dc:creator>
  <cp:keywords/>
  <dc:description/>
  <cp:lastModifiedBy>Laurence Durocher</cp:lastModifiedBy>
  <cp:revision>61</cp:revision>
  <cp:lastPrinted>2021-08-19T17:47:00Z</cp:lastPrinted>
  <dcterms:created xsi:type="dcterms:W3CDTF">2021-07-21T23:44:00Z</dcterms:created>
  <dcterms:modified xsi:type="dcterms:W3CDTF">2021-08-19T17:48:00Z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0x010100284B1DF1C60F5F43A74797149F95D90F</vt:lpwstr>
  </property>
</Properties>
</file>