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2F99DAFE" w:rsidR="00DB356E" w:rsidRPr="00DB356E" w:rsidRDefault="001E349D" w:rsidP="00FD09AD">
      <w:pPr>
        <w:tabs>
          <w:tab w:val="left" w:pos="-270"/>
        </w:tabs>
        <w:spacing w:line="180" w:lineRule="auto"/>
        <w:ind w:left="-270"/>
        <w:rPr>
          <w:rFonts w:ascii="Arial Black" w:hAnsi="Arial Black"/>
          <w:sz w:val="82"/>
          <w:szCs w:val="82"/>
        </w:rPr>
      </w:pPr>
      <w:r>
        <w:rPr>
          <w:rFonts w:ascii="Arial Black" w:hAnsi="Arial Black"/>
          <w:sz w:val="82"/>
          <w:szCs w:val="82"/>
        </w:rPr>
        <w:t>Housing</w:t>
      </w:r>
    </w:p>
    <w:p w14:paraId="69B74AB4" w14:textId="336E4AF6" w:rsidR="00DB356E" w:rsidRDefault="000C4F44" w:rsidP="00FD09AD">
      <w:pPr>
        <w:tabs>
          <w:tab w:val="left" w:pos="-270"/>
        </w:tabs>
        <w:ind w:left="-270"/>
        <w:rPr>
          <w:rFonts w:ascii="Arial Black" w:hAnsi="Arial Black"/>
          <w:sz w:val="36"/>
          <w:szCs w:val="28"/>
        </w:rPr>
      </w:pPr>
      <w:r>
        <w:rPr>
          <w:rFonts w:ascii="Arial Black" w:hAnsi="Arial Black"/>
          <w:sz w:val="36"/>
          <w:szCs w:val="28"/>
        </w:rPr>
        <w:t>Know Your Rights – Legal Information Handbook</w:t>
      </w:r>
    </w:p>
    <w:p w14:paraId="6F4FB1B7" w14:textId="631EE619" w:rsidR="00DB356E" w:rsidRDefault="00F36AB7" w:rsidP="007633DB">
      <w:pPr>
        <w:pStyle w:val="NoSpacing"/>
      </w:pPr>
      <w:r>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983965" w:rsidRDefault="00EB16EA" w:rsidP="007633DB">
      <w:pPr>
        <w:pStyle w:val="NoSpacing"/>
      </w:pPr>
    </w:p>
    <w:p w14:paraId="774B513C" w14:textId="77777777" w:rsidR="00744F6B" w:rsidRDefault="00744F6B" w:rsidP="007633DB">
      <w:pPr>
        <w:pStyle w:val="NoSpacing"/>
        <w:rPr>
          <w:b/>
        </w:rPr>
      </w:pPr>
    </w:p>
    <w:p w14:paraId="65B41E87" w14:textId="342AF3AA" w:rsidR="00744F6B" w:rsidRDefault="00744F6B" w:rsidP="007633DB">
      <w:pPr>
        <w:pStyle w:val="NoSpacing"/>
        <w:rPr>
          <w:b/>
        </w:rPr>
      </w:pPr>
    </w:p>
    <w:p w14:paraId="16DED4B7" w14:textId="7C59E7AD" w:rsidR="00744F6B" w:rsidRDefault="00744F6B" w:rsidP="007633DB">
      <w:pPr>
        <w:pStyle w:val="NoSpacing"/>
        <w:rPr>
          <w:b/>
        </w:rPr>
      </w:pPr>
    </w:p>
    <w:p w14:paraId="11A3567F" w14:textId="54B9C8A5" w:rsidR="00744F6B" w:rsidRDefault="00744F6B" w:rsidP="007633DB">
      <w:pPr>
        <w:pStyle w:val="NoSpacing"/>
        <w:rPr>
          <w:b/>
        </w:rPr>
      </w:pPr>
    </w:p>
    <w:p w14:paraId="474075A7" w14:textId="61BBA3E1" w:rsidR="00744F6B" w:rsidRDefault="00744F6B" w:rsidP="007633DB">
      <w:pPr>
        <w:pStyle w:val="NoSpacing"/>
        <w:rPr>
          <w:b/>
        </w:rPr>
      </w:pPr>
    </w:p>
    <w:p w14:paraId="6A2B0961" w14:textId="4D414137" w:rsidR="00744F6B" w:rsidRDefault="00744F6B" w:rsidP="007633DB">
      <w:pPr>
        <w:pStyle w:val="NoSpacing"/>
        <w:rPr>
          <w:b/>
        </w:rPr>
      </w:pPr>
    </w:p>
    <w:p w14:paraId="5B6FC035" w14:textId="692D9A4D" w:rsidR="007633DB" w:rsidRDefault="007633DB" w:rsidP="007633DB">
      <w:pPr>
        <w:pStyle w:val="NoSpacing"/>
        <w:rPr>
          <w:b/>
        </w:rPr>
      </w:pPr>
    </w:p>
    <w:p w14:paraId="15856F24" w14:textId="3B057286" w:rsidR="007633DB" w:rsidRDefault="007633DB" w:rsidP="007633DB">
      <w:pPr>
        <w:pStyle w:val="NoSpacing"/>
        <w:rPr>
          <w:b/>
        </w:rPr>
      </w:pPr>
    </w:p>
    <w:p w14:paraId="5B074C3B" w14:textId="42044D33" w:rsidR="007633DB" w:rsidRDefault="007633DB" w:rsidP="007633DB">
      <w:pPr>
        <w:pStyle w:val="NoSpacing"/>
        <w:rPr>
          <w:b/>
        </w:rPr>
      </w:pPr>
    </w:p>
    <w:p w14:paraId="3A12683B" w14:textId="6F357CF1" w:rsidR="007633DB" w:rsidRDefault="007633DB" w:rsidP="007633DB">
      <w:pPr>
        <w:pStyle w:val="NoSpacing"/>
        <w:rPr>
          <w:b/>
        </w:rPr>
      </w:pPr>
    </w:p>
    <w:p w14:paraId="72071DC3" w14:textId="160DB78E" w:rsidR="007633DB" w:rsidRDefault="007633DB" w:rsidP="007633DB">
      <w:pPr>
        <w:pStyle w:val="NoSpacing"/>
        <w:rPr>
          <w:b/>
        </w:rPr>
      </w:pPr>
    </w:p>
    <w:p w14:paraId="274783DA" w14:textId="7D99FDAF" w:rsidR="007633DB" w:rsidRDefault="007633DB" w:rsidP="007633DB">
      <w:pPr>
        <w:pStyle w:val="NoSpacing"/>
        <w:rPr>
          <w:b/>
        </w:rPr>
      </w:pPr>
    </w:p>
    <w:p w14:paraId="17A62B52" w14:textId="5CD8AF4C" w:rsidR="007633DB" w:rsidRDefault="007633DB" w:rsidP="007633DB">
      <w:pPr>
        <w:pStyle w:val="NoSpacing"/>
        <w:rPr>
          <w:b/>
        </w:rPr>
      </w:pPr>
    </w:p>
    <w:p w14:paraId="7FC9CD86" w14:textId="7BDE827D" w:rsidR="007633DB" w:rsidRDefault="007633DB" w:rsidP="007633DB">
      <w:pPr>
        <w:pStyle w:val="NoSpacing"/>
        <w:rPr>
          <w:b/>
        </w:rPr>
      </w:pPr>
    </w:p>
    <w:p w14:paraId="2240FC82" w14:textId="3223CDE3" w:rsidR="007633DB" w:rsidRDefault="007633DB" w:rsidP="007633DB">
      <w:pPr>
        <w:pStyle w:val="NoSpacing"/>
        <w:rPr>
          <w:b/>
        </w:rPr>
      </w:pPr>
    </w:p>
    <w:p w14:paraId="229E3BF5" w14:textId="2B6EEC37" w:rsidR="007633DB" w:rsidRDefault="007633DB" w:rsidP="007633DB">
      <w:pPr>
        <w:pStyle w:val="NoSpacing"/>
        <w:rPr>
          <w:b/>
        </w:rPr>
      </w:pPr>
    </w:p>
    <w:p w14:paraId="5968B506" w14:textId="20F5861E" w:rsidR="007633DB" w:rsidRDefault="007633DB" w:rsidP="007633DB">
      <w:pPr>
        <w:pStyle w:val="NoSpacing"/>
        <w:rPr>
          <w:b/>
        </w:rPr>
      </w:pPr>
    </w:p>
    <w:p w14:paraId="0626E5B3" w14:textId="1D46AB5E" w:rsidR="007633DB" w:rsidRDefault="007633DB" w:rsidP="007633DB">
      <w:pPr>
        <w:pStyle w:val="NoSpacing"/>
        <w:rPr>
          <w:b/>
        </w:rPr>
      </w:pPr>
    </w:p>
    <w:p w14:paraId="3B28F67D" w14:textId="2D84DBDF" w:rsidR="007633DB" w:rsidRDefault="007633DB" w:rsidP="007633DB">
      <w:pPr>
        <w:pStyle w:val="NoSpacing"/>
        <w:rPr>
          <w:b/>
        </w:rPr>
      </w:pPr>
    </w:p>
    <w:p w14:paraId="5CF3D845" w14:textId="11BCBC3D" w:rsidR="007633DB" w:rsidRDefault="007633DB" w:rsidP="007633DB">
      <w:pPr>
        <w:pStyle w:val="NoSpacing"/>
        <w:rPr>
          <w:b/>
        </w:rPr>
      </w:pPr>
    </w:p>
    <w:p w14:paraId="108E3C97" w14:textId="3BB72AD2" w:rsidR="007633DB" w:rsidRDefault="007633DB" w:rsidP="007633DB">
      <w:pPr>
        <w:pStyle w:val="NoSpacing"/>
        <w:rPr>
          <w:b/>
        </w:rPr>
      </w:pPr>
    </w:p>
    <w:p w14:paraId="7CF29C71" w14:textId="0268994F" w:rsidR="007633DB" w:rsidRDefault="007633DB" w:rsidP="007633DB">
      <w:pPr>
        <w:pStyle w:val="NoSpacing"/>
        <w:rPr>
          <w:b/>
        </w:rPr>
      </w:pPr>
    </w:p>
    <w:p w14:paraId="01CE21BA" w14:textId="5BF08EA0" w:rsidR="007633DB" w:rsidRDefault="007633DB" w:rsidP="007633DB">
      <w:pPr>
        <w:pStyle w:val="NoSpacing"/>
        <w:rPr>
          <w:b/>
        </w:rPr>
      </w:pPr>
    </w:p>
    <w:p w14:paraId="369C677D" w14:textId="293AF0AA" w:rsidR="007633DB" w:rsidRDefault="007633DB" w:rsidP="007633DB">
      <w:pPr>
        <w:pStyle w:val="NoSpacing"/>
        <w:rPr>
          <w:b/>
        </w:rPr>
      </w:pPr>
    </w:p>
    <w:p w14:paraId="552F83D2" w14:textId="77777777" w:rsidR="007633DB" w:rsidRDefault="007633DB" w:rsidP="007633DB">
      <w:pPr>
        <w:pStyle w:val="NoSpacing"/>
        <w:rPr>
          <w:b/>
        </w:rPr>
      </w:pPr>
    </w:p>
    <w:p w14:paraId="6059F3F3" w14:textId="01649D59" w:rsidR="00744F6B" w:rsidRDefault="00744F6B" w:rsidP="007633DB">
      <w:pPr>
        <w:pStyle w:val="NoSpacing"/>
        <w:rPr>
          <w:b/>
        </w:rPr>
      </w:pPr>
    </w:p>
    <w:p w14:paraId="299CBDFC" w14:textId="0F3E8775" w:rsidR="00744F6B" w:rsidRDefault="00744F6B" w:rsidP="007633DB">
      <w:pPr>
        <w:pStyle w:val="NoSpacing"/>
        <w:rPr>
          <w:b/>
        </w:rPr>
      </w:pPr>
    </w:p>
    <w:p w14:paraId="62D9BE80" w14:textId="5ACF6D5D" w:rsidR="00744F6B" w:rsidRDefault="00744F6B" w:rsidP="007633DB">
      <w:pPr>
        <w:pStyle w:val="NoSpacing"/>
        <w:rPr>
          <w:b/>
        </w:rPr>
      </w:pPr>
    </w:p>
    <w:p w14:paraId="5C8CB333" w14:textId="77777777" w:rsidR="00744F6B" w:rsidRDefault="00744F6B" w:rsidP="007633DB">
      <w:pPr>
        <w:pStyle w:val="NoSpacing"/>
        <w:rPr>
          <w:b/>
        </w:rPr>
      </w:pPr>
    </w:p>
    <w:p w14:paraId="1652DCA1" w14:textId="77777777" w:rsidR="00744F6B" w:rsidRDefault="00744F6B" w:rsidP="007633DB">
      <w:pPr>
        <w:pStyle w:val="NoSpacing"/>
        <w:rPr>
          <w:b/>
        </w:rPr>
      </w:pPr>
    </w:p>
    <w:p w14:paraId="3941456E" w14:textId="091ECA18" w:rsidR="00E609DC" w:rsidRDefault="00E609DC" w:rsidP="007633DB">
      <w:pPr>
        <w:pStyle w:val="NoSpacing"/>
        <w:rPr>
          <w:b/>
        </w:rPr>
      </w:pPr>
    </w:p>
    <w:p w14:paraId="7D3BBB9A" w14:textId="77777777" w:rsidR="00DE060D" w:rsidRDefault="00DE060D" w:rsidP="007633DB">
      <w:pPr>
        <w:pStyle w:val="NoSpacing"/>
        <w:rPr>
          <w:b/>
        </w:rPr>
      </w:pPr>
    </w:p>
    <w:p w14:paraId="5B881B5B" w14:textId="77777777" w:rsidR="008123F7" w:rsidRDefault="008123F7" w:rsidP="007633DB">
      <w:pPr>
        <w:pStyle w:val="NoSpacing"/>
        <w:rPr>
          <w:b/>
        </w:rPr>
      </w:pPr>
    </w:p>
    <w:p w14:paraId="148C37B2" w14:textId="77777777" w:rsidR="00744F6B" w:rsidRDefault="00744F6B" w:rsidP="007633DB">
      <w:pPr>
        <w:pStyle w:val="NoSpacing"/>
        <w:rPr>
          <w:b/>
        </w:rPr>
      </w:pPr>
    </w:p>
    <w:p w14:paraId="0191B89C" w14:textId="4BE6E951" w:rsidR="00407E45" w:rsidRDefault="00407E45" w:rsidP="007633DB">
      <w:pPr>
        <w:pStyle w:val="NoSpacing"/>
        <w:rPr>
          <w:b/>
        </w:rPr>
      </w:pPr>
    </w:p>
    <w:p w14:paraId="7491A63C" w14:textId="40BCAACD" w:rsidR="00A70FA2" w:rsidRDefault="00A70FA2" w:rsidP="007633DB">
      <w:pPr>
        <w:pStyle w:val="NoSpacing"/>
        <w:rPr>
          <w:b/>
        </w:rPr>
      </w:pPr>
    </w:p>
    <w:p w14:paraId="41870809" w14:textId="68D198FC" w:rsidR="00C660A0" w:rsidRDefault="004E52D5" w:rsidP="007633DB">
      <w:pPr>
        <w:pStyle w:val="NoSpacing"/>
        <w:rPr>
          <w:b/>
        </w:rPr>
      </w:pPr>
      <w:r>
        <w:rPr>
          <w:b/>
        </w:rPr>
        <w:t>Last Review</w:t>
      </w:r>
      <w:r w:rsidR="00C660A0">
        <w:rPr>
          <w:b/>
        </w:rPr>
        <w:t>ed</w:t>
      </w:r>
      <w:r>
        <w:rPr>
          <w:b/>
        </w:rPr>
        <w:t xml:space="preserve"> </w:t>
      </w:r>
      <w:r w:rsidR="00C660A0">
        <w:rPr>
          <w:b/>
        </w:rPr>
        <w:t>on</w:t>
      </w:r>
      <w:r>
        <w:rPr>
          <w:b/>
        </w:rPr>
        <w:t xml:space="preserve"> September 2019</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616E7F2A" w14:textId="353C5C49" w:rsidR="00D649B5" w:rsidRDefault="00D649B5" w:rsidP="00D649B5">
      <w:pPr>
        <w:rPr>
          <w:b/>
          <w:bCs/>
        </w:rPr>
      </w:pPr>
      <w:r w:rsidRPr="0086636B">
        <w:rPr>
          <w:b/>
          <w:bCs/>
        </w:rPr>
        <w:lastRenderedPageBreak/>
        <w:t>Disclaimer</w:t>
      </w:r>
    </w:p>
    <w:p w14:paraId="6711677D" w14:textId="77777777" w:rsidR="00D649B5" w:rsidRDefault="00D649B5" w:rsidP="003D72C8">
      <w:pPr>
        <w:spacing w:after="600"/>
        <w:rPr>
          <w:shd w:val="clear" w:color="auto" w:fill="FFFFFF"/>
        </w:rPr>
      </w:pPr>
      <w:r w:rsidRPr="0086636B">
        <w:rPr>
          <w:shd w:val="clear" w:color="auto" w:fill="FFFFFF"/>
        </w:rPr>
        <w:t xml:space="preserve">This content is provided as general information and is not legal advice. If you need advice about a specific legal problem, contact a lawyer or </w:t>
      </w:r>
      <w:r>
        <w:rPr>
          <w:shd w:val="clear" w:color="auto" w:fill="FFFFFF"/>
        </w:rPr>
        <w:t xml:space="preserve">a </w:t>
      </w:r>
      <w:r w:rsidRPr="0086636B">
        <w:rPr>
          <w:shd w:val="clear" w:color="auto" w:fill="FFFFFF"/>
        </w:rPr>
        <w:t>community legal clinic.</w:t>
      </w:r>
    </w:p>
    <w:p w14:paraId="21BC2292" w14:textId="082336CE" w:rsidR="00D649B5" w:rsidRDefault="00D649B5" w:rsidP="00D649B5">
      <w:r>
        <w:rPr>
          <w:b/>
          <w:bCs/>
        </w:rPr>
        <w:t>Acknowledgements</w:t>
      </w:r>
    </w:p>
    <w:p w14:paraId="4986EDB1" w14:textId="5B62EBC3" w:rsidR="00D649B5" w:rsidRPr="0012738F" w:rsidRDefault="00D649B5" w:rsidP="00D649B5">
      <w:pPr>
        <w:rPr>
          <w:shd w:val="clear" w:color="auto" w:fill="FFFFFF"/>
        </w:rPr>
      </w:pPr>
      <w:r>
        <w:rPr>
          <w:shd w:val="clear" w:color="auto" w:fill="FFFFFF"/>
        </w:rPr>
        <w:t xml:space="preserve">Thank you to the many volunteers and institutional collaborators who contributed to developing this legal information handbook. To learn more about the Know Your Rights project, please visit us </w:t>
      </w:r>
      <w:hyperlink r:id="rId10" w:history="1">
        <w:r w:rsidRPr="0012738F">
          <w:rPr>
            <w:rStyle w:val="Hyperlink"/>
            <w:bCs/>
            <w:shd w:val="clear" w:color="auto" w:fill="FFFFFF"/>
          </w:rPr>
          <w:t>online</w:t>
        </w:r>
      </w:hyperlink>
      <w:r w:rsidR="0012738F" w:rsidRPr="0012738F">
        <w:rPr>
          <w:shd w:val="clear" w:color="auto" w:fill="FFFFFF"/>
        </w:rPr>
        <w:t>.</w:t>
      </w:r>
      <w:r>
        <w:rPr>
          <w:b/>
          <w:bCs/>
          <w:shd w:val="clear" w:color="auto" w:fill="FFFFFF"/>
        </w:rPr>
        <w:t xml:space="preserve"> </w:t>
      </w:r>
    </w:p>
    <w:p w14:paraId="53FCD992" w14:textId="4D587F45" w:rsidR="001C3E5E" w:rsidRPr="008653CB" w:rsidRDefault="00D649B5" w:rsidP="003D72C8">
      <w:pPr>
        <w:spacing w:after="720"/>
        <w:rPr>
          <w:shd w:val="clear" w:color="auto" w:fill="FFFFFF"/>
        </w:rPr>
      </w:pPr>
      <w:r>
        <w:rPr>
          <w:shd w:val="clear" w:color="auto" w:fill="FFFFFF"/>
        </w:rPr>
        <w:t xml:space="preserve">Thank you to the </w:t>
      </w:r>
      <w:hyperlink r:id="rId11" w:history="1">
        <w:r w:rsidRPr="008B6C3A">
          <w:rPr>
            <w:rStyle w:val="Hyperlink"/>
            <w:bCs/>
            <w:shd w:val="clear" w:color="auto" w:fill="FFFFFF"/>
          </w:rPr>
          <w:t>Law Foundation of Ontario</w:t>
        </w:r>
      </w:hyperlink>
      <w:r>
        <w:rPr>
          <w:shd w:val="clear" w:color="auto" w:fill="FFFFFF"/>
        </w:rPr>
        <w:t xml:space="preserve"> for making the Know Your Rights project possible. </w:t>
      </w:r>
      <w:r>
        <w:rPr>
          <w:rFonts w:ascii="Roboto" w:hAnsi="Roboto"/>
          <w:color w:val="000000"/>
        </w:rPr>
        <w:t>While financially supported by The Law Foundation of Ontario, the CNIB is solely responsible for all content.</w:t>
      </w:r>
    </w:p>
    <w:p w14:paraId="1B0AE37B" w14:textId="721946EF" w:rsidR="00D649B5" w:rsidRPr="00D649B5" w:rsidRDefault="00D649B5" w:rsidP="00D649B5">
      <w:pPr>
        <w:jc w:val="right"/>
        <w:rPr>
          <w:rFonts w:ascii="Roboto" w:hAnsi="Roboto"/>
          <w:b/>
          <w:bCs/>
          <w:color w:val="000000"/>
        </w:rPr>
      </w:pPr>
      <w:r>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Default="00D649B5">
      <w:pPr>
        <w:spacing w:line="240" w:lineRule="auto"/>
        <w:rPr>
          <w:b/>
        </w:rPr>
      </w:pPr>
      <w:r>
        <w:rPr>
          <w:b/>
        </w:rPr>
        <w:br w:type="page"/>
      </w:r>
    </w:p>
    <w:sdt>
      <w:sdtPr>
        <w:rPr>
          <w:rFonts w:ascii="Arial" w:eastAsiaTheme="minorHAnsi" w:hAnsi="Arial" w:cstheme="minorBidi"/>
          <w:b/>
          <w:bCs/>
          <w:color w:val="auto"/>
          <w:sz w:val="24"/>
          <w:szCs w:val="24"/>
        </w:rPr>
        <w:id w:val="901333548"/>
        <w:docPartObj>
          <w:docPartGallery w:val="Table of Contents"/>
          <w:docPartUnique/>
        </w:docPartObj>
      </w:sdtPr>
      <w:sdtEndPr>
        <w:rPr>
          <w:noProof/>
        </w:rPr>
      </w:sdtEndPr>
      <w:sdtContent>
        <w:p w14:paraId="4B394BF0" w14:textId="4DFA49B5" w:rsidR="0002741D" w:rsidRPr="0064341A" w:rsidRDefault="00B72910">
          <w:pPr>
            <w:pStyle w:val="TOCHeading"/>
            <w:rPr>
              <w:rFonts w:ascii="Arial" w:hAnsi="Arial" w:cs="Arial"/>
              <w:b/>
              <w:bCs/>
              <w:color w:val="auto"/>
            </w:rPr>
          </w:pPr>
          <w:r>
            <w:rPr>
              <w:rFonts w:ascii="Arial" w:hAnsi="Arial" w:cs="Arial"/>
              <w:b/>
              <w:bCs/>
              <w:color w:val="auto"/>
            </w:rPr>
            <w:t>Table of C</w:t>
          </w:r>
          <w:r w:rsidR="0002741D" w:rsidRPr="0064341A">
            <w:rPr>
              <w:rFonts w:ascii="Arial" w:hAnsi="Arial" w:cs="Arial"/>
              <w:b/>
              <w:bCs/>
              <w:color w:val="auto"/>
            </w:rPr>
            <w:t>ontents</w:t>
          </w:r>
        </w:p>
        <w:p w14:paraId="2480AE33" w14:textId="7982DA76" w:rsidR="008B7591"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21539002" w:history="1">
            <w:r w:rsidR="008B7591" w:rsidRPr="003F4475">
              <w:rPr>
                <w:rStyle w:val="Hyperlink"/>
              </w:rPr>
              <w:t>My Legal Rights</w:t>
            </w:r>
            <w:r w:rsidR="008B7591">
              <w:rPr>
                <w:webHidden/>
              </w:rPr>
              <w:tab/>
            </w:r>
            <w:r w:rsidR="008B7591">
              <w:rPr>
                <w:webHidden/>
              </w:rPr>
              <w:fldChar w:fldCharType="begin"/>
            </w:r>
            <w:r w:rsidR="008B7591">
              <w:rPr>
                <w:webHidden/>
              </w:rPr>
              <w:instrText xml:space="preserve"> PAGEREF _Toc21539002 \h </w:instrText>
            </w:r>
            <w:r w:rsidR="008B7591">
              <w:rPr>
                <w:webHidden/>
              </w:rPr>
            </w:r>
            <w:r w:rsidR="008B7591">
              <w:rPr>
                <w:webHidden/>
              </w:rPr>
              <w:fldChar w:fldCharType="separate"/>
            </w:r>
            <w:r w:rsidR="00EB16EA">
              <w:rPr>
                <w:webHidden/>
              </w:rPr>
              <w:t>5</w:t>
            </w:r>
            <w:r w:rsidR="008B7591">
              <w:rPr>
                <w:webHidden/>
              </w:rPr>
              <w:fldChar w:fldCharType="end"/>
            </w:r>
          </w:hyperlink>
        </w:p>
        <w:p w14:paraId="77A7A155" w14:textId="280A0D76"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03" w:history="1">
            <w:r w:rsidRPr="003F4475">
              <w:rPr>
                <w:rStyle w:val="Hyperlink"/>
                <w:noProof/>
              </w:rPr>
              <w:t>Q: What legal rights do I have when it comes to housing in Ontario?</w:t>
            </w:r>
            <w:r>
              <w:rPr>
                <w:noProof/>
                <w:webHidden/>
              </w:rPr>
              <w:tab/>
            </w:r>
            <w:r>
              <w:rPr>
                <w:noProof/>
                <w:webHidden/>
              </w:rPr>
              <w:fldChar w:fldCharType="begin"/>
            </w:r>
            <w:r>
              <w:rPr>
                <w:noProof/>
                <w:webHidden/>
              </w:rPr>
              <w:instrText xml:space="preserve"> PAGEREF _Toc21539003 \h </w:instrText>
            </w:r>
            <w:r>
              <w:rPr>
                <w:noProof/>
                <w:webHidden/>
              </w:rPr>
            </w:r>
            <w:r>
              <w:rPr>
                <w:noProof/>
                <w:webHidden/>
              </w:rPr>
              <w:fldChar w:fldCharType="separate"/>
            </w:r>
            <w:r w:rsidR="00EB16EA">
              <w:rPr>
                <w:noProof/>
                <w:webHidden/>
              </w:rPr>
              <w:t>5</w:t>
            </w:r>
            <w:r>
              <w:rPr>
                <w:noProof/>
                <w:webHidden/>
              </w:rPr>
              <w:fldChar w:fldCharType="end"/>
            </w:r>
          </w:hyperlink>
        </w:p>
        <w:p w14:paraId="74E52CAB" w14:textId="0BD2AF98"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04" w:history="1">
            <w:r w:rsidRPr="003F4475">
              <w:rPr>
                <w:rStyle w:val="Hyperlink"/>
                <w:noProof/>
              </w:rPr>
              <w:t>Duty to Accommodate &amp; Undue Hardship</w:t>
            </w:r>
            <w:r>
              <w:rPr>
                <w:noProof/>
                <w:webHidden/>
              </w:rPr>
              <w:tab/>
            </w:r>
            <w:r>
              <w:rPr>
                <w:noProof/>
                <w:webHidden/>
              </w:rPr>
              <w:fldChar w:fldCharType="begin"/>
            </w:r>
            <w:r>
              <w:rPr>
                <w:noProof/>
                <w:webHidden/>
              </w:rPr>
              <w:instrText xml:space="preserve"> PAGEREF _Toc21539004 \h </w:instrText>
            </w:r>
            <w:r>
              <w:rPr>
                <w:noProof/>
                <w:webHidden/>
              </w:rPr>
            </w:r>
            <w:r>
              <w:rPr>
                <w:noProof/>
                <w:webHidden/>
              </w:rPr>
              <w:fldChar w:fldCharType="separate"/>
            </w:r>
            <w:r w:rsidR="00EB16EA">
              <w:rPr>
                <w:noProof/>
                <w:webHidden/>
              </w:rPr>
              <w:t>6</w:t>
            </w:r>
            <w:r>
              <w:rPr>
                <w:noProof/>
                <w:webHidden/>
              </w:rPr>
              <w:fldChar w:fldCharType="end"/>
            </w:r>
          </w:hyperlink>
        </w:p>
        <w:p w14:paraId="16EF8074" w14:textId="1F831A50"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05" w:history="1">
            <w:r w:rsidRPr="003F4475">
              <w:rPr>
                <w:rStyle w:val="Hyperlink"/>
                <w:noProof/>
              </w:rPr>
              <w:t>Q:  Are there any housing arrangements where I don’t have important legal rights?</w:t>
            </w:r>
            <w:r>
              <w:rPr>
                <w:noProof/>
                <w:webHidden/>
              </w:rPr>
              <w:tab/>
            </w:r>
            <w:r>
              <w:rPr>
                <w:noProof/>
                <w:webHidden/>
              </w:rPr>
              <w:fldChar w:fldCharType="begin"/>
            </w:r>
            <w:r>
              <w:rPr>
                <w:noProof/>
                <w:webHidden/>
              </w:rPr>
              <w:instrText xml:space="preserve"> PAGEREF _Toc21539005 \h </w:instrText>
            </w:r>
            <w:r>
              <w:rPr>
                <w:noProof/>
                <w:webHidden/>
              </w:rPr>
            </w:r>
            <w:r>
              <w:rPr>
                <w:noProof/>
                <w:webHidden/>
              </w:rPr>
              <w:fldChar w:fldCharType="separate"/>
            </w:r>
            <w:r w:rsidR="00EB16EA">
              <w:rPr>
                <w:noProof/>
                <w:webHidden/>
              </w:rPr>
              <w:t>6</w:t>
            </w:r>
            <w:r>
              <w:rPr>
                <w:noProof/>
                <w:webHidden/>
              </w:rPr>
              <w:fldChar w:fldCharType="end"/>
            </w:r>
          </w:hyperlink>
        </w:p>
        <w:p w14:paraId="7D1F9E01" w14:textId="0DFE5B6B"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06" w:history="1">
            <w:r w:rsidRPr="003F4475">
              <w:rPr>
                <w:rStyle w:val="Hyperlink"/>
                <w:noProof/>
              </w:rPr>
              <w:t>Q: Where do my legal rights come from?</w:t>
            </w:r>
            <w:r>
              <w:rPr>
                <w:noProof/>
                <w:webHidden/>
              </w:rPr>
              <w:tab/>
            </w:r>
            <w:r>
              <w:rPr>
                <w:noProof/>
                <w:webHidden/>
              </w:rPr>
              <w:fldChar w:fldCharType="begin"/>
            </w:r>
            <w:r>
              <w:rPr>
                <w:noProof/>
                <w:webHidden/>
              </w:rPr>
              <w:instrText xml:space="preserve"> PAGEREF _Toc21539006 \h </w:instrText>
            </w:r>
            <w:r>
              <w:rPr>
                <w:noProof/>
                <w:webHidden/>
              </w:rPr>
            </w:r>
            <w:r>
              <w:rPr>
                <w:noProof/>
                <w:webHidden/>
              </w:rPr>
              <w:fldChar w:fldCharType="separate"/>
            </w:r>
            <w:r w:rsidR="00EB16EA">
              <w:rPr>
                <w:noProof/>
                <w:webHidden/>
              </w:rPr>
              <w:t>7</w:t>
            </w:r>
            <w:r>
              <w:rPr>
                <w:noProof/>
                <w:webHidden/>
              </w:rPr>
              <w:fldChar w:fldCharType="end"/>
            </w:r>
          </w:hyperlink>
        </w:p>
        <w:p w14:paraId="40FD9196" w14:textId="61DE57F2"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07" w:history="1">
            <w:r w:rsidRPr="003F4475">
              <w:rPr>
                <w:rStyle w:val="Hyperlink"/>
                <w:noProof/>
              </w:rPr>
              <w:t>Q: Who must comply with Ontario's housing laws?</w:t>
            </w:r>
            <w:r>
              <w:rPr>
                <w:noProof/>
                <w:webHidden/>
              </w:rPr>
              <w:tab/>
            </w:r>
            <w:r>
              <w:rPr>
                <w:noProof/>
                <w:webHidden/>
              </w:rPr>
              <w:fldChar w:fldCharType="begin"/>
            </w:r>
            <w:r>
              <w:rPr>
                <w:noProof/>
                <w:webHidden/>
              </w:rPr>
              <w:instrText xml:space="preserve"> PAGEREF _Toc21539007 \h </w:instrText>
            </w:r>
            <w:r>
              <w:rPr>
                <w:noProof/>
                <w:webHidden/>
              </w:rPr>
            </w:r>
            <w:r>
              <w:rPr>
                <w:noProof/>
                <w:webHidden/>
              </w:rPr>
              <w:fldChar w:fldCharType="separate"/>
            </w:r>
            <w:r w:rsidR="00EB16EA">
              <w:rPr>
                <w:noProof/>
                <w:webHidden/>
              </w:rPr>
              <w:t>7</w:t>
            </w:r>
            <w:r>
              <w:rPr>
                <w:noProof/>
                <w:webHidden/>
              </w:rPr>
              <w:fldChar w:fldCharType="end"/>
            </w:r>
          </w:hyperlink>
        </w:p>
        <w:p w14:paraId="5AC6FFD5" w14:textId="2D7891A6"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08" w:history="1">
            <w:r w:rsidRPr="003F4475">
              <w:rPr>
                <w:rStyle w:val="Hyperlink"/>
                <w:noProof/>
              </w:rPr>
              <w:t>Q: What can I do to enforce my legal rights?</w:t>
            </w:r>
            <w:r>
              <w:rPr>
                <w:noProof/>
                <w:webHidden/>
              </w:rPr>
              <w:tab/>
            </w:r>
            <w:r>
              <w:rPr>
                <w:noProof/>
                <w:webHidden/>
              </w:rPr>
              <w:fldChar w:fldCharType="begin"/>
            </w:r>
            <w:r>
              <w:rPr>
                <w:noProof/>
                <w:webHidden/>
              </w:rPr>
              <w:instrText xml:space="preserve"> PAGEREF _Toc21539008 \h </w:instrText>
            </w:r>
            <w:r>
              <w:rPr>
                <w:noProof/>
                <w:webHidden/>
              </w:rPr>
            </w:r>
            <w:r>
              <w:rPr>
                <w:noProof/>
                <w:webHidden/>
              </w:rPr>
              <w:fldChar w:fldCharType="separate"/>
            </w:r>
            <w:r w:rsidR="00EB16EA">
              <w:rPr>
                <w:noProof/>
                <w:webHidden/>
              </w:rPr>
              <w:t>8</w:t>
            </w:r>
            <w:r>
              <w:rPr>
                <w:noProof/>
                <w:webHidden/>
              </w:rPr>
              <w:fldChar w:fldCharType="end"/>
            </w:r>
          </w:hyperlink>
        </w:p>
        <w:p w14:paraId="1F516E24" w14:textId="7484A5DB" w:rsidR="008B7591" w:rsidRDefault="008B7591">
          <w:pPr>
            <w:pStyle w:val="TOC1"/>
            <w:rPr>
              <w:rFonts w:asciiTheme="minorHAnsi" w:eastAsiaTheme="minorEastAsia" w:hAnsiTheme="minorHAnsi"/>
              <w:b w:val="0"/>
              <w:sz w:val="22"/>
              <w:szCs w:val="22"/>
              <w:lang w:val="en-CA" w:eastAsia="en-CA"/>
            </w:rPr>
          </w:pPr>
          <w:hyperlink w:anchor="_Toc21539009" w:history="1">
            <w:r w:rsidRPr="003F4475">
              <w:rPr>
                <w:rStyle w:val="Hyperlink"/>
              </w:rPr>
              <w:t>Common Scenarios</w:t>
            </w:r>
            <w:r>
              <w:rPr>
                <w:webHidden/>
              </w:rPr>
              <w:tab/>
            </w:r>
            <w:r>
              <w:rPr>
                <w:webHidden/>
              </w:rPr>
              <w:fldChar w:fldCharType="begin"/>
            </w:r>
            <w:r>
              <w:rPr>
                <w:webHidden/>
              </w:rPr>
              <w:instrText xml:space="preserve"> PAGEREF _Toc21539009 \h </w:instrText>
            </w:r>
            <w:r>
              <w:rPr>
                <w:webHidden/>
              </w:rPr>
            </w:r>
            <w:r>
              <w:rPr>
                <w:webHidden/>
              </w:rPr>
              <w:fldChar w:fldCharType="separate"/>
            </w:r>
            <w:r w:rsidR="00EB16EA">
              <w:rPr>
                <w:webHidden/>
              </w:rPr>
              <w:t>9</w:t>
            </w:r>
            <w:r>
              <w:rPr>
                <w:webHidden/>
              </w:rPr>
              <w:fldChar w:fldCharType="end"/>
            </w:r>
          </w:hyperlink>
        </w:p>
        <w:p w14:paraId="11FB13CD" w14:textId="4B0B18C3" w:rsidR="008B7591" w:rsidRDefault="008B7591">
          <w:pPr>
            <w:pStyle w:val="TOC2"/>
            <w:tabs>
              <w:tab w:val="right" w:leader="dot" w:pos="10516"/>
            </w:tabs>
            <w:rPr>
              <w:rFonts w:asciiTheme="minorHAnsi" w:eastAsiaTheme="minorEastAsia" w:hAnsiTheme="minorHAnsi"/>
              <w:b w:val="0"/>
              <w:noProof/>
              <w:sz w:val="22"/>
              <w:szCs w:val="22"/>
              <w:lang w:val="en-CA" w:eastAsia="en-CA"/>
            </w:rPr>
          </w:pPr>
          <w:hyperlink w:anchor="_Toc21539010" w:history="1">
            <w:r w:rsidRPr="003F4475">
              <w:rPr>
                <w:rStyle w:val="Hyperlink"/>
                <w:noProof/>
              </w:rPr>
              <w:t>Looking for Rental Housing</w:t>
            </w:r>
            <w:r>
              <w:rPr>
                <w:noProof/>
                <w:webHidden/>
              </w:rPr>
              <w:tab/>
            </w:r>
            <w:r>
              <w:rPr>
                <w:noProof/>
                <w:webHidden/>
              </w:rPr>
              <w:fldChar w:fldCharType="begin"/>
            </w:r>
            <w:r>
              <w:rPr>
                <w:noProof/>
                <w:webHidden/>
              </w:rPr>
              <w:instrText xml:space="preserve"> PAGEREF _Toc21539010 \h </w:instrText>
            </w:r>
            <w:r>
              <w:rPr>
                <w:noProof/>
                <w:webHidden/>
              </w:rPr>
            </w:r>
            <w:r>
              <w:rPr>
                <w:noProof/>
                <w:webHidden/>
              </w:rPr>
              <w:fldChar w:fldCharType="separate"/>
            </w:r>
            <w:r w:rsidR="00EB16EA">
              <w:rPr>
                <w:noProof/>
                <w:webHidden/>
              </w:rPr>
              <w:t>9</w:t>
            </w:r>
            <w:r>
              <w:rPr>
                <w:noProof/>
                <w:webHidden/>
              </w:rPr>
              <w:fldChar w:fldCharType="end"/>
            </w:r>
          </w:hyperlink>
        </w:p>
        <w:p w14:paraId="68336634" w14:textId="3C1EEBAB"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11" w:history="1">
            <w:r w:rsidRPr="003F4475">
              <w:rPr>
                <w:rStyle w:val="Hyperlink"/>
                <w:noProof/>
              </w:rPr>
              <w:t>Q: I’m trying to complete a housing application form, but it is not in an accessible format. What can I do?</w:t>
            </w:r>
            <w:r>
              <w:rPr>
                <w:noProof/>
                <w:webHidden/>
              </w:rPr>
              <w:tab/>
            </w:r>
            <w:r>
              <w:rPr>
                <w:noProof/>
                <w:webHidden/>
              </w:rPr>
              <w:fldChar w:fldCharType="begin"/>
            </w:r>
            <w:r>
              <w:rPr>
                <w:noProof/>
                <w:webHidden/>
              </w:rPr>
              <w:instrText xml:space="preserve"> PAGEREF _Toc21539011 \h </w:instrText>
            </w:r>
            <w:r>
              <w:rPr>
                <w:noProof/>
                <w:webHidden/>
              </w:rPr>
            </w:r>
            <w:r>
              <w:rPr>
                <w:noProof/>
                <w:webHidden/>
              </w:rPr>
              <w:fldChar w:fldCharType="separate"/>
            </w:r>
            <w:r w:rsidR="00EB16EA">
              <w:rPr>
                <w:noProof/>
                <w:webHidden/>
              </w:rPr>
              <w:t>9</w:t>
            </w:r>
            <w:r>
              <w:rPr>
                <w:noProof/>
                <w:webHidden/>
              </w:rPr>
              <w:fldChar w:fldCharType="end"/>
            </w:r>
          </w:hyperlink>
        </w:p>
        <w:p w14:paraId="16E4C4B7" w14:textId="0AB08980"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12" w:history="1">
            <w:r w:rsidRPr="003F4475">
              <w:rPr>
                <w:rStyle w:val="Hyperlink"/>
                <w:noProof/>
              </w:rPr>
              <w:t>Q: Am I required to disclose my sight loss to a potential landlord?</w:t>
            </w:r>
            <w:r>
              <w:rPr>
                <w:noProof/>
                <w:webHidden/>
              </w:rPr>
              <w:tab/>
            </w:r>
            <w:r>
              <w:rPr>
                <w:noProof/>
                <w:webHidden/>
              </w:rPr>
              <w:fldChar w:fldCharType="begin"/>
            </w:r>
            <w:r>
              <w:rPr>
                <w:noProof/>
                <w:webHidden/>
              </w:rPr>
              <w:instrText xml:space="preserve"> PAGEREF _Toc21539012 \h </w:instrText>
            </w:r>
            <w:r>
              <w:rPr>
                <w:noProof/>
                <w:webHidden/>
              </w:rPr>
            </w:r>
            <w:r>
              <w:rPr>
                <w:noProof/>
                <w:webHidden/>
              </w:rPr>
              <w:fldChar w:fldCharType="separate"/>
            </w:r>
            <w:r w:rsidR="00EB16EA">
              <w:rPr>
                <w:noProof/>
                <w:webHidden/>
              </w:rPr>
              <w:t>9</w:t>
            </w:r>
            <w:r>
              <w:rPr>
                <w:noProof/>
                <w:webHidden/>
              </w:rPr>
              <w:fldChar w:fldCharType="end"/>
            </w:r>
          </w:hyperlink>
        </w:p>
        <w:p w14:paraId="615B6291" w14:textId="2218B48E"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13" w:history="1">
            <w:r w:rsidRPr="003F4475">
              <w:rPr>
                <w:rStyle w:val="Hyperlink"/>
                <w:noProof/>
              </w:rPr>
              <w:t>Q: I believe that my housing application was denied because of my sight loss.  What can I do?</w:t>
            </w:r>
            <w:r>
              <w:rPr>
                <w:noProof/>
                <w:webHidden/>
              </w:rPr>
              <w:tab/>
            </w:r>
            <w:r>
              <w:rPr>
                <w:noProof/>
                <w:webHidden/>
              </w:rPr>
              <w:fldChar w:fldCharType="begin"/>
            </w:r>
            <w:r>
              <w:rPr>
                <w:noProof/>
                <w:webHidden/>
              </w:rPr>
              <w:instrText xml:space="preserve"> PAGEREF _Toc21539013 \h </w:instrText>
            </w:r>
            <w:r>
              <w:rPr>
                <w:noProof/>
                <w:webHidden/>
              </w:rPr>
            </w:r>
            <w:r>
              <w:rPr>
                <w:noProof/>
                <w:webHidden/>
              </w:rPr>
              <w:fldChar w:fldCharType="separate"/>
            </w:r>
            <w:r w:rsidR="00EB16EA">
              <w:rPr>
                <w:noProof/>
                <w:webHidden/>
              </w:rPr>
              <w:t>10</w:t>
            </w:r>
            <w:r>
              <w:rPr>
                <w:noProof/>
                <w:webHidden/>
              </w:rPr>
              <w:fldChar w:fldCharType="end"/>
            </w:r>
          </w:hyperlink>
        </w:p>
        <w:p w14:paraId="09E13676" w14:textId="521D8186"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14" w:history="1">
            <w:r w:rsidRPr="003F4475">
              <w:rPr>
                <w:rStyle w:val="Hyperlink"/>
                <w:noProof/>
              </w:rPr>
              <w:t>What if I was denied housing because I have a guide dog?</w:t>
            </w:r>
            <w:r>
              <w:rPr>
                <w:noProof/>
                <w:webHidden/>
              </w:rPr>
              <w:tab/>
            </w:r>
            <w:r>
              <w:rPr>
                <w:noProof/>
                <w:webHidden/>
              </w:rPr>
              <w:fldChar w:fldCharType="begin"/>
            </w:r>
            <w:r>
              <w:rPr>
                <w:noProof/>
                <w:webHidden/>
              </w:rPr>
              <w:instrText xml:space="preserve"> PAGEREF _Toc21539014 \h </w:instrText>
            </w:r>
            <w:r>
              <w:rPr>
                <w:noProof/>
                <w:webHidden/>
              </w:rPr>
            </w:r>
            <w:r>
              <w:rPr>
                <w:noProof/>
                <w:webHidden/>
              </w:rPr>
              <w:fldChar w:fldCharType="separate"/>
            </w:r>
            <w:r w:rsidR="00EB16EA">
              <w:rPr>
                <w:noProof/>
                <w:webHidden/>
              </w:rPr>
              <w:t>10</w:t>
            </w:r>
            <w:r>
              <w:rPr>
                <w:noProof/>
                <w:webHidden/>
              </w:rPr>
              <w:fldChar w:fldCharType="end"/>
            </w:r>
          </w:hyperlink>
        </w:p>
        <w:p w14:paraId="1FF301EB" w14:textId="5B4B0E0C" w:rsidR="008B7591" w:rsidRDefault="008B7591">
          <w:pPr>
            <w:pStyle w:val="TOC2"/>
            <w:tabs>
              <w:tab w:val="right" w:leader="dot" w:pos="10516"/>
            </w:tabs>
            <w:rPr>
              <w:rFonts w:asciiTheme="minorHAnsi" w:eastAsiaTheme="minorEastAsia" w:hAnsiTheme="minorHAnsi"/>
              <w:b w:val="0"/>
              <w:noProof/>
              <w:sz w:val="22"/>
              <w:szCs w:val="22"/>
              <w:lang w:val="en-CA" w:eastAsia="en-CA"/>
            </w:rPr>
          </w:pPr>
          <w:hyperlink w:anchor="_Toc21539015" w:history="1">
            <w:r w:rsidRPr="003F4475">
              <w:rPr>
                <w:rStyle w:val="Hyperlink"/>
                <w:noProof/>
              </w:rPr>
              <w:t>Getting Accommodations</w:t>
            </w:r>
            <w:r>
              <w:rPr>
                <w:noProof/>
                <w:webHidden/>
              </w:rPr>
              <w:tab/>
            </w:r>
            <w:r>
              <w:rPr>
                <w:noProof/>
                <w:webHidden/>
              </w:rPr>
              <w:fldChar w:fldCharType="begin"/>
            </w:r>
            <w:r>
              <w:rPr>
                <w:noProof/>
                <w:webHidden/>
              </w:rPr>
              <w:instrText xml:space="preserve"> PAGEREF _Toc21539015 \h </w:instrText>
            </w:r>
            <w:r>
              <w:rPr>
                <w:noProof/>
                <w:webHidden/>
              </w:rPr>
            </w:r>
            <w:r>
              <w:rPr>
                <w:noProof/>
                <w:webHidden/>
              </w:rPr>
              <w:fldChar w:fldCharType="separate"/>
            </w:r>
            <w:r w:rsidR="00EB16EA">
              <w:rPr>
                <w:noProof/>
                <w:webHidden/>
              </w:rPr>
              <w:t>11</w:t>
            </w:r>
            <w:r>
              <w:rPr>
                <w:noProof/>
                <w:webHidden/>
              </w:rPr>
              <w:fldChar w:fldCharType="end"/>
            </w:r>
          </w:hyperlink>
        </w:p>
        <w:p w14:paraId="489D5EED" w14:textId="24D327C3"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16" w:history="1">
            <w:r w:rsidRPr="003F4475">
              <w:rPr>
                <w:rStyle w:val="Hyperlink"/>
                <w:noProof/>
              </w:rPr>
              <w:t>Q: I'd like to make changes to my residence to accommodate my sight loss.  Is my housing provider required to make these accommodations?</w:t>
            </w:r>
            <w:r>
              <w:rPr>
                <w:noProof/>
                <w:webHidden/>
              </w:rPr>
              <w:tab/>
            </w:r>
            <w:r>
              <w:rPr>
                <w:noProof/>
                <w:webHidden/>
              </w:rPr>
              <w:fldChar w:fldCharType="begin"/>
            </w:r>
            <w:r>
              <w:rPr>
                <w:noProof/>
                <w:webHidden/>
              </w:rPr>
              <w:instrText xml:space="preserve"> PAGEREF _Toc21539016 \h </w:instrText>
            </w:r>
            <w:r>
              <w:rPr>
                <w:noProof/>
                <w:webHidden/>
              </w:rPr>
            </w:r>
            <w:r>
              <w:rPr>
                <w:noProof/>
                <w:webHidden/>
              </w:rPr>
              <w:fldChar w:fldCharType="separate"/>
            </w:r>
            <w:r w:rsidR="00EB16EA">
              <w:rPr>
                <w:noProof/>
                <w:webHidden/>
              </w:rPr>
              <w:t>11</w:t>
            </w:r>
            <w:r>
              <w:rPr>
                <w:noProof/>
                <w:webHidden/>
              </w:rPr>
              <w:fldChar w:fldCharType="end"/>
            </w:r>
          </w:hyperlink>
        </w:p>
        <w:p w14:paraId="584F79AC" w14:textId="1C6E47E1"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17" w:history="1">
            <w:r w:rsidRPr="003F4475">
              <w:rPr>
                <w:rStyle w:val="Hyperlink"/>
                <w:noProof/>
              </w:rPr>
              <w:t>Q: Do I have to pay for my housing-related accommodations?</w:t>
            </w:r>
            <w:r>
              <w:rPr>
                <w:noProof/>
                <w:webHidden/>
              </w:rPr>
              <w:tab/>
            </w:r>
            <w:r>
              <w:rPr>
                <w:noProof/>
                <w:webHidden/>
              </w:rPr>
              <w:fldChar w:fldCharType="begin"/>
            </w:r>
            <w:r>
              <w:rPr>
                <w:noProof/>
                <w:webHidden/>
              </w:rPr>
              <w:instrText xml:space="preserve"> PAGEREF _Toc21539017 \h </w:instrText>
            </w:r>
            <w:r>
              <w:rPr>
                <w:noProof/>
                <w:webHidden/>
              </w:rPr>
            </w:r>
            <w:r>
              <w:rPr>
                <w:noProof/>
                <w:webHidden/>
              </w:rPr>
              <w:fldChar w:fldCharType="separate"/>
            </w:r>
            <w:r w:rsidR="00EB16EA">
              <w:rPr>
                <w:noProof/>
                <w:webHidden/>
              </w:rPr>
              <w:t>11</w:t>
            </w:r>
            <w:r>
              <w:rPr>
                <w:noProof/>
                <w:webHidden/>
              </w:rPr>
              <w:fldChar w:fldCharType="end"/>
            </w:r>
          </w:hyperlink>
        </w:p>
        <w:p w14:paraId="7BFB9193" w14:textId="182A673F"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18" w:history="1">
            <w:r w:rsidRPr="003F4475">
              <w:rPr>
                <w:rStyle w:val="Hyperlink"/>
                <w:noProof/>
              </w:rPr>
              <w:t>Q:  My housing provider communicates important information about the building (such as fire alarm testing, repairs, or temporary water shut-off) in an inaccessible format – for example, using posters in common areas or by distributing printed flyers. What can I do?</w:t>
            </w:r>
            <w:r>
              <w:rPr>
                <w:noProof/>
                <w:webHidden/>
              </w:rPr>
              <w:tab/>
            </w:r>
            <w:r>
              <w:rPr>
                <w:noProof/>
                <w:webHidden/>
              </w:rPr>
              <w:fldChar w:fldCharType="begin"/>
            </w:r>
            <w:r>
              <w:rPr>
                <w:noProof/>
                <w:webHidden/>
              </w:rPr>
              <w:instrText xml:space="preserve"> PAGEREF _Toc21539018 \h </w:instrText>
            </w:r>
            <w:r>
              <w:rPr>
                <w:noProof/>
                <w:webHidden/>
              </w:rPr>
            </w:r>
            <w:r>
              <w:rPr>
                <w:noProof/>
                <w:webHidden/>
              </w:rPr>
              <w:fldChar w:fldCharType="separate"/>
            </w:r>
            <w:r w:rsidR="00EB16EA">
              <w:rPr>
                <w:noProof/>
                <w:webHidden/>
              </w:rPr>
              <w:t>11</w:t>
            </w:r>
            <w:r>
              <w:rPr>
                <w:noProof/>
                <w:webHidden/>
              </w:rPr>
              <w:fldChar w:fldCharType="end"/>
            </w:r>
          </w:hyperlink>
        </w:p>
        <w:p w14:paraId="7D0CA949" w14:textId="5C4F4EE5"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19" w:history="1">
            <w:r w:rsidRPr="003F4475">
              <w:rPr>
                <w:rStyle w:val="Hyperlink"/>
                <w:noProof/>
              </w:rPr>
              <w:t xml:space="preserve">Q: My housing provider says that my requested accommodations conflict with another law or policy – for example, a requirement under the </w:t>
            </w:r>
            <w:r w:rsidRPr="003F4475">
              <w:rPr>
                <w:rStyle w:val="Hyperlink"/>
                <w:iCs/>
                <w:noProof/>
              </w:rPr>
              <w:t>Building Code Act</w:t>
            </w:r>
            <w:r w:rsidRPr="003F4475">
              <w:rPr>
                <w:rStyle w:val="Hyperlink"/>
                <w:noProof/>
              </w:rPr>
              <w:t xml:space="preserve"> or a policy in a Condominium’s by-laws. Does this mean that the accommodations can't be made?</w:t>
            </w:r>
            <w:r>
              <w:rPr>
                <w:noProof/>
                <w:webHidden/>
              </w:rPr>
              <w:tab/>
            </w:r>
            <w:r>
              <w:rPr>
                <w:noProof/>
                <w:webHidden/>
              </w:rPr>
              <w:fldChar w:fldCharType="begin"/>
            </w:r>
            <w:r>
              <w:rPr>
                <w:noProof/>
                <w:webHidden/>
              </w:rPr>
              <w:instrText xml:space="preserve"> PAGEREF _Toc21539019 \h </w:instrText>
            </w:r>
            <w:r>
              <w:rPr>
                <w:noProof/>
                <w:webHidden/>
              </w:rPr>
            </w:r>
            <w:r>
              <w:rPr>
                <w:noProof/>
                <w:webHidden/>
              </w:rPr>
              <w:fldChar w:fldCharType="separate"/>
            </w:r>
            <w:r w:rsidR="00EB16EA">
              <w:rPr>
                <w:noProof/>
                <w:webHidden/>
              </w:rPr>
              <w:t>12</w:t>
            </w:r>
            <w:r>
              <w:rPr>
                <w:noProof/>
                <w:webHidden/>
              </w:rPr>
              <w:fldChar w:fldCharType="end"/>
            </w:r>
          </w:hyperlink>
        </w:p>
        <w:p w14:paraId="69C76382" w14:textId="368C2923" w:rsidR="008B7591" w:rsidRDefault="008B7591">
          <w:pPr>
            <w:pStyle w:val="TOC2"/>
            <w:tabs>
              <w:tab w:val="right" w:leader="dot" w:pos="10516"/>
            </w:tabs>
            <w:rPr>
              <w:rFonts w:asciiTheme="minorHAnsi" w:eastAsiaTheme="minorEastAsia" w:hAnsiTheme="minorHAnsi"/>
              <w:b w:val="0"/>
              <w:noProof/>
              <w:sz w:val="22"/>
              <w:szCs w:val="22"/>
              <w:lang w:val="en-CA" w:eastAsia="en-CA"/>
            </w:rPr>
          </w:pPr>
          <w:hyperlink w:anchor="_Toc21539020" w:history="1">
            <w:r w:rsidRPr="003F4475">
              <w:rPr>
                <w:rStyle w:val="Hyperlink"/>
                <w:noProof/>
              </w:rPr>
              <w:t>Long-term Care Homes and Non-profit Housing</w:t>
            </w:r>
            <w:r>
              <w:rPr>
                <w:noProof/>
                <w:webHidden/>
              </w:rPr>
              <w:tab/>
            </w:r>
            <w:r>
              <w:rPr>
                <w:noProof/>
                <w:webHidden/>
              </w:rPr>
              <w:fldChar w:fldCharType="begin"/>
            </w:r>
            <w:r>
              <w:rPr>
                <w:noProof/>
                <w:webHidden/>
              </w:rPr>
              <w:instrText xml:space="preserve"> PAGEREF _Toc21539020 \h </w:instrText>
            </w:r>
            <w:r>
              <w:rPr>
                <w:noProof/>
                <w:webHidden/>
              </w:rPr>
            </w:r>
            <w:r>
              <w:rPr>
                <w:noProof/>
                <w:webHidden/>
              </w:rPr>
              <w:fldChar w:fldCharType="separate"/>
            </w:r>
            <w:r w:rsidR="00EB16EA">
              <w:rPr>
                <w:noProof/>
                <w:webHidden/>
              </w:rPr>
              <w:t>12</w:t>
            </w:r>
            <w:r>
              <w:rPr>
                <w:noProof/>
                <w:webHidden/>
              </w:rPr>
              <w:fldChar w:fldCharType="end"/>
            </w:r>
          </w:hyperlink>
        </w:p>
        <w:p w14:paraId="21415429" w14:textId="03C73715"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21" w:history="1">
            <w:r w:rsidRPr="003F4475">
              <w:rPr>
                <w:rStyle w:val="Hyperlink"/>
                <w:rFonts w:eastAsia="Verdana"/>
                <w:noProof/>
              </w:rPr>
              <w:t>Q:  I am a resident of a Long-Term Care Home and I feel that my rights have been violated.  What can I do?</w:t>
            </w:r>
            <w:r>
              <w:rPr>
                <w:noProof/>
                <w:webHidden/>
              </w:rPr>
              <w:tab/>
            </w:r>
            <w:r>
              <w:rPr>
                <w:noProof/>
                <w:webHidden/>
              </w:rPr>
              <w:fldChar w:fldCharType="begin"/>
            </w:r>
            <w:r>
              <w:rPr>
                <w:noProof/>
                <w:webHidden/>
              </w:rPr>
              <w:instrText xml:space="preserve"> PAGEREF _Toc21539021 \h </w:instrText>
            </w:r>
            <w:r>
              <w:rPr>
                <w:noProof/>
                <w:webHidden/>
              </w:rPr>
            </w:r>
            <w:r>
              <w:rPr>
                <w:noProof/>
                <w:webHidden/>
              </w:rPr>
              <w:fldChar w:fldCharType="separate"/>
            </w:r>
            <w:r w:rsidR="00EB16EA">
              <w:rPr>
                <w:noProof/>
                <w:webHidden/>
              </w:rPr>
              <w:t>12</w:t>
            </w:r>
            <w:r>
              <w:rPr>
                <w:noProof/>
                <w:webHidden/>
              </w:rPr>
              <w:fldChar w:fldCharType="end"/>
            </w:r>
          </w:hyperlink>
        </w:p>
        <w:p w14:paraId="62466BE1" w14:textId="5FAEAEBA"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22" w:history="1">
            <w:r w:rsidRPr="003F4475">
              <w:rPr>
                <w:rStyle w:val="Hyperlink"/>
                <w:noProof/>
              </w:rPr>
              <w:t>Q: I am a resident of a non-profit housing cooperative and I believe that I've been discriminated against because of my sight loss. What can I do?</w:t>
            </w:r>
            <w:r>
              <w:rPr>
                <w:noProof/>
                <w:webHidden/>
              </w:rPr>
              <w:tab/>
            </w:r>
            <w:r>
              <w:rPr>
                <w:noProof/>
                <w:webHidden/>
              </w:rPr>
              <w:fldChar w:fldCharType="begin"/>
            </w:r>
            <w:r>
              <w:rPr>
                <w:noProof/>
                <w:webHidden/>
              </w:rPr>
              <w:instrText xml:space="preserve"> PAGEREF _Toc21539022 \h </w:instrText>
            </w:r>
            <w:r>
              <w:rPr>
                <w:noProof/>
                <w:webHidden/>
              </w:rPr>
            </w:r>
            <w:r>
              <w:rPr>
                <w:noProof/>
                <w:webHidden/>
              </w:rPr>
              <w:fldChar w:fldCharType="separate"/>
            </w:r>
            <w:r w:rsidR="00EB16EA">
              <w:rPr>
                <w:noProof/>
                <w:webHidden/>
              </w:rPr>
              <w:t>12</w:t>
            </w:r>
            <w:r>
              <w:rPr>
                <w:noProof/>
                <w:webHidden/>
              </w:rPr>
              <w:fldChar w:fldCharType="end"/>
            </w:r>
          </w:hyperlink>
        </w:p>
        <w:p w14:paraId="42A57F6A" w14:textId="6F58E587" w:rsidR="008B7591" w:rsidRDefault="008B7591">
          <w:pPr>
            <w:pStyle w:val="TOC1"/>
            <w:rPr>
              <w:rFonts w:asciiTheme="minorHAnsi" w:eastAsiaTheme="minorEastAsia" w:hAnsiTheme="minorHAnsi"/>
              <w:b w:val="0"/>
              <w:sz w:val="22"/>
              <w:szCs w:val="22"/>
              <w:lang w:val="en-CA" w:eastAsia="en-CA"/>
            </w:rPr>
          </w:pPr>
          <w:hyperlink w:anchor="_Toc21539023" w:history="1">
            <w:r w:rsidRPr="003F4475">
              <w:rPr>
                <w:rStyle w:val="Hyperlink"/>
              </w:rPr>
              <w:t>Getting Help</w:t>
            </w:r>
            <w:r>
              <w:rPr>
                <w:webHidden/>
              </w:rPr>
              <w:tab/>
            </w:r>
            <w:r>
              <w:rPr>
                <w:webHidden/>
              </w:rPr>
              <w:fldChar w:fldCharType="begin"/>
            </w:r>
            <w:r>
              <w:rPr>
                <w:webHidden/>
              </w:rPr>
              <w:instrText xml:space="preserve"> PAGEREF _Toc21539023 \h </w:instrText>
            </w:r>
            <w:r>
              <w:rPr>
                <w:webHidden/>
              </w:rPr>
            </w:r>
            <w:r>
              <w:rPr>
                <w:webHidden/>
              </w:rPr>
              <w:fldChar w:fldCharType="separate"/>
            </w:r>
            <w:r w:rsidR="00EB16EA">
              <w:rPr>
                <w:webHidden/>
              </w:rPr>
              <w:t>13</w:t>
            </w:r>
            <w:r>
              <w:rPr>
                <w:webHidden/>
              </w:rPr>
              <w:fldChar w:fldCharType="end"/>
            </w:r>
          </w:hyperlink>
        </w:p>
        <w:p w14:paraId="6215D5D4" w14:textId="49E20B6F"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24" w:history="1">
            <w:r w:rsidRPr="003F4475">
              <w:rPr>
                <w:rStyle w:val="Hyperlink"/>
                <w:noProof/>
              </w:rPr>
              <w:t>CNIB Services</w:t>
            </w:r>
            <w:r>
              <w:rPr>
                <w:noProof/>
                <w:webHidden/>
              </w:rPr>
              <w:tab/>
            </w:r>
            <w:r>
              <w:rPr>
                <w:noProof/>
                <w:webHidden/>
              </w:rPr>
              <w:fldChar w:fldCharType="begin"/>
            </w:r>
            <w:r>
              <w:rPr>
                <w:noProof/>
                <w:webHidden/>
              </w:rPr>
              <w:instrText xml:space="preserve"> PAGEREF _Toc21539024 \h </w:instrText>
            </w:r>
            <w:r>
              <w:rPr>
                <w:noProof/>
                <w:webHidden/>
              </w:rPr>
            </w:r>
            <w:r>
              <w:rPr>
                <w:noProof/>
                <w:webHidden/>
              </w:rPr>
              <w:fldChar w:fldCharType="separate"/>
            </w:r>
            <w:r w:rsidR="00EB16EA">
              <w:rPr>
                <w:noProof/>
                <w:webHidden/>
              </w:rPr>
              <w:t>13</w:t>
            </w:r>
            <w:r>
              <w:rPr>
                <w:noProof/>
                <w:webHidden/>
              </w:rPr>
              <w:fldChar w:fldCharType="end"/>
            </w:r>
          </w:hyperlink>
        </w:p>
        <w:p w14:paraId="7AB91B6D" w14:textId="704EDA78"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25" w:history="1">
            <w:r w:rsidRPr="003F4475">
              <w:rPr>
                <w:rStyle w:val="Hyperlink"/>
                <w:bCs/>
                <w:noProof/>
              </w:rPr>
              <w:t>CNIB Rehab Services</w:t>
            </w:r>
            <w:r>
              <w:rPr>
                <w:noProof/>
                <w:webHidden/>
              </w:rPr>
              <w:tab/>
            </w:r>
            <w:r>
              <w:rPr>
                <w:noProof/>
                <w:webHidden/>
              </w:rPr>
              <w:fldChar w:fldCharType="begin"/>
            </w:r>
            <w:r>
              <w:rPr>
                <w:noProof/>
                <w:webHidden/>
              </w:rPr>
              <w:instrText xml:space="preserve"> PAGEREF _Toc21539025 \h </w:instrText>
            </w:r>
            <w:r>
              <w:rPr>
                <w:noProof/>
                <w:webHidden/>
              </w:rPr>
            </w:r>
            <w:r>
              <w:rPr>
                <w:noProof/>
                <w:webHidden/>
              </w:rPr>
              <w:fldChar w:fldCharType="separate"/>
            </w:r>
            <w:r w:rsidR="00EB16EA">
              <w:rPr>
                <w:noProof/>
                <w:webHidden/>
              </w:rPr>
              <w:t>13</w:t>
            </w:r>
            <w:r>
              <w:rPr>
                <w:noProof/>
                <w:webHidden/>
              </w:rPr>
              <w:fldChar w:fldCharType="end"/>
            </w:r>
          </w:hyperlink>
        </w:p>
        <w:p w14:paraId="2A5E16A4" w14:textId="16989EBE"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26" w:history="1">
            <w:r w:rsidRPr="003F4475">
              <w:rPr>
                <w:rStyle w:val="Hyperlink"/>
                <w:bCs/>
                <w:noProof/>
              </w:rPr>
              <w:t>CNIB's Guide Dog Program</w:t>
            </w:r>
            <w:r>
              <w:rPr>
                <w:noProof/>
                <w:webHidden/>
              </w:rPr>
              <w:tab/>
            </w:r>
            <w:r>
              <w:rPr>
                <w:noProof/>
                <w:webHidden/>
              </w:rPr>
              <w:fldChar w:fldCharType="begin"/>
            </w:r>
            <w:r>
              <w:rPr>
                <w:noProof/>
                <w:webHidden/>
              </w:rPr>
              <w:instrText xml:space="preserve"> PAGEREF _Toc21539026 \h </w:instrText>
            </w:r>
            <w:r>
              <w:rPr>
                <w:noProof/>
                <w:webHidden/>
              </w:rPr>
            </w:r>
            <w:r>
              <w:rPr>
                <w:noProof/>
                <w:webHidden/>
              </w:rPr>
              <w:fldChar w:fldCharType="separate"/>
            </w:r>
            <w:r w:rsidR="00EB16EA">
              <w:rPr>
                <w:noProof/>
                <w:webHidden/>
              </w:rPr>
              <w:t>13</w:t>
            </w:r>
            <w:r>
              <w:rPr>
                <w:noProof/>
                <w:webHidden/>
              </w:rPr>
              <w:fldChar w:fldCharType="end"/>
            </w:r>
          </w:hyperlink>
        </w:p>
        <w:p w14:paraId="769756BC" w14:textId="63E5D559"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27" w:history="1">
            <w:r w:rsidRPr="003F4475">
              <w:rPr>
                <w:rStyle w:val="Hyperlink"/>
                <w:bCs/>
                <w:noProof/>
              </w:rPr>
              <w:t>CNIB's Advocacy Team</w:t>
            </w:r>
            <w:r>
              <w:rPr>
                <w:noProof/>
                <w:webHidden/>
              </w:rPr>
              <w:tab/>
            </w:r>
            <w:r>
              <w:rPr>
                <w:noProof/>
                <w:webHidden/>
              </w:rPr>
              <w:fldChar w:fldCharType="begin"/>
            </w:r>
            <w:r>
              <w:rPr>
                <w:noProof/>
                <w:webHidden/>
              </w:rPr>
              <w:instrText xml:space="preserve"> PAGEREF _Toc21539027 \h </w:instrText>
            </w:r>
            <w:r>
              <w:rPr>
                <w:noProof/>
                <w:webHidden/>
              </w:rPr>
            </w:r>
            <w:r>
              <w:rPr>
                <w:noProof/>
                <w:webHidden/>
              </w:rPr>
              <w:fldChar w:fldCharType="separate"/>
            </w:r>
            <w:r w:rsidR="00EB16EA">
              <w:rPr>
                <w:noProof/>
                <w:webHidden/>
              </w:rPr>
              <w:t>13</w:t>
            </w:r>
            <w:r>
              <w:rPr>
                <w:noProof/>
                <w:webHidden/>
              </w:rPr>
              <w:fldChar w:fldCharType="end"/>
            </w:r>
          </w:hyperlink>
        </w:p>
        <w:p w14:paraId="26E75D3D" w14:textId="636B689D"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28" w:history="1">
            <w:r w:rsidRPr="003F4475">
              <w:rPr>
                <w:rStyle w:val="Hyperlink"/>
                <w:bCs/>
                <w:noProof/>
              </w:rPr>
              <w:t>Vision Loss Rehabilitation Ontario</w:t>
            </w:r>
            <w:r>
              <w:rPr>
                <w:noProof/>
                <w:webHidden/>
              </w:rPr>
              <w:tab/>
            </w:r>
            <w:r>
              <w:rPr>
                <w:noProof/>
                <w:webHidden/>
              </w:rPr>
              <w:fldChar w:fldCharType="begin"/>
            </w:r>
            <w:r>
              <w:rPr>
                <w:noProof/>
                <w:webHidden/>
              </w:rPr>
              <w:instrText xml:space="preserve"> PAGEREF _Toc21539028 \h </w:instrText>
            </w:r>
            <w:r>
              <w:rPr>
                <w:noProof/>
                <w:webHidden/>
              </w:rPr>
            </w:r>
            <w:r>
              <w:rPr>
                <w:noProof/>
                <w:webHidden/>
              </w:rPr>
              <w:fldChar w:fldCharType="separate"/>
            </w:r>
            <w:r w:rsidR="00EB16EA">
              <w:rPr>
                <w:noProof/>
                <w:webHidden/>
              </w:rPr>
              <w:t>13</w:t>
            </w:r>
            <w:r>
              <w:rPr>
                <w:noProof/>
                <w:webHidden/>
              </w:rPr>
              <w:fldChar w:fldCharType="end"/>
            </w:r>
          </w:hyperlink>
        </w:p>
        <w:p w14:paraId="14F0B937" w14:textId="550C10A5"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29" w:history="1">
            <w:r w:rsidRPr="003F4475">
              <w:rPr>
                <w:rStyle w:val="Hyperlink"/>
                <w:noProof/>
              </w:rPr>
              <w:t>Legal Services</w:t>
            </w:r>
            <w:r>
              <w:rPr>
                <w:noProof/>
                <w:webHidden/>
              </w:rPr>
              <w:tab/>
            </w:r>
            <w:r>
              <w:rPr>
                <w:noProof/>
                <w:webHidden/>
              </w:rPr>
              <w:fldChar w:fldCharType="begin"/>
            </w:r>
            <w:r>
              <w:rPr>
                <w:noProof/>
                <w:webHidden/>
              </w:rPr>
              <w:instrText xml:space="preserve"> PAGEREF _Toc21539029 \h </w:instrText>
            </w:r>
            <w:r>
              <w:rPr>
                <w:noProof/>
                <w:webHidden/>
              </w:rPr>
            </w:r>
            <w:r>
              <w:rPr>
                <w:noProof/>
                <w:webHidden/>
              </w:rPr>
              <w:fldChar w:fldCharType="separate"/>
            </w:r>
            <w:r w:rsidR="00EB16EA">
              <w:rPr>
                <w:noProof/>
                <w:webHidden/>
              </w:rPr>
              <w:t>14</w:t>
            </w:r>
            <w:r>
              <w:rPr>
                <w:noProof/>
                <w:webHidden/>
              </w:rPr>
              <w:fldChar w:fldCharType="end"/>
            </w:r>
          </w:hyperlink>
        </w:p>
        <w:p w14:paraId="71FE3477" w14:textId="2E0AB1DE"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30" w:history="1">
            <w:r w:rsidRPr="003F4475">
              <w:rPr>
                <w:rStyle w:val="Hyperlink"/>
                <w:noProof/>
                <w:shd w:val="clear" w:color="auto" w:fill="FFFFFF"/>
              </w:rPr>
              <w:t>Legal Aid Ontario</w:t>
            </w:r>
            <w:r>
              <w:rPr>
                <w:noProof/>
                <w:webHidden/>
              </w:rPr>
              <w:tab/>
            </w:r>
            <w:r>
              <w:rPr>
                <w:noProof/>
                <w:webHidden/>
              </w:rPr>
              <w:fldChar w:fldCharType="begin"/>
            </w:r>
            <w:r>
              <w:rPr>
                <w:noProof/>
                <w:webHidden/>
              </w:rPr>
              <w:instrText xml:space="preserve"> PAGEREF _Toc21539030 \h </w:instrText>
            </w:r>
            <w:r>
              <w:rPr>
                <w:noProof/>
                <w:webHidden/>
              </w:rPr>
            </w:r>
            <w:r>
              <w:rPr>
                <w:noProof/>
                <w:webHidden/>
              </w:rPr>
              <w:fldChar w:fldCharType="separate"/>
            </w:r>
            <w:r w:rsidR="00EB16EA">
              <w:rPr>
                <w:noProof/>
                <w:webHidden/>
              </w:rPr>
              <w:t>14</w:t>
            </w:r>
            <w:r>
              <w:rPr>
                <w:noProof/>
                <w:webHidden/>
              </w:rPr>
              <w:fldChar w:fldCharType="end"/>
            </w:r>
          </w:hyperlink>
        </w:p>
        <w:p w14:paraId="402FAFFE" w14:textId="6AE568EB"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31" w:history="1">
            <w:r w:rsidRPr="003F4475">
              <w:rPr>
                <w:rStyle w:val="Hyperlink"/>
                <w:noProof/>
                <w:shd w:val="clear" w:color="auto" w:fill="FFFFFF"/>
              </w:rPr>
              <w:t>Ontario’s Community Legal Clinics</w:t>
            </w:r>
            <w:r>
              <w:rPr>
                <w:noProof/>
                <w:webHidden/>
              </w:rPr>
              <w:tab/>
            </w:r>
            <w:r>
              <w:rPr>
                <w:noProof/>
                <w:webHidden/>
              </w:rPr>
              <w:fldChar w:fldCharType="begin"/>
            </w:r>
            <w:r>
              <w:rPr>
                <w:noProof/>
                <w:webHidden/>
              </w:rPr>
              <w:instrText xml:space="preserve"> PAGEREF _Toc21539031 \h </w:instrText>
            </w:r>
            <w:r>
              <w:rPr>
                <w:noProof/>
                <w:webHidden/>
              </w:rPr>
            </w:r>
            <w:r>
              <w:rPr>
                <w:noProof/>
                <w:webHidden/>
              </w:rPr>
              <w:fldChar w:fldCharType="separate"/>
            </w:r>
            <w:r w:rsidR="00EB16EA">
              <w:rPr>
                <w:noProof/>
                <w:webHidden/>
              </w:rPr>
              <w:t>14</w:t>
            </w:r>
            <w:r>
              <w:rPr>
                <w:noProof/>
                <w:webHidden/>
              </w:rPr>
              <w:fldChar w:fldCharType="end"/>
            </w:r>
          </w:hyperlink>
        </w:p>
        <w:p w14:paraId="007F795F" w14:textId="0766FFC6"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32" w:history="1">
            <w:r w:rsidRPr="003F4475">
              <w:rPr>
                <w:rStyle w:val="Hyperlink"/>
                <w:noProof/>
                <w:shd w:val="clear" w:color="auto" w:fill="FFFFFF"/>
              </w:rPr>
              <w:t>Pro Bono Ontario</w:t>
            </w:r>
            <w:r>
              <w:rPr>
                <w:noProof/>
                <w:webHidden/>
              </w:rPr>
              <w:tab/>
            </w:r>
            <w:r>
              <w:rPr>
                <w:noProof/>
                <w:webHidden/>
              </w:rPr>
              <w:fldChar w:fldCharType="begin"/>
            </w:r>
            <w:r>
              <w:rPr>
                <w:noProof/>
                <w:webHidden/>
              </w:rPr>
              <w:instrText xml:space="preserve"> PAGEREF _Toc21539032 \h </w:instrText>
            </w:r>
            <w:r>
              <w:rPr>
                <w:noProof/>
                <w:webHidden/>
              </w:rPr>
            </w:r>
            <w:r>
              <w:rPr>
                <w:noProof/>
                <w:webHidden/>
              </w:rPr>
              <w:fldChar w:fldCharType="separate"/>
            </w:r>
            <w:r w:rsidR="00EB16EA">
              <w:rPr>
                <w:noProof/>
                <w:webHidden/>
              </w:rPr>
              <w:t>14</w:t>
            </w:r>
            <w:r>
              <w:rPr>
                <w:noProof/>
                <w:webHidden/>
              </w:rPr>
              <w:fldChar w:fldCharType="end"/>
            </w:r>
          </w:hyperlink>
        </w:p>
        <w:p w14:paraId="355FD9AD" w14:textId="5FC4958E"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33" w:history="1">
            <w:r w:rsidRPr="003F4475">
              <w:rPr>
                <w:rStyle w:val="Hyperlink"/>
                <w:noProof/>
              </w:rPr>
              <w:t>The Human Rights Legal Support Centre</w:t>
            </w:r>
            <w:r>
              <w:rPr>
                <w:noProof/>
                <w:webHidden/>
              </w:rPr>
              <w:tab/>
            </w:r>
            <w:r>
              <w:rPr>
                <w:noProof/>
                <w:webHidden/>
              </w:rPr>
              <w:fldChar w:fldCharType="begin"/>
            </w:r>
            <w:r>
              <w:rPr>
                <w:noProof/>
                <w:webHidden/>
              </w:rPr>
              <w:instrText xml:space="preserve"> PAGEREF _Toc21539033 \h </w:instrText>
            </w:r>
            <w:r>
              <w:rPr>
                <w:noProof/>
                <w:webHidden/>
              </w:rPr>
            </w:r>
            <w:r>
              <w:rPr>
                <w:noProof/>
                <w:webHidden/>
              </w:rPr>
              <w:fldChar w:fldCharType="separate"/>
            </w:r>
            <w:r w:rsidR="00EB16EA">
              <w:rPr>
                <w:noProof/>
                <w:webHidden/>
              </w:rPr>
              <w:t>14</w:t>
            </w:r>
            <w:r>
              <w:rPr>
                <w:noProof/>
                <w:webHidden/>
              </w:rPr>
              <w:fldChar w:fldCharType="end"/>
            </w:r>
          </w:hyperlink>
        </w:p>
        <w:p w14:paraId="392E831D" w14:textId="065E5A4A"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34" w:history="1">
            <w:r w:rsidRPr="003F4475">
              <w:rPr>
                <w:rStyle w:val="Hyperlink"/>
                <w:noProof/>
                <w:shd w:val="clear" w:color="auto" w:fill="FFFFFF"/>
              </w:rPr>
              <w:t>ARCH Disability Law Centre</w:t>
            </w:r>
            <w:r>
              <w:rPr>
                <w:noProof/>
                <w:webHidden/>
              </w:rPr>
              <w:tab/>
            </w:r>
            <w:r>
              <w:rPr>
                <w:noProof/>
                <w:webHidden/>
              </w:rPr>
              <w:fldChar w:fldCharType="begin"/>
            </w:r>
            <w:r>
              <w:rPr>
                <w:noProof/>
                <w:webHidden/>
              </w:rPr>
              <w:instrText xml:space="preserve"> PAGEREF _Toc21539034 \h </w:instrText>
            </w:r>
            <w:r>
              <w:rPr>
                <w:noProof/>
                <w:webHidden/>
              </w:rPr>
            </w:r>
            <w:r>
              <w:rPr>
                <w:noProof/>
                <w:webHidden/>
              </w:rPr>
              <w:fldChar w:fldCharType="separate"/>
            </w:r>
            <w:r w:rsidR="00EB16EA">
              <w:rPr>
                <w:noProof/>
                <w:webHidden/>
              </w:rPr>
              <w:t>15</w:t>
            </w:r>
            <w:r>
              <w:rPr>
                <w:noProof/>
                <w:webHidden/>
              </w:rPr>
              <w:fldChar w:fldCharType="end"/>
            </w:r>
          </w:hyperlink>
        </w:p>
        <w:p w14:paraId="4868B688" w14:textId="4A559AAE"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35" w:history="1">
            <w:r w:rsidRPr="003F4475">
              <w:rPr>
                <w:rStyle w:val="Hyperlink"/>
                <w:noProof/>
              </w:rPr>
              <w:t>The Centre for Equality Rights in Accommodation</w:t>
            </w:r>
            <w:r>
              <w:rPr>
                <w:noProof/>
                <w:webHidden/>
              </w:rPr>
              <w:tab/>
            </w:r>
            <w:r>
              <w:rPr>
                <w:noProof/>
                <w:webHidden/>
              </w:rPr>
              <w:fldChar w:fldCharType="begin"/>
            </w:r>
            <w:r>
              <w:rPr>
                <w:noProof/>
                <w:webHidden/>
              </w:rPr>
              <w:instrText xml:space="preserve"> PAGEREF _Toc21539035 \h </w:instrText>
            </w:r>
            <w:r>
              <w:rPr>
                <w:noProof/>
                <w:webHidden/>
              </w:rPr>
            </w:r>
            <w:r>
              <w:rPr>
                <w:noProof/>
                <w:webHidden/>
              </w:rPr>
              <w:fldChar w:fldCharType="separate"/>
            </w:r>
            <w:r w:rsidR="00EB16EA">
              <w:rPr>
                <w:noProof/>
                <w:webHidden/>
              </w:rPr>
              <w:t>15</w:t>
            </w:r>
            <w:r>
              <w:rPr>
                <w:noProof/>
                <w:webHidden/>
              </w:rPr>
              <w:fldChar w:fldCharType="end"/>
            </w:r>
          </w:hyperlink>
        </w:p>
        <w:p w14:paraId="742F4A08" w14:textId="33715C9B" w:rsidR="008B7591" w:rsidRDefault="008B7591">
          <w:pPr>
            <w:pStyle w:val="TOC3"/>
            <w:tabs>
              <w:tab w:val="right" w:leader="dot" w:pos="10516"/>
            </w:tabs>
            <w:rPr>
              <w:rFonts w:asciiTheme="minorHAnsi" w:eastAsiaTheme="minorEastAsia" w:hAnsiTheme="minorHAnsi"/>
              <w:noProof/>
              <w:sz w:val="22"/>
              <w:szCs w:val="22"/>
              <w:lang w:val="en-CA" w:eastAsia="en-CA"/>
            </w:rPr>
          </w:pPr>
          <w:hyperlink w:anchor="_Toc21539036" w:history="1">
            <w:r w:rsidRPr="003F4475">
              <w:rPr>
                <w:rStyle w:val="Hyperlink"/>
                <w:noProof/>
              </w:rPr>
              <w:t>Legal Information</w:t>
            </w:r>
            <w:r>
              <w:rPr>
                <w:noProof/>
                <w:webHidden/>
              </w:rPr>
              <w:tab/>
            </w:r>
            <w:r>
              <w:rPr>
                <w:noProof/>
                <w:webHidden/>
              </w:rPr>
              <w:fldChar w:fldCharType="begin"/>
            </w:r>
            <w:r>
              <w:rPr>
                <w:noProof/>
                <w:webHidden/>
              </w:rPr>
              <w:instrText xml:space="preserve"> PAGEREF _Toc21539036 \h </w:instrText>
            </w:r>
            <w:r>
              <w:rPr>
                <w:noProof/>
                <w:webHidden/>
              </w:rPr>
            </w:r>
            <w:r>
              <w:rPr>
                <w:noProof/>
                <w:webHidden/>
              </w:rPr>
              <w:fldChar w:fldCharType="separate"/>
            </w:r>
            <w:r w:rsidR="00EB16EA">
              <w:rPr>
                <w:noProof/>
                <w:webHidden/>
              </w:rPr>
              <w:t>15</w:t>
            </w:r>
            <w:r>
              <w:rPr>
                <w:noProof/>
                <w:webHidden/>
              </w:rPr>
              <w:fldChar w:fldCharType="end"/>
            </w:r>
          </w:hyperlink>
        </w:p>
        <w:p w14:paraId="553811D0" w14:textId="08CE5D9B"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37" w:history="1">
            <w:r w:rsidRPr="003F4475">
              <w:rPr>
                <w:rStyle w:val="Hyperlink"/>
                <w:noProof/>
              </w:rPr>
              <w:t>The Centre for Equality Rights in Accommodation</w:t>
            </w:r>
            <w:r>
              <w:rPr>
                <w:noProof/>
                <w:webHidden/>
              </w:rPr>
              <w:tab/>
            </w:r>
            <w:r>
              <w:rPr>
                <w:noProof/>
                <w:webHidden/>
              </w:rPr>
              <w:fldChar w:fldCharType="begin"/>
            </w:r>
            <w:r>
              <w:rPr>
                <w:noProof/>
                <w:webHidden/>
              </w:rPr>
              <w:instrText xml:space="preserve"> PAGEREF _Toc21539037 \h </w:instrText>
            </w:r>
            <w:r>
              <w:rPr>
                <w:noProof/>
                <w:webHidden/>
              </w:rPr>
            </w:r>
            <w:r>
              <w:rPr>
                <w:noProof/>
                <w:webHidden/>
              </w:rPr>
              <w:fldChar w:fldCharType="separate"/>
            </w:r>
            <w:r w:rsidR="00EB16EA">
              <w:rPr>
                <w:noProof/>
                <w:webHidden/>
              </w:rPr>
              <w:t>15</w:t>
            </w:r>
            <w:r>
              <w:rPr>
                <w:noProof/>
                <w:webHidden/>
              </w:rPr>
              <w:fldChar w:fldCharType="end"/>
            </w:r>
          </w:hyperlink>
        </w:p>
        <w:p w14:paraId="63102A9B" w14:textId="724A2361"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38" w:history="1">
            <w:r w:rsidRPr="003F4475">
              <w:rPr>
                <w:rStyle w:val="Hyperlink"/>
                <w:noProof/>
              </w:rPr>
              <w:t>The Ontario Human Rights Commission</w:t>
            </w:r>
            <w:r>
              <w:rPr>
                <w:noProof/>
                <w:webHidden/>
              </w:rPr>
              <w:tab/>
            </w:r>
            <w:r>
              <w:rPr>
                <w:noProof/>
                <w:webHidden/>
              </w:rPr>
              <w:fldChar w:fldCharType="begin"/>
            </w:r>
            <w:r>
              <w:rPr>
                <w:noProof/>
                <w:webHidden/>
              </w:rPr>
              <w:instrText xml:space="preserve"> PAGEREF _Toc21539038 \h </w:instrText>
            </w:r>
            <w:r>
              <w:rPr>
                <w:noProof/>
                <w:webHidden/>
              </w:rPr>
            </w:r>
            <w:r>
              <w:rPr>
                <w:noProof/>
                <w:webHidden/>
              </w:rPr>
              <w:fldChar w:fldCharType="separate"/>
            </w:r>
            <w:r w:rsidR="00EB16EA">
              <w:rPr>
                <w:noProof/>
                <w:webHidden/>
              </w:rPr>
              <w:t>16</w:t>
            </w:r>
            <w:r>
              <w:rPr>
                <w:noProof/>
                <w:webHidden/>
              </w:rPr>
              <w:fldChar w:fldCharType="end"/>
            </w:r>
          </w:hyperlink>
        </w:p>
        <w:p w14:paraId="7E3F7889" w14:textId="208974E7"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39" w:history="1">
            <w:r w:rsidRPr="003F4475">
              <w:rPr>
                <w:rStyle w:val="Hyperlink"/>
                <w:noProof/>
              </w:rPr>
              <w:t>The Landlord and Tenant Board</w:t>
            </w:r>
            <w:r>
              <w:rPr>
                <w:noProof/>
                <w:webHidden/>
              </w:rPr>
              <w:tab/>
            </w:r>
            <w:r>
              <w:rPr>
                <w:noProof/>
                <w:webHidden/>
              </w:rPr>
              <w:fldChar w:fldCharType="begin"/>
            </w:r>
            <w:r>
              <w:rPr>
                <w:noProof/>
                <w:webHidden/>
              </w:rPr>
              <w:instrText xml:space="preserve"> PAGEREF _Toc21539039 \h </w:instrText>
            </w:r>
            <w:r>
              <w:rPr>
                <w:noProof/>
                <w:webHidden/>
              </w:rPr>
            </w:r>
            <w:r>
              <w:rPr>
                <w:noProof/>
                <w:webHidden/>
              </w:rPr>
              <w:fldChar w:fldCharType="separate"/>
            </w:r>
            <w:r w:rsidR="00EB16EA">
              <w:rPr>
                <w:noProof/>
                <w:webHidden/>
              </w:rPr>
              <w:t>17</w:t>
            </w:r>
            <w:r>
              <w:rPr>
                <w:noProof/>
                <w:webHidden/>
              </w:rPr>
              <w:fldChar w:fldCharType="end"/>
            </w:r>
          </w:hyperlink>
        </w:p>
        <w:p w14:paraId="6400261D" w14:textId="1589025B"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40" w:history="1">
            <w:r w:rsidRPr="003F4475">
              <w:rPr>
                <w:rStyle w:val="Hyperlink"/>
                <w:noProof/>
              </w:rPr>
              <w:t>Access Forward</w:t>
            </w:r>
            <w:r>
              <w:rPr>
                <w:noProof/>
                <w:webHidden/>
              </w:rPr>
              <w:tab/>
            </w:r>
            <w:r>
              <w:rPr>
                <w:noProof/>
                <w:webHidden/>
              </w:rPr>
              <w:fldChar w:fldCharType="begin"/>
            </w:r>
            <w:r>
              <w:rPr>
                <w:noProof/>
                <w:webHidden/>
              </w:rPr>
              <w:instrText xml:space="preserve"> PAGEREF _Toc21539040 \h </w:instrText>
            </w:r>
            <w:r>
              <w:rPr>
                <w:noProof/>
                <w:webHidden/>
              </w:rPr>
            </w:r>
            <w:r>
              <w:rPr>
                <w:noProof/>
                <w:webHidden/>
              </w:rPr>
              <w:fldChar w:fldCharType="separate"/>
            </w:r>
            <w:r w:rsidR="00EB16EA">
              <w:rPr>
                <w:noProof/>
                <w:webHidden/>
              </w:rPr>
              <w:t>17</w:t>
            </w:r>
            <w:r>
              <w:rPr>
                <w:noProof/>
                <w:webHidden/>
              </w:rPr>
              <w:fldChar w:fldCharType="end"/>
            </w:r>
          </w:hyperlink>
        </w:p>
        <w:p w14:paraId="74C31A99" w14:textId="6AA57C61" w:rsidR="008B7591" w:rsidRDefault="008B7591">
          <w:pPr>
            <w:pStyle w:val="TOC4"/>
            <w:tabs>
              <w:tab w:val="right" w:leader="dot" w:pos="10516"/>
            </w:tabs>
            <w:rPr>
              <w:rFonts w:asciiTheme="minorHAnsi" w:eastAsiaTheme="minorEastAsia" w:hAnsiTheme="minorHAnsi"/>
              <w:noProof/>
              <w:sz w:val="22"/>
              <w:szCs w:val="22"/>
              <w:lang w:val="en-CA" w:eastAsia="en-CA"/>
            </w:rPr>
          </w:pPr>
          <w:hyperlink w:anchor="_Toc21539041" w:history="1">
            <w:r w:rsidRPr="003F4475">
              <w:rPr>
                <w:rStyle w:val="Hyperlink"/>
                <w:noProof/>
              </w:rPr>
              <w:t>The Federation of Rental-Housing Providers of Ontario</w:t>
            </w:r>
            <w:r>
              <w:rPr>
                <w:noProof/>
                <w:webHidden/>
              </w:rPr>
              <w:tab/>
            </w:r>
            <w:r>
              <w:rPr>
                <w:noProof/>
                <w:webHidden/>
              </w:rPr>
              <w:fldChar w:fldCharType="begin"/>
            </w:r>
            <w:r>
              <w:rPr>
                <w:noProof/>
                <w:webHidden/>
              </w:rPr>
              <w:instrText xml:space="preserve"> PAGEREF _Toc21539041 \h </w:instrText>
            </w:r>
            <w:r>
              <w:rPr>
                <w:noProof/>
                <w:webHidden/>
              </w:rPr>
            </w:r>
            <w:r>
              <w:rPr>
                <w:noProof/>
                <w:webHidden/>
              </w:rPr>
              <w:fldChar w:fldCharType="separate"/>
            </w:r>
            <w:r w:rsidR="00EB16EA">
              <w:rPr>
                <w:noProof/>
                <w:webHidden/>
              </w:rPr>
              <w:t>17</w:t>
            </w:r>
            <w:r>
              <w:rPr>
                <w:noProof/>
                <w:webHidden/>
              </w:rPr>
              <w:fldChar w:fldCharType="end"/>
            </w:r>
          </w:hyperlink>
        </w:p>
        <w:p w14:paraId="702304DC" w14:textId="751E3FC0" w:rsidR="0002741D" w:rsidRDefault="00D73804" w:rsidP="002302B7">
          <w:pPr>
            <w:spacing w:line="240" w:lineRule="auto"/>
          </w:pPr>
          <w: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2B967B31" w14:textId="77777777" w:rsidR="00412228" w:rsidRPr="00FA2873" w:rsidRDefault="00412228" w:rsidP="00D649B5">
      <w:pPr>
        <w:pStyle w:val="Heading1"/>
        <w:ind w:left="0" w:firstLine="0"/>
      </w:pPr>
      <w:bookmarkStart w:id="0" w:name="_My_Legal_Rights"/>
      <w:bookmarkStart w:id="1" w:name="_Toc5879907"/>
      <w:bookmarkStart w:id="2" w:name="_Toc16173765"/>
      <w:bookmarkStart w:id="3" w:name="_Toc177805"/>
      <w:bookmarkStart w:id="4" w:name="_Toc181611"/>
      <w:bookmarkStart w:id="5" w:name="_Toc21539002"/>
      <w:bookmarkEnd w:id="0"/>
      <w:r w:rsidRPr="00FA2873">
        <w:lastRenderedPageBreak/>
        <w:t>My Legal Rights</w:t>
      </w:r>
      <w:bookmarkEnd w:id="1"/>
      <w:bookmarkEnd w:id="2"/>
      <w:bookmarkEnd w:id="5"/>
      <w:r w:rsidRPr="00FA2873">
        <w:t xml:space="preserve"> </w:t>
      </w:r>
    </w:p>
    <w:p w14:paraId="27CF3896" w14:textId="77777777" w:rsidR="00AF0053" w:rsidRPr="00783989" w:rsidRDefault="00AF0053" w:rsidP="00AF0053">
      <w:pPr>
        <w:pStyle w:val="QuestionTitle"/>
      </w:pPr>
      <w:bookmarkStart w:id="6" w:name="_Toc5879913"/>
      <w:bookmarkStart w:id="7" w:name="_Toc177806"/>
      <w:bookmarkStart w:id="8" w:name="_Toc181612"/>
      <w:bookmarkStart w:id="9" w:name="_Toc20911755"/>
      <w:bookmarkStart w:id="10" w:name="_Toc5879908"/>
      <w:bookmarkStart w:id="11" w:name="_Toc21539003"/>
      <w:r w:rsidRPr="00783989">
        <w:t xml:space="preserve">Q: What legal rights do I have when it comes </w:t>
      </w:r>
      <w:r w:rsidRPr="007658C8">
        <w:t>to</w:t>
      </w:r>
      <w:r w:rsidRPr="00783989">
        <w:t xml:space="preserve"> housing in Ontario?</w:t>
      </w:r>
      <w:bookmarkEnd w:id="9"/>
      <w:bookmarkEnd w:id="11"/>
    </w:p>
    <w:p w14:paraId="53BA9CD2" w14:textId="77777777" w:rsidR="00AF0053" w:rsidRDefault="00AF0053" w:rsidP="00AF0053">
      <w:r w:rsidRPr="00783989">
        <w:rPr>
          <w:b/>
          <w:bCs/>
        </w:rPr>
        <w:t>A:</w:t>
      </w:r>
      <w:r w:rsidRPr="00783989">
        <w:t xml:space="preserve"> Under Ontario laws, people with disabilities have important legal rights when it comes to housing. For almost all types of housing in Ontario:</w:t>
      </w:r>
    </w:p>
    <w:bookmarkEnd w:id="10"/>
    <w:p w14:paraId="391F0552" w14:textId="77777777" w:rsidR="00AF0053" w:rsidRPr="00783989" w:rsidRDefault="00AF0053" w:rsidP="00AF0053">
      <w:pPr>
        <w:pStyle w:val="ListParagraph"/>
        <w:numPr>
          <w:ilvl w:val="0"/>
          <w:numId w:val="2"/>
        </w:numPr>
        <w:suppressAutoHyphens w:val="0"/>
        <w:autoSpaceDN/>
        <w:textAlignment w:val="auto"/>
      </w:pPr>
      <w:r w:rsidRPr="00783989">
        <w:t xml:space="preserve">You have the right to </w:t>
      </w:r>
      <w:r w:rsidRPr="007404F7">
        <w:rPr>
          <w:b/>
          <w:bCs/>
        </w:rPr>
        <w:t>equal treatment</w:t>
      </w:r>
      <w:r w:rsidRPr="00783989">
        <w:t xml:space="preserve"> in housing where you live or want to live </w:t>
      </w:r>
      <w:r w:rsidRPr="007404F7">
        <w:rPr>
          <w:b/>
          <w:bCs/>
        </w:rPr>
        <w:t>without discrimination</w:t>
      </w:r>
      <w:r w:rsidRPr="00783989">
        <w:t xml:space="preserve"> because of your disability. Your right to equal treatment applies to: </w:t>
      </w:r>
    </w:p>
    <w:p w14:paraId="761BFD3E" w14:textId="77777777" w:rsidR="00AF0053" w:rsidRPr="00783989" w:rsidRDefault="00AF0053" w:rsidP="00AF0053">
      <w:pPr>
        <w:numPr>
          <w:ilvl w:val="1"/>
          <w:numId w:val="24"/>
        </w:numPr>
        <w:spacing w:before="240" w:after="240"/>
      </w:pPr>
      <w:r w:rsidRPr="00783989">
        <w:t>the process of looking for housing</w:t>
      </w:r>
      <w:r>
        <w:t>,</w:t>
      </w:r>
    </w:p>
    <w:p w14:paraId="2ACF274A" w14:textId="77777777" w:rsidR="00AF0053" w:rsidRPr="00783989" w:rsidRDefault="00AF0053" w:rsidP="00AF0053">
      <w:pPr>
        <w:numPr>
          <w:ilvl w:val="1"/>
          <w:numId w:val="24"/>
        </w:numPr>
        <w:spacing w:before="240" w:after="240"/>
      </w:pPr>
      <w:r w:rsidRPr="00783989">
        <w:t xml:space="preserve">the rules and procedures related to your housing, </w:t>
      </w:r>
    </w:p>
    <w:p w14:paraId="68230DC8" w14:textId="77777777" w:rsidR="00AF0053" w:rsidRPr="00783989" w:rsidRDefault="00AF0053" w:rsidP="0089119F">
      <w:pPr>
        <w:numPr>
          <w:ilvl w:val="1"/>
          <w:numId w:val="24"/>
        </w:numPr>
        <w:spacing w:before="240" w:after="240"/>
      </w:pPr>
      <w:r w:rsidRPr="00783989">
        <w:t xml:space="preserve">the general enjoyment and use of your unit and premises,  </w:t>
      </w:r>
    </w:p>
    <w:p w14:paraId="23D4B1EF" w14:textId="77777777" w:rsidR="00AF0053" w:rsidRPr="0089119F" w:rsidRDefault="00AF0053" w:rsidP="0089119F">
      <w:pPr>
        <w:numPr>
          <w:ilvl w:val="1"/>
          <w:numId w:val="24"/>
        </w:numPr>
        <w:spacing w:before="240" w:after="240"/>
      </w:pPr>
      <w:r w:rsidRPr="0089119F">
        <w:t xml:space="preserve">the maintenance and repairs of your unit and premises, </w:t>
      </w:r>
    </w:p>
    <w:p w14:paraId="31BAF677" w14:textId="77777777" w:rsidR="00AF0053" w:rsidRPr="0089119F" w:rsidRDefault="00AF0053" w:rsidP="0089119F">
      <w:pPr>
        <w:numPr>
          <w:ilvl w:val="1"/>
          <w:numId w:val="24"/>
        </w:numPr>
        <w:spacing w:before="240" w:after="240"/>
      </w:pPr>
      <w:r w:rsidRPr="0089119F">
        <w:t>the services and facilities related to your housing.</w:t>
      </w:r>
    </w:p>
    <w:p w14:paraId="6C8E087F" w14:textId="77777777" w:rsidR="00AF0053" w:rsidRPr="0089119F" w:rsidRDefault="00AF0053" w:rsidP="0089119F">
      <w:pPr>
        <w:pStyle w:val="ListParagraph"/>
        <w:numPr>
          <w:ilvl w:val="0"/>
          <w:numId w:val="2"/>
        </w:numPr>
        <w:suppressAutoHyphens w:val="0"/>
        <w:autoSpaceDN/>
        <w:textAlignment w:val="auto"/>
      </w:pPr>
      <w:r w:rsidRPr="0089119F">
        <w:t xml:space="preserve">You have the right to receive </w:t>
      </w:r>
      <w:r w:rsidRPr="0089119F">
        <w:rPr>
          <w:b/>
          <w:bCs/>
        </w:rPr>
        <w:t>accommodations</w:t>
      </w:r>
      <w:r w:rsidRPr="0089119F">
        <w:t xml:space="preserve"> for your disability from housing providers up to the point of </w:t>
      </w:r>
      <w:r w:rsidRPr="0089119F">
        <w:rPr>
          <w:b/>
          <w:bCs/>
        </w:rPr>
        <w:t>undue hardship</w:t>
      </w:r>
      <w:r w:rsidRPr="0089119F">
        <w:t xml:space="preserve">. </w:t>
      </w:r>
    </w:p>
    <w:p w14:paraId="1FE8E51A" w14:textId="77777777" w:rsidR="00AF0053" w:rsidRPr="0089119F" w:rsidRDefault="00AF0053" w:rsidP="0089119F">
      <w:pPr>
        <w:pStyle w:val="ListParagraph"/>
        <w:numPr>
          <w:ilvl w:val="1"/>
          <w:numId w:val="1"/>
        </w:numPr>
        <w:suppressAutoHyphens w:val="0"/>
        <w:autoSpaceDN/>
        <w:ind w:left="2160"/>
        <w:textAlignment w:val="auto"/>
      </w:pPr>
      <w:r w:rsidRPr="0089119F">
        <w:t>Housing providers must provide you with accommodations in a way that respects your dignity, meets your individual needs and promotes your integration and full participation in the community.</w:t>
      </w:r>
    </w:p>
    <w:p w14:paraId="44A9DEC0" w14:textId="77777777" w:rsidR="00AF0053" w:rsidRPr="0089119F" w:rsidRDefault="00AF0053" w:rsidP="0089119F">
      <w:pPr>
        <w:numPr>
          <w:ilvl w:val="1"/>
          <w:numId w:val="1"/>
        </w:numPr>
        <w:spacing w:before="240" w:after="240"/>
        <w:ind w:left="2160"/>
      </w:pPr>
      <w:r w:rsidRPr="0089119F">
        <w:t>This right applies to your private living space and to communal areas shared by all residents, such as laundry rooms, foyers, elevators, pools, and outdoor spaces.</w:t>
      </w:r>
    </w:p>
    <w:p w14:paraId="43D35074" w14:textId="77777777" w:rsidR="00AF0053" w:rsidRPr="0089119F" w:rsidRDefault="00AF0053" w:rsidP="0089119F">
      <w:pPr>
        <w:pStyle w:val="ListParagraph"/>
        <w:numPr>
          <w:ilvl w:val="0"/>
          <w:numId w:val="2"/>
        </w:numPr>
        <w:suppressAutoHyphens w:val="0"/>
        <w:autoSpaceDN/>
        <w:textAlignment w:val="auto"/>
      </w:pPr>
      <w:bookmarkStart w:id="12" w:name="_Hlk11855345"/>
      <w:r w:rsidRPr="0089119F">
        <w:t xml:space="preserve">You have the right to be free from </w:t>
      </w:r>
      <w:r w:rsidRPr="0089119F">
        <w:rPr>
          <w:b/>
          <w:bCs/>
        </w:rPr>
        <w:t>harassment</w:t>
      </w:r>
      <w:r w:rsidRPr="0089119F">
        <w:t xml:space="preserve"> by your housing provider,</w:t>
      </w:r>
      <w:r w:rsidRPr="0089119F" w:rsidDel="00874B3B">
        <w:t xml:space="preserve"> </w:t>
      </w:r>
      <w:r w:rsidRPr="0089119F">
        <w:t xml:space="preserve">their representatives, or any occupants </w:t>
      </w:r>
      <w:r w:rsidRPr="0089119F" w:rsidDel="00874B3B">
        <w:t xml:space="preserve">of </w:t>
      </w:r>
      <w:r w:rsidRPr="0089119F">
        <w:t>your building.</w:t>
      </w:r>
    </w:p>
    <w:p w14:paraId="1CC250C7" w14:textId="77777777" w:rsidR="00AF0053" w:rsidRPr="0089119F" w:rsidRDefault="00AF0053" w:rsidP="0089119F">
      <w:pPr>
        <w:spacing w:before="0" w:after="160"/>
        <w:ind w:right="-144"/>
        <w:rPr>
          <w:rFonts w:cs="Utsaah"/>
        </w:rPr>
      </w:pPr>
      <w:r w:rsidRPr="0089119F">
        <w:rPr>
          <w:rFonts w:cs="Utsaah"/>
        </w:rPr>
        <w:t xml:space="preserve">If you live in a Long-Term Care Home, you have some additional rights granted under </w:t>
      </w:r>
      <w:r w:rsidRPr="0089119F">
        <w:t xml:space="preserve">the </w:t>
      </w:r>
      <w:r w:rsidRPr="0089119F">
        <w:rPr>
          <w:b/>
          <w:bCs/>
        </w:rPr>
        <w:t>Long-Term Care Homes Act</w:t>
      </w:r>
      <w:r w:rsidRPr="0089119F">
        <w:t xml:space="preserve">. For more information about these rights, visit this </w:t>
      </w:r>
      <w:hyperlink r:id="rId13" w:history="1">
        <w:r w:rsidRPr="0089119F">
          <w:rPr>
            <w:rStyle w:val="Hyperlink"/>
          </w:rPr>
          <w:t>online publication</w:t>
        </w:r>
      </w:hyperlink>
      <w:r w:rsidRPr="0089119F">
        <w:t xml:space="preserve"> from Community Legal Education Ontario.  </w:t>
      </w:r>
      <w:bookmarkEnd w:id="12"/>
    </w:p>
    <w:p w14:paraId="65A1A594" w14:textId="77777777" w:rsidR="00AF0053" w:rsidRPr="0089119F" w:rsidRDefault="00AF0053" w:rsidP="0089119F">
      <w:pPr>
        <w:pStyle w:val="Heading4"/>
      </w:pPr>
      <w:bookmarkStart w:id="13" w:name="_Toc20911756"/>
      <w:bookmarkStart w:id="14" w:name="_Duty_to_Accommodate"/>
      <w:bookmarkStart w:id="15" w:name="_Toc21539004"/>
      <w:bookmarkEnd w:id="14"/>
      <w:r w:rsidRPr="0089119F">
        <w:lastRenderedPageBreak/>
        <w:t>Duty to Accommodate &amp; Undue Hardship</w:t>
      </w:r>
      <w:bookmarkEnd w:id="13"/>
      <w:bookmarkEnd w:id="15"/>
    </w:p>
    <w:p w14:paraId="0559FCF4" w14:textId="77777777" w:rsidR="00AF0053" w:rsidRPr="0089119F" w:rsidRDefault="00AF0053" w:rsidP="0089119F">
      <w:pPr>
        <w:pStyle w:val="InformationBox"/>
      </w:pPr>
      <w:r w:rsidRPr="0089119F">
        <w:t>A housing provider’s “duty to accommodate” means that they are legally required to provide you with the supports you need to succeed in the workplace. However, the duty to accommodate has a limit and this limit is called "undue hardship." </w:t>
      </w:r>
    </w:p>
    <w:p w14:paraId="6849DC7A" w14:textId="77777777" w:rsidR="00AF0053" w:rsidRPr="0089119F" w:rsidRDefault="00AF0053" w:rsidP="0089119F">
      <w:pPr>
        <w:pStyle w:val="InformationBox"/>
      </w:pPr>
      <w:r w:rsidRPr="0089119F">
        <w:t xml:space="preserve">“Undue hardship” is a legal term. It means that if a housing provider can show that it is very difficult for them to provide you with a certain type of accommodation (because of high costs or health and safety risks), then they don’t have to provide it. </w:t>
      </w:r>
    </w:p>
    <w:p w14:paraId="749C2B3B" w14:textId="77777777" w:rsidR="00AF0053" w:rsidRPr="0089119F" w:rsidRDefault="00AF0053" w:rsidP="0089119F">
      <w:pPr>
        <w:pStyle w:val="InformationBox"/>
      </w:pPr>
      <w:r w:rsidRPr="0089119F">
        <w:t>It’s usually difficult for a housing provider to claim undue hardship because they have to show clear evidence of undue hardship. Their evidence can only relate to these two factors:</w:t>
      </w:r>
    </w:p>
    <w:p w14:paraId="26335A64" w14:textId="77777777" w:rsidR="00AF0053" w:rsidRPr="0089119F" w:rsidRDefault="00AF0053" w:rsidP="0089119F">
      <w:pPr>
        <w:pStyle w:val="InformationBox"/>
      </w:pPr>
      <w:r w:rsidRPr="0089119F">
        <w:t xml:space="preserve">1. Whether the cost of this type of accommodation is so high that it will significantly interfere with their ability to operate their business. When calculating cost, they must also consider outside sources of funding, e.g. grants or subsidies from government programs. </w:t>
      </w:r>
    </w:p>
    <w:p w14:paraId="1B1F6DCC" w14:textId="77777777" w:rsidR="00AF0053" w:rsidRPr="0089119F" w:rsidRDefault="00AF0053" w:rsidP="0089119F">
      <w:pPr>
        <w:pStyle w:val="InformationBox"/>
      </w:pPr>
      <w:r w:rsidRPr="0089119F">
        <w:rPr>
          <w:lang w:eastAsia="en-CA"/>
        </w:rPr>
        <w:t xml:space="preserve">2.  Whether this type of </w:t>
      </w:r>
      <w:r w:rsidRPr="0089119F">
        <w:t xml:space="preserve">accommodation is going to create serious health and safety risks for their operations. </w:t>
      </w:r>
    </w:p>
    <w:p w14:paraId="1FC3D8D1" w14:textId="77777777" w:rsidR="00AF0053" w:rsidRPr="0089119F" w:rsidRDefault="00AF0053" w:rsidP="0089119F">
      <w:pPr>
        <w:pStyle w:val="InformationBox"/>
        <w:rPr>
          <w:lang w:eastAsia="en-CA"/>
        </w:rPr>
      </w:pPr>
      <w:r w:rsidRPr="0089119F">
        <w:t xml:space="preserve">Even if a housing provider shows that a certain type of accommodation will create undue hardship for them, they still have a legal duty to provide you with the </w:t>
      </w:r>
      <w:r w:rsidRPr="0089119F">
        <w:rPr>
          <w:b/>
          <w:bCs/>
        </w:rPr>
        <w:t>next best</w:t>
      </w:r>
      <w:r w:rsidRPr="0089119F">
        <w:t xml:space="preserve"> type of accommodation</w:t>
      </w:r>
      <w:r w:rsidRPr="0089119F">
        <w:rPr>
          <w:lang w:eastAsia="en-CA"/>
        </w:rPr>
        <w:t xml:space="preserve">. </w:t>
      </w:r>
    </w:p>
    <w:p w14:paraId="37619C1F" w14:textId="77777777" w:rsidR="00AF0053" w:rsidRPr="00783989" w:rsidRDefault="00AF0053" w:rsidP="0089119F">
      <w:pPr>
        <w:pStyle w:val="QuestionTitle"/>
      </w:pPr>
      <w:bookmarkStart w:id="16" w:name="_Toc20911757"/>
      <w:bookmarkStart w:id="17" w:name="_Toc5879909"/>
      <w:bookmarkStart w:id="18" w:name="_Toc21539005"/>
      <w:r w:rsidRPr="0089119F">
        <w:t>Q:  Are there any housing arrangements where I don’t have important legal rights?</w:t>
      </w:r>
      <w:bookmarkEnd w:id="16"/>
      <w:bookmarkEnd w:id="18"/>
      <w:r w:rsidRPr="00783989">
        <w:t xml:space="preserve"> </w:t>
      </w:r>
    </w:p>
    <w:p w14:paraId="36AF3511" w14:textId="77777777" w:rsidR="00AF0053" w:rsidRDefault="00AF0053" w:rsidP="00AF0053">
      <w:r w:rsidRPr="00783989">
        <w:rPr>
          <w:b/>
          <w:bCs/>
        </w:rPr>
        <w:t>A:</w:t>
      </w:r>
      <w:r w:rsidRPr="00783989">
        <w:t xml:space="preserve"> Yes</w:t>
      </w:r>
      <w:r>
        <w:t xml:space="preserve">. Ontario’s </w:t>
      </w:r>
      <w:r w:rsidRPr="00A27653">
        <w:rPr>
          <w:b/>
          <w:bCs/>
        </w:rPr>
        <w:t>Human Rights Code</w:t>
      </w:r>
      <w:r w:rsidRPr="00783989">
        <w:t xml:space="preserve"> does not apply to housing where you share a bathroom or kitchen with your landlord or your landlord's family. </w:t>
      </w:r>
    </w:p>
    <w:p w14:paraId="7A93A4EA" w14:textId="77777777" w:rsidR="00AF0053" w:rsidRDefault="00AF0053" w:rsidP="00AF0053">
      <w:r w:rsidRPr="00783989">
        <w:t>In this</w:t>
      </w:r>
      <w:r>
        <w:t xml:space="preserve"> </w:t>
      </w:r>
      <w:r w:rsidRPr="00783989">
        <w:t xml:space="preserve">type of </w:t>
      </w:r>
      <w:r>
        <w:t>housing arrangement</w:t>
      </w:r>
      <w:r w:rsidRPr="00783989">
        <w:t xml:space="preserve">, a </w:t>
      </w:r>
      <w:r w:rsidRPr="00697F75">
        <w:t xml:space="preserve">landlord is legally permitted to discriminate against you and to deny you accommodations for your disability. </w:t>
      </w:r>
    </w:p>
    <w:p w14:paraId="0D2A99C0" w14:textId="77777777" w:rsidR="00AF0053" w:rsidRDefault="00AF0053" w:rsidP="00AF0053">
      <w:r>
        <w:t xml:space="preserve">Also, </w:t>
      </w:r>
      <w:r w:rsidRPr="00697F75">
        <w:t xml:space="preserve">the </w:t>
      </w:r>
      <w:r w:rsidRPr="00AC3826">
        <w:rPr>
          <w:b/>
          <w:bCs/>
        </w:rPr>
        <w:t>Residential Tenancies Act</w:t>
      </w:r>
      <w:r w:rsidRPr="00783989">
        <w:t xml:space="preserve"> does not apply </w:t>
      </w:r>
      <w:r>
        <w:t xml:space="preserve">to this type of housing arrangement. This means that you </w:t>
      </w:r>
      <w:r w:rsidRPr="00697F75">
        <w:t xml:space="preserve">don’t have the legal rights and protections given to tenants under the </w:t>
      </w:r>
      <w:r w:rsidRPr="00AC3826">
        <w:rPr>
          <w:b/>
          <w:bCs/>
        </w:rPr>
        <w:t>Residential Tenants Act</w:t>
      </w:r>
      <w:r>
        <w:t>.</w:t>
      </w:r>
    </w:p>
    <w:p w14:paraId="36590E3A" w14:textId="77777777" w:rsidR="00AF0053" w:rsidRPr="00F96278" w:rsidRDefault="00AF0053" w:rsidP="00AF0053">
      <w:pPr>
        <w:pStyle w:val="QuestionTitle"/>
      </w:pPr>
      <w:bookmarkStart w:id="19" w:name="_Toc20911758"/>
      <w:bookmarkStart w:id="20" w:name="_Toc21539006"/>
      <w:r w:rsidRPr="00F96278">
        <w:lastRenderedPageBreak/>
        <w:t xml:space="preserve">Q: Where do my legal </w:t>
      </w:r>
      <w:r w:rsidRPr="009A48EA">
        <w:t>rights</w:t>
      </w:r>
      <w:r w:rsidRPr="00F96278">
        <w:t xml:space="preserve"> come from?</w:t>
      </w:r>
      <w:bookmarkEnd w:id="17"/>
      <w:bookmarkEnd w:id="19"/>
      <w:bookmarkEnd w:id="20"/>
    </w:p>
    <w:p w14:paraId="118398BF" w14:textId="77777777" w:rsidR="00AF0053" w:rsidRPr="008B7B0F" w:rsidRDefault="00AF0053" w:rsidP="008B7B0F">
      <w:pPr>
        <w:rPr>
          <w:sz w:val="28"/>
          <w:szCs w:val="28"/>
        </w:rPr>
      </w:pPr>
      <w:r w:rsidRPr="008B7B0F">
        <w:rPr>
          <w:b/>
          <w:sz w:val="28"/>
          <w:szCs w:val="28"/>
        </w:rPr>
        <w:t>A:</w:t>
      </w:r>
      <w:r w:rsidRPr="008B7B0F">
        <w:rPr>
          <w:sz w:val="28"/>
          <w:szCs w:val="28"/>
        </w:rPr>
        <w:t xml:space="preserve">  </w:t>
      </w:r>
      <w:r w:rsidRPr="008B7B0F">
        <w:t xml:space="preserve">Your legal rights come from a variety of different laws, including:  </w:t>
      </w:r>
    </w:p>
    <w:p w14:paraId="00878A6B" w14:textId="77777777" w:rsidR="00AF0053" w:rsidRPr="008B7B0F" w:rsidRDefault="00AF0053" w:rsidP="008B7B0F">
      <w:pPr>
        <w:pStyle w:val="ListParagraph"/>
        <w:numPr>
          <w:ilvl w:val="0"/>
          <w:numId w:val="2"/>
        </w:numPr>
        <w:suppressAutoHyphens w:val="0"/>
        <w:autoSpaceDN/>
        <w:textAlignment w:val="auto"/>
      </w:pPr>
      <w:r w:rsidRPr="008B7B0F">
        <w:rPr>
          <w:bCs/>
        </w:rPr>
        <w:t>Ontario’s</w:t>
      </w:r>
      <w:r w:rsidRPr="008B7B0F">
        <w:rPr>
          <w:b/>
        </w:rPr>
        <w:t xml:space="preserve"> Human Rights Code</w:t>
      </w:r>
      <w:r w:rsidRPr="008B7B0F">
        <w:t xml:space="preserve"> which prohibits discrimination based on disability in most areas of public life, including housing.</w:t>
      </w:r>
    </w:p>
    <w:p w14:paraId="6AD5D2BB" w14:textId="6DA00F43" w:rsidR="00AF0053" w:rsidRPr="008B7B0F" w:rsidRDefault="00AF0053" w:rsidP="008B7B0F">
      <w:pPr>
        <w:pStyle w:val="ListParagraph"/>
        <w:numPr>
          <w:ilvl w:val="0"/>
          <w:numId w:val="2"/>
        </w:numPr>
        <w:suppressAutoHyphens w:val="0"/>
        <w:autoSpaceDN/>
        <w:textAlignment w:val="auto"/>
      </w:pPr>
      <w:bookmarkStart w:id="21" w:name="_Hlk11855437"/>
      <w:r w:rsidRPr="008B7B0F">
        <w:t xml:space="preserve">The </w:t>
      </w:r>
      <w:r w:rsidRPr="008B7B0F">
        <w:rPr>
          <w:b/>
          <w:bCs/>
        </w:rPr>
        <w:t>Accessibility for Ontarians with Disabilities Act</w:t>
      </w:r>
      <w:r w:rsidRPr="008B7B0F">
        <w:t xml:space="preserve"> which requires almost all organizations in Ontario to meet minimum accessibility requirements when providing services, including housing. </w:t>
      </w:r>
      <w:r w:rsidRPr="008B7B0F">
        <w:rPr>
          <w:rFonts w:cs="Utsaah"/>
        </w:rPr>
        <w:t xml:space="preserve">For more information about the </w:t>
      </w:r>
      <w:r w:rsidRPr="008B7B0F">
        <w:rPr>
          <w:rFonts w:cs="Utsaah"/>
          <w:b/>
          <w:bCs/>
        </w:rPr>
        <w:t>Accessibility for Ontarians with Disabilities Act</w:t>
      </w:r>
      <w:r w:rsidRPr="008B7B0F">
        <w:rPr>
          <w:rFonts w:cs="Utsaah"/>
        </w:rPr>
        <w:t xml:space="preserve">, see the Essential Legal Information Handbook. </w:t>
      </w:r>
    </w:p>
    <w:p w14:paraId="2802420D" w14:textId="77777777" w:rsidR="00AF0053" w:rsidRPr="008B7B0F" w:rsidRDefault="00AF0053" w:rsidP="008B7B0F">
      <w:pPr>
        <w:pStyle w:val="ListParagraph"/>
        <w:numPr>
          <w:ilvl w:val="0"/>
          <w:numId w:val="2"/>
        </w:numPr>
        <w:suppressAutoHyphens w:val="0"/>
        <w:autoSpaceDN/>
        <w:textAlignment w:val="auto"/>
      </w:pPr>
      <w:r w:rsidRPr="008B7B0F">
        <w:t xml:space="preserve">The </w:t>
      </w:r>
      <w:r w:rsidRPr="008B7B0F">
        <w:rPr>
          <w:b/>
          <w:bCs/>
        </w:rPr>
        <w:t>Blind Persons' Rights Act</w:t>
      </w:r>
      <w:r w:rsidRPr="008B7B0F">
        <w:t xml:space="preserve"> which establishes rights and prohibits discrimination based on sight loss and the use of a guide dog</w:t>
      </w:r>
    </w:p>
    <w:p w14:paraId="79ACC450" w14:textId="77777777" w:rsidR="00AF0053" w:rsidRPr="00783989" w:rsidRDefault="00AF0053" w:rsidP="00AF0053">
      <w:bookmarkStart w:id="22" w:name="_Toc5879910"/>
      <w:bookmarkStart w:id="23" w:name="_Toc5879911"/>
      <w:bookmarkStart w:id="24" w:name="_Hlk11855583"/>
      <w:bookmarkEnd w:id="21"/>
      <w:r>
        <w:t xml:space="preserve">Other important housing-related laws that may </w:t>
      </w:r>
      <w:r w:rsidRPr="00783989">
        <w:t>be relevant to your situation</w:t>
      </w:r>
      <w:r>
        <w:t xml:space="preserve"> include</w:t>
      </w:r>
      <w:r w:rsidRPr="00783989">
        <w:t xml:space="preserve">:  </w:t>
      </w:r>
    </w:p>
    <w:p w14:paraId="73F417DC" w14:textId="77777777" w:rsidR="00AF0053" w:rsidRPr="00A27653" w:rsidRDefault="00AF0053" w:rsidP="00AF0053">
      <w:pPr>
        <w:numPr>
          <w:ilvl w:val="0"/>
          <w:numId w:val="21"/>
        </w:numPr>
        <w:spacing w:before="240" w:after="240"/>
        <w:rPr>
          <w:iCs/>
        </w:rPr>
      </w:pPr>
      <w:r w:rsidRPr="00A27653">
        <w:rPr>
          <w:bCs/>
          <w:iCs/>
        </w:rPr>
        <w:t>The</w:t>
      </w:r>
      <w:r w:rsidRPr="00A27653">
        <w:rPr>
          <w:b/>
          <w:iCs/>
        </w:rPr>
        <w:t xml:space="preserve"> </w:t>
      </w:r>
      <w:r w:rsidRPr="001A3C06">
        <w:rPr>
          <w:b/>
          <w:iCs/>
        </w:rPr>
        <w:t>Residential Tenancies Act</w:t>
      </w:r>
      <w:r w:rsidRPr="00A27653">
        <w:rPr>
          <w:iCs/>
        </w:rPr>
        <w:t xml:space="preserve"> </w:t>
      </w:r>
      <w:r>
        <w:rPr>
          <w:iCs/>
        </w:rPr>
        <w:t>which</w:t>
      </w:r>
      <w:r w:rsidRPr="00A27653">
        <w:rPr>
          <w:iCs/>
        </w:rPr>
        <w:t xml:space="preserve"> governs most residential tenancies and provides processes to resolve landlord/tenant disputes</w:t>
      </w:r>
    </w:p>
    <w:p w14:paraId="76445B37" w14:textId="77777777" w:rsidR="00AF0053" w:rsidRPr="00A27653" w:rsidRDefault="00AF0053" w:rsidP="00AF0053">
      <w:pPr>
        <w:numPr>
          <w:ilvl w:val="0"/>
          <w:numId w:val="21"/>
        </w:numPr>
        <w:spacing w:before="240" w:after="240"/>
        <w:rPr>
          <w:iCs/>
        </w:rPr>
      </w:pPr>
      <w:r w:rsidRPr="00B26A2E">
        <w:rPr>
          <w:bCs/>
          <w:iCs/>
        </w:rPr>
        <w:t>The</w:t>
      </w:r>
      <w:r>
        <w:rPr>
          <w:b/>
          <w:i/>
        </w:rPr>
        <w:t xml:space="preserve"> </w:t>
      </w:r>
      <w:r w:rsidRPr="002324E0">
        <w:rPr>
          <w:b/>
          <w:iCs/>
        </w:rPr>
        <w:t>Building Code Act</w:t>
      </w:r>
      <w:r w:rsidRPr="002324E0">
        <w:rPr>
          <w:iCs/>
        </w:rPr>
        <w:t xml:space="preserve"> </w:t>
      </w:r>
      <w:r>
        <w:rPr>
          <w:iCs/>
        </w:rPr>
        <w:t>which</w:t>
      </w:r>
      <w:r w:rsidRPr="00A27653">
        <w:rPr>
          <w:iCs/>
        </w:rPr>
        <w:t xml:space="preserve"> governs the construction and renovations to buildings. </w:t>
      </w:r>
      <w:r w:rsidRPr="00A27653">
        <w:rPr>
          <w:bCs/>
          <w:iCs/>
        </w:rPr>
        <w:t xml:space="preserve">It also requires that accessibility features are added to new buildings and to existing buildings that are undergoing extensive renovations. </w:t>
      </w:r>
    </w:p>
    <w:p w14:paraId="376C3668" w14:textId="77777777" w:rsidR="00AF0053" w:rsidRPr="00A27653" w:rsidRDefault="00AF0053" w:rsidP="00AF0053">
      <w:pPr>
        <w:numPr>
          <w:ilvl w:val="0"/>
          <w:numId w:val="21"/>
        </w:numPr>
        <w:spacing w:before="240" w:after="240"/>
        <w:rPr>
          <w:iCs/>
        </w:rPr>
      </w:pPr>
      <w:r>
        <w:rPr>
          <w:bCs/>
          <w:iCs/>
        </w:rPr>
        <w:t xml:space="preserve">The </w:t>
      </w:r>
      <w:r w:rsidRPr="00F35E84">
        <w:rPr>
          <w:b/>
          <w:iCs/>
        </w:rPr>
        <w:t>Long-Term Care Homes Act</w:t>
      </w:r>
      <w:r w:rsidRPr="00A27653">
        <w:rPr>
          <w:iCs/>
        </w:rPr>
        <w:t xml:space="preserve"> - regulates long-term care homes and grants additional rights to long-term care home residents</w:t>
      </w:r>
    </w:p>
    <w:p w14:paraId="4D6FFD23" w14:textId="77777777" w:rsidR="00AF0053" w:rsidRPr="00783989" w:rsidRDefault="00AF0053" w:rsidP="00AF0053">
      <w:pPr>
        <w:pStyle w:val="QuestionTitle"/>
      </w:pPr>
      <w:bookmarkStart w:id="25" w:name="_Toc20911759"/>
      <w:bookmarkStart w:id="26" w:name="_Toc21539007"/>
      <w:bookmarkEnd w:id="22"/>
      <w:r w:rsidRPr="00783989">
        <w:t xml:space="preserve">Q: Who </w:t>
      </w:r>
      <w:r>
        <w:t xml:space="preserve">must </w:t>
      </w:r>
      <w:r w:rsidRPr="00783989">
        <w:t>comply with Ontario's housing laws?</w:t>
      </w:r>
      <w:bookmarkEnd w:id="25"/>
      <w:bookmarkEnd w:id="26"/>
    </w:p>
    <w:p w14:paraId="5C4EFAE2" w14:textId="77777777" w:rsidR="00AF0053" w:rsidRPr="00783989" w:rsidRDefault="00AF0053" w:rsidP="00AF0053">
      <w:r w:rsidRPr="00783989">
        <w:rPr>
          <w:b/>
        </w:rPr>
        <w:t>A:</w:t>
      </w:r>
      <w:r w:rsidRPr="00783989">
        <w:t xml:space="preserve">  Ontario</w:t>
      </w:r>
      <w:r>
        <w:t>’s</w:t>
      </w:r>
      <w:r w:rsidRPr="00783989">
        <w:t xml:space="preserve"> housing laws </w:t>
      </w:r>
      <w:r>
        <w:t>apply</w:t>
      </w:r>
      <w:r w:rsidRPr="00783989">
        <w:t xml:space="preserve"> to any</w:t>
      </w:r>
      <w:r>
        <w:t xml:space="preserve">one </w:t>
      </w:r>
      <w:r w:rsidRPr="00783989">
        <w:t xml:space="preserve">who supplies </w:t>
      </w:r>
      <w:r>
        <w:t>or receives housing services</w:t>
      </w:r>
      <w:r w:rsidRPr="00783989">
        <w:t xml:space="preserve">. This </w:t>
      </w:r>
      <w:r>
        <w:t>includes:</w:t>
      </w:r>
    </w:p>
    <w:p w14:paraId="5CFBA1C4" w14:textId="77777777" w:rsidR="00AF0053" w:rsidRPr="00783989" w:rsidRDefault="00AF0053" w:rsidP="00AF0053">
      <w:pPr>
        <w:numPr>
          <w:ilvl w:val="0"/>
          <w:numId w:val="21"/>
        </w:numPr>
        <w:spacing w:before="240" w:after="240"/>
      </w:pPr>
      <w:r w:rsidRPr="00783989">
        <w:t>Tenants</w:t>
      </w:r>
    </w:p>
    <w:p w14:paraId="3C79CB19" w14:textId="77777777" w:rsidR="00AF0053" w:rsidRDefault="00AF0053" w:rsidP="00AF0053">
      <w:pPr>
        <w:numPr>
          <w:ilvl w:val="0"/>
          <w:numId w:val="21"/>
        </w:numPr>
        <w:spacing w:before="240" w:after="240"/>
      </w:pPr>
      <w:r>
        <w:t xml:space="preserve">Landlords, including individual and </w:t>
      </w:r>
      <w:r w:rsidRPr="00783989">
        <w:t>corporate landlords</w:t>
      </w:r>
    </w:p>
    <w:p w14:paraId="27715154" w14:textId="77777777" w:rsidR="00AF0053" w:rsidRPr="00783989" w:rsidRDefault="00AF0053" w:rsidP="00AF0053">
      <w:pPr>
        <w:numPr>
          <w:ilvl w:val="0"/>
          <w:numId w:val="21"/>
        </w:numPr>
        <w:spacing w:before="240" w:after="240"/>
      </w:pPr>
      <w:r>
        <w:t>R</w:t>
      </w:r>
      <w:r w:rsidRPr="00783989">
        <w:t>epresentatives</w:t>
      </w:r>
      <w:r>
        <w:t xml:space="preserve"> of landlords</w:t>
      </w:r>
      <w:r w:rsidRPr="00783989">
        <w:t xml:space="preserve">, such as real estate agents and building managers </w:t>
      </w:r>
    </w:p>
    <w:p w14:paraId="4149D5CA" w14:textId="77777777" w:rsidR="00AF0053" w:rsidRPr="00783989" w:rsidRDefault="00AF0053" w:rsidP="00AF0053">
      <w:pPr>
        <w:numPr>
          <w:ilvl w:val="0"/>
          <w:numId w:val="21"/>
        </w:numPr>
        <w:spacing w:before="240" w:after="240"/>
      </w:pPr>
      <w:r w:rsidRPr="00783989">
        <w:lastRenderedPageBreak/>
        <w:t xml:space="preserve">Condominium </w:t>
      </w:r>
      <w:r>
        <w:t xml:space="preserve">corporations </w:t>
      </w:r>
      <w:r w:rsidRPr="00783989">
        <w:t xml:space="preserve">and </w:t>
      </w:r>
      <w:r>
        <w:t>C</w:t>
      </w:r>
      <w:r w:rsidRPr="00783989">
        <w:t xml:space="preserve">ooperative </w:t>
      </w:r>
      <w:r>
        <w:t>H</w:t>
      </w:r>
      <w:r w:rsidRPr="00783989">
        <w:t xml:space="preserve">ousing </w:t>
      </w:r>
      <w:r>
        <w:t xml:space="preserve">corporations </w:t>
      </w:r>
      <w:r w:rsidRPr="00783989">
        <w:t xml:space="preserve">and their </w:t>
      </w:r>
      <w:r>
        <w:t>b</w:t>
      </w:r>
      <w:r w:rsidRPr="00783989">
        <w:t xml:space="preserve">oards of </w:t>
      </w:r>
      <w:r>
        <w:t>d</w:t>
      </w:r>
      <w:r w:rsidRPr="00783989">
        <w:t>irectors</w:t>
      </w:r>
    </w:p>
    <w:p w14:paraId="489B6ACB" w14:textId="77777777" w:rsidR="00AF0053" w:rsidRPr="00783989" w:rsidRDefault="00AF0053" w:rsidP="00AF0053">
      <w:pPr>
        <w:numPr>
          <w:ilvl w:val="0"/>
          <w:numId w:val="21"/>
        </w:numPr>
        <w:spacing w:before="240" w:after="240"/>
      </w:pPr>
      <w:r w:rsidRPr="00783989">
        <w:t>the Ontario government and its agencies</w:t>
      </w:r>
    </w:p>
    <w:p w14:paraId="0D5CC15F" w14:textId="77777777" w:rsidR="00AF0053" w:rsidRPr="00F96278" w:rsidRDefault="00AF0053" w:rsidP="00FA10AD">
      <w:pPr>
        <w:pStyle w:val="QuestionTitle"/>
      </w:pPr>
      <w:bookmarkStart w:id="27" w:name="_Toc5879912"/>
      <w:bookmarkStart w:id="28" w:name="_Toc20911760"/>
      <w:bookmarkStart w:id="29" w:name="_Toc21539008"/>
      <w:bookmarkEnd w:id="23"/>
      <w:bookmarkEnd w:id="24"/>
      <w:r w:rsidRPr="00F96278">
        <w:t>Q: What can I do to enforce my legal rights?</w:t>
      </w:r>
      <w:bookmarkEnd w:id="27"/>
      <w:bookmarkEnd w:id="28"/>
      <w:bookmarkEnd w:id="29"/>
    </w:p>
    <w:p w14:paraId="3A7301E6" w14:textId="77777777" w:rsidR="00AF0053" w:rsidRPr="00FA10AD" w:rsidRDefault="00AF0053" w:rsidP="00FA10AD">
      <w:r w:rsidRPr="00FA10AD">
        <w:rPr>
          <w:b/>
        </w:rPr>
        <w:t xml:space="preserve">A: </w:t>
      </w:r>
      <w:bookmarkStart w:id="30" w:name="_Hlk11855637"/>
      <w:r w:rsidRPr="00FA10AD">
        <w:t>If you feel you have been unfairly discriminated against by a housing provider, there are things you can do to stand up for yourself.</w:t>
      </w:r>
    </w:p>
    <w:p w14:paraId="691CAAB8" w14:textId="77777777" w:rsidR="00AF0053" w:rsidRPr="00FA10AD" w:rsidRDefault="00AF0053" w:rsidP="00FA10AD">
      <w:r w:rsidRPr="00FA10AD">
        <w:t>In general, you should first try to resolve your concerns by speaking with the people who are directly involved in an informal and collaborative way.</w:t>
      </w:r>
    </w:p>
    <w:p w14:paraId="0BCE50B4" w14:textId="77777777" w:rsidR="00AF0053" w:rsidRPr="00FA10AD" w:rsidRDefault="00AF0053" w:rsidP="00FA10AD">
      <w:r w:rsidRPr="00FA10AD">
        <w:t>For more resources on self-advocacy, please visit the Self-Advocacy section of the Know Your Rights website.</w:t>
      </w:r>
    </w:p>
    <w:p w14:paraId="04FAC689" w14:textId="77777777" w:rsidR="00AF0053" w:rsidRPr="00FA10AD" w:rsidRDefault="00AF0053" w:rsidP="00FA10AD">
      <w:r w:rsidRPr="00FA10AD">
        <w:t>If your concerns can’t be addressed through collaborative discussions, you should consider consulting with a lawyer who specializes in human rights or housing issues to see if any of the following options are appropriate:</w:t>
      </w:r>
      <w:bookmarkEnd w:id="30"/>
    </w:p>
    <w:p w14:paraId="239F31A4" w14:textId="77777777" w:rsidR="00AF0053" w:rsidRPr="00FA10AD" w:rsidRDefault="00AF0053" w:rsidP="00FA10AD">
      <w:pPr>
        <w:pStyle w:val="ListParagraph"/>
        <w:numPr>
          <w:ilvl w:val="0"/>
          <w:numId w:val="2"/>
        </w:numPr>
        <w:suppressAutoHyphens w:val="0"/>
        <w:autoSpaceDN/>
        <w:textAlignment w:val="auto"/>
      </w:pPr>
      <w:r w:rsidRPr="00FA10AD">
        <w:t>A complaint to the Ministry of Municipal Affairs and Housing and their enforcement unit</w:t>
      </w:r>
    </w:p>
    <w:p w14:paraId="2D401913" w14:textId="77777777" w:rsidR="00AF0053" w:rsidRPr="00FA10AD" w:rsidRDefault="00AF0053" w:rsidP="00FA10AD">
      <w:pPr>
        <w:pStyle w:val="ListParagraph"/>
        <w:numPr>
          <w:ilvl w:val="0"/>
          <w:numId w:val="2"/>
        </w:numPr>
        <w:suppressAutoHyphens w:val="0"/>
        <w:autoSpaceDN/>
        <w:textAlignment w:val="auto"/>
      </w:pPr>
      <w:r w:rsidRPr="00FA10AD">
        <w:t xml:space="preserve">A complaint to the applicable municipality departments and their by-law enforcement units </w:t>
      </w:r>
    </w:p>
    <w:p w14:paraId="0F0EC619" w14:textId="77777777" w:rsidR="00AF0053" w:rsidRPr="00FA10AD" w:rsidRDefault="00AF0053" w:rsidP="00FA10AD">
      <w:pPr>
        <w:pStyle w:val="ListParagraph"/>
        <w:numPr>
          <w:ilvl w:val="0"/>
          <w:numId w:val="2"/>
        </w:numPr>
        <w:suppressAutoHyphens w:val="0"/>
        <w:autoSpaceDN/>
        <w:textAlignment w:val="auto"/>
      </w:pPr>
      <w:r w:rsidRPr="00FA10AD">
        <w:t>An application to the Landlord and Tenant Board</w:t>
      </w:r>
    </w:p>
    <w:p w14:paraId="44D2588A" w14:textId="77777777" w:rsidR="00AF0053" w:rsidRPr="00FA10AD" w:rsidRDefault="00AF0053" w:rsidP="00FA10AD">
      <w:pPr>
        <w:pStyle w:val="ListParagraph"/>
        <w:numPr>
          <w:ilvl w:val="0"/>
          <w:numId w:val="2"/>
        </w:numPr>
        <w:suppressAutoHyphens w:val="0"/>
        <w:autoSpaceDN/>
        <w:textAlignment w:val="auto"/>
      </w:pPr>
      <w:r w:rsidRPr="00FA10AD">
        <w:t>A complaint to the Police under the Blind Persons Rights Act</w:t>
      </w:r>
    </w:p>
    <w:p w14:paraId="549B8D75" w14:textId="77777777" w:rsidR="00AF0053" w:rsidRPr="00FA10AD" w:rsidRDefault="00AF0053" w:rsidP="00FA10AD">
      <w:pPr>
        <w:pStyle w:val="ListParagraph"/>
        <w:numPr>
          <w:ilvl w:val="0"/>
          <w:numId w:val="2"/>
        </w:numPr>
        <w:suppressAutoHyphens w:val="0"/>
        <w:autoSpaceDN/>
        <w:textAlignment w:val="auto"/>
      </w:pPr>
      <w:r w:rsidRPr="00FA10AD">
        <w:t xml:space="preserve">An application to the Human Rights Tribunal of Ontario </w:t>
      </w:r>
    </w:p>
    <w:p w14:paraId="6E8EADD9" w14:textId="77777777" w:rsidR="00AF0053" w:rsidRPr="00FA10AD" w:rsidRDefault="00AF0053" w:rsidP="00FA10AD">
      <w:pPr>
        <w:pStyle w:val="ListParagraph"/>
        <w:numPr>
          <w:ilvl w:val="0"/>
          <w:numId w:val="2"/>
        </w:numPr>
        <w:suppressAutoHyphens w:val="0"/>
        <w:autoSpaceDN/>
        <w:textAlignment w:val="auto"/>
      </w:pPr>
      <w:r w:rsidRPr="00FA10AD">
        <w:t xml:space="preserve">A claim before an Ontario Court of Justice </w:t>
      </w:r>
    </w:p>
    <w:p w14:paraId="72B050B2" w14:textId="77777777" w:rsidR="00AF0053" w:rsidRPr="00FA10AD" w:rsidRDefault="00AF0053" w:rsidP="00FA10AD">
      <w:pPr>
        <w:pStyle w:val="ListParagraph"/>
        <w:numPr>
          <w:ilvl w:val="0"/>
          <w:numId w:val="2"/>
        </w:numPr>
        <w:suppressAutoHyphens w:val="0"/>
        <w:autoSpaceDN/>
        <w:textAlignment w:val="auto"/>
      </w:pPr>
      <w:r w:rsidRPr="00FA10AD">
        <w:t>A complaint to the Condominium Management Regulatory Authority of Ontario (specific to condominiums)</w:t>
      </w:r>
    </w:p>
    <w:p w14:paraId="7114A809" w14:textId="77777777" w:rsidR="00AF0053" w:rsidRPr="00FA10AD" w:rsidRDefault="00AF0053" w:rsidP="00FA10AD">
      <w:pPr>
        <w:pStyle w:val="ListParagraph"/>
        <w:numPr>
          <w:ilvl w:val="0"/>
          <w:numId w:val="2"/>
        </w:numPr>
        <w:suppressAutoHyphens w:val="0"/>
        <w:autoSpaceDN/>
        <w:textAlignment w:val="auto"/>
      </w:pPr>
      <w:r w:rsidRPr="00FA10AD">
        <w:t>A complaint to the Ministry of Health and Long-Term Care (specific to long-term care homes)</w:t>
      </w:r>
    </w:p>
    <w:p w14:paraId="0E8F05DA" w14:textId="00B71466" w:rsidR="00412228" w:rsidRDefault="00412228" w:rsidP="00412228">
      <w:pPr>
        <w:spacing w:before="0" w:after="160" w:line="259" w:lineRule="auto"/>
        <w:rPr>
          <w:rFonts w:eastAsiaTheme="majorEastAsia" w:cstheme="majorBidi"/>
          <w:b/>
          <w:sz w:val="32"/>
          <w:szCs w:val="32"/>
        </w:rPr>
      </w:pPr>
    </w:p>
    <w:p w14:paraId="1FE034C5" w14:textId="77777777" w:rsidR="00412228" w:rsidRPr="00FA2873" w:rsidRDefault="00412228" w:rsidP="00696179">
      <w:pPr>
        <w:pStyle w:val="Heading1"/>
      </w:pPr>
      <w:bookmarkStart w:id="31" w:name="_Toc16173774"/>
      <w:bookmarkStart w:id="32" w:name="_Toc21539009"/>
      <w:r w:rsidRPr="00FA2873">
        <w:lastRenderedPageBreak/>
        <w:t>Common Scenarios</w:t>
      </w:r>
      <w:bookmarkEnd w:id="31"/>
      <w:bookmarkEnd w:id="32"/>
      <w:r w:rsidRPr="00FA2873">
        <w:t xml:space="preserve"> </w:t>
      </w:r>
      <w:bookmarkEnd w:id="6"/>
    </w:p>
    <w:p w14:paraId="7BA09B16" w14:textId="77777777" w:rsidR="00D87293" w:rsidRPr="006253E0" w:rsidRDefault="00D87293" w:rsidP="006253E0">
      <w:bookmarkStart w:id="33" w:name="_Hlk11855677"/>
      <w:bookmarkEnd w:id="7"/>
      <w:bookmarkEnd w:id="8"/>
      <w:r w:rsidRPr="006253E0">
        <w:t>Even though there are laws to protect you from discrimination, people with disabilities still face barriers to being treated equally when it comes to housing.</w:t>
      </w:r>
    </w:p>
    <w:p w14:paraId="5B6AA635" w14:textId="77777777" w:rsidR="00D87293" w:rsidRPr="006253E0" w:rsidRDefault="00D87293" w:rsidP="006253E0">
      <w:r w:rsidRPr="006253E0">
        <w:t>This section describes barriers that are commonly experienced and suggests practical next steps. Keep in mind that, in most situations, you should first try to resolve your concerns by speaking with the people who are directly involved in an informal and collaborative way.</w:t>
      </w:r>
    </w:p>
    <w:p w14:paraId="25772BFA" w14:textId="77777777" w:rsidR="00D87293" w:rsidRPr="006253E0" w:rsidRDefault="00D87293" w:rsidP="00A665CA">
      <w:pPr>
        <w:pStyle w:val="Heading2"/>
      </w:pPr>
      <w:bookmarkStart w:id="34" w:name="_Toc5879914"/>
      <w:bookmarkStart w:id="35" w:name="_Toc20911762"/>
      <w:bookmarkStart w:id="36" w:name="_Toc21539010"/>
      <w:bookmarkEnd w:id="33"/>
      <w:r w:rsidRPr="006253E0">
        <w:t xml:space="preserve">Looking for </w:t>
      </w:r>
      <w:bookmarkEnd w:id="34"/>
      <w:r w:rsidRPr="006253E0">
        <w:t>Rental Housing</w:t>
      </w:r>
      <w:bookmarkEnd w:id="35"/>
      <w:bookmarkEnd w:id="36"/>
    </w:p>
    <w:p w14:paraId="67DEDECC" w14:textId="77777777" w:rsidR="00D87293" w:rsidRPr="006253E0" w:rsidRDefault="00D87293" w:rsidP="00A665CA">
      <w:pPr>
        <w:pStyle w:val="QuestionTitle"/>
      </w:pPr>
      <w:bookmarkStart w:id="37" w:name="_Toc5879917"/>
      <w:bookmarkStart w:id="38" w:name="_Toc20911763"/>
      <w:bookmarkStart w:id="39" w:name="_Toc21539011"/>
      <w:r w:rsidRPr="006253E0">
        <w:t xml:space="preserve">Q: I’m trying to complete a housing application form, but it is not in an accessible </w:t>
      </w:r>
      <w:r w:rsidRPr="00A665CA">
        <w:t>format</w:t>
      </w:r>
      <w:r w:rsidRPr="006253E0">
        <w:t>. What can I do?</w:t>
      </w:r>
      <w:bookmarkEnd w:id="37"/>
      <w:bookmarkEnd w:id="38"/>
      <w:bookmarkEnd w:id="39"/>
    </w:p>
    <w:p w14:paraId="6C16352A" w14:textId="77777777" w:rsidR="00D87293" w:rsidRPr="006253E0" w:rsidRDefault="00D87293" w:rsidP="006253E0">
      <w:r w:rsidRPr="006253E0">
        <w:rPr>
          <w:b/>
        </w:rPr>
        <w:t>A:</w:t>
      </w:r>
      <w:r w:rsidRPr="006253E0">
        <w:t xml:space="preserve"> If you find a housing application form that’s not in an accessible format, you have the right to request that form in an accessible format from the housing provider as an accommodation for your disability. </w:t>
      </w:r>
    </w:p>
    <w:p w14:paraId="2B026C2B" w14:textId="72F3B221" w:rsidR="00D87293" w:rsidRPr="006253E0" w:rsidRDefault="00D87293" w:rsidP="006253E0">
      <w:r w:rsidRPr="006253E0">
        <w:t xml:space="preserve">By disclosing your disability and making a request for accommodation, you trigger the housing provider’s legal duty to accommodate you up to the point of </w:t>
      </w:r>
      <w:hyperlink w:anchor="_Duty_to_Accommodate" w:history="1">
        <w:r w:rsidRPr="00983B4B">
          <w:rPr>
            <w:rStyle w:val="Hyperlink"/>
          </w:rPr>
          <w:t>undue hardship</w:t>
        </w:r>
      </w:hyperlink>
      <w:r w:rsidRPr="006253E0">
        <w:t xml:space="preserve">. </w:t>
      </w:r>
    </w:p>
    <w:p w14:paraId="16FC7448" w14:textId="77777777" w:rsidR="00D87293" w:rsidRPr="006253E0" w:rsidRDefault="00D87293" w:rsidP="006253E0">
      <w:r w:rsidRPr="006253E0">
        <w:t xml:space="preserve">If you don’t want to disclose your disability to the housing provider before you apply for the unit, you can ask a friend to make the request for you. You can also get help from a local community organization or the CNIB. </w:t>
      </w:r>
    </w:p>
    <w:p w14:paraId="6E05ACA5" w14:textId="77777777" w:rsidR="00D87293" w:rsidRDefault="00D87293" w:rsidP="00A665CA">
      <w:pPr>
        <w:pStyle w:val="QuestionTitle"/>
      </w:pPr>
      <w:bookmarkStart w:id="40" w:name="_Toc20911764"/>
      <w:bookmarkStart w:id="41" w:name="_Toc21539012"/>
      <w:r w:rsidRPr="006253E0">
        <w:t>Q: Am I required to disclose my sight loss to a potential landlord?</w:t>
      </w:r>
      <w:bookmarkEnd w:id="40"/>
      <w:bookmarkEnd w:id="41"/>
    </w:p>
    <w:p w14:paraId="6ABD2283" w14:textId="77777777" w:rsidR="00D87293" w:rsidRPr="006253E0" w:rsidRDefault="00D87293" w:rsidP="006253E0">
      <w:r>
        <w:rPr>
          <w:b/>
        </w:rPr>
        <w:t xml:space="preserve">A: </w:t>
      </w:r>
      <w:r>
        <w:t xml:space="preserve">You are </w:t>
      </w:r>
      <w:r w:rsidRPr="006253E0">
        <w:t xml:space="preserve">not legally required to share any information with your prospective landlord about your sight loss. If your prospective landlord asks you questions about your sight loss and then denies your housing application on the basis of your answers, this could be discrimination. </w:t>
      </w:r>
    </w:p>
    <w:p w14:paraId="74E1DD12" w14:textId="77777777" w:rsidR="00D87293" w:rsidRPr="006253E0" w:rsidRDefault="00D87293" w:rsidP="006253E0">
      <w:pPr>
        <w:pStyle w:val="QuestionTitle"/>
      </w:pPr>
      <w:bookmarkStart w:id="42" w:name="_Toc20911765"/>
      <w:bookmarkStart w:id="43" w:name="_Toc21539013"/>
      <w:r w:rsidRPr="006253E0">
        <w:lastRenderedPageBreak/>
        <w:t>Q: I believe that my housing application was denied because of my sight loss.  What can I do?</w:t>
      </w:r>
      <w:bookmarkEnd w:id="42"/>
      <w:bookmarkEnd w:id="43"/>
    </w:p>
    <w:p w14:paraId="17EAE172" w14:textId="77777777" w:rsidR="00D87293" w:rsidRPr="006253E0" w:rsidRDefault="00D87293" w:rsidP="006253E0">
      <w:pPr>
        <w:rPr>
          <w:rFonts w:cs="Utsaah"/>
        </w:rPr>
      </w:pPr>
      <w:r w:rsidRPr="006253E0">
        <w:rPr>
          <w:rFonts w:cs="Utsaah"/>
          <w:b/>
        </w:rPr>
        <w:t xml:space="preserve">A: </w:t>
      </w:r>
      <w:r w:rsidRPr="006253E0">
        <w:rPr>
          <w:rFonts w:cs="Utsaah"/>
        </w:rPr>
        <w:t>Sometimes there are clear signs that you have been discriminated against when looking for housing. For example:</w:t>
      </w:r>
    </w:p>
    <w:p w14:paraId="28D78717" w14:textId="77777777" w:rsidR="00D87293" w:rsidRPr="006253E0" w:rsidRDefault="00D87293" w:rsidP="006253E0">
      <w:pPr>
        <w:pStyle w:val="ListParagraph"/>
        <w:numPr>
          <w:ilvl w:val="0"/>
          <w:numId w:val="2"/>
        </w:numPr>
        <w:suppressAutoHyphens w:val="0"/>
        <w:autoSpaceDN/>
        <w:textAlignment w:val="auto"/>
      </w:pPr>
      <w:r w:rsidRPr="006253E0">
        <w:t>When a housing provider asks intrusive and inappropriate questions</w:t>
      </w:r>
    </w:p>
    <w:p w14:paraId="6F664B6E" w14:textId="77777777" w:rsidR="00D87293" w:rsidRPr="006253E0" w:rsidRDefault="00D87293" w:rsidP="006253E0">
      <w:pPr>
        <w:pStyle w:val="ListParagraph"/>
        <w:numPr>
          <w:ilvl w:val="0"/>
          <w:numId w:val="2"/>
        </w:numPr>
        <w:suppressAutoHyphens w:val="0"/>
        <w:autoSpaceDN/>
        <w:textAlignment w:val="auto"/>
      </w:pPr>
      <w:r w:rsidRPr="006253E0">
        <w:t>When a housing provider makes statements that are offensive or based on false stereotypes</w:t>
      </w:r>
    </w:p>
    <w:p w14:paraId="42689F24" w14:textId="77777777" w:rsidR="00D87293" w:rsidRPr="006253E0" w:rsidRDefault="00D87293" w:rsidP="006253E0">
      <w:pPr>
        <w:pStyle w:val="ListParagraph"/>
        <w:numPr>
          <w:ilvl w:val="0"/>
          <w:numId w:val="2"/>
        </w:numPr>
        <w:suppressAutoHyphens w:val="0"/>
        <w:autoSpaceDN/>
        <w:textAlignment w:val="auto"/>
      </w:pPr>
      <w:r w:rsidRPr="006253E0">
        <w:t>When a housing provider says that they cannot rent a unit to you because of your sight loss</w:t>
      </w:r>
    </w:p>
    <w:p w14:paraId="42ADFC5F" w14:textId="77777777" w:rsidR="00D87293" w:rsidRPr="006253E0" w:rsidRDefault="00D87293" w:rsidP="006253E0">
      <w:r w:rsidRPr="006253E0">
        <w:t xml:space="preserve">Before deciding what to do, it’s important to understand how the law applies to your specific situation. You should consider consulting with a human rights or housing lawyer about your legal options. You can also contact CNIB who can help connect you with more supports. </w:t>
      </w:r>
    </w:p>
    <w:p w14:paraId="27B7AF9D" w14:textId="77777777" w:rsidR="00D87293" w:rsidRPr="006253E0" w:rsidRDefault="00D87293" w:rsidP="006253E0">
      <w:r w:rsidRPr="006253E0">
        <w:t xml:space="preserve">When the signs of discrimination are not as clear, it may be harder to prove that you were discriminated against. Even if you think it will be hard to prove discrimination, you may </w:t>
      </w:r>
      <w:r w:rsidRPr="006253E0">
        <w:rPr>
          <w:b/>
          <w:bCs/>
        </w:rPr>
        <w:t>still</w:t>
      </w:r>
      <w:r w:rsidRPr="006253E0">
        <w:t xml:space="preserve"> have legal options available. You should consider consulting with a lawyer to understand how the law applies to your specific situation. </w:t>
      </w:r>
    </w:p>
    <w:p w14:paraId="4CD8F17A" w14:textId="77777777" w:rsidR="00D87293" w:rsidRPr="006253E0" w:rsidRDefault="00D87293" w:rsidP="00A665CA">
      <w:pPr>
        <w:pStyle w:val="AnswerSubheading"/>
      </w:pPr>
      <w:bookmarkStart w:id="44" w:name="_Toc20911766"/>
      <w:bookmarkStart w:id="45" w:name="_Toc21539014"/>
      <w:bookmarkStart w:id="46" w:name="_GoBack"/>
      <w:bookmarkEnd w:id="46"/>
      <w:r w:rsidRPr="006253E0">
        <w:t xml:space="preserve">What if I was </w:t>
      </w:r>
      <w:r w:rsidRPr="00A665CA">
        <w:t>denied</w:t>
      </w:r>
      <w:r w:rsidRPr="006253E0">
        <w:t xml:space="preserve"> housing because I have a guide dog?</w:t>
      </w:r>
      <w:bookmarkEnd w:id="44"/>
      <w:bookmarkEnd w:id="45"/>
      <w:r w:rsidRPr="006253E0">
        <w:t xml:space="preserve"> </w:t>
      </w:r>
    </w:p>
    <w:p w14:paraId="39B4AE30" w14:textId="77777777" w:rsidR="00D87293" w:rsidRPr="006253E0" w:rsidRDefault="00D87293" w:rsidP="006253E0">
      <w:r w:rsidRPr="006253E0">
        <w:t xml:space="preserve">A housing provider cannot refuse to rent you a self-contained unit just because you have a guide dog. If this happens to you, your legal rights under the </w:t>
      </w:r>
      <w:r w:rsidRPr="006253E0">
        <w:rPr>
          <w:b/>
          <w:bCs/>
          <w:iCs/>
        </w:rPr>
        <w:t>Blind Persons' Rights Act</w:t>
      </w:r>
      <w:r w:rsidRPr="006253E0">
        <w:t xml:space="preserve"> may have been violated. </w:t>
      </w:r>
    </w:p>
    <w:p w14:paraId="638B2B3F" w14:textId="77777777" w:rsidR="00D87293" w:rsidRPr="006253E0" w:rsidRDefault="00D87293" w:rsidP="006253E0">
      <w:r w:rsidRPr="006253E0">
        <w:t xml:space="preserve">In response, you may want to file a complaint with the police who have the authority to investigate and lay charges in this type of situation. Some police officers may not be aware of their authority to enforce the </w:t>
      </w:r>
      <w:r w:rsidRPr="006253E0">
        <w:rPr>
          <w:b/>
          <w:bCs/>
        </w:rPr>
        <w:t>Blind Person’s Rights Act</w:t>
      </w:r>
      <w:r w:rsidRPr="006253E0">
        <w:t xml:space="preserve">, so you may need to inform them. </w:t>
      </w:r>
    </w:p>
    <w:p w14:paraId="6D06F87C" w14:textId="77777777" w:rsidR="00D87293" w:rsidRPr="006253E0" w:rsidRDefault="00D87293" w:rsidP="00A665CA">
      <w:pPr>
        <w:pStyle w:val="Heading2"/>
      </w:pPr>
      <w:bookmarkStart w:id="47" w:name="_Toc20911767"/>
      <w:bookmarkStart w:id="48" w:name="_Toc21539015"/>
      <w:r w:rsidRPr="006253E0">
        <w:lastRenderedPageBreak/>
        <w:t>Getting Accommodations</w:t>
      </w:r>
      <w:bookmarkEnd w:id="47"/>
      <w:bookmarkEnd w:id="48"/>
    </w:p>
    <w:p w14:paraId="3F779CC4" w14:textId="77777777" w:rsidR="00D87293" w:rsidRPr="006253E0" w:rsidRDefault="00D87293" w:rsidP="00A665CA">
      <w:pPr>
        <w:pStyle w:val="QuestionTitle"/>
      </w:pPr>
      <w:bookmarkStart w:id="49" w:name="_Toc21539016"/>
      <w:r w:rsidRPr="006253E0">
        <w:t>Q: I'd like to make changes to my residence to accommodate my sight loss.  Is my housing provider required to make these accommodations?</w:t>
      </w:r>
      <w:bookmarkEnd w:id="49"/>
    </w:p>
    <w:p w14:paraId="6AC5DE72" w14:textId="77777777" w:rsidR="00D87293" w:rsidRPr="006253E0" w:rsidRDefault="00D87293" w:rsidP="006253E0">
      <w:pPr>
        <w:ind w:right="-144"/>
      </w:pPr>
      <w:r w:rsidRPr="006253E0">
        <w:t>Housing providers have a legal duty to provide you with reasonable accommodations for your disability up to the point of undue hardship.</w:t>
      </w:r>
    </w:p>
    <w:p w14:paraId="43F3B40C" w14:textId="77777777" w:rsidR="00D87293" w:rsidRPr="00A665CA" w:rsidRDefault="00D87293" w:rsidP="006253E0">
      <w:pPr>
        <w:rPr>
          <w:rFonts w:cs="Utsaah"/>
        </w:rPr>
      </w:pPr>
      <w:r w:rsidRPr="006253E0">
        <w:rPr>
          <w:rFonts w:cs="Utsaah"/>
        </w:rPr>
        <w:t xml:space="preserve">Your housing provider has the right to get enough information from you about your disability to select an appropriate accommodation. If the housing provider asks for medical documentation </w:t>
      </w:r>
      <w:r w:rsidRPr="00A665CA">
        <w:rPr>
          <w:rFonts w:cs="Utsaah"/>
        </w:rPr>
        <w:t xml:space="preserve">about your disability, you should provide only the information that is necessary to explain your need for accommodations. You are not required to tell your housing provider your exact diagnosis. You are not required to give your housing provider information that is not related to your need for accommodations. </w:t>
      </w:r>
    </w:p>
    <w:p w14:paraId="774F1B47" w14:textId="77777777" w:rsidR="00D87293" w:rsidRPr="006253E0" w:rsidRDefault="00D87293" w:rsidP="006253E0">
      <w:r w:rsidRPr="00A665CA">
        <w:t>It’s important to remember that selecting an appropriate accommodation is a collaborative process. As a tenant requesting an accommodation, you have a legal duty to collaborate with your housing provider to help them select an appropriate accommodation.</w:t>
      </w:r>
      <w:r w:rsidRPr="006253E0">
        <w:t xml:space="preserve"> </w:t>
      </w:r>
    </w:p>
    <w:p w14:paraId="30D67AB7" w14:textId="77777777" w:rsidR="00D87293" w:rsidRPr="006253E0" w:rsidRDefault="00D87293" w:rsidP="00A665CA">
      <w:pPr>
        <w:pStyle w:val="QuestionTitle"/>
      </w:pPr>
      <w:bookmarkStart w:id="50" w:name="_Toc21539017"/>
      <w:r w:rsidRPr="006253E0">
        <w:t>Q: Do I have to pay for my housing-related accommodations?</w:t>
      </w:r>
      <w:bookmarkEnd w:id="50"/>
    </w:p>
    <w:p w14:paraId="2F2E8524" w14:textId="77777777" w:rsidR="00D87293" w:rsidRPr="006253E0" w:rsidRDefault="00D87293" w:rsidP="006253E0">
      <w:r w:rsidRPr="006253E0">
        <w:rPr>
          <w:b/>
        </w:rPr>
        <w:t xml:space="preserve">A: </w:t>
      </w:r>
      <w:r w:rsidRPr="006253E0">
        <w:t xml:space="preserve">Your housing provider cannot make you pay for your accommodations.  It is your housing provider’s duty to accommodate you up to the point of undue hardship and your housing provider is responsible for paying the costs of your accommodations.  </w:t>
      </w:r>
    </w:p>
    <w:p w14:paraId="26B67492" w14:textId="77777777" w:rsidR="00D87293" w:rsidRPr="006253E0" w:rsidRDefault="00D87293" w:rsidP="006253E0">
      <w:pPr>
        <w:pStyle w:val="QuestionTitle"/>
      </w:pPr>
      <w:bookmarkStart w:id="51" w:name="_Toc20911768"/>
      <w:bookmarkStart w:id="52" w:name="_Toc21539018"/>
      <w:r w:rsidRPr="006253E0">
        <w:t>Q:  My housing provider communicates important information about the building (such as fire alarm testing, repairs, or temporary water shut-off) in an inaccessible format – for example, using posters in common areas or by distributing printed flyers. What can I do?</w:t>
      </w:r>
      <w:bookmarkEnd w:id="51"/>
      <w:bookmarkEnd w:id="52"/>
    </w:p>
    <w:p w14:paraId="40A2CB3F" w14:textId="77777777" w:rsidR="00D87293" w:rsidRPr="006253E0" w:rsidRDefault="00D87293" w:rsidP="006253E0">
      <w:pPr>
        <w:rPr>
          <w:rFonts w:cs="Utsaah"/>
        </w:rPr>
      </w:pPr>
      <w:r w:rsidRPr="006253E0">
        <w:rPr>
          <w:b/>
        </w:rPr>
        <w:t xml:space="preserve">A:  </w:t>
      </w:r>
      <w:r w:rsidRPr="006253E0">
        <w:t xml:space="preserve">You can make a request to your housing provider to communicate with you using an accessible format, e.g. email, accessible pdf, or Microsoft Word documents. </w:t>
      </w:r>
    </w:p>
    <w:p w14:paraId="405C114B" w14:textId="77777777" w:rsidR="00D87293" w:rsidRPr="006253E0" w:rsidRDefault="00D87293" w:rsidP="006253E0">
      <w:r w:rsidRPr="006253E0">
        <w:t xml:space="preserve">Your housing provider has a legal duty to provide you with a reasonable accommodation for your disability under the Ontario’s </w:t>
      </w:r>
      <w:r w:rsidRPr="006253E0">
        <w:rPr>
          <w:b/>
          <w:bCs/>
        </w:rPr>
        <w:t>Human Rights Code</w:t>
      </w:r>
      <w:r w:rsidRPr="006253E0">
        <w:t xml:space="preserve">. In addition, your housing provider is obligated </w:t>
      </w:r>
      <w:r w:rsidRPr="006253E0">
        <w:lastRenderedPageBreak/>
        <w:t xml:space="preserve">under the </w:t>
      </w:r>
      <w:r w:rsidRPr="006253E0">
        <w:rPr>
          <w:b/>
          <w:bCs/>
          <w:iCs/>
        </w:rPr>
        <w:t>Accessibility for Ontarians with Disabilities Act</w:t>
      </w:r>
      <w:r w:rsidRPr="006253E0">
        <w:t xml:space="preserve"> to communicate with you in an accessible format. </w:t>
      </w:r>
    </w:p>
    <w:p w14:paraId="2710492F" w14:textId="77777777" w:rsidR="00D87293" w:rsidRPr="006253E0" w:rsidRDefault="00D87293" w:rsidP="006253E0">
      <w:pPr>
        <w:pStyle w:val="QuestionTitle"/>
      </w:pPr>
      <w:bookmarkStart w:id="53" w:name="_Toc20911769"/>
      <w:bookmarkStart w:id="54" w:name="_Toc21539019"/>
      <w:r w:rsidRPr="006253E0">
        <w:t xml:space="preserve">Q: My housing provider says that my requested accommodations conflict with another law or policy – for example, a requirement under the </w:t>
      </w:r>
      <w:r w:rsidRPr="006253E0">
        <w:rPr>
          <w:iCs/>
        </w:rPr>
        <w:t>Building Code Act</w:t>
      </w:r>
      <w:r w:rsidRPr="006253E0">
        <w:t xml:space="preserve"> or a policy in a Condominium’s by-laws. Does this mean that the accommodations can't be made?</w:t>
      </w:r>
      <w:bookmarkEnd w:id="53"/>
      <w:bookmarkEnd w:id="54"/>
    </w:p>
    <w:p w14:paraId="36D448DF" w14:textId="37568A78" w:rsidR="00D87293" w:rsidRPr="00837B1F" w:rsidRDefault="00D87293" w:rsidP="006253E0">
      <w:r w:rsidRPr="006253E0">
        <w:rPr>
          <w:rFonts w:cs="Arial"/>
          <w:b/>
          <w:bCs/>
        </w:rPr>
        <w:t xml:space="preserve">A: </w:t>
      </w:r>
      <w:r w:rsidRPr="006253E0">
        <w:rPr>
          <w:rFonts w:cs="Arial"/>
        </w:rPr>
        <w:t>If you are told that your requested accommodation conflicts with another law or policy, it's important to keep in mind that</w:t>
      </w:r>
      <w:r>
        <w:rPr>
          <w:rFonts w:cs="Arial"/>
        </w:rPr>
        <w:t xml:space="preserve">, in almost all cases, the </w:t>
      </w:r>
      <w:r w:rsidRPr="00A7604E">
        <w:rPr>
          <w:rFonts w:cs="Arial"/>
          <w:iCs/>
        </w:rPr>
        <w:t>Ontario</w:t>
      </w:r>
      <w:r w:rsidRPr="00EF57C1">
        <w:rPr>
          <w:rFonts w:cs="Arial"/>
          <w:i/>
        </w:rPr>
        <w:t xml:space="preserve"> </w:t>
      </w:r>
      <w:r w:rsidRPr="00A7604E">
        <w:rPr>
          <w:rFonts w:cs="Arial"/>
          <w:b/>
          <w:bCs/>
          <w:iCs/>
        </w:rPr>
        <w:t>Human Rights Code</w:t>
      </w:r>
      <w:r>
        <w:rPr>
          <w:rFonts w:cs="Arial"/>
        </w:rPr>
        <w:t xml:space="preserve"> takes priority over other laws and policies. This means that even if another law or policy conflicts with your requested accommodation, your housing provider still has a legal duty to provide a reasonable </w:t>
      </w:r>
      <w:r w:rsidRPr="00C1442F">
        <w:rPr>
          <w:rFonts w:cs="Arial"/>
        </w:rPr>
        <w:t xml:space="preserve">accommodation for your disability up to the point of </w:t>
      </w:r>
      <w:hyperlink w:anchor="_Duty_to_Accommodate" w:history="1">
        <w:r w:rsidRPr="006253E0">
          <w:rPr>
            <w:rStyle w:val="Hyperlink"/>
            <w:rFonts w:cs="Arial"/>
          </w:rPr>
          <w:t>undue hardship</w:t>
        </w:r>
      </w:hyperlink>
      <w:r w:rsidRPr="00C1442F">
        <w:rPr>
          <w:rFonts w:cs="Arial"/>
        </w:rPr>
        <w:t xml:space="preserve">.  </w:t>
      </w:r>
    </w:p>
    <w:p w14:paraId="08FC60B7" w14:textId="77777777" w:rsidR="00D87293" w:rsidRDefault="00D87293" w:rsidP="00A665CA">
      <w:pPr>
        <w:pStyle w:val="Heading2"/>
      </w:pPr>
      <w:bookmarkStart w:id="55" w:name="_Toc20911770"/>
      <w:bookmarkStart w:id="56" w:name="_Toc21539020"/>
      <w:r>
        <w:t>Long-term Care Homes and Non-profit Housing</w:t>
      </w:r>
      <w:bookmarkEnd w:id="55"/>
      <w:bookmarkEnd w:id="56"/>
    </w:p>
    <w:p w14:paraId="55170DD1" w14:textId="77777777" w:rsidR="00D87293" w:rsidRDefault="00D87293" w:rsidP="00A665CA">
      <w:pPr>
        <w:pStyle w:val="QuestionTitle"/>
        <w:rPr>
          <w:rFonts w:eastAsia="Verdana"/>
        </w:rPr>
      </w:pPr>
      <w:bookmarkStart w:id="57" w:name="_Toc21539021"/>
      <w:r w:rsidRPr="00A03744">
        <w:rPr>
          <w:rFonts w:eastAsia="Verdana"/>
        </w:rPr>
        <w:t>Q:  I am a resident of a Long-Term Care Home and I feel that my rights have been violated.  What can I do?</w:t>
      </w:r>
      <w:bookmarkEnd w:id="57"/>
    </w:p>
    <w:p w14:paraId="7079F3BF" w14:textId="77777777" w:rsidR="00D87293" w:rsidRPr="005D25AC" w:rsidRDefault="00D87293" w:rsidP="00D87293">
      <w:pPr>
        <w:rPr>
          <w:rFonts w:cs="Utsaah"/>
        </w:rPr>
      </w:pPr>
      <w:r w:rsidRPr="00A03744">
        <w:rPr>
          <w:rFonts w:eastAsia="Verdana" w:cs="Verdana"/>
          <w:b/>
          <w:color w:val="000000"/>
        </w:rPr>
        <w:t xml:space="preserve">A: </w:t>
      </w:r>
      <w:r w:rsidRPr="00A03744">
        <w:rPr>
          <w:rFonts w:eastAsia="Verdana" w:cs="Verdana"/>
          <w:color w:val="000000"/>
        </w:rPr>
        <w:t xml:space="preserve">If you </w:t>
      </w:r>
      <w:r>
        <w:rPr>
          <w:rFonts w:eastAsia="Verdana" w:cs="Verdana"/>
          <w:color w:val="000000"/>
        </w:rPr>
        <w:t>live</w:t>
      </w:r>
      <w:r w:rsidRPr="00A03744">
        <w:rPr>
          <w:rFonts w:eastAsia="Verdana" w:cs="Verdana"/>
          <w:color w:val="000000"/>
        </w:rPr>
        <w:t xml:space="preserve"> in a </w:t>
      </w:r>
      <w:r>
        <w:rPr>
          <w:color w:val="000000"/>
        </w:rPr>
        <w:t>long-term care home</w:t>
      </w:r>
      <w:r w:rsidRPr="00A03744">
        <w:rPr>
          <w:rFonts w:eastAsia="Verdana" w:cs="Verdana"/>
          <w:color w:val="000000"/>
        </w:rPr>
        <w:t xml:space="preserve"> and you believe that your rights have been violated,</w:t>
      </w:r>
      <w:r>
        <w:rPr>
          <w:rFonts w:eastAsia="Verdana" w:cs="Verdana"/>
          <w:color w:val="000000"/>
        </w:rPr>
        <w:t xml:space="preserve"> you should consult these </w:t>
      </w:r>
      <w:r>
        <w:rPr>
          <w:color w:val="000000"/>
        </w:rPr>
        <w:t xml:space="preserve">step-by-step guides </w:t>
      </w:r>
      <w:r w:rsidRPr="00A03744">
        <w:rPr>
          <w:rFonts w:eastAsia="Verdana" w:cs="Verdana"/>
          <w:color w:val="000000"/>
        </w:rPr>
        <w:t>to making complaints</w:t>
      </w:r>
      <w:r>
        <w:rPr>
          <w:color w:val="000000"/>
        </w:rPr>
        <w:t xml:space="preserve"> provided by </w:t>
      </w:r>
      <w:hyperlink r:id="rId14" w:history="1">
        <w:r>
          <w:rPr>
            <w:rStyle w:val="Hyperlink"/>
          </w:rPr>
          <w:t>Community Legal Education Ontario</w:t>
        </w:r>
      </w:hyperlink>
      <w:r>
        <w:rPr>
          <w:color w:val="000000"/>
        </w:rPr>
        <w:t xml:space="preserve"> </w:t>
      </w:r>
      <w:r>
        <w:t xml:space="preserve">and the </w:t>
      </w:r>
      <w:hyperlink r:id="rId15" w:history="1">
        <w:r w:rsidRPr="007E2722">
          <w:rPr>
            <w:rStyle w:val="Hyperlink"/>
            <w:rFonts w:cs="Utsaah"/>
          </w:rPr>
          <w:t>Government of Ontario</w:t>
        </w:r>
      </w:hyperlink>
      <w:r>
        <w:rPr>
          <w:rFonts w:cs="Utsaah"/>
        </w:rPr>
        <w:t>.</w:t>
      </w:r>
    </w:p>
    <w:p w14:paraId="1188EB03" w14:textId="77777777" w:rsidR="00D87293" w:rsidRDefault="00D87293" w:rsidP="00A665CA">
      <w:pPr>
        <w:pStyle w:val="QuestionTitle"/>
      </w:pPr>
      <w:bookmarkStart w:id="58" w:name="_Toc21539022"/>
      <w:r>
        <w:t>Q: I am a resident of a non-profit housing cooperative and I believe that I've been discriminated against because of my sight loss. What can I do?</w:t>
      </w:r>
      <w:bookmarkEnd w:id="58"/>
      <w:r>
        <w:t xml:space="preserve">  </w:t>
      </w:r>
    </w:p>
    <w:p w14:paraId="4CAC990C" w14:textId="77777777" w:rsidR="00D87293" w:rsidRDefault="00D87293" w:rsidP="00D87293">
      <w:pPr>
        <w:spacing w:before="0" w:after="160"/>
        <w:ind w:right="-144"/>
      </w:pPr>
      <w:r>
        <w:rPr>
          <w:b/>
        </w:rPr>
        <w:t xml:space="preserve">A: </w:t>
      </w:r>
      <w:r>
        <w:rPr>
          <w:bCs/>
        </w:rPr>
        <w:t>N</w:t>
      </w:r>
      <w:r>
        <w:t xml:space="preserve">on-profit housing co-operatives must comply with Ontario’s </w:t>
      </w:r>
      <w:r w:rsidRPr="00B15CAB">
        <w:rPr>
          <w:b/>
          <w:bCs/>
        </w:rPr>
        <w:t>Human Rights Code</w:t>
      </w:r>
      <w:r>
        <w:t xml:space="preserve"> and the </w:t>
      </w:r>
      <w:r w:rsidRPr="004A309A">
        <w:rPr>
          <w:b/>
          <w:bCs/>
          <w:iCs/>
        </w:rPr>
        <w:t>Accessibility for Ontarians with Disabilities Act</w:t>
      </w:r>
      <w:r w:rsidRPr="00B15CAB">
        <w:rPr>
          <w:iCs/>
        </w:rPr>
        <w:t>.</w:t>
      </w:r>
    </w:p>
    <w:p w14:paraId="14783BBA" w14:textId="77777777" w:rsidR="00D87293" w:rsidRPr="00DB0E9F" w:rsidRDefault="00D87293" w:rsidP="00D87293">
      <w:pPr>
        <w:spacing w:before="0" w:after="160"/>
        <w:ind w:right="-144"/>
        <w:rPr>
          <w:bCs/>
        </w:rPr>
      </w:pPr>
      <w:r>
        <w:rPr>
          <w:bCs/>
        </w:rPr>
        <w:t xml:space="preserve">Note that </w:t>
      </w:r>
      <w:r w:rsidRPr="00B15CAB">
        <w:rPr>
          <w:bCs/>
        </w:rPr>
        <w:t xml:space="preserve">the Landlord and Tenant Board does not </w:t>
      </w:r>
      <w:r>
        <w:rPr>
          <w:bCs/>
        </w:rPr>
        <w:t xml:space="preserve">generally resolve </w:t>
      </w:r>
      <w:r w:rsidRPr="00B15CAB">
        <w:rPr>
          <w:bCs/>
        </w:rPr>
        <w:t>complaints about non-profit housing cooperatives.</w:t>
      </w:r>
      <w:r>
        <w:rPr>
          <w:bCs/>
        </w:rPr>
        <w:t xml:space="preserve"> The </w:t>
      </w:r>
      <w:hyperlink r:id="rId16" w:history="1">
        <w:r w:rsidRPr="00B15CAB">
          <w:rPr>
            <w:rStyle w:val="Hyperlink"/>
            <w:bCs/>
          </w:rPr>
          <w:t>Financial Services Commission of Ontario</w:t>
        </w:r>
      </w:hyperlink>
      <w:r w:rsidRPr="00B15CAB">
        <w:rPr>
          <w:bCs/>
        </w:rPr>
        <w:t xml:space="preserve"> provides more information </w:t>
      </w:r>
      <w:r>
        <w:rPr>
          <w:bCs/>
        </w:rPr>
        <w:t>about</w:t>
      </w:r>
      <w:r w:rsidRPr="00B15CAB">
        <w:rPr>
          <w:bCs/>
        </w:rPr>
        <w:t xml:space="preserve"> the complaints process for residents of non-profit housing co-operatives.  </w:t>
      </w:r>
    </w:p>
    <w:p w14:paraId="0C11B4E8" w14:textId="0D8DA43B" w:rsidR="00412228" w:rsidRDefault="00412228" w:rsidP="00412228">
      <w:pPr>
        <w:spacing w:before="0" w:after="160" w:line="259" w:lineRule="auto"/>
        <w:rPr>
          <w:rFonts w:eastAsiaTheme="majorEastAsia" w:cstheme="majorBidi"/>
          <w:b/>
          <w:sz w:val="32"/>
          <w:szCs w:val="32"/>
        </w:rPr>
      </w:pPr>
    </w:p>
    <w:p w14:paraId="1E55DA43" w14:textId="196B02C5" w:rsidR="00412228" w:rsidRDefault="00412228" w:rsidP="00FC410F">
      <w:pPr>
        <w:pStyle w:val="Heading1"/>
      </w:pPr>
      <w:bookmarkStart w:id="59" w:name="_Toc16173786"/>
      <w:bookmarkStart w:id="60" w:name="_Toc21539023"/>
      <w:r>
        <w:lastRenderedPageBreak/>
        <w:t>Getting Help</w:t>
      </w:r>
      <w:bookmarkEnd w:id="59"/>
      <w:bookmarkEnd w:id="60"/>
    </w:p>
    <w:p w14:paraId="33032B87" w14:textId="77777777" w:rsidR="00C755D8" w:rsidRDefault="00C755D8" w:rsidP="00C755D8">
      <w:pPr>
        <w:pStyle w:val="Heading3"/>
      </w:pPr>
      <w:bookmarkStart w:id="61" w:name="_Toc20911772"/>
      <w:bookmarkStart w:id="62" w:name="_Toc21539024"/>
      <w:r>
        <w:t>CNIB Services</w:t>
      </w:r>
      <w:bookmarkEnd w:id="61"/>
      <w:bookmarkEnd w:id="62"/>
    </w:p>
    <w:p w14:paraId="1BA9B755" w14:textId="77777777" w:rsidR="00C755D8" w:rsidRPr="001D0689" w:rsidRDefault="00C755D8" w:rsidP="0075069E">
      <w:r w:rsidRPr="0075069E">
        <w:rPr>
          <w:rStyle w:val="normaltextrun"/>
        </w:rPr>
        <w:t>We’re here to help – contact CNIB</w:t>
      </w:r>
      <w:r w:rsidRPr="0075069E">
        <w:rPr>
          <w:rStyle w:val="normaltextrun"/>
          <w:color w:val="4472C4"/>
        </w:rPr>
        <w:t xml:space="preserve"> </w:t>
      </w:r>
      <w:r w:rsidRPr="0075069E">
        <w:rPr>
          <w:rStyle w:val="normaltextrun"/>
        </w:rPr>
        <w:t xml:space="preserve">for more services, support and resources. </w:t>
      </w:r>
      <w:r w:rsidRPr="0075069E">
        <w:t>Some ways we can assist include:</w:t>
      </w:r>
      <w:r>
        <w:t xml:space="preserve"> </w:t>
      </w:r>
    </w:p>
    <w:p w14:paraId="58EAF0D3" w14:textId="77777777" w:rsidR="00C755D8" w:rsidRDefault="00C755D8" w:rsidP="00C755D8">
      <w:pPr>
        <w:pStyle w:val="Heading4"/>
        <w:rPr>
          <w:bCs/>
        </w:rPr>
      </w:pPr>
      <w:bookmarkStart w:id="63" w:name="_Toc20911773"/>
      <w:bookmarkStart w:id="64" w:name="_Toc21539025"/>
      <w:r>
        <w:rPr>
          <w:bCs/>
        </w:rPr>
        <w:t>CNIB Rehab Services</w:t>
      </w:r>
      <w:bookmarkEnd w:id="63"/>
      <w:bookmarkEnd w:id="64"/>
      <w:r>
        <w:rPr>
          <w:bCs/>
        </w:rPr>
        <w:t xml:space="preserve"> </w:t>
      </w:r>
    </w:p>
    <w:p w14:paraId="4825AA4A" w14:textId="3D2FB125" w:rsidR="00C755D8" w:rsidRPr="00783989" w:rsidRDefault="0075069E" w:rsidP="00C755D8">
      <w:pPr>
        <w:rPr>
          <w:bCs/>
        </w:rPr>
      </w:pPr>
      <w:hyperlink r:id="rId17" w:history="1">
        <w:r w:rsidR="00C755D8" w:rsidRPr="0075069E">
          <w:rPr>
            <w:rStyle w:val="Hyperlink"/>
            <w:bCs/>
          </w:rPr>
          <w:t>CNIB Rehab Services</w:t>
        </w:r>
      </w:hyperlink>
      <w:r w:rsidR="00C755D8">
        <w:rPr>
          <w:bCs/>
        </w:rPr>
        <w:t xml:space="preserve"> </w:t>
      </w:r>
      <w:r w:rsidR="00C755D8" w:rsidRPr="00783989">
        <w:rPr>
          <w:bCs/>
        </w:rPr>
        <w:t xml:space="preserve">offers personalized services and supports, such as learning new ways to cook, shop and manage your home, and connecting you with devices and apps that may help to make life easier. </w:t>
      </w:r>
      <w:r w:rsidR="00C755D8">
        <w:rPr>
          <w:bCs/>
        </w:rPr>
        <w:t xml:space="preserve">You can </w:t>
      </w:r>
      <w:r w:rsidR="00C755D8" w:rsidRPr="00783989">
        <w:rPr>
          <w:bCs/>
        </w:rPr>
        <w:t xml:space="preserve">consult with CNIB </w:t>
      </w:r>
      <w:r w:rsidR="00C755D8">
        <w:rPr>
          <w:bCs/>
        </w:rPr>
        <w:t>about</w:t>
      </w:r>
      <w:r w:rsidR="00C755D8" w:rsidRPr="00783989">
        <w:rPr>
          <w:bCs/>
        </w:rPr>
        <w:t xml:space="preserve"> environmental assessments, which are free of charge and may assist in </w:t>
      </w:r>
      <w:r w:rsidR="00C755D8">
        <w:rPr>
          <w:bCs/>
        </w:rPr>
        <w:t xml:space="preserve">securing </w:t>
      </w:r>
      <w:r w:rsidR="00C755D8" w:rsidRPr="00783989">
        <w:rPr>
          <w:bCs/>
        </w:rPr>
        <w:t xml:space="preserve">accommodations </w:t>
      </w:r>
      <w:r w:rsidR="00C755D8">
        <w:rPr>
          <w:bCs/>
        </w:rPr>
        <w:t xml:space="preserve">with </w:t>
      </w:r>
      <w:r w:rsidR="00C755D8" w:rsidRPr="00783989">
        <w:rPr>
          <w:bCs/>
        </w:rPr>
        <w:t xml:space="preserve">housing. </w:t>
      </w:r>
    </w:p>
    <w:p w14:paraId="6802B857" w14:textId="77777777" w:rsidR="00C755D8" w:rsidRPr="007467C4" w:rsidRDefault="00C755D8" w:rsidP="00C755D8">
      <w:pPr>
        <w:pStyle w:val="Heading4"/>
        <w:rPr>
          <w:bCs/>
        </w:rPr>
      </w:pPr>
      <w:bookmarkStart w:id="65" w:name="_Toc20911774"/>
      <w:bookmarkStart w:id="66" w:name="_Toc21539026"/>
      <w:r w:rsidRPr="007467C4">
        <w:rPr>
          <w:bCs/>
        </w:rPr>
        <w:t>CNIB's Guide Dog Program</w:t>
      </w:r>
      <w:bookmarkEnd w:id="65"/>
      <w:bookmarkEnd w:id="66"/>
      <w:r w:rsidRPr="007467C4">
        <w:rPr>
          <w:bCs/>
        </w:rPr>
        <w:t xml:space="preserve"> </w:t>
      </w:r>
    </w:p>
    <w:p w14:paraId="4B66CB2E" w14:textId="45F35EC9" w:rsidR="00C755D8" w:rsidRPr="00783989" w:rsidRDefault="00364648" w:rsidP="00C755D8">
      <w:hyperlink r:id="rId18" w:history="1">
        <w:r w:rsidR="00C755D8" w:rsidRPr="00364648">
          <w:rPr>
            <w:rStyle w:val="Hyperlink"/>
          </w:rPr>
          <w:t>CNIB’s Guide Dog Program</w:t>
        </w:r>
      </w:hyperlink>
      <w:r>
        <w:t xml:space="preserve"> </w:t>
      </w:r>
      <w:r w:rsidR="00C755D8" w:rsidRPr="00783989">
        <w:t>can assist guide dog handlers with advocating for themselves and understanding their rights in the housing sector.  They can also provide public education to organizations, condominium boards, etc. through guide dog ambassador speaking engagements, lunch and learns, etc.</w:t>
      </w:r>
    </w:p>
    <w:p w14:paraId="418D7AED" w14:textId="77777777" w:rsidR="00C755D8" w:rsidRPr="007467C4" w:rsidRDefault="00C755D8" w:rsidP="00C755D8">
      <w:pPr>
        <w:pStyle w:val="Heading4"/>
        <w:rPr>
          <w:bCs/>
        </w:rPr>
      </w:pPr>
      <w:bookmarkStart w:id="67" w:name="_Toc20911775"/>
      <w:bookmarkStart w:id="68" w:name="_Toc21539027"/>
      <w:r w:rsidRPr="007467C4">
        <w:rPr>
          <w:bCs/>
        </w:rPr>
        <w:t xml:space="preserve">CNIB's Advocacy </w:t>
      </w:r>
      <w:r>
        <w:rPr>
          <w:bCs/>
        </w:rPr>
        <w:t>Team</w:t>
      </w:r>
      <w:bookmarkEnd w:id="67"/>
      <w:bookmarkEnd w:id="68"/>
    </w:p>
    <w:p w14:paraId="6BB1C06B" w14:textId="1DE666F2" w:rsidR="00C755D8" w:rsidRPr="00783989" w:rsidRDefault="003A5296" w:rsidP="00C755D8">
      <w:hyperlink r:id="rId19" w:history="1">
        <w:r w:rsidR="00C755D8" w:rsidRPr="003A5296">
          <w:rPr>
            <w:rStyle w:val="Hyperlink"/>
          </w:rPr>
          <w:t>CNIB's Advocacy Team</w:t>
        </w:r>
      </w:hyperlink>
      <w:r w:rsidR="00C755D8">
        <w:t xml:space="preserve"> </w:t>
      </w:r>
      <w:r w:rsidR="00C755D8" w:rsidRPr="00783989">
        <w:t xml:space="preserve">can assist clients with advocating for themselves and understanding their rights in the housing sector.  They can also provide education to organizations, condominium boards, etc. </w:t>
      </w:r>
      <w:r w:rsidR="00C755D8">
        <w:t>about</w:t>
      </w:r>
      <w:r w:rsidR="00C755D8" w:rsidRPr="00783989">
        <w:t xml:space="preserve"> the rights of people with sight loss. </w:t>
      </w:r>
    </w:p>
    <w:p w14:paraId="1D2FBF69" w14:textId="77777777" w:rsidR="00C755D8" w:rsidRPr="00F47211" w:rsidRDefault="00C755D8" w:rsidP="00C755D8">
      <w:pPr>
        <w:pStyle w:val="Heading4"/>
        <w:rPr>
          <w:bCs/>
        </w:rPr>
      </w:pPr>
      <w:bookmarkStart w:id="69" w:name="_Toc20911776"/>
      <w:bookmarkStart w:id="70" w:name="_Toc21539028"/>
      <w:r w:rsidRPr="00F47211">
        <w:rPr>
          <w:bCs/>
        </w:rPr>
        <w:t>Vision Loss Rehabilitation Ontario</w:t>
      </w:r>
      <w:bookmarkEnd w:id="69"/>
      <w:bookmarkEnd w:id="70"/>
      <w:r w:rsidRPr="00F47211">
        <w:rPr>
          <w:bCs/>
        </w:rPr>
        <w:t xml:space="preserve"> </w:t>
      </w:r>
    </w:p>
    <w:p w14:paraId="4BCEE068" w14:textId="77777777" w:rsidR="00C755D8" w:rsidRDefault="00C755D8" w:rsidP="00C755D8">
      <w:hyperlink r:id="rId20" w:history="1">
        <w:r w:rsidRPr="00F47211">
          <w:rPr>
            <w:rStyle w:val="Hyperlink"/>
          </w:rPr>
          <w:t>Vision Loss Rehabilitation Ontario</w:t>
        </w:r>
      </w:hyperlink>
      <w:r>
        <w:t xml:space="preserve"> (VLRO) </w:t>
      </w:r>
      <w:r w:rsidRPr="00783989">
        <w:t xml:space="preserve">provides people with the practical skills they need to live safely and independently. </w:t>
      </w:r>
      <w:r>
        <w:t xml:space="preserve">You can learn more about </w:t>
      </w:r>
      <w:r w:rsidRPr="00783989">
        <w:t>Vision Loss Rehabilitation Ontario</w:t>
      </w:r>
      <w:r>
        <w:t xml:space="preserve"> by visiting their </w:t>
      </w:r>
      <w:hyperlink r:id="rId21" w:history="1">
        <w:r w:rsidRPr="00341138">
          <w:rPr>
            <w:rStyle w:val="Hyperlink"/>
          </w:rPr>
          <w:t>Frequently Asked Questions page</w:t>
        </w:r>
      </w:hyperlink>
      <w:r>
        <w:t xml:space="preserve">. </w:t>
      </w:r>
    </w:p>
    <w:p w14:paraId="5A83D7A3" w14:textId="77777777" w:rsidR="00C755D8" w:rsidRDefault="00C755D8" w:rsidP="00C755D8">
      <w:pPr>
        <w:pStyle w:val="Heading3"/>
      </w:pPr>
      <w:bookmarkStart w:id="71" w:name="_Toc20911777"/>
      <w:bookmarkStart w:id="72" w:name="_Toc21539029"/>
      <w:r w:rsidRPr="001762C4">
        <w:lastRenderedPageBreak/>
        <w:t>Legal</w:t>
      </w:r>
      <w:r>
        <w:t xml:space="preserve"> </w:t>
      </w:r>
      <w:r w:rsidRPr="007663E3">
        <w:t>Services</w:t>
      </w:r>
      <w:bookmarkEnd w:id="71"/>
      <w:bookmarkEnd w:id="72"/>
    </w:p>
    <w:p w14:paraId="4BD422BB" w14:textId="77777777" w:rsidR="00553D13" w:rsidRPr="00227C3A" w:rsidRDefault="00553D13" w:rsidP="00553D13">
      <w:pPr>
        <w:pStyle w:val="Heading4"/>
        <w:rPr>
          <w:shd w:val="clear" w:color="auto" w:fill="FFFFFF"/>
        </w:rPr>
      </w:pPr>
      <w:bookmarkStart w:id="73" w:name="_Toc20911778"/>
      <w:bookmarkStart w:id="74" w:name="_Toc21002996"/>
      <w:bookmarkStart w:id="75" w:name="_Toc21539030"/>
      <w:r w:rsidRPr="00227C3A">
        <w:rPr>
          <w:shd w:val="clear" w:color="auto" w:fill="FFFFFF"/>
        </w:rPr>
        <w:t>Legal Aid Ontario</w:t>
      </w:r>
      <w:bookmarkEnd w:id="74"/>
      <w:bookmarkEnd w:id="75"/>
      <w:r w:rsidRPr="00227C3A">
        <w:rPr>
          <w:shd w:val="clear" w:color="auto" w:fill="FFFFFF"/>
        </w:rPr>
        <w:t xml:space="preserve"> </w:t>
      </w:r>
    </w:p>
    <w:p w14:paraId="244533DB" w14:textId="77777777" w:rsidR="00553D13" w:rsidRPr="00227C3A" w:rsidRDefault="00553D13" w:rsidP="00553D13">
      <w:pPr>
        <w:rPr>
          <w:shd w:val="clear" w:color="auto" w:fill="FFFFFF"/>
        </w:rPr>
      </w:pPr>
      <w:r w:rsidRPr="00227C3A">
        <w:rPr>
          <w:shd w:val="clear" w:color="auto" w:fill="FFFFFF"/>
        </w:rPr>
        <w:t>Legal Aid Ontario provides legal services to low</w:t>
      </w:r>
      <w:r w:rsidRPr="00227C3A">
        <w:rPr>
          <w:shd w:val="clear" w:color="auto" w:fill="FFFFFF"/>
        </w:rPr>
        <w:noBreakHyphen/>
        <w:t>income Ontarians. In order to receive services from Legal Aid Ontario:</w:t>
      </w:r>
    </w:p>
    <w:p w14:paraId="0DE31CD2" w14:textId="77777777" w:rsidR="00553D13" w:rsidRPr="00227C3A" w:rsidRDefault="00553D13" w:rsidP="00553D13">
      <w:pPr>
        <w:pStyle w:val="ListParagraph"/>
        <w:numPr>
          <w:ilvl w:val="0"/>
          <w:numId w:val="19"/>
        </w:numPr>
        <w:rPr>
          <w:shd w:val="clear" w:color="auto" w:fill="FFFFFF"/>
        </w:rPr>
      </w:pPr>
      <w:r w:rsidRPr="00227C3A">
        <w:rPr>
          <w:shd w:val="clear" w:color="auto" w:fill="FFFFFF"/>
        </w:rPr>
        <w:t xml:space="preserve">You must meet their </w:t>
      </w:r>
      <w:hyperlink r:id="rId22" w:history="1">
        <w:r w:rsidRPr="00227C3A">
          <w:rPr>
            <w:rStyle w:val="Hyperlink"/>
            <w:rFonts w:cs="Arial"/>
            <w:shd w:val="clear" w:color="auto" w:fill="FFFFFF"/>
          </w:rPr>
          <w:t>financially eligibility criteria</w:t>
        </w:r>
      </w:hyperlink>
      <w:r w:rsidRPr="00227C3A">
        <w:rPr>
          <w:shd w:val="clear" w:color="auto" w:fill="FFFFFF"/>
        </w:rPr>
        <w:t>; and</w:t>
      </w:r>
    </w:p>
    <w:p w14:paraId="5CD569F9" w14:textId="77777777" w:rsidR="00553D13" w:rsidRPr="00227C3A" w:rsidRDefault="00553D13" w:rsidP="00553D13">
      <w:pPr>
        <w:pStyle w:val="ListParagraph"/>
        <w:numPr>
          <w:ilvl w:val="0"/>
          <w:numId w:val="19"/>
        </w:numPr>
        <w:rPr>
          <w:shd w:val="clear" w:color="auto" w:fill="FFFFFF"/>
        </w:rPr>
      </w:pPr>
      <w:r w:rsidRPr="00227C3A">
        <w:rPr>
          <w:shd w:val="clear" w:color="auto" w:fill="FFFFFF"/>
        </w:rPr>
        <w:t>Your problem must fall in one of these areas: domestic violence, family law, immigration and refugee law, criminal law, or poverty law.</w:t>
      </w:r>
    </w:p>
    <w:p w14:paraId="024F4C74" w14:textId="77777777" w:rsidR="00553D13" w:rsidRPr="00227C3A" w:rsidRDefault="00553D13" w:rsidP="00553D13">
      <w:r w:rsidRPr="00227C3A">
        <w:t xml:space="preserve">Even if you don’t meet these two requirements, you call Legal Aid Ontario’s </w:t>
      </w:r>
      <w:hyperlink r:id="rId23" w:history="1">
        <w:r w:rsidRPr="00227C3A">
          <w:rPr>
            <w:rStyle w:val="Hyperlink"/>
            <w:rFonts w:cs="Arial"/>
          </w:rPr>
          <w:t>toll-free hotline</w:t>
        </w:r>
      </w:hyperlink>
      <w:r w:rsidRPr="00227C3A">
        <w:t xml:space="preserve"> and a representative can </w:t>
      </w:r>
      <w:hyperlink r:id="rId24" w:history="1">
        <w:r w:rsidRPr="00227C3A">
          <w:rPr>
            <w:rStyle w:val="Hyperlink"/>
            <w:rFonts w:cs="Arial"/>
          </w:rPr>
          <w:t>refer you</w:t>
        </w:r>
      </w:hyperlink>
      <w:r w:rsidRPr="00227C3A">
        <w:t xml:space="preserve"> to other organizations or agencies that can help you with your legal problem. </w:t>
      </w:r>
    </w:p>
    <w:p w14:paraId="3734AD32" w14:textId="77777777" w:rsidR="00553D13" w:rsidRPr="00227C3A" w:rsidRDefault="00553D13" w:rsidP="00553D13">
      <w:pPr>
        <w:pStyle w:val="Heading4"/>
        <w:rPr>
          <w:shd w:val="clear" w:color="auto" w:fill="FFFFFF"/>
        </w:rPr>
      </w:pPr>
      <w:bookmarkStart w:id="76" w:name="_Toc21002997"/>
      <w:bookmarkStart w:id="77" w:name="_Toc21539031"/>
      <w:r w:rsidRPr="00227C3A">
        <w:rPr>
          <w:shd w:val="clear" w:color="auto" w:fill="FFFFFF"/>
        </w:rPr>
        <w:t>Ontario’s Community Legal Clinics</w:t>
      </w:r>
      <w:bookmarkEnd w:id="76"/>
      <w:bookmarkEnd w:id="77"/>
      <w:r w:rsidRPr="00227C3A">
        <w:rPr>
          <w:shd w:val="clear" w:color="auto" w:fill="FFFFFF"/>
        </w:rPr>
        <w:t xml:space="preserve"> </w:t>
      </w:r>
    </w:p>
    <w:p w14:paraId="7AE533B3" w14:textId="77777777" w:rsidR="00553D13" w:rsidRPr="00227C3A" w:rsidRDefault="00553D13" w:rsidP="00553D13">
      <w:pPr>
        <w:rPr>
          <w:shd w:val="clear" w:color="auto" w:fill="FFFFFF"/>
        </w:rPr>
      </w:pPr>
      <w:r w:rsidRPr="00227C3A">
        <w:rPr>
          <w:shd w:val="clear" w:color="auto" w:fill="FFFFFF"/>
        </w:rPr>
        <w:t>In Ontario, legal help is available to low</w:t>
      </w:r>
      <w:r w:rsidRPr="00227C3A">
        <w:rPr>
          <w:shd w:val="clear" w:color="auto" w:fill="FFFFFF"/>
        </w:rPr>
        <w:noBreakHyphen/>
        <w:t xml:space="preserve">income people through 73 independent community legal clinics, including 13 </w:t>
      </w:r>
      <w:hyperlink r:id="rId25" w:history="1">
        <w:r w:rsidRPr="00227C3A">
          <w:rPr>
            <w:rStyle w:val="Hyperlink"/>
            <w:rFonts w:cs="Arial"/>
            <w:shd w:val="clear" w:color="auto" w:fill="FFFFFF"/>
          </w:rPr>
          <w:t>specialty clinics</w:t>
        </w:r>
      </w:hyperlink>
      <w:r w:rsidRPr="00227C3A">
        <w:rPr>
          <w:shd w:val="clear" w:color="auto" w:fill="FFFFFF"/>
        </w:rPr>
        <w:t xml:space="preserve">. To get the contact information for your regional community clinic visit </w:t>
      </w:r>
      <w:hyperlink r:id="rId26" w:history="1">
        <w:r w:rsidRPr="00227C3A">
          <w:rPr>
            <w:rStyle w:val="Hyperlink"/>
            <w:rFonts w:cs="Arial"/>
            <w:shd w:val="clear" w:color="auto" w:fill="FFFFFF"/>
          </w:rPr>
          <w:t>this website</w:t>
        </w:r>
      </w:hyperlink>
      <w:r w:rsidRPr="00227C3A">
        <w:rPr>
          <w:shd w:val="clear" w:color="auto" w:fill="FFFFFF"/>
        </w:rPr>
        <w:t xml:space="preserve">. </w:t>
      </w:r>
    </w:p>
    <w:p w14:paraId="45FD5762" w14:textId="77777777" w:rsidR="00553D13" w:rsidRPr="00227C3A" w:rsidRDefault="00553D13" w:rsidP="00553D13">
      <w:pPr>
        <w:pStyle w:val="Heading4"/>
        <w:rPr>
          <w:shd w:val="clear" w:color="auto" w:fill="FFFFFF"/>
        </w:rPr>
      </w:pPr>
      <w:bookmarkStart w:id="78" w:name="_Toc21002998"/>
      <w:bookmarkStart w:id="79" w:name="_Toc21539032"/>
      <w:r w:rsidRPr="00227C3A">
        <w:rPr>
          <w:shd w:val="clear" w:color="auto" w:fill="FFFFFF"/>
        </w:rPr>
        <w:t>Pro Bono Ontario</w:t>
      </w:r>
      <w:bookmarkEnd w:id="78"/>
      <w:bookmarkEnd w:id="79"/>
    </w:p>
    <w:p w14:paraId="230E2019" w14:textId="77777777" w:rsidR="00553D13" w:rsidRPr="00227C3A" w:rsidRDefault="00553D13" w:rsidP="00553D13">
      <w:pPr>
        <w:rPr>
          <w:lang w:eastAsia="en-CA"/>
        </w:rPr>
      </w:pPr>
      <w:r w:rsidRPr="00227C3A">
        <w:rPr>
          <w:lang w:eastAsia="en-CA"/>
        </w:rPr>
        <w:t xml:space="preserve">Pro Bono Ontario is a non-profit that provides a toll-free legal advice hotline to help people with their legal needs. By </w:t>
      </w:r>
      <w:hyperlink r:id="rId27" w:history="1">
        <w:r w:rsidRPr="00227C3A">
          <w:rPr>
            <w:rStyle w:val="Hyperlink"/>
            <w:rFonts w:eastAsia="Times New Roman" w:cs="Arial"/>
            <w:lang w:eastAsia="en-CA"/>
          </w:rPr>
          <w:t>calling their hotline</w:t>
        </w:r>
      </w:hyperlink>
      <w:r w:rsidRPr="00227C3A">
        <w:rPr>
          <w:lang w:eastAsia="en-CA"/>
        </w:rPr>
        <w:t>, you can speak to a lawyer for 30 minutes about a civil law matter (they do not provide advice for problems related to family law or criminal law)</w:t>
      </w:r>
    </w:p>
    <w:p w14:paraId="6FF21C39" w14:textId="77777777" w:rsidR="00553D13" w:rsidRPr="00227C3A" w:rsidRDefault="00553D13" w:rsidP="00553D13">
      <w:pPr>
        <w:pStyle w:val="Heading4"/>
        <w:rPr>
          <w:rFonts w:eastAsia="Times New Roman"/>
          <w:color w:val="666666"/>
          <w:lang w:eastAsia="en-CA"/>
        </w:rPr>
      </w:pPr>
      <w:bookmarkStart w:id="80" w:name="_Toc21002999"/>
      <w:bookmarkStart w:id="81" w:name="_Toc21539033"/>
      <w:r w:rsidRPr="00227C3A">
        <w:t>The Human Rights Legal Support Centre</w:t>
      </w:r>
      <w:bookmarkEnd w:id="80"/>
      <w:bookmarkEnd w:id="81"/>
    </w:p>
    <w:p w14:paraId="363198F0" w14:textId="77777777" w:rsidR="00553D13" w:rsidRPr="00227C3A" w:rsidRDefault="00553D13" w:rsidP="00553D13">
      <w:r w:rsidRPr="00227C3A">
        <w:t xml:space="preserve">The Human Rights Legal Support Centre (also known as HRLSC) is an independent agency, funded by the government of Ontario, to provide legal services to individuals who have experienced discrimination.  They have a </w:t>
      </w:r>
      <w:hyperlink r:id="rId28" w:history="1">
        <w:r w:rsidRPr="00227C3A">
          <w:rPr>
            <w:rStyle w:val="Hyperlink"/>
            <w:rFonts w:cs="Arial"/>
          </w:rPr>
          <w:t>toll-free hotline</w:t>
        </w:r>
      </w:hyperlink>
      <w:r w:rsidRPr="00227C3A">
        <w:t xml:space="preserve"> where you can get: </w:t>
      </w:r>
    </w:p>
    <w:p w14:paraId="27C50E20" w14:textId="77777777" w:rsidR="00553D13" w:rsidRPr="00227C3A" w:rsidRDefault="00553D13" w:rsidP="00553D13">
      <w:pPr>
        <w:pStyle w:val="ListParagraph"/>
        <w:numPr>
          <w:ilvl w:val="0"/>
          <w:numId w:val="20"/>
        </w:numPr>
        <w:rPr>
          <w:rFonts w:eastAsia="Times New Roman"/>
          <w:color w:val="000000"/>
          <w:lang w:eastAsia="en-CA"/>
        </w:rPr>
      </w:pPr>
      <w:r w:rsidRPr="00227C3A">
        <w:rPr>
          <w:rFonts w:eastAsia="Times New Roman"/>
          <w:color w:val="000000"/>
          <w:lang w:eastAsia="en-CA"/>
        </w:rPr>
        <w:t>Legal assistance in completing an application to the Human Rights Tribunal of Ontario</w:t>
      </w:r>
    </w:p>
    <w:p w14:paraId="4DBB9A6C" w14:textId="77777777" w:rsidR="00553D13" w:rsidRPr="00227C3A" w:rsidRDefault="00553D13" w:rsidP="00553D13">
      <w:pPr>
        <w:pStyle w:val="ListParagraph"/>
        <w:numPr>
          <w:ilvl w:val="0"/>
          <w:numId w:val="20"/>
        </w:numPr>
        <w:rPr>
          <w:rFonts w:eastAsia="Times New Roman"/>
          <w:color w:val="000000"/>
          <w:lang w:eastAsia="en-CA"/>
        </w:rPr>
      </w:pPr>
      <w:r w:rsidRPr="00227C3A">
        <w:rPr>
          <w:rFonts w:eastAsia="Times New Roman"/>
          <w:color w:val="000000"/>
          <w:lang w:eastAsia="en-CA"/>
        </w:rPr>
        <w:t>Legal advice about how to address the discrimination that you experienced</w:t>
      </w:r>
    </w:p>
    <w:p w14:paraId="311FEEF0" w14:textId="77777777" w:rsidR="00553D13" w:rsidRPr="00227C3A" w:rsidRDefault="00553D13" w:rsidP="00553D13">
      <w:pPr>
        <w:pStyle w:val="Heading4"/>
        <w:rPr>
          <w:color w:val="000000"/>
          <w:shd w:val="clear" w:color="auto" w:fill="FFFFFF"/>
        </w:rPr>
      </w:pPr>
      <w:bookmarkStart w:id="82" w:name="_Toc21003000"/>
      <w:bookmarkStart w:id="83" w:name="_Toc21539034"/>
      <w:r w:rsidRPr="00227C3A">
        <w:rPr>
          <w:color w:val="000000"/>
          <w:shd w:val="clear" w:color="auto" w:fill="FFFFFF"/>
        </w:rPr>
        <w:lastRenderedPageBreak/>
        <w:t>ARCH Disability Law Centre</w:t>
      </w:r>
      <w:bookmarkEnd w:id="82"/>
      <w:bookmarkEnd w:id="83"/>
      <w:r w:rsidRPr="00227C3A">
        <w:rPr>
          <w:color w:val="000000"/>
          <w:shd w:val="clear" w:color="auto" w:fill="FFFFFF"/>
        </w:rPr>
        <w:t xml:space="preserve"> </w:t>
      </w:r>
    </w:p>
    <w:p w14:paraId="311E2E87" w14:textId="77777777" w:rsidR="00553D13" w:rsidRPr="00227C3A" w:rsidRDefault="00553D13" w:rsidP="00553D13">
      <w:pPr>
        <w:rPr>
          <w:color w:val="000000"/>
          <w:shd w:val="clear" w:color="auto" w:fill="FFFFFF"/>
        </w:rPr>
      </w:pPr>
      <w:r w:rsidRPr="00227C3A">
        <w:rPr>
          <w:color w:val="000000"/>
          <w:shd w:val="clear" w:color="auto" w:fill="FFFFFF"/>
        </w:rPr>
        <w:t xml:space="preserve">ARCH Disability Law Centre (also called ARCH) is a specialty legal clinic that practices exclusively in disability rights law. ARCH has a </w:t>
      </w:r>
      <w:hyperlink r:id="rId29" w:history="1">
        <w:r w:rsidRPr="00227C3A">
          <w:rPr>
            <w:rStyle w:val="Hyperlink"/>
            <w:rFonts w:cs="Arial"/>
            <w:shd w:val="clear" w:color="auto" w:fill="FFFFFF"/>
          </w:rPr>
          <w:t>toll-free hotline</w:t>
        </w:r>
      </w:hyperlink>
      <w:r w:rsidRPr="00227C3A">
        <w:rPr>
          <w:color w:val="000000"/>
          <w:shd w:val="clear" w:color="auto" w:fill="FFFFFF"/>
        </w:rPr>
        <w:t xml:space="preserve"> where you can get:</w:t>
      </w:r>
    </w:p>
    <w:p w14:paraId="6DEBB380" w14:textId="77777777" w:rsidR="00553D13" w:rsidRPr="00227C3A" w:rsidRDefault="00553D13" w:rsidP="00553D13">
      <w:pPr>
        <w:pStyle w:val="ListParagraph"/>
        <w:rPr>
          <w:shd w:val="clear" w:color="auto" w:fill="FFFFFF"/>
        </w:rPr>
      </w:pPr>
      <w:r w:rsidRPr="00227C3A">
        <w:rPr>
          <w:shd w:val="clear" w:color="auto" w:fill="FFFFFF"/>
        </w:rPr>
        <w:t xml:space="preserve"> up to 30 min of free, confidential legal advice </w:t>
      </w:r>
    </w:p>
    <w:p w14:paraId="06523A20" w14:textId="77777777" w:rsidR="00553D13" w:rsidRPr="00227C3A" w:rsidRDefault="00553D13" w:rsidP="00553D13">
      <w:pPr>
        <w:pStyle w:val="ListParagraph"/>
        <w:rPr>
          <w:shd w:val="clear" w:color="auto" w:fill="FFFFFF"/>
        </w:rPr>
      </w:pPr>
      <w:r w:rsidRPr="00227C3A">
        <w:rPr>
          <w:shd w:val="clear" w:color="auto" w:fill="FFFFFF"/>
        </w:rPr>
        <w:t>referrals to organizations that can provide you with further help</w:t>
      </w:r>
    </w:p>
    <w:p w14:paraId="1B8CA496" w14:textId="77777777" w:rsidR="00553D13" w:rsidRPr="00227C3A" w:rsidRDefault="00553D13" w:rsidP="00553D13">
      <w:pPr>
        <w:rPr>
          <w:rFonts w:eastAsia="Times New Roman"/>
          <w:color w:val="000000"/>
          <w:lang w:eastAsia="en-CA"/>
        </w:rPr>
      </w:pPr>
      <w:r w:rsidRPr="00227C3A">
        <w:rPr>
          <w:rFonts w:eastAsia="Times New Roman"/>
          <w:color w:val="000000"/>
          <w:lang w:eastAsia="en-CA"/>
        </w:rPr>
        <w:t xml:space="preserve">If you meet eligibility certain criteria, ARCH may be able to provide you with additional legal services. </w:t>
      </w:r>
    </w:p>
    <w:p w14:paraId="51AA3604" w14:textId="77777777" w:rsidR="00C755D8" w:rsidRDefault="00C755D8" w:rsidP="00C755D8">
      <w:pPr>
        <w:pStyle w:val="Heading4"/>
      </w:pPr>
      <w:bookmarkStart w:id="84" w:name="_Toc21539035"/>
      <w:r>
        <w:t>The Centre for Equality Rights in Accommodation</w:t>
      </w:r>
      <w:bookmarkEnd w:id="73"/>
      <w:bookmarkEnd w:id="84"/>
      <w:r>
        <w:t xml:space="preserve"> </w:t>
      </w:r>
    </w:p>
    <w:p w14:paraId="09E70768" w14:textId="77777777" w:rsidR="00C755D8" w:rsidRPr="004C3067" w:rsidRDefault="00C755D8" w:rsidP="00C755D8">
      <w:pPr>
        <w:spacing w:before="0" w:after="160"/>
        <w:contextualSpacing/>
        <w:rPr>
          <w:color w:val="000000"/>
        </w:rPr>
      </w:pPr>
      <w:hyperlink r:id="rId30" w:history="1">
        <w:r>
          <w:rPr>
            <w:rStyle w:val="Hyperlink"/>
          </w:rPr>
          <w:t>The Centre for Equality Rights in Accommodation</w:t>
        </w:r>
      </w:hyperlink>
      <w:r>
        <w:t xml:space="preserve"> (also called CERA) </w:t>
      </w:r>
      <w:r w:rsidRPr="00783989">
        <w:t xml:space="preserve">is a non-profit organization dedicated to advancing human rights in housing for tenants.  </w:t>
      </w:r>
      <w:r>
        <w:t xml:space="preserve">CERA </w:t>
      </w:r>
      <w:r w:rsidRPr="00783989">
        <w:t>provides Ontarians with direct service, support and education</w:t>
      </w:r>
      <w:r>
        <w:t xml:space="preserve">, </w:t>
      </w:r>
      <w:r>
        <w:rPr>
          <w:color w:val="000000"/>
        </w:rPr>
        <w:t>including one-on-one free support to tenants who are facing discrimination in housing or eviction.</w:t>
      </w:r>
    </w:p>
    <w:p w14:paraId="35ABE632" w14:textId="77777777" w:rsidR="00C755D8" w:rsidRDefault="00C755D8" w:rsidP="00C755D8">
      <w:pPr>
        <w:pStyle w:val="Heading3"/>
      </w:pPr>
      <w:bookmarkStart w:id="85" w:name="_Toc20911779"/>
      <w:bookmarkStart w:id="86" w:name="_Toc21539036"/>
      <w:r>
        <w:t>Legal Information</w:t>
      </w:r>
      <w:bookmarkEnd w:id="85"/>
      <w:bookmarkEnd w:id="86"/>
    </w:p>
    <w:p w14:paraId="1EAACF61" w14:textId="77777777" w:rsidR="00C755D8" w:rsidRDefault="00C755D8" w:rsidP="00C755D8">
      <w:pPr>
        <w:pStyle w:val="Heading4"/>
      </w:pPr>
      <w:bookmarkStart w:id="87" w:name="_Toc20911780"/>
      <w:bookmarkStart w:id="88" w:name="_Toc21539037"/>
      <w:r>
        <w:t>The Centre for Equality Rights in Accommodation</w:t>
      </w:r>
      <w:bookmarkEnd w:id="87"/>
      <w:bookmarkEnd w:id="88"/>
      <w:r>
        <w:t xml:space="preserve"> </w:t>
      </w:r>
    </w:p>
    <w:p w14:paraId="19E26D18" w14:textId="77777777" w:rsidR="00C755D8" w:rsidRPr="00127CD0" w:rsidRDefault="00C755D8" w:rsidP="00127CD0">
      <w:hyperlink r:id="rId31" w:history="1">
        <w:r w:rsidRPr="00127CD0">
          <w:rPr>
            <w:rStyle w:val="Hyperlink"/>
          </w:rPr>
          <w:t>The Centre for Equality Rights in Accommodation</w:t>
        </w:r>
      </w:hyperlink>
      <w:r w:rsidRPr="00127CD0">
        <w:t xml:space="preserve"> (also called CERA) is a non-profit organization dedicated to advancing human rights in housing for tenants. </w:t>
      </w:r>
      <w:r w:rsidRPr="00127CD0">
        <w:rPr>
          <w:color w:val="000000"/>
        </w:rPr>
        <w:t xml:space="preserve">CERA has created valuable </w:t>
      </w:r>
      <w:hyperlink r:id="rId32" w:history="1">
        <w:r w:rsidRPr="00127CD0">
          <w:rPr>
            <w:rStyle w:val="Hyperlink"/>
          </w:rPr>
          <w:t>resources</w:t>
        </w:r>
      </w:hyperlink>
      <w:r w:rsidRPr="00127CD0">
        <w:rPr>
          <w:color w:val="000000"/>
        </w:rPr>
        <w:t xml:space="preserve"> to help challenge discrimination in housing, including:</w:t>
      </w:r>
    </w:p>
    <w:p w14:paraId="1E7FF5AE" w14:textId="77777777" w:rsidR="00C755D8" w:rsidRPr="00127CD0" w:rsidRDefault="00C755D8" w:rsidP="00127CD0">
      <w:pPr>
        <w:numPr>
          <w:ilvl w:val="1"/>
          <w:numId w:val="6"/>
        </w:numPr>
        <w:spacing w:before="240" w:after="240"/>
      </w:pPr>
      <w:r w:rsidRPr="00127CD0">
        <w:t xml:space="preserve">Information to support tenants with self-advocacy </w:t>
      </w:r>
    </w:p>
    <w:p w14:paraId="2E00E463" w14:textId="77777777" w:rsidR="00C755D8" w:rsidRPr="00127CD0" w:rsidRDefault="00C755D8" w:rsidP="00127CD0">
      <w:pPr>
        <w:numPr>
          <w:ilvl w:val="1"/>
          <w:numId w:val="6"/>
        </w:numPr>
        <w:spacing w:before="240" w:after="240"/>
      </w:pPr>
      <w:r w:rsidRPr="00127CD0">
        <w:t>Information to support community and front-line workers with advocating on behalf of clients</w:t>
      </w:r>
    </w:p>
    <w:p w14:paraId="73466B13" w14:textId="77777777" w:rsidR="00C755D8" w:rsidRPr="00127CD0" w:rsidRDefault="00C755D8" w:rsidP="00127CD0">
      <w:pPr>
        <w:numPr>
          <w:ilvl w:val="1"/>
          <w:numId w:val="6"/>
        </w:numPr>
        <w:spacing w:before="240" w:after="240"/>
        <w:jc w:val="both"/>
        <w:rPr>
          <w:rStyle w:val="Hyperlink"/>
        </w:rPr>
      </w:pPr>
      <w:hyperlink r:id="rId33" w:history="1">
        <w:r w:rsidRPr="00127CD0">
          <w:rPr>
            <w:rStyle w:val="Hyperlink"/>
          </w:rPr>
          <w:t>Information to help landlords</w:t>
        </w:r>
      </w:hyperlink>
      <w:r w:rsidRPr="00127CD0">
        <w:t xml:space="preserve"> understand and comply with the law</w:t>
      </w:r>
    </w:p>
    <w:p w14:paraId="6F86B22F" w14:textId="52F78593" w:rsidR="00C755D8" w:rsidRPr="00127CD0" w:rsidRDefault="00C755D8" w:rsidP="00127CD0">
      <w:pPr>
        <w:numPr>
          <w:ilvl w:val="1"/>
          <w:numId w:val="6"/>
        </w:numPr>
        <w:spacing w:before="240" w:after="240"/>
      </w:pPr>
      <w:r w:rsidRPr="00127CD0">
        <w:t xml:space="preserve">A </w:t>
      </w:r>
      <w:hyperlink r:id="rId34" w:history="1">
        <w:r w:rsidRPr="00127CD0">
          <w:rPr>
            <w:rStyle w:val="Hyperlink"/>
          </w:rPr>
          <w:t>video</w:t>
        </w:r>
      </w:hyperlink>
      <w:r w:rsidRPr="00127CD0">
        <w:t xml:space="preserve"> that provides a detailed explanation of the legal rights provided to tenants under Ontario’s</w:t>
      </w:r>
      <w:r w:rsidRPr="00127CD0">
        <w:rPr>
          <w:i/>
          <w:iCs/>
        </w:rPr>
        <w:t xml:space="preserve"> </w:t>
      </w:r>
      <w:r w:rsidRPr="00127CD0">
        <w:rPr>
          <w:b/>
          <w:bCs/>
        </w:rPr>
        <w:t>Human Rights Code</w:t>
      </w:r>
      <w:r w:rsidRPr="00127CD0">
        <w:rPr>
          <w:i/>
          <w:iCs/>
        </w:rPr>
        <w:t xml:space="preserve"> </w:t>
      </w:r>
    </w:p>
    <w:p w14:paraId="1D6E9FB3" w14:textId="77777777" w:rsidR="00C755D8" w:rsidRPr="00127CD0" w:rsidRDefault="00C755D8" w:rsidP="00127CD0">
      <w:r w:rsidRPr="00127CD0">
        <w:rPr>
          <w:b/>
        </w:rPr>
        <w:t>Steps to Justice</w:t>
      </w:r>
      <w:r w:rsidRPr="00127CD0">
        <w:t xml:space="preserve"> </w:t>
      </w:r>
    </w:p>
    <w:p w14:paraId="37F15BC9" w14:textId="7C20D581" w:rsidR="00C755D8" w:rsidRPr="00127CD0" w:rsidRDefault="00C755D8" w:rsidP="00127CD0">
      <w:r w:rsidRPr="00127CD0">
        <w:lastRenderedPageBreak/>
        <w:t xml:space="preserve">Steps to Justice is a resource that provides practical information about common legal issues, including </w:t>
      </w:r>
      <w:hyperlink r:id="rId35" w:history="1">
        <w:r w:rsidRPr="00065500">
          <w:rPr>
            <w:rStyle w:val="Hyperlink"/>
          </w:rPr>
          <w:t>housing</w:t>
        </w:r>
      </w:hyperlink>
      <w:r w:rsidRPr="00127CD0">
        <w:t xml:space="preserve">. They have step by step answers to questions including: </w:t>
      </w:r>
    </w:p>
    <w:p w14:paraId="5CE76D7B" w14:textId="77777777" w:rsidR="00C755D8" w:rsidRPr="00DA05CA" w:rsidRDefault="00C755D8" w:rsidP="00127CD0">
      <w:pPr>
        <w:pStyle w:val="ListParagraph"/>
        <w:numPr>
          <w:ilvl w:val="0"/>
          <w:numId w:val="2"/>
        </w:numPr>
        <w:suppressAutoHyphens w:val="0"/>
        <w:autoSpaceDN/>
        <w:textAlignment w:val="auto"/>
        <w:rPr>
          <w:rStyle w:val="Hyperlink"/>
        </w:rPr>
      </w:pPr>
      <w:hyperlink r:id="rId36" w:history="1">
        <w:r w:rsidRPr="00DA05CA">
          <w:rPr>
            <w:rStyle w:val="Hyperlink"/>
          </w:rPr>
          <w:t>I think I'm being discriminated against. Is that legal?</w:t>
        </w:r>
      </w:hyperlink>
    </w:p>
    <w:p w14:paraId="355FE498" w14:textId="77777777" w:rsidR="00C755D8" w:rsidRPr="00DA05CA" w:rsidRDefault="00C755D8" w:rsidP="00127CD0">
      <w:pPr>
        <w:pStyle w:val="ListParagraph"/>
        <w:numPr>
          <w:ilvl w:val="0"/>
          <w:numId w:val="2"/>
        </w:numPr>
        <w:suppressAutoHyphens w:val="0"/>
        <w:autoSpaceDN/>
        <w:textAlignment w:val="auto"/>
        <w:rPr>
          <w:rStyle w:val="Hyperlink"/>
        </w:rPr>
      </w:pPr>
      <w:hyperlink r:id="rId37" w:history="1">
        <w:r w:rsidRPr="00DA05CA">
          <w:rPr>
            <w:rStyle w:val="Hyperlink"/>
          </w:rPr>
          <w:t>What information can a landlord ask me for when I apply to rent a place?</w:t>
        </w:r>
      </w:hyperlink>
    </w:p>
    <w:p w14:paraId="3AD17E0D" w14:textId="77777777" w:rsidR="00C755D8" w:rsidRPr="00DA05CA" w:rsidRDefault="00C755D8" w:rsidP="00127CD0">
      <w:pPr>
        <w:pStyle w:val="ListParagraph"/>
        <w:numPr>
          <w:ilvl w:val="0"/>
          <w:numId w:val="2"/>
        </w:numPr>
        <w:suppressAutoHyphens w:val="0"/>
        <w:autoSpaceDN/>
        <w:textAlignment w:val="auto"/>
        <w:rPr>
          <w:rStyle w:val="Hyperlink"/>
        </w:rPr>
      </w:pPr>
      <w:hyperlink r:id="rId38" w:history="1">
        <w:r w:rsidRPr="00DA05CA">
          <w:rPr>
            <w:rStyle w:val="Hyperlink"/>
          </w:rPr>
          <w:t>A landlord won't rent to me and I think it's because of discrimination. What can I do?</w:t>
        </w:r>
      </w:hyperlink>
    </w:p>
    <w:p w14:paraId="11DD829B" w14:textId="77777777" w:rsidR="00C755D8" w:rsidRPr="00DA05CA" w:rsidRDefault="00C755D8" w:rsidP="00127CD0">
      <w:pPr>
        <w:pStyle w:val="ListParagraph"/>
        <w:numPr>
          <w:ilvl w:val="0"/>
          <w:numId w:val="2"/>
        </w:numPr>
        <w:suppressAutoHyphens w:val="0"/>
        <w:autoSpaceDN/>
        <w:textAlignment w:val="auto"/>
        <w:rPr>
          <w:rStyle w:val="Hyperlink"/>
        </w:rPr>
      </w:pPr>
      <w:hyperlink r:id="rId39" w:history="1">
        <w:r w:rsidRPr="00DA05CA">
          <w:rPr>
            <w:rStyle w:val="Hyperlink"/>
          </w:rPr>
          <w:t>Can a landlord refuse to rent to me because I have a pet?</w:t>
        </w:r>
      </w:hyperlink>
    </w:p>
    <w:p w14:paraId="79E82B87" w14:textId="77777777" w:rsidR="00C755D8" w:rsidRPr="00DA05CA" w:rsidRDefault="00C755D8" w:rsidP="00127CD0">
      <w:pPr>
        <w:pStyle w:val="ListParagraph"/>
        <w:numPr>
          <w:ilvl w:val="0"/>
          <w:numId w:val="2"/>
        </w:numPr>
        <w:suppressAutoHyphens w:val="0"/>
        <w:autoSpaceDN/>
        <w:textAlignment w:val="auto"/>
        <w:rPr>
          <w:rStyle w:val="Hyperlink"/>
        </w:rPr>
      </w:pPr>
      <w:hyperlink r:id="rId40" w:history="1">
        <w:r w:rsidRPr="00DA05CA">
          <w:rPr>
            <w:rStyle w:val="Hyperlink"/>
          </w:rPr>
          <w:t>What if my place has cockroaches, mice, or other pests?</w:t>
        </w:r>
      </w:hyperlink>
    </w:p>
    <w:p w14:paraId="5ADAD539" w14:textId="77777777" w:rsidR="00C755D8" w:rsidRPr="00DA05CA" w:rsidRDefault="00C755D8" w:rsidP="00127CD0">
      <w:pPr>
        <w:pStyle w:val="ListParagraph"/>
        <w:numPr>
          <w:ilvl w:val="0"/>
          <w:numId w:val="2"/>
        </w:numPr>
        <w:suppressAutoHyphens w:val="0"/>
        <w:autoSpaceDN/>
        <w:textAlignment w:val="auto"/>
        <w:rPr>
          <w:rStyle w:val="Hyperlink"/>
        </w:rPr>
      </w:pPr>
      <w:hyperlink r:id="rId41" w:history="1">
        <w:r w:rsidRPr="00DA05CA">
          <w:rPr>
            <w:rStyle w:val="Hyperlink"/>
          </w:rPr>
          <w:t>Can the Landlord and Tenant Board help me if my landlord doesn't do repairs?</w:t>
        </w:r>
      </w:hyperlink>
    </w:p>
    <w:p w14:paraId="1832DD3A" w14:textId="77777777" w:rsidR="00C755D8" w:rsidRPr="00DA05CA" w:rsidRDefault="00C755D8" w:rsidP="00127CD0">
      <w:pPr>
        <w:pStyle w:val="ListParagraph"/>
        <w:numPr>
          <w:ilvl w:val="0"/>
          <w:numId w:val="2"/>
        </w:numPr>
        <w:suppressAutoHyphens w:val="0"/>
        <w:autoSpaceDN/>
        <w:textAlignment w:val="auto"/>
        <w:rPr>
          <w:rStyle w:val="Hyperlink"/>
        </w:rPr>
      </w:pPr>
      <w:hyperlink r:id="rId42" w:history="1">
        <w:r w:rsidRPr="00DA05CA">
          <w:rPr>
            <w:rStyle w:val="Hyperlink"/>
          </w:rPr>
          <w:t>How do I find a lawyer or paralegal to help me with my tenancy issue?</w:t>
        </w:r>
      </w:hyperlink>
    </w:p>
    <w:p w14:paraId="725DB4A9" w14:textId="77777777" w:rsidR="00C755D8" w:rsidRPr="00DA05CA" w:rsidRDefault="00C755D8" w:rsidP="00127CD0">
      <w:pPr>
        <w:pStyle w:val="ListParagraph"/>
        <w:numPr>
          <w:ilvl w:val="0"/>
          <w:numId w:val="2"/>
        </w:numPr>
        <w:suppressAutoHyphens w:val="0"/>
        <w:autoSpaceDN/>
        <w:textAlignment w:val="auto"/>
        <w:rPr>
          <w:rStyle w:val="Hyperlink"/>
        </w:rPr>
      </w:pPr>
      <w:hyperlink r:id="rId43" w:history="1">
        <w:r w:rsidRPr="00DA05CA">
          <w:rPr>
            <w:rStyle w:val="Hyperlink"/>
          </w:rPr>
          <w:t>I can't afford to hire a lawyer. How can I get help with my tenancy issue?</w:t>
        </w:r>
      </w:hyperlink>
    </w:p>
    <w:p w14:paraId="0FE8B940" w14:textId="77777777" w:rsidR="00C755D8" w:rsidRDefault="00C755D8" w:rsidP="00C755D8">
      <w:pPr>
        <w:spacing w:before="0" w:after="160"/>
        <w:contextualSpacing/>
      </w:pPr>
      <w:r w:rsidRPr="00D337B7">
        <w:t xml:space="preserve"> </w:t>
      </w:r>
    </w:p>
    <w:p w14:paraId="6E17777B" w14:textId="77777777" w:rsidR="00C755D8" w:rsidRPr="00D337B7" w:rsidRDefault="00C755D8" w:rsidP="00C755D8">
      <w:pPr>
        <w:tabs>
          <w:tab w:val="left" w:pos="720"/>
        </w:tabs>
        <w:spacing w:before="0" w:after="160"/>
        <w:ind w:right="-144"/>
        <w:contextualSpacing/>
        <w:rPr>
          <w:rStyle w:val="HeaderChar"/>
        </w:rPr>
      </w:pPr>
      <w:r w:rsidRPr="00D337B7">
        <w:rPr>
          <w:rStyle w:val="HeaderChar"/>
          <w:b/>
        </w:rPr>
        <w:t>Human Rights Legal Support Centre</w:t>
      </w:r>
      <w:r w:rsidRPr="00D337B7">
        <w:rPr>
          <w:rStyle w:val="HeaderChar"/>
        </w:rPr>
        <w:t xml:space="preserve"> </w:t>
      </w:r>
    </w:p>
    <w:p w14:paraId="2B18A7F1" w14:textId="53262862" w:rsidR="00C755D8" w:rsidRPr="00197F46" w:rsidRDefault="00C755D8" w:rsidP="002A0101">
      <w:r w:rsidRPr="002A0101">
        <w:t xml:space="preserve">The Human Rights Legal Support Centre (also known as HRLSC) is an independent agency, funded by the government of Ontario, to provide legal services to individuals who have experienced discrimination.  As part of its service, HRLSC provides information about Ontario’s </w:t>
      </w:r>
      <w:r w:rsidRPr="002A0101">
        <w:rPr>
          <w:b/>
          <w:bCs/>
        </w:rPr>
        <w:t>Human Rights Code</w:t>
      </w:r>
      <w:r w:rsidRPr="002A0101">
        <w:t xml:space="preserve"> and answers to </w:t>
      </w:r>
      <w:hyperlink r:id="rId44" w:history="1">
        <w:r w:rsidRPr="002A0101">
          <w:rPr>
            <w:rStyle w:val="Hyperlink"/>
          </w:rPr>
          <w:t>frequently asked questions</w:t>
        </w:r>
      </w:hyperlink>
      <w:r w:rsidRPr="002A0101">
        <w:t xml:space="preserve"> about the rights of </w:t>
      </w:r>
      <w:r w:rsidR="002A0101" w:rsidRPr="002A0101">
        <w:t>tenants</w:t>
      </w:r>
      <w:r w:rsidRPr="002A0101">
        <w:t xml:space="preserve"> in Ontario</w:t>
      </w:r>
      <w:r w:rsidR="002A0101" w:rsidRPr="002A0101">
        <w:t>.</w:t>
      </w:r>
      <w:r w:rsidRPr="00D337B7">
        <w:t xml:space="preserve"> </w:t>
      </w:r>
    </w:p>
    <w:p w14:paraId="6BEF93ED" w14:textId="77777777" w:rsidR="00C755D8" w:rsidRDefault="00C755D8" w:rsidP="00C755D8">
      <w:pPr>
        <w:pStyle w:val="Heading4"/>
      </w:pPr>
      <w:bookmarkStart w:id="89" w:name="_Toc20911781"/>
      <w:bookmarkStart w:id="90" w:name="_Toc21539038"/>
      <w:r w:rsidRPr="00783989">
        <w:t>The Ontario Human Rights Commission</w:t>
      </w:r>
      <w:bookmarkEnd w:id="89"/>
      <w:bookmarkEnd w:id="90"/>
      <w:r w:rsidRPr="00783989">
        <w:t xml:space="preserve"> </w:t>
      </w:r>
    </w:p>
    <w:p w14:paraId="610AE0F5" w14:textId="77777777" w:rsidR="00C755D8" w:rsidRDefault="00C755D8" w:rsidP="00C755D8">
      <w:r>
        <w:t xml:space="preserve">The Ontario Human Rights Commission works to promote human rights through research, education and by developing policies. The policies developed by the Ontario Human Rights Commission are used by many organizations as helpful guides to understanding the law. </w:t>
      </w:r>
    </w:p>
    <w:p w14:paraId="79650C90" w14:textId="77777777" w:rsidR="00C755D8" w:rsidRDefault="00C755D8" w:rsidP="00C755D8">
      <w:r w:rsidRPr="00783989">
        <w:t>The Ontario Human Rights Commission</w:t>
      </w:r>
      <w:r>
        <w:t xml:space="preserve">’s </w:t>
      </w:r>
      <w:hyperlink r:id="rId45" w:history="1">
        <w:r w:rsidRPr="00860E30">
          <w:rPr>
            <w:rStyle w:val="Hyperlink"/>
          </w:rPr>
          <w:t>website</w:t>
        </w:r>
      </w:hyperlink>
      <w:r>
        <w:t xml:space="preserve"> </w:t>
      </w:r>
      <w:r w:rsidRPr="00783989">
        <w:t>provides a helpful overview of tenants' rights and landlords' duty to accommodate</w:t>
      </w:r>
      <w:r w:rsidRPr="000853D7">
        <w:t>.</w:t>
      </w:r>
      <w:r w:rsidRPr="00783989">
        <w:t xml:space="preserve"> It also provides information </w:t>
      </w:r>
      <w:r>
        <w:t>about</w:t>
      </w:r>
      <w:r w:rsidRPr="00783989">
        <w:t xml:space="preserve"> social housing and co-operative housing. </w:t>
      </w:r>
      <w:r>
        <w:t xml:space="preserve"> </w:t>
      </w:r>
    </w:p>
    <w:p w14:paraId="349FF04B" w14:textId="77777777" w:rsidR="00C755D8" w:rsidRPr="00783989" w:rsidRDefault="00C755D8" w:rsidP="00C755D8">
      <w:pPr>
        <w:pStyle w:val="Heading4"/>
      </w:pPr>
      <w:bookmarkStart w:id="91" w:name="_Toc20911782"/>
      <w:bookmarkStart w:id="92" w:name="_Toc21539039"/>
      <w:r>
        <w:lastRenderedPageBreak/>
        <w:t>The Landlord and Tenant Board</w:t>
      </w:r>
      <w:bookmarkEnd w:id="91"/>
      <w:bookmarkEnd w:id="92"/>
    </w:p>
    <w:p w14:paraId="76D22A03" w14:textId="77777777" w:rsidR="00C755D8" w:rsidRDefault="00C755D8" w:rsidP="00C755D8">
      <w:pPr>
        <w:rPr>
          <w:rStyle w:val="Hyperlink"/>
        </w:rPr>
      </w:pPr>
      <w:r>
        <w:t xml:space="preserve">The Landlord and Tenant Board is Ontario’s major tribunal for resolving legal disputes between landlords and tenants. Its website provides lots of helpful information including </w:t>
      </w:r>
      <w:hyperlink r:id="rId46" w:history="1">
        <w:r w:rsidRPr="00CF58C1">
          <w:rPr>
            <w:rStyle w:val="Hyperlink"/>
          </w:rPr>
          <w:t>when and how to file an Application with the Landlord and Tenant Board and what to expect after an Application is filed</w:t>
        </w:r>
      </w:hyperlink>
      <w:r>
        <w:rPr>
          <w:rStyle w:val="Hyperlink"/>
        </w:rPr>
        <w:t>.</w:t>
      </w:r>
    </w:p>
    <w:p w14:paraId="77A29AD7" w14:textId="77777777" w:rsidR="00C755D8" w:rsidRPr="00D337B7" w:rsidRDefault="00C755D8" w:rsidP="00C755D8">
      <w:pPr>
        <w:pStyle w:val="Heading4"/>
      </w:pPr>
      <w:bookmarkStart w:id="93" w:name="_Toc20911783"/>
      <w:bookmarkStart w:id="94" w:name="_Toc21539040"/>
      <w:r w:rsidRPr="00D337B7">
        <w:t>Access Forward</w:t>
      </w:r>
      <w:bookmarkEnd w:id="93"/>
      <w:bookmarkEnd w:id="94"/>
    </w:p>
    <w:p w14:paraId="341B1DB9" w14:textId="3B41FFD8" w:rsidR="00C755D8" w:rsidRPr="00520AB0" w:rsidRDefault="00C755D8" w:rsidP="00FF4048">
      <w:pPr>
        <w:rPr>
          <w:rStyle w:val="Hyperlink"/>
        </w:rPr>
      </w:pPr>
      <w:hyperlink r:id="rId47" w:history="1">
        <w:r w:rsidRPr="00D337B7">
          <w:rPr>
            <w:rStyle w:val="Hyperlink"/>
          </w:rPr>
          <w:t>The Access Forward website</w:t>
        </w:r>
      </w:hyperlink>
      <w:r w:rsidRPr="00D337B7">
        <w:t xml:space="preserve"> offers free training modules for</w:t>
      </w:r>
      <w:r>
        <w:t xml:space="preserve"> service providers, including</w:t>
      </w:r>
      <w:r w:rsidRPr="00D337B7">
        <w:t xml:space="preserve"> </w:t>
      </w:r>
      <w:r>
        <w:t>housing providers</w:t>
      </w:r>
      <w:r w:rsidRPr="00D337B7">
        <w:t xml:space="preserve"> on their obligations under the </w:t>
      </w:r>
      <w:r w:rsidRPr="00864DA0">
        <w:rPr>
          <w:b/>
          <w:bCs/>
        </w:rPr>
        <w:t>Accessibility for Ontarians with Disabilities Act</w:t>
      </w:r>
      <w:r w:rsidRPr="00D337B7">
        <w:t xml:space="preserve">. It was created in partnership with the Government of Ontario to assist organizations with meeting the training requirements under the </w:t>
      </w:r>
      <w:r w:rsidRPr="00864DA0">
        <w:rPr>
          <w:b/>
          <w:bCs/>
        </w:rPr>
        <w:t>Accessibility for Ontarians with Disabilities Act</w:t>
      </w:r>
      <w:r w:rsidRPr="00D337B7">
        <w:t xml:space="preserve">.  To learn more about the legal force of the </w:t>
      </w:r>
      <w:r w:rsidRPr="00864DA0">
        <w:rPr>
          <w:b/>
          <w:bCs/>
        </w:rPr>
        <w:t>Accessibility for Ontarians with Disabilities Act</w:t>
      </w:r>
      <w:r w:rsidRPr="00D337B7">
        <w:t xml:space="preserve"> standards, please see the Know Your Rights – Essential Information Handbook</w:t>
      </w:r>
      <w:r w:rsidR="00490F2E">
        <w:t>.</w:t>
      </w:r>
    </w:p>
    <w:p w14:paraId="0F50002D" w14:textId="77777777" w:rsidR="00C755D8" w:rsidRPr="00490F2E" w:rsidRDefault="00C755D8" w:rsidP="00490F2E">
      <w:pPr>
        <w:pStyle w:val="Heading4"/>
        <w:rPr>
          <w:rStyle w:val="Hyperlink"/>
          <w:b/>
          <w:color w:val="auto"/>
          <w:u w:val="none"/>
        </w:rPr>
      </w:pPr>
      <w:bookmarkStart w:id="95" w:name="_Toc20911784"/>
      <w:bookmarkStart w:id="96" w:name="_Toc21539041"/>
      <w:r w:rsidRPr="00490F2E">
        <w:rPr>
          <w:rStyle w:val="Hyperlink"/>
          <w:b/>
          <w:color w:val="auto"/>
          <w:u w:val="none"/>
        </w:rPr>
        <w:t>The Federation of Rental-Housing Providers of Ontario</w:t>
      </w:r>
      <w:bookmarkEnd w:id="95"/>
      <w:bookmarkEnd w:id="96"/>
    </w:p>
    <w:p w14:paraId="50E653DA" w14:textId="76CFE670" w:rsidR="00177E2F" w:rsidRPr="00C018EF" w:rsidRDefault="00C755D8" w:rsidP="00177E2F">
      <w:pPr>
        <w:rPr>
          <w:rFonts w:eastAsiaTheme="majorEastAsia" w:cstheme="majorBidi"/>
          <w:b/>
        </w:rPr>
      </w:pPr>
      <w:hyperlink r:id="rId48" w:history="1">
        <w:r w:rsidRPr="00083E87">
          <w:rPr>
            <w:rStyle w:val="Hyperlink"/>
          </w:rPr>
          <w:t>The Federation of Rental-Housing Providers of Ontario's website</w:t>
        </w:r>
      </w:hyperlink>
      <w:r>
        <w:t xml:space="preserve"> provides links to various government resources </w:t>
      </w:r>
      <w:r w:rsidRPr="00A343AE">
        <w:rPr>
          <w:color w:val="000000"/>
        </w:rPr>
        <w:t>that are designed to</w:t>
      </w:r>
      <w:r w:rsidRPr="00A343AE">
        <w:rPr>
          <w:rFonts w:eastAsia="Verdana" w:cs="Verdana"/>
          <w:color w:val="000000"/>
          <w:lang w:eastAsia="en-CA"/>
        </w:rPr>
        <w:t xml:space="preserve"> assist landlords with understanding and complying with their obligations under the </w:t>
      </w:r>
      <w:r w:rsidRPr="0024715A">
        <w:rPr>
          <w:rFonts w:eastAsia="Verdana" w:cs="Verdana"/>
          <w:b/>
          <w:bCs/>
          <w:iCs/>
          <w:color w:val="000000"/>
          <w:lang w:eastAsia="en-CA"/>
        </w:rPr>
        <w:t>Accessibility for Ontarians with Disabilities Act</w:t>
      </w:r>
      <w:r w:rsidRPr="0024715A">
        <w:rPr>
          <w:iCs/>
          <w:color w:val="000000"/>
        </w:rPr>
        <w:t>.</w:t>
      </w:r>
      <w:r w:rsidR="00177E2F">
        <w:rPr>
          <w:lang w:eastAsia="en-CA"/>
        </w:rPr>
        <w:t xml:space="preserve"> </w:t>
      </w:r>
    </w:p>
    <w:p w14:paraId="0AEEDA9E" w14:textId="0F9A2D73" w:rsidR="00412228" w:rsidRPr="00D337B7" w:rsidRDefault="00412228" w:rsidP="008965E9">
      <w:r w:rsidRPr="00D337B7">
        <w:t xml:space="preserve">  </w:t>
      </w:r>
    </w:p>
    <w:bookmarkEnd w:id="3"/>
    <w:bookmarkEnd w:id="4"/>
    <w:p w14:paraId="0845926E" w14:textId="77777777" w:rsidR="00412228" w:rsidRPr="00D337B7" w:rsidRDefault="00412228" w:rsidP="00412228">
      <w:pPr>
        <w:spacing w:before="0" w:after="160" w:line="259" w:lineRule="auto"/>
        <w:rPr>
          <w:rFonts w:eastAsiaTheme="majorEastAsia" w:cstheme="majorBidi"/>
          <w:b/>
        </w:rPr>
      </w:pPr>
    </w:p>
    <w:p w14:paraId="40116593" w14:textId="77777777" w:rsidR="00412228" w:rsidRDefault="00412228" w:rsidP="00B72C4D">
      <w:pPr>
        <w:rPr>
          <w:lang w:val="en-CA"/>
        </w:rPr>
      </w:pPr>
    </w:p>
    <w:p w14:paraId="30894C47" w14:textId="249536C0" w:rsidR="00EA2A5B" w:rsidRDefault="00B72C4D" w:rsidP="00BB4054">
      <w:pPr>
        <w:pStyle w:val="NoSpacing"/>
        <w:rPr>
          <w:rFonts w:cs="Arial"/>
        </w:rPr>
      </w:pPr>
      <w:r>
        <w:rPr>
          <w:lang w:val="en-CA"/>
        </w:rPr>
        <w:br w:type="page"/>
      </w:r>
    </w:p>
    <w:p w14:paraId="6CA4732E" w14:textId="4385B96E" w:rsidR="005D19B0" w:rsidRDefault="005D19B0" w:rsidP="00BB4054">
      <w:pPr>
        <w:pStyle w:val="NoSpacing"/>
        <w:rPr>
          <w:rFonts w:cs="Arial"/>
          <w:b/>
          <w:sz w:val="28"/>
          <w:szCs w:val="28"/>
        </w:rPr>
      </w:pPr>
    </w:p>
    <w:p w14:paraId="7BE3A0AC" w14:textId="41540D6F" w:rsidR="005D19B0" w:rsidRDefault="00BB4054" w:rsidP="00BB4054">
      <w:pPr>
        <w:pStyle w:val="NoSpacing"/>
        <w:rPr>
          <w:rFonts w:cs="Arial"/>
          <w:b/>
          <w:sz w:val="32"/>
          <w:szCs w:val="28"/>
        </w:rPr>
      </w:pPr>
      <w:r>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49">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D76B3A" w:rsidRDefault="005D19B0" w:rsidP="005D19B0">
      <w:pPr>
        <w:ind w:right="86"/>
        <w:jc w:val="right"/>
        <w:rPr>
          <w:rFonts w:cs="Arial"/>
          <w:b/>
          <w:sz w:val="32"/>
          <w:szCs w:val="28"/>
        </w:rPr>
      </w:pPr>
    </w:p>
    <w:p w14:paraId="5E5C9077" w14:textId="77777777" w:rsidR="00BB4054" w:rsidRDefault="00BB4054" w:rsidP="00BB4054">
      <w:pPr>
        <w:pStyle w:val="NoSpacing"/>
        <w:spacing w:line="480" w:lineRule="auto"/>
        <w:jc w:val="right"/>
        <w:rPr>
          <w:b/>
          <w:bCs/>
          <w:sz w:val="36"/>
          <w:szCs w:val="36"/>
        </w:rPr>
      </w:pPr>
    </w:p>
    <w:p w14:paraId="602F0714" w14:textId="77777777" w:rsidR="00BB4054" w:rsidRDefault="00BB4054" w:rsidP="00BB4054">
      <w:pPr>
        <w:pStyle w:val="NoSpacing"/>
        <w:spacing w:line="480" w:lineRule="auto"/>
        <w:jc w:val="right"/>
        <w:rPr>
          <w:b/>
          <w:bCs/>
          <w:sz w:val="36"/>
          <w:szCs w:val="36"/>
        </w:rPr>
      </w:pPr>
    </w:p>
    <w:p w14:paraId="45309728" w14:textId="77777777" w:rsidR="00BB4054" w:rsidRDefault="00BB4054" w:rsidP="00BB4054">
      <w:pPr>
        <w:pStyle w:val="NoSpacing"/>
        <w:spacing w:line="480" w:lineRule="auto"/>
        <w:jc w:val="right"/>
        <w:rPr>
          <w:b/>
          <w:bCs/>
          <w:sz w:val="36"/>
          <w:szCs w:val="36"/>
        </w:rPr>
      </w:pPr>
    </w:p>
    <w:p w14:paraId="16019394" w14:textId="77777777" w:rsidR="00BB4054" w:rsidRDefault="00BB4054" w:rsidP="00BB4054">
      <w:pPr>
        <w:pStyle w:val="NoSpacing"/>
        <w:spacing w:line="480" w:lineRule="auto"/>
        <w:jc w:val="right"/>
        <w:rPr>
          <w:b/>
          <w:bCs/>
          <w:sz w:val="36"/>
          <w:szCs w:val="36"/>
        </w:rPr>
      </w:pPr>
    </w:p>
    <w:p w14:paraId="434434AD" w14:textId="77777777" w:rsidR="00BB4054" w:rsidRDefault="00BB4054" w:rsidP="00BB4054">
      <w:pPr>
        <w:pStyle w:val="NoSpacing"/>
        <w:spacing w:line="480" w:lineRule="auto"/>
        <w:jc w:val="right"/>
        <w:rPr>
          <w:b/>
          <w:bCs/>
          <w:sz w:val="36"/>
          <w:szCs w:val="36"/>
        </w:rPr>
      </w:pPr>
    </w:p>
    <w:p w14:paraId="3121AD25" w14:textId="77777777" w:rsidR="00BB4054" w:rsidRDefault="00BB4054" w:rsidP="00BB4054">
      <w:pPr>
        <w:pStyle w:val="NoSpacing"/>
        <w:spacing w:line="480" w:lineRule="auto"/>
        <w:jc w:val="right"/>
        <w:rPr>
          <w:b/>
          <w:bCs/>
          <w:sz w:val="36"/>
          <w:szCs w:val="36"/>
        </w:rPr>
      </w:pPr>
    </w:p>
    <w:p w14:paraId="2CBABB2D" w14:textId="77777777" w:rsidR="00BB4054" w:rsidRDefault="00BB4054" w:rsidP="00BB4054">
      <w:pPr>
        <w:pStyle w:val="NoSpacing"/>
        <w:spacing w:line="480" w:lineRule="auto"/>
        <w:jc w:val="right"/>
        <w:rPr>
          <w:b/>
          <w:bCs/>
          <w:sz w:val="36"/>
          <w:szCs w:val="36"/>
        </w:rPr>
      </w:pPr>
    </w:p>
    <w:p w14:paraId="59B30B01" w14:textId="77777777" w:rsidR="00BB4054" w:rsidRDefault="00BB4054" w:rsidP="00BB4054">
      <w:pPr>
        <w:pStyle w:val="NoSpacing"/>
        <w:spacing w:line="480" w:lineRule="auto"/>
        <w:jc w:val="right"/>
        <w:rPr>
          <w:b/>
          <w:bCs/>
          <w:sz w:val="36"/>
          <w:szCs w:val="36"/>
        </w:rPr>
      </w:pPr>
    </w:p>
    <w:p w14:paraId="22380A51" w14:textId="77777777" w:rsidR="00BB4054" w:rsidRDefault="00BB4054" w:rsidP="00BB4054">
      <w:pPr>
        <w:pStyle w:val="NoSpacing"/>
        <w:spacing w:line="480" w:lineRule="auto"/>
        <w:rPr>
          <w:b/>
          <w:bCs/>
          <w:sz w:val="36"/>
          <w:szCs w:val="36"/>
        </w:rPr>
      </w:pPr>
    </w:p>
    <w:p w14:paraId="69D91DF2" w14:textId="624C3FCA" w:rsidR="005D19B0" w:rsidRPr="00BB4054" w:rsidRDefault="005D19B0" w:rsidP="00BB4054">
      <w:pPr>
        <w:pStyle w:val="NoSpacing"/>
        <w:spacing w:line="480" w:lineRule="auto"/>
        <w:jc w:val="right"/>
        <w:rPr>
          <w:b/>
          <w:bCs/>
          <w:sz w:val="36"/>
          <w:szCs w:val="36"/>
        </w:rPr>
      </w:pPr>
      <w:r w:rsidRPr="00BB4054">
        <w:rPr>
          <w:b/>
          <w:bCs/>
          <w:sz w:val="36"/>
          <w:szCs w:val="36"/>
        </w:rPr>
        <w:t>Web / Site Web : cnib.ca / inca.ca</w:t>
      </w:r>
    </w:p>
    <w:p w14:paraId="495EB284" w14:textId="77777777" w:rsidR="005D19B0" w:rsidRPr="00BB4054" w:rsidRDefault="005D19B0" w:rsidP="00BB4054">
      <w:pPr>
        <w:pStyle w:val="NoSpacing"/>
        <w:spacing w:line="480" w:lineRule="auto"/>
        <w:jc w:val="right"/>
        <w:rPr>
          <w:b/>
          <w:bCs/>
          <w:sz w:val="36"/>
          <w:szCs w:val="36"/>
        </w:rPr>
      </w:pPr>
      <w:r w:rsidRPr="00BB4054">
        <w:rPr>
          <w:b/>
          <w:bCs/>
          <w:sz w:val="36"/>
          <w:szCs w:val="36"/>
        </w:rPr>
        <w:t xml:space="preserve">Email / </w:t>
      </w:r>
      <w:proofErr w:type="spellStart"/>
      <w:r w:rsidRPr="00BB4054">
        <w:rPr>
          <w:b/>
          <w:bCs/>
          <w:sz w:val="36"/>
          <w:szCs w:val="36"/>
        </w:rPr>
        <w:t>Courriel</w:t>
      </w:r>
      <w:proofErr w:type="spellEnd"/>
      <w:r w:rsidRPr="00BB4054">
        <w:rPr>
          <w:b/>
          <w:bCs/>
          <w:sz w:val="36"/>
          <w:szCs w:val="36"/>
        </w:rPr>
        <w:t xml:space="preserve"> : info@cnib.ca / info@inca.ca</w:t>
      </w:r>
    </w:p>
    <w:p w14:paraId="690556C7" w14:textId="66495709" w:rsidR="00B10D60" w:rsidRPr="00BB4054" w:rsidRDefault="005D19B0" w:rsidP="00BB4054">
      <w:pPr>
        <w:pStyle w:val="NoSpacing"/>
        <w:spacing w:line="480" w:lineRule="auto"/>
        <w:jc w:val="right"/>
        <w:rPr>
          <w:b/>
          <w:bCs/>
          <w:sz w:val="36"/>
          <w:szCs w:val="36"/>
        </w:rPr>
      </w:pPr>
      <w:r w:rsidRPr="00BB4054">
        <w:rPr>
          <w:b/>
          <w:bCs/>
          <w:sz w:val="36"/>
          <w:szCs w:val="36"/>
        </w:rPr>
        <w:t>Toll Free / Sans frais : 1-800-563-2624</w:t>
      </w:r>
    </w:p>
    <w:sectPr w:rsidR="00B10D60" w:rsidRPr="00BB4054" w:rsidSect="00B72C4D">
      <w:headerReference w:type="default" r:id="rId50"/>
      <w:footerReference w:type="default" r:id="rId51"/>
      <w:headerReference w:type="first" r:id="rId52"/>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29CA9" w14:textId="77777777" w:rsidR="00450DD8" w:rsidRDefault="00450DD8" w:rsidP="00257838">
      <w:r>
        <w:separator/>
      </w:r>
    </w:p>
  </w:endnote>
  <w:endnote w:type="continuationSeparator" w:id="0">
    <w:p w14:paraId="4D9F146F" w14:textId="77777777" w:rsidR="00450DD8" w:rsidRDefault="00450DD8"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altName w:val="Utsaah"/>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r w:rsidR="00303BAB">
              <w:fldChar w:fldCharType="begin"/>
            </w:r>
            <w:r w:rsidR="00303BAB">
              <w:instrText xml:space="preserve"> NUMPAGES  </w:instrText>
            </w:r>
            <w:r w:rsidR="00303BAB">
              <w:fldChar w:fldCharType="separate"/>
            </w:r>
            <w:r>
              <w:rPr>
                <w:noProof/>
              </w:rPr>
              <w:t>2</w:t>
            </w:r>
            <w:r w:rsidR="00303BAB">
              <w:rPr>
                <w:noProof/>
              </w:rPr>
              <w:fldChar w:fldCharType="end"/>
            </w:r>
          </w:p>
          <w:p w14:paraId="2493D86E" w14:textId="24026DD6" w:rsidR="00227352" w:rsidRDefault="00EB16EA"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53F45" w14:textId="77777777" w:rsidR="00450DD8" w:rsidRDefault="00450DD8" w:rsidP="00257838">
      <w:r>
        <w:separator/>
      </w:r>
    </w:p>
  </w:footnote>
  <w:footnote w:type="continuationSeparator" w:id="0">
    <w:p w14:paraId="0BD4D2F1" w14:textId="77777777" w:rsidR="00450DD8" w:rsidRDefault="00450DD8"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24640ED"/>
    <w:multiLevelType w:val="multilevel"/>
    <w:tmpl w:val="1CE4C46E"/>
    <w:lvl w:ilvl="0">
      <w:numFmt w:val="bullet"/>
      <w:pStyle w:val="ListParagraph"/>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569537E"/>
    <w:multiLevelType w:val="hybridMultilevel"/>
    <w:tmpl w:val="F61E81A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0A72A0A"/>
    <w:multiLevelType w:val="hybridMultilevel"/>
    <w:tmpl w:val="2E9C8DE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39973E9"/>
    <w:multiLevelType w:val="hybridMultilevel"/>
    <w:tmpl w:val="E0B63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4B91323D"/>
    <w:multiLevelType w:val="hybridMultilevel"/>
    <w:tmpl w:val="1E70F898"/>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5"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6"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3"/>
  </w:num>
  <w:num w:numId="2">
    <w:abstractNumId w:val="14"/>
  </w:num>
  <w:num w:numId="3">
    <w:abstractNumId w:val="18"/>
  </w:num>
  <w:num w:numId="4">
    <w:abstractNumId w:val="13"/>
  </w:num>
  <w:num w:numId="5">
    <w:abstractNumId w:val="5"/>
  </w:num>
  <w:num w:numId="6">
    <w:abstractNumId w:val="12"/>
  </w:num>
  <w:num w:numId="7">
    <w:abstractNumId w:val="1"/>
  </w:num>
  <w:num w:numId="8">
    <w:abstractNumId w:val="2"/>
  </w:num>
  <w:num w:numId="9">
    <w:abstractNumId w:val="11"/>
  </w:num>
  <w:num w:numId="10">
    <w:abstractNumId w:val="20"/>
  </w:num>
  <w:num w:numId="11">
    <w:abstractNumId w:val="7"/>
  </w:num>
  <w:num w:numId="12">
    <w:abstractNumId w:val="9"/>
  </w:num>
  <w:num w:numId="13">
    <w:abstractNumId w:val="3"/>
  </w:num>
  <w:num w:numId="14">
    <w:abstractNumId w:val="16"/>
  </w:num>
  <w:num w:numId="15">
    <w:abstractNumId w:val="15"/>
  </w:num>
  <w:num w:numId="16">
    <w:abstractNumId w:val="19"/>
  </w:num>
  <w:num w:numId="17">
    <w:abstractNumId w:val="0"/>
  </w:num>
  <w:num w:numId="18">
    <w:abstractNumId w:val="17"/>
  </w:num>
  <w:num w:numId="19">
    <w:abstractNumId w:val="4"/>
  </w:num>
  <w:num w:numId="20">
    <w:abstractNumId w:val="22"/>
  </w:num>
  <w:num w:numId="21">
    <w:abstractNumId w:val="8"/>
  </w:num>
  <w:num w:numId="22">
    <w:abstractNumId w:val="21"/>
  </w:num>
  <w:num w:numId="23">
    <w:abstractNumId w:val="10"/>
  </w:num>
  <w:num w:numId="24">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46FA"/>
    <w:rsid w:val="000204FE"/>
    <w:rsid w:val="00021B82"/>
    <w:rsid w:val="00022264"/>
    <w:rsid w:val="0002741D"/>
    <w:rsid w:val="00027C70"/>
    <w:rsid w:val="00030123"/>
    <w:rsid w:val="00030BA5"/>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65500"/>
    <w:rsid w:val="00073C2D"/>
    <w:rsid w:val="0007524E"/>
    <w:rsid w:val="00075D92"/>
    <w:rsid w:val="000813F5"/>
    <w:rsid w:val="000814C5"/>
    <w:rsid w:val="00081B12"/>
    <w:rsid w:val="00086123"/>
    <w:rsid w:val="00086DF7"/>
    <w:rsid w:val="00091DB7"/>
    <w:rsid w:val="0009408A"/>
    <w:rsid w:val="00096AC2"/>
    <w:rsid w:val="000A1BFC"/>
    <w:rsid w:val="000A25CC"/>
    <w:rsid w:val="000B0037"/>
    <w:rsid w:val="000B46A6"/>
    <w:rsid w:val="000C4F44"/>
    <w:rsid w:val="000C55D3"/>
    <w:rsid w:val="000D5FC2"/>
    <w:rsid w:val="000E2045"/>
    <w:rsid w:val="000F175E"/>
    <w:rsid w:val="000F58CF"/>
    <w:rsid w:val="000F6F58"/>
    <w:rsid w:val="000F7605"/>
    <w:rsid w:val="00107FDA"/>
    <w:rsid w:val="00110212"/>
    <w:rsid w:val="00111A27"/>
    <w:rsid w:val="00117581"/>
    <w:rsid w:val="0012221F"/>
    <w:rsid w:val="001228D6"/>
    <w:rsid w:val="0012589F"/>
    <w:rsid w:val="0012738F"/>
    <w:rsid w:val="00127CD0"/>
    <w:rsid w:val="00127CED"/>
    <w:rsid w:val="00130E92"/>
    <w:rsid w:val="001336C3"/>
    <w:rsid w:val="00144C47"/>
    <w:rsid w:val="00151233"/>
    <w:rsid w:val="00152F2B"/>
    <w:rsid w:val="001538EB"/>
    <w:rsid w:val="00163171"/>
    <w:rsid w:val="0016369D"/>
    <w:rsid w:val="00165A29"/>
    <w:rsid w:val="00166C3E"/>
    <w:rsid w:val="001673BC"/>
    <w:rsid w:val="00167A7F"/>
    <w:rsid w:val="00170264"/>
    <w:rsid w:val="001706DC"/>
    <w:rsid w:val="00170C05"/>
    <w:rsid w:val="0017698B"/>
    <w:rsid w:val="00177E2F"/>
    <w:rsid w:val="00180EA4"/>
    <w:rsid w:val="00183A48"/>
    <w:rsid w:val="00185132"/>
    <w:rsid w:val="0018719B"/>
    <w:rsid w:val="001946FE"/>
    <w:rsid w:val="0019682A"/>
    <w:rsid w:val="00197C8E"/>
    <w:rsid w:val="001A06DB"/>
    <w:rsid w:val="001A2DB9"/>
    <w:rsid w:val="001A755A"/>
    <w:rsid w:val="001B066C"/>
    <w:rsid w:val="001B1119"/>
    <w:rsid w:val="001B1DAD"/>
    <w:rsid w:val="001B3739"/>
    <w:rsid w:val="001B742B"/>
    <w:rsid w:val="001C2660"/>
    <w:rsid w:val="001C3E5E"/>
    <w:rsid w:val="001C4576"/>
    <w:rsid w:val="001D0A90"/>
    <w:rsid w:val="001D15B8"/>
    <w:rsid w:val="001D1ADE"/>
    <w:rsid w:val="001D3DED"/>
    <w:rsid w:val="001D4DAF"/>
    <w:rsid w:val="001D552A"/>
    <w:rsid w:val="001E15D4"/>
    <w:rsid w:val="001E22F0"/>
    <w:rsid w:val="001E349D"/>
    <w:rsid w:val="001E3BC9"/>
    <w:rsid w:val="001E6815"/>
    <w:rsid w:val="001F08FA"/>
    <w:rsid w:val="001F1E51"/>
    <w:rsid w:val="001F736C"/>
    <w:rsid w:val="00201C61"/>
    <w:rsid w:val="0020380D"/>
    <w:rsid w:val="002045F2"/>
    <w:rsid w:val="00204F52"/>
    <w:rsid w:val="002077DA"/>
    <w:rsid w:val="002116F6"/>
    <w:rsid w:val="00211D20"/>
    <w:rsid w:val="0021217A"/>
    <w:rsid w:val="002133A6"/>
    <w:rsid w:val="0021352C"/>
    <w:rsid w:val="00215AE7"/>
    <w:rsid w:val="00215C68"/>
    <w:rsid w:val="002219BD"/>
    <w:rsid w:val="00221EC4"/>
    <w:rsid w:val="00225A81"/>
    <w:rsid w:val="00227352"/>
    <w:rsid w:val="00227C3A"/>
    <w:rsid w:val="002302B7"/>
    <w:rsid w:val="002427B5"/>
    <w:rsid w:val="002450D9"/>
    <w:rsid w:val="002518E4"/>
    <w:rsid w:val="00256B1B"/>
    <w:rsid w:val="00257573"/>
    <w:rsid w:val="00257838"/>
    <w:rsid w:val="00257C31"/>
    <w:rsid w:val="00261451"/>
    <w:rsid w:val="00261D5E"/>
    <w:rsid w:val="002625AD"/>
    <w:rsid w:val="00263064"/>
    <w:rsid w:val="00266617"/>
    <w:rsid w:val="00266668"/>
    <w:rsid w:val="0026672D"/>
    <w:rsid w:val="002710BB"/>
    <w:rsid w:val="00271244"/>
    <w:rsid w:val="002731B4"/>
    <w:rsid w:val="00273498"/>
    <w:rsid w:val="002745F7"/>
    <w:rsid w:val="0028081D"/>
    <w:rsid w:val="00282072"/>
    <w:rsid w:val="0028230E"/>
    <w:rsid w:val="002851A7"/>
    <w:rsid w:val="00287CE0"/>
    <w:rsid w:val="00290546"/>
    <w:rsid w:val="00292DF8"/>
    <w:rsid w:val="0029661A"/>
    <w:rsid w:val="0029664D"/>
    <w:rsid w:val="00296FF4"/>
    <w:rsid w:val="002A0101"/>
    <w:rsid w:val="002A290B"/>
    <w:rsid w:val="002A3FFA"/>
    <w:rsid w:val="002B26FF"/>
    <w:rsid w:val="002B79B6"/>
    <w:rsid w:val="002C3E00"/>
    <w:rsid w:val="002C4AB8"/>
    <w:rsid w:val="002C77AE"/>
    <w:rsid w:val="002D61E0"/>
    <w:rsid w:val="002E38EB"/>
    <w:rsid w:val="002E47E9"/>
    <w:rsid w:val="002E515D"/>
    <w:rsid w:val="002F360D"/>
    <w:rsid w:val="002F5789"/>
    <w:rsid w:val="0030014B"/>
    <w:rsid w:val="00302228"/>
    <w:rsid w:val="00302A55"/>
    <w:rsid w:val="00303BAB"/>
    <w:rsid w:val="00304EF1"/>
    <w:rsid w:val="003056A6"/>
    <w:rsid w:val="003057B0"/>
    <w:rsid w:val="003162BE"/>
    <w:rsid w:val="0032077B"/>
    <w:rsid w:val="00325AFC"/>
    <w:rsid w:val="00327DCE"/>
    <w:rsid w:val="003305BC"/>
    <w:rsid w:val="00332A4A"/>
    <w:rsid w:val="00335C0F"/>
    <w:rsid w:val="00342695"/>
    <w:rsid w:val="00344505"/>
    <w:rsid w:val="00347DF6"/>
    <w:rsid w:val="00354DC5"/>
    <w:rsid w:val="00356186"/>
    <w:rsid w:val="003635C9"/>
    <w:rsid w:val="00364648"/>
    <w:rsid w:val="0037029D"/>
    <w:rsid w:val="0037398A"/>
    <w:rsid w:val="00375A76"/>
    <w:rsid w:val="003771AA"/>
    <w:rsid w:val="00382099"/>
    <w:rsid w:val="003840E0"/>
    <w:rsid w:val="003871D1"/>
    <w:rsid w:val="003908E0"/>
    <w:rsid w:val="00392461"/>
    <w:rsid w:val="00392DD3"/>
    <w:rsid w:val="00393CF1"/>
    <w:rsid w:val="00394525"/>
    <w:rsid w:val="0039637C"/>
    <w:rsid w:val="003971D8"/>
    <w:rsid w:val="003A06FF"/>
    <w:rsid w:val="003A2840"/>
    <w:rsid w:val="003A5296"/>
    <w:rsid w:val="003A6FEB"/>
    <w:rsid w:val="003A71B8"/>
    <w:rsid w:val="003B0E16"/>
    <w:rsid w:val="003B23AB"/>
    <w:rsid w:val="003B5916"/>
    <w:rsid w:val="003C178C"/>
    <w:rsid w:val="003C3970"/>
    <w:rsid w:val="003C78BD"/>
    <w:rsid w:val="003C7D4F"/>
    <w:rsid w:val="003D43A2"/>
    <w:rsid w:val="003D45D2"/>
    <w:rsid w:val="003D508C"/>
    <w:rsid w:val="003D72C8"/>
    <w:rsid w:val="003D7941"/>
    <w:rsid w:val="003E67A7"/>
    <w:rsid w:val="003F22D6"/>
    <w:rsid w:val="003F2D1E"/>
    <w:rsid w:val="004003A0"/>
    <w:rsid w:val="004034D2"/>
    <w:rsid w:val="00407283"/>
    <w:rsid w:val="00407E45"/>
    <w:rsid w:val="00412228"/>
    <w:rsid w:val="00417EAF"/>
    <w:rsid w:val="00417EFC"/>
    <w:rsid w:val="00420AE7"/>
    <w:rsid w:val="00425A01"/>
    <w:rsid w:val="00426D42"/>
    <w:rsid w:val="0042715C"/>
    <w:rsid w:val="004274D3"/>
    <w:rsid w:val="004331E8"/>
    <w:rsid w:val="00433254"/>
    <w:rsid w:val="0043701D"/>
    <w:rsid w:val="00450AB8"/>
    <w:rsid w:val="00450DD8"/>
    <w:rsid w:val="00451C4C"/>
    <w:rsid w:val="004548AE"/>
    <w:rsid w:val="00455BE4"/>
    <w:rsid w:val="004635E8"/>
    <w:rsid w:val="00470109"/>
    <w:rsid w:val="00473B2B"/>
    <w:rsid w:val="00473E5D"/>
    <w:rsid w:val="0047631B"/>
    <w:rsid w:val="00476A8B"/>
    <w:rsid w:val="00490874"/>
    <w:rsid w:val="00490F2E"/>
    <w:rsid w:val="00493770"/>
    <w:rsid w:val="00493F4C"/>
    <w:rsid w:val="004A1090"/>
    <w:rsid w:val="004A15CF"/>
    <w:rsid w:val="004A18E4"/>
    <w:rsid w:val="004A1FD0"/>
    <w:rsid w:val="004A3B17"/>
    <w:rsid w:val="004B1BB6"/>
    <w:rsid w:val="004B6AD8"/>
    <w:rsid w:val="004C2C42"/>
    <w:rsid w:val="004C391B"/>
    <w:rsid w:val="004C607E"/>
    <w:rsid w:val="004C6FBD"/>
    <w:rsid w:val="004C7996"/>
    <w:rsid w:val="004D2786"/>
    <w:rsid w:val="004D42E8"/>
    <w:rsid w:val="004D48B9"/>
    <w:rsid w:val="004D4FD8"/>
    <w:rsid w:val="004D5D5C"/>
    <w:rsid w:val="004E4757"/>
    <w:rsid w:val="004E52D5"/>
    <w:rsid w:val="004E7764"/>
    <w:rsid w:val="004E79E0"/>
    <w:rsid w:val="004F0C48"/>
    <w:rsid w:val="004F340A"/>
    <w:rsid w:val="004F4023"/>
    <w:rsid w:val="005000AD"/>
    <w:rsid w:val="00506C25"/>
    <w:rsid w:val="00510162"/>
    <w:rsid w:val="005106FC"/>
    <w:rsid w:val="00510C83"/>
    <w:rsid w:val="00514E74"/>
    <w:rsid w:val="0051511C"/>
    <w:rsid w:val="00525BEB"/>
    <w:rsid w:val="00527B9B"/>
    <w:rsid w:val="00533EAF"/>
    <w:rsid w:val="00534AA4"/>
    <w:rsid w:val="0053673C"/>
    <w:rsid w:val="00536C34"/>
    <w:rsid w:val="00541178"/>
    <w:rsid w:val="00542F9E"/>
    <w:rsid w:val="00543E51"/>
    <w:rsid w:val="00545D29"/>
    <w:rsid w:val="0055240A"/>
    <w:rsid w:val="00553D13"/>
    <w:rsid w:val="00555511"/>
    <w:rsid w:val="00556875"/>
    <w:rsid w:val="005614AE"/>
    <w:rsid w:val="00563C2E"/>
    <w:rsid w:val="00564B4F"/>
    <w:rsid w:val="0057140F"/>
    <w:rsid w:val="005740A0"/>
    <w:rsid w:val="00574923"/>
    <w:rsid w:val="00576C02"/>
    <w:rsid w:val="0057713A"/>
    <w:rsid w:val="00580BAE"/>
    <w:rsid w:val="005814B8"/>
    <w:rsid w:val="0058281B"/>
    <w:rsid w:val="00584BA1"/>
    <w:rsid w:val="005853C6"/>
    <w:rsid w:val="00585F76"/>
    <w:rsid w:val="00597844"/>
    <w:rsid w:val="005A1262"/>
    <w:rsid w:val="005A6271"/>
    <w:rsid w:val="005A62C7"/>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3392"/>
    <w:rsid w:val="00603D71"/>
    <w:rsid w:val="00621E7E"/>
    <w:rsid w:val="00622000"/>
    <w:rsid w:val="0062413F"/>
    <w:rsid w:val="006253E0"/>
    <w:rsid w:val="00627389"/>
    <w:rsid w:val="00632806"/>
    <w:rsid w:val="00634F8B"/>
    <w:rsid w:val="0063696D"/>
    <w:rsid w:val="006374EE"/>
    <w:rsid w:val="00637D17"/>
    <w:rsid w:val="0064341A"/>
    <w:rsid w:val="00645A05"/>
    <w:rsid w:val="006517F8"/>
    <w:rsid w:val="006525E8"/>
    <w:rsid w:val="00652BAA"/>
    <w:rsid w:val="00665354"/>
    <w:rsid w:val="00665EFF"/>
    <w:rsid w:val="006660F0"/>
    <w:rsid w:val="006666F3"/>
    <w:rsid w:val="00666DE4"/>
    <w:rsid w:val="00670835"/>
    <w:rsid w:val="00672591"/>
    <w:rsid w:val="0068189B"/>
    <w:rsid w:val="00681C7A"/>
    <w:rsid w:val="00683E31"/>
    <w:rsid w:val="0069064B"/>
    <w:rsid w:val="006908C2"/>
    <w:rsid w:val="006916AE"/>
    <w:rsid w:val="00696179"/>
    <w:rsid w:val="006A18BC"/>
    <w:rsid w:val="006A316C"/>
    <w:rsid w:val="006A3C2B"/>
    <w:rsid w:val="006A4D62"/>
    <w:rsid w:val="006A630E"/>
    <w:rsid w:val="006B070C"/>
    <w:rsid w:val="006B1DE3"/>
    <w:rsid w:val="006B2F4A"/>
    <w:rsid w:val="006B37A0"/>
    <w:rsid w:val="006B49AB"/>
    <w:rsid w:val="006B6A41"/>
    <w:rsid w:val="006B6BAB"/>
    <w:rsid w:val="006C0F01"/>
    <w:rsid w:val="006C695E"/>
    <w:rsid w:val="006C7650"/>
    <w:rsid w:val="006D3BC0"/>
    <w:rsid w:val="006D486F"/>
    <w:rsid w:val="006E07A7"/>
    <w:rsid w:val="006E20E6"/>
    <w:rsid w:val="006E3CB9"/>
    <w:rsid w:val="006E58AF"/>
    <w:rsid w:val="006E6FD8"/>
    <w:rsid w:val="006F0F6D"/>
    <w:rsid w:val="006F3ECC"/>
    <w:rsid w:val="006F43A0"/>
    <w:rsid w:val="006F61BE"/>
    <w:rsid w:val="006F6E5C"/>
    <w:rsid w:val="006F7F35"/>
    <w:rsid w:val="00713163"/>
    <w:rsid w:val="00716352"/>
    <w:rsid w:val="00721916"/>
    <w:rsid w:val="00723234"/>
    <w:rsid w:val="00724D45"/>
    <w:rsid w:val="007274D6"/>
    <w:rsid w:val="00734523"/>
    <w:rsid w:val="00734911"/>
    <w:rsid w:val="007359CC"/>
    <w:rsid w:val="00735ADC"/>
    <w:rsid w:val="0073788C"/>
    <w:rsid w:val="00737CA7"/>
    <w:rsid w:val="007409A9"/>
    <w:rsid w:val="00744F6B"/>
    <w:rsid w:val="00745C95"/>
    <w:rsid w:val="0075069E"/>
    <w:rsid w:val="00753717"/>
    <w:rsid w:val="00754D3E"/>
    <w:rsid w:val="00757E4D"/>
    <w:rsid w:val="00763096"/>
    <w:rsid w:val="007633DB"/>
    <w:rsid w:val="0077551C"/>
    <w:rsid w:val="00777B93"/>
    <w:rsid w:val="00780E0A"/>
    <w:rsid w:val="00781B6F"/>
    <w:rsid w:val="00781F71"/>
    <w:rsid w:val="00782E9D"/>
    <w:rsid w:val="00795C05"/>
    <w:rsid w:val="00797A0A"/>
    <w:rsid w:val="007A4D1C"/>
    <w:rsid w:val="007B0518"/>
    <w:rsid w:val="007B7D91"/>
    <w:rsid w:val="007C03C9"/>
    <w:rsid w:val="007C4111"/>
    <w:rsid w:val="007D07CE"/>
    <w:rsid w:val="007D4AD3"/>
    <w:rsid w:val="007D79F1"/>
    <w:rsid w:val="007D7B1B"/>
    <w:rsid w:val="007E07D4"/>
    <w:rsid w:val="007E16D8"/>
    <w:rsid w:val="007E4103"/>
    <w:rsid w:val="007F0B23"/>
    <w:rsid w:val="007F4BEC"/>
    <w:rsid w:val="007F6BAA"/>
    <w:rsid w:val="007F7F1A"/>
    <w:rsid w:val="0080023A"/>
    <w:rsid w:val="008039D8"/>
    <w:rsid w:val="00805F09"/>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6365E"/>
    <w:rsid w:val="00864BD1"/>
    <w:rsid w:val="008653CB"/>
    <w:rsid w:val="0086636B"/>
    <w:rsid w:val="0087446D"/>
    <w:rsid w:val="00881A37"/>
    <w:rsid w:val="00883B72"/>
    <w:rsid w:val="00884155"/>
    <w:rsid w:val="008849CC"/>
    <w:rsid w:val="0089119F"/>
    <w:rsid w:val="00894E89"/>
    <w:rsid w:val="008965E9"/>
    <w:rsid w:val="008A11E2"/>
    <w:rsid w:val="008A1DEF"/>
    <w:rsid w:val="008A2FAE"/>
    <w:rsid w:val="008A2FC0"/>
    <w:rsid w:val="008A3670"/>
    <w:rsid w:val="008B0640"/>
    <w:rsid w:val="008B09DB"/>
    <w:rsid w:val="008B5808"/>
    <w:rsid w:val="008B5D92"/>
    <w:rsid w:val="008B6C3A"/>
    <w:rsid w:val="008B7591"/>
    <w:rsid w:val="008B7B0F"/>
    <w:rsid w:val="008C1279"/>
    <w:rsid w:val="008C1F8A"/>
    <w:rsid w:val="008C3F33"/>
    <w:rsid w:val="008C5B02"/>
    <w:rsid w:val="008C6948"/>
    <w:rsid w:val="008C6956"/>
    <w:rsid w:val="008D2F45"/>
    <w:rsid w:val="008D44C6"/>
    <w:rsid w:val="008D4FF7"/>
    <w:rsid w:val="008E107E"/>
    <w:rsid w:val="008E39FB"/>
    <w:rsid w:val="008F05BE"/>
    <w:rsid w:val="008F194C"/>
    <w:rsid w:val="00900068"/>
    <w:rsid w:val="00901DD2"/>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7184"/>
    <w:rsid w:val="00937DDC"/>
    <w:rsid w:val="0094117F"/>
    <w:rsid w:val="00942C2E"/>
    <w:rsid w:val="00943B98"/>
    <w:rsid w:val="00944806"/>
    <w:rsid w:val="00952EB0"/>
    <w:rsid w:val="00954520"/>
    <w:rsid w:val="00955446"/>
    <w:rsid w:val="0095675D"/>
    <w:rsid w:val="009608B8"/>
    <w:rsid w:val="00960A83"/>
    <w:rsid w:val="00961444"/>
    <w:rsid w:val="009614CE"/>
    <w:rsid w:val="00962D94"/>
    <w:rsid w:val="00964BBA"/>
    <w:rsid w:val="00965BA9"/>
    <w:rsid w:val="00965F10"/>
    <w:rsid w:val="00977911"/>
    <w:rsid w:val="00983965"/>
    <w:rsid w:val="00983B4B"/>
    <w:rsid w:val="00990FA3"/>
    <w:rsid w:val="0099115C"/>
    <w:rsid w:val="00995308"/>
    <w:rsid w:val="0099686F"/>
    <w:rsid w:val="009979D5"/>
    <w:rsid w:val="00997BBA"/>
    <w:rsid w:val="009A071E"/>
    <w:rsid w:val="009A627E"/>
    <w:rsid w:val="009B6A0C"/>
    <w:rsid w:val="009B7548"/>
    <w:rsid w:val="009C5F8A"/>
    <w:rsid w:val="009D211E"/>
    <w:rsid w:val="009D24D7"/>
    <w:rsid w:val="009E3EBE"/>
    <w:rsid w:val="009E71F6"/>
    <w:rsid w:val="009F5A83"/>
    <w:rsid w:val="00A00BC3"/>
    <w:rsid w:val="00A0491D"/>
    <w:rsid w:val="00A05115"/>
    <w:rsid w:val="00A14D07"/>
    <w:rsid w:val="00A23685"/>
    <w:rsid w:val="00A36C51"/>
    <w:rsid w:val="00A41635"/>
    <w:rsid w:val="00A42C1E"/>
    <w:rsid w:val="00A4483D"/>
    <w:rsid w:val="00A5590A"/>
    <w:rsid w:val="00A55C24"/>
    <w:rsid w:val="00A6346A"/>
    <w:rsid w:val="00A661C9"/>
    <w:rsid w:val="00A665CA"/>
    <w:rsid w:val="00A66A48"/>
    <w:rsid w:val="00A70408"/>
    <w:rsid w:val="00A70AD8"/>
    <w:rsid w:val="00A70FA2"/>
    <w:rsid w:val="00A71666"/>
    <w:rsid w:val="00A72477"/>
    <w:rsid w:val="00A7296E"/>
    <w:rsid w:val="00A72BA3"/>
    <w:rsid w:val="00A733C6"/>
    <w:rsid w:val="00A73B4A"/>
    <w:rsid w:val="00A76AEB"/>
    <w:rsid w:val="00A82D75"/>
    <w:rsid w:val="00A8432F"/>
    <w:rsid w:val="00A8554C"/>
    <w:rsid w:val="00A90804"/>
    <w:rsid w:val="00A93659"/>
    <w:rsid w:val="00A963DB"/>
    <w:rsid w:val="00A972D7"/>
    <w:rsid w:val="00A97B57"/>
    <w:rsid w:val="00AA06D4"/>
    <w:rsid w:val="00AA2CB9"/>
    <w:rsid w:val="00AA2ECC"/>
    <w:rsid w:val="00AA6168"/>
    <w:rsid w:val="00AB0548"/>
    <w:rsid w:val="00AB139A"/>
    <w:rsid w:val="00AB21C4"/>
    <w:rsid w:val="00AB3707"/>
    <w:rsid w:val="00AB3B60"/>
    <w:rsid w:val="00AC58C5"/>
    <w:rsid w:val="00AC619C"/>
    <w:rsid w:val="00AD1124"/>
    <w:rsid w:val="00AD64AA"/>
    <w:rsid w:val="00AD7C83"/>
    <w:rsid w:val="00AE0DB9"/>
    <w:rsid w:val="00AE2FE4"/>
    <w:rsid w:val="00AE3665"/>
    <w:rsid w:val="00AE3C36"/>
    <w:rsid w:val="00AE3EE4"/>
    <w:rsid w:val="00AE49BB"/>
    <w:rsid w:val="00AE51EE"/>
    <w:rsid w:val="00AE6891"/>
    <w:rsid w:val="00AE6A8D"/>
    <w:rsid w:val="00AF0053"/>
    <w:rsid w:val="00AF2C3A"/>
    <w:rsid w:val="00AF4C68"/>
    <w:rsid w:val="00AF7A5D"/>
    <w:rsid w:val="00B011D8"/>
    <w:rsid w:val="00B016B3"/>
    <w:rsid w:val="00B02C1B"/>
    <w:rsid w:val="00B02ECD"/>
    <w:rsid w:val="00B04877"/>
    <w:rsid w:val="00B10D60"/>
    <w:rsid w:val="00B114DD"/>
    <w:rsid w:val="00B125B2"/>
    <w:rsid w:val="00B12D80"/>
    <w:rsid w:val="00B13ACF"/>
    <w:rsid w:val="00B1412C"/>
    <w:rsid w:val="00B15BEE"/>
    <w:rsid w:val="00B225CA"/>
    <w:rsid w:val="00B22B95"/>
    <w:rsid w:val="00B311E1"/>
    <w:rsid w:val="00B32D4C"/>
    <w:rsid w:val="00B34682"/>
    <w:rsid w:val="00B347DF"/>
    <w:rsid w:val="00B35915"/>
    <w:rsid w:val="00B4186D"/>
    <w:rsid w:val="00B43836"/>
    <w:rsid w:val="00B47F8F"/>
    <w:rsid w:val="00B5276D"/>
    <w:rsid w:val="00B56B06"/>
    <w:rsid w:val="00B64B1F"/>
    <w:rsid w:val="00B661FD"/>
    <w:rsid w:val="00B67BA1"/>
    <w:rsid w:val="00B72910"/>
    <w:rsid w:val="00B72C4D"/>
    <w:rsid w:val="00B74F03"/>
    <w:rsid w:val="00B76323"/>
    <w:rsid w:val="00B829D5"/>
    <w:rsid w:val="00B85C61"/>
    <w:rsid w:val="00B8676E"/>
    <w:rsid w:val="00B86AB3"/>
    <w:rsid w:val="00B86DD0"/>
    <w:rsid w:val="00B871BC"/>
    <w:rsid w:val="00B87B6C"/>
    <w:rsid w:val="00B913BE"/>
    <w:rsid w:val="00B920B9"/>
    <w:rsid w:val="00B963E9"/>
    <w:rsid w:val="00BA0A1E"/>
    <w:rsid w:val="00BA1570"/>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018EF"/>
    <w:rsid w:val="00C12D2F"/>
    <w:rsid w:val="00C14B9A"/>
    <w:rsid w:val="00C15D65"/>
    <w:rsid w:val="00C16D86"/>
    <w:rsid w:val="00C227FF"/>
    <w:rsid w:val="00C24ABF"/>
    <w:rsid w:val="00C25B58"/>
    <w:rsid w:val="00C25F55"/>
    <w:rsid w:val="00C27A1A"/>
    <w:rsid w:val="00C303BE"/>
    <w:rsid w:val="00C32154"/>
    <w:rsid w:val="00C33651"/>
    <w:rsid w:val="00C33EBE"/>
    <w:rsid w:val="00C34B17"/>
    <w:rsid w:val="00C34F6D"/>
    <w:rsid w:val="00C367C2"/>
    <w:rsid w:val="00C428D6"/>
    <w:rsid w:val="00C445BC"/>
    <w:rsid w:val="00C46592"/>
    <w:rsid w:val="00C471D2"/>
    <w:rsid w:val="00C4786C"/>
    <w:rsid w:val="00C5037C"/>
    <w:rsid w:val="00C506E1"/>
    <w:rsid w:val="00C507B1"/>
    <w:rsid w:val="00C528B2"/>
    <w:rsid w:val="00C55FAA"/>
    <w:rsid w:val="00C60087"/>
    <w:rsid w:val="00C60EE4"/>
    <w:rsid w:val="00C65655"/>
    <w:rsid w:val="00C660A0"/>
    <w:rsid w:val="00C67C6B"/>
    <w:rsid w:val="00C72DB5"/>
    <w:rsid w:val="00C755D8"/>
    <w:rsid w:val="00C80922"/>
    <w:rsid w:val="00C8267A"/>
    <w:rsid w:val="00C850B5"/>
    <w:rsid w:val="00C8635D"/>
    <w:rsid w:val="00C90766"/>
    <w:rsid w:val="00C91D4C"/>
    <w:rsid w:val="00C95D45"/>
    <w:rsid w:val="00CA1605"/>
    <w:rsid w:val="00CA3C55"/>
    <w:rsid w:val="00CA4EA1"/>
    <w:rsid w:val="00CB5145"/>
    <w:rsid w:val="00CC0871"/>
    <w:rsid w:val="00CC1510"/>
    <w:rsid w:val="00CC21AF"/>
    <w:rsid w:val="00CC4350"/>
    <w:rsid w:val="00CC7938"/>
    <w:rsid w:val="00CD4905"/>
    <w:rsid w:val="00CD529E"/>
    <w:rsid w:val="00CD7227"/>
    <w:rsid w:val="00CE3F4A"/>
    <w:rsid w:val="00CE4C93"/>
    <w:rsid w:val="00CE6521"/>
    <w:rsid w:val="00CE6A5A"/>
    <w:rsid w:val="00CF32CD"/>
    <w:rsid w:val="00CF4B15"/>
    <w:rsid w:val="00CF7F42"/>
    <w:rsid w:val="00D0537D"/>
    <w:rsid w:val="00D11ED2"/>
    <w:rsid w:val="00D126E2"/>
    <w:rsid w:val="00D13444"/>
    <w:rsid w:val="00D14458"/>
    <w:rsid w:val="00D155AD"/>
    <w:rsid w:val="00D20536"/>
    <w:rsid w:val="00D22292"/>
    <w:rsid w:val="00D22629"/>
    <w:rsid w:val="00D302C5"/>
    <w:rsid w:val="00D324FF"/>
    <w:rsid w:val="00D32580"/>
    <w:rsid w:val="00D35A02"/>
    <w:rsid w:val="00D37395"/>
    <w:rsid w:val="00D4054C"/>
    <w:rsid w:val="00D418BA"/>
    <w:rsid w:val="00D4350E"/>
    <w:rsid w:val="00D43E01"/>
    <w:rsid w:val="00D46891"/>
    <w:rsid w:val="00D47492"/>
    <w:rsid w:val="00D51727"/>
    <w:rsid w:val="00D54A7E"/>
    <w:rsid w:val="00D62D6C"/>
    <w:rsid w:val="00D64772"/>
    <w:rsid w:val="00D649B5"/>
    <w:rsid w:val="00D67E00"/>
    <w:rsid w:val="00D72412"/>
    <w:rsid w:val="00D73804"/>
    <w:rsid w:val="00D81D5E"/>
    <w:rsid w:val="00D82085"/>
    <w:rsid w:val="00D86F7B"/>
    <w:rsid w:val="00D87293"/>
    <w:rsid w:val="00D9085B"/>
    <w:rsid w:val="00D90AA7"/>
    <w:rsid w:val="00D92388"/>
    <w:rsid w:val="00D9692F"/>
    <w:rsid w:val="00DA05CA"/>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7C2D"/>
    <w:rsid w:val="00DE060D"/>
    <w:rsid w:val="00DE36E4"/>
    <w:rsid w:val="00DE3D37"/>
    <w:rsid w:val="00DF01F8"/>
    <w:rsid w:val="00DF21F8"/>
    <w:rsid w:val="00DF2C7E"/>
    <w:rsid w:val="00E014F9"/>
    <w:rsid w:val="00E0555B"/>
    <w:rsid w:val="00E05F45"/>
    <w:rsid w:val="00E07052"/>
    <w:rsid w:val="00E07DF5"/>
    <w:rsid w:val="00E15B41"/>
    <w:rsid w:val="00E2288C"/>
    <w:rsid w:val="00E22F37"/>
    <w:rsid w:val="00E245FE"/>
    <w:rsid w:val="00E27130"/>
    <w:rsid w:val="00E271AA"/>
    <w:rsid w:val="00E338B1"/>
    <w:rsid w:val="00E37415"/>
    <w:rsid w:val="00E423A7"/>
    <w:rsid w:val="00E45B58"/>
    <w:rsid w:val="00E46C4C"/>
    <w:rsid w:val="00E51354"/>
    <w:rsid w:val="00E53867"/>
    <w:rsid w:val="00E56EC7"/>
    <w:rsid w:val="00E609DC"/>
    <w:rsid w:val="00E60B4F"/>
    <w:rsid w:val="00E62532"/>
    <w:rsid w:val="00E666DA"/>
    <w:rsid w:val="00E71237"/>
    <w:rsid w:val="00E728B0"/>
    <w:rsid w:val="00E75389"/>
    <w:rsid w:val="00E75B9B"/>
    <w:rsid w:val="00E80BF9"/>
    <w:rsid w:val="00E80C46"/>
    <w:rsid w:val="00E81AAB"/>
    <w:rsid w:val="00E83DC8"/>
    <w:rsid w:val="00E85BC6"/>
    <w:rsid w:val="00E87FB1"/>
    <w:rsid w:val="00E912E2"/>
    <w:rsid w:val="00E92CCA"/>
    <w:rsid w:val="00E96CB9"/>
    <w:rsid w:val="00E97592"/>
    <w:rsid w:val="00E97707"/>
    <w:rsid w:val="00EA2A5B"/>
    <w:rsid w:val="00EA38F3"/>
    <w:rsid w:val="00EA74DE"/>
    <w:rsid w:val="00EB013A"/>
    <w:rsid w:val="00EB16EA"/>
    <w:rsid w:val="00EB243C"/>
    <w:rsid w:val="00EB391A"/>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34EC"/>
    <w:rsid w:val="00EF65EE"/>
    <w:rsid w:val="00F043DD"/>
    <w:rsid w:val="00F049AB"/>
    <w:rsid w:val="00F04CFB"/>
    <w:rsid w:val="00F10D0C"/>
    <w:rsid w:val="00F11192"/>
    <w:rsid w:val="00F13060"/>
    <w:rsid w:val="00F158E2"/>
    <w:rsid w:val="00F15F22"/>
    <w:rsid w:val="00F16CDE"/>
    <w:rsid w:val="00F22E21"/>
    <w:rsid w:val="00F23569"/>
    <w:rsid w:val="00F23B24"/>
    <w:rsid w:val="00F256DF"/>
    <w:rsid w:val="00F2798C"/>
    <w:rsid w:val="00F35B53"/>
    <w:rsid w:val="00F36AB7"/>
    <w:rsid w:val="00F43827"/>
    <w:rsid w:val="00F4527C"/>
    <w:rsid w:val="00F463E7"/>
    <w:rsid w:val="00F5418D"/>
    <w:rsid w:val="00F55EA3"/>
    <w:rsid w:val="00F77220"/>
    <w:rsid w:val="00F96E0A"/>
    <w:rsid w:val="00FA0546"/>
    <w:rsid w:val="00FA10AD"/>
    <w:rsid w:val="00FA56A5"/>
    <w:rsid w:val="00FA679B"/>
    <w:rsid w:val="00FA7897"/>
    <w:rsid w:val="00FB1C4B"/>
    <w:rsid w:val="00FB506E"/>
    <w:rsid w:val="00FB5B32"/>
    <w:rsid w:val="00FB6958"/>
    <w:rsid w:val="00FB720E"/>
    <w:rsid w:val="00FC1B6D"/>
    <w:rsid w:val="00FC2868"/>
    <w:rsid w:val="00FC410F"/>
    <w:rsid w:val="00FD09AD"/>
    <w:rsid w:val="00FD3620"/>
    <w:rsid w:val="00FD5B42"/>
    <w:rsid w:val="00FE06CE"/>
    <w:rsid w:val="00FE36B0"/>
    <w:rsid w:val="00FE6175"/>
    <w:rsid w:val="00FE6292"/>
    <w:rsid w:val="00FF05F7"/>
    <w:rsid w:val="00FF0F0C"/>
    <w:rsid w:val="00FF2E89"/>
    <w:rsid w:val="00FF4048"/>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2D61E0"/>
    <w:pPr>
      <w:keepNext/>
      <w:keepLines/>
      <w:spacing w:before="240" w:after="240"/>
      <w:ind w:left="720" w:hanging="720"/>
      <w:outlineLvl w:val="2"/>
    </w:pPr>
    <w:rPr>
      <w:rFonts w:eastAsiaTheme="majorEastAsia" w:cstheme="majorBidi"/>
      <w:b/>
      <w:bCs/>
      <w:sz w:val="28"/>
      <w:szCs w:val="28"/>
      <w:lang w:val="en-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420AE7"/>
    <w:rPr>
      <w:rFonts w:ascii="Arial" w:hAnsi="Arial"/>
      <w:b/>
      <w:color w:val="0563C1" w:themeColor="hyperlink"/>
      <w:sz w:val="24"/>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2D61E0"/>
    <w:rPr>
      <w:rFonts w:ascii="Arial" w:eastAsiaTheme="majorEastAsia" w:hAnsi="Arial" w:cstheme="majorBidi"/>
      <w:b/>
      <w:bCs/>
      <w:sz w:val="28"/>
      <w:szCs w:val="28"/>
      <w:lang w:val="en-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02741D"/>
    <w:pPr>
      <w:spacing w:before="240" w:after="0" w:line="259" w:lineRule="auto"/>
      <w:ind w:left="0" w:firstLine="0"/>
      <w:outlineLvl w:val="9"/>
    </w:pPr>
    <w:rPr>
      <w:rFonts w:asciiTheme="majorHAnsi" w:hAnsiTheme="majorHAnsi"/>
      <w:b w:val="0"/>
      <w:color w:val="2F5496" w:themeColor="accent1" w:themeShade="BF"/>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964BBA"/>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02C1B"/>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leo.on.ca/en/publications/everyres" TargetMode="External"/><Relationship Id="rId18" Type="http://schemas.openxmlformats.org/officeDocument/2006/relationships/hyperlink" Target="https://cnib.ca/en/programs-and-services/live/cnib-guide-dogs?region=on" TargetMode="External"/><Relationship Id="rId26" Type="http://schemas.openxmlformats.org/officeDocument/2006/relationships/hyperlink" Target="https://www.legalaid.on.ca/en/contact/contact.asp?type=cl" TargetMode="External"/><Relationship Id="rId39" Type="http://schemas.openxmlformats.org/officeDocument/2006/relationships/hyperlink" Target="https://stepstojustice.ca/questions/housing-law/can-landlord-refuse-rent-me-because-i-have-pet" TargetMode="External"/><Relationship Id="rId3" Type="http://schemas.openxmlformats.org/officeDocument/2006/relationships/styles" Target="styles.xml"/><Relationship Id="rId21" Type="http://schemas.openxmlformats.org/officeDocument/2006/relationships/hyperlink" Target="https://on.visionlossrehab.ca/en/patients-families/Pages/faq.aspx" TargetMode="External"/><Relationship Id="rId34" Type="http://schemas.openxmlformats.org/officeDocument/2006/relationships/hyperlink" Target="https://vimeo.com/121798319" TargetMode="External"/><Relationship Id="rId42" Type="http://schemas.openxmlformats.org/officeDocument/2006/relationships/hyperlink" Target="https://stepstojustice.ca/questions/housing-law/how-do-i-find-lawyer-or-paralegal-help-me-my-tenancy-issue" TargetMode="External"/><Relationship Id="rId47" Type="http://schemas.openxmlformats.org/officeDocument/2006/relationships/hyperlink" Target="https://www.accessforward.ca/"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cnib.ca/en/programs-and-services/rehab--services?region=on" TargetMode="External"/><Relationship Id="rId25" Type="http://schemas.openxmlformats.org/officeDocument/2006/relationships/hyperlink" Target="https://www.legalaid.on.ca/en/contact/contact.asp?type=scl" TargetMode="External"/><Relationship Id="rId33" Type="http://schemas.openxmlformats.org/officeDocument/2006/relationships/hyperlink" Target="http://www.equalityrights.org/information-for-landlords/" TargetMode="External"/><Relationship Id="rId38" Type="http://schemas.openxmlformats.org/officeDocument/2006/relationships/hyperlink" Target="https://stepstojustice.ca/questions/housing-law/landlord-wont-rent-me-and-i-think-its-because-discrimination-what-can-i-do" TargetMode="External"/><Relationship Id="rId46" Type="http://schemas.openxmlformats.org/officeDocument/2006/relationships/hyperlink" Target="http://www.sjto.gov.on.ca/ltb/application-and-hearing-process/" TargetMode="External"/><Relationship Id="rId2" Type="http://schemas.openxmlformats.org/officeDocument/2006/relationships/numbering" Target="numbering.xml"/><Relationship Id="rId16" Type="http://schemas.openxmlformats.org/officeDocument/2006/relationships/hyperlink" Target="https://www.fsco.gov.on.ca/en/coops/Pages/complaints.aspx" TargetMode="External"/><Relationship Id="rId20" Type="http://schemas.openxmlformats.org/officeDocument/2006/relationships/hyperlink" Target="https://on.visionlossrehab.ca/en" TargetMode="External"/><Relationship Id="rId29" Type="http://schemas.openxmlformats.org/officeDocument/2006/relationships/hyperlink" Target="https://archdisabilitylaw.ca/services/legal-services/" TargetMode="External"/><Relationship Id="rId41" Type="http://schemas.openxmlformats.org/officeDocument/2006/relationships/hyperlink" Target="https://stepstojustice.ca/questions/housing-law/can-landlord-and-tenant-board-help-me-if-my-landlord-does-not-do"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 TargetMode="External"/><Relationship Id="rId24" Type="http://schemas.openxmlformats.org/officeDocument/2006/relationships/hyperlink" Target="https://www.legalaid.on.ca/en/getting/other-ways-we-can-help.asp" TargetMode="External"/><Relationship Id="rId32" Type="http://schemas.openxmlformats.org/officeDocument/2006/relationships/hyperlink" Target="http://www.equalityrights.org/our-publications/" TargetMode="External"/><Relationship Id="rId37" Type="http://schemas.openxmlformats.org/officeDocument/2006/relationships/hyperlink" Target="https://stepstojustice.ca/questions/housing-law/what-information-can-landlord-ask-me-when-i-apply-rent-place" TargetMode="External"/><Relationship Id="rId40" Type="http://schemas.openxmlformats.org/officeDocument/2006/relationships/hyperlink" Target="https://stepstojustice.ca/questions/housing-law/what-if-my-place-has-cockroaches-mice-or-other-pests" TargetMode="External"/><Relationship Id="rId45" Type="http://schemas.openxmlformats.org/officeDocument/2006/relationships/hyperlink" Target="http://www.ohrc.on.ca/en/social_areas/housing"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ntario.ca/page/long-term-care-home-complaint-process?_ga=2.72529619.1713067021.1549987589-31876863.1549987589" TargetMode="External"/><Relationship Id="rId23" Type="http://schemas.openxmlformats.org/officeDocument/2006/relationships/hyperlink" Target="https://www.legalaid.on.ca/en/getting/callus.asp" TargetMode="External"/><Relationship Id="rId28" Type="http://schemas.openxmlformats.org/officeDocument/2006/relationships/hyperlink" Target="https://www.hrlsc.on.ca/en/contact-hrlsc/contact-information" TargetMode="External"/><Relationship Id="rId36" Type="http://schemas.openxmlformats.org/officeDocument/2006/relationships/hyperlink" Target="https://stepstojustice.ca/questions/housing-law/i-think-im-being-discriminated-against-legal" TargetMode="External"/><Relationship Id="rId49" Type="http://schemas.openxmlformats.org/officeDocument/2006/relationships/image" Target="media/image4.jpg"/><Relationship Id="rId10" Type="http://schemas.openxmlformats.org/officeDocument/2006/relationships/hyperlink" Target="https://cnib.ca/en/support-us/advocate/ontario-advocacy/know-your-rights" TargetMode="External"/><Relationship Id="rId19" Type="http://schemas.openxmlformats.org/officeDocument/2006/relationships/hyperlink" Target="https://cnib.ca/en/support-us/advocate" TargetMode="External"/><Relationship Id="rId31" Type="http://schemas.openxmlformats.org/officeDocument/2006/relationships/hyperlink" Target="http://www.equalityrights.org/" TargetMode="External"/><Relationship Id="rId44" Type="http://schemas.openxmlformats.org/officeDocument/2006/relationships/hyperlink" Target="https://www.hrlsc.on.ca/en/frequently-asked-questions/human-rights-and-housing"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leo.on.ca/en/publications/everyres/what-can-i-do-if-my-rights-are-violated" TargetMode="External"/><Relationship Id="rId22" Type="http://schemas.openxmlformats.org/officeDocument/2006/relationships/hyperlink" Target="https://legalaid.on.ca/en/getting/eligibility.asp" TargetMode="External"/><Relationship Id="rId27" Type="http://schemas.openxmlformats.org/officeDocument/2006/relationships/hyperlink" Target="https://www.probonoontario.org/hotline/" TargetMode="External"/><Relationship Id="rId30" Type="http://schemas.openxmlformats.org/officeDocument/2006/relationships/hyperlink" Target="http://www.equalityrights.org/" TargetMode="External"/><Relationship Id="rId35" Type="http://schemas.openxmlformats.org/officeDocument/2006/relationships/hyperlink" Target="https://stepstojustice.ca/legal-topic/housing-law" TargetMode="External"/><Relationship Id="rId43" Type="http://schemas.openxmlformats.org/officeDocument/2006/relationships/hyperlink" Target="https://stepstojustice.ca/questions/housing-law/i-cant-afford-hire-lawyer-how-can-i-get-help-my-tenancy-issue" TargetMode="External"/><Relationship Id="rId48" Type="http://schemas.openxmlformats.org/officeDocument/2006/relationships/hyperlink" Target="https://www.frpo.org/aoda-accessibility-standard-compliance-2" TargetMode="External"/><Relationship Id="rId8" Type="http://schemas.openxmlformats.org/officeDocument/2006/relationships/image" Target="media/image1.jp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BCFD9-77D9-4393-B60D-BCE3A74AD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4388</Words>
  <Characters>25012</Characters>
  <Application>Microsoft Office Word</Application>
  <DocSecurity>0</DocSecurity>
  <Lines>208</Lines>
  <Paragraphs>58</Paragraphs>
  <ScaleCrop>false</ScaleCrop>
  <Company/>
  <LinksUpToDate>false</LinksUpToDate>
  <CharactersWithSpaces>29342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2019-10-04T20:17:00Z</dcterms:created>
  <dcterms:modified xsi:type="dcterms:W3CDTF">2019-10-09T22:44:00Z</dcterms:modified>
</cp:coreProperties>
</file>